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45A87" w14:textId="77777777" w:rsidR="00770D14" w:rsidRDefault="00770D14" w:rsidP="00770D14">
      <w:pPr>
        <w:rPr>
          <w:rFonts w:ascii="Times New Roman" w:hAnsi="Times New Roman" w:cs="Times New Roman"/>
          <w:b/>
          <w:bCs/>
          <w:sz w:val="24"/>
          <w:szCs w:val="24"/>
          <w:u w:val="single"/>
        </w:rPr>
      </w:pPr>
    </w:p>
    <w:p w14:paraId="0DC1DA11" w14:textId="77777777" w:rsidR="00770D14" w:rsidRPr="003D06A9" w:rsidRDefault="00770D14" w:rsidP="00770D14">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Performing a Simple and Multiple Linear Regression in R</w:t>
      </w:r>
    </w:p>
    <w:p w14:paraId="60D77CAA" w14:textId="77777777" w:rsidR="00770D14" w:rsidRPr="00A23414" w:rsidRDefault="00770D14" w:rsidP="00770D14">
      <w:pPr>
        <w:rPr>
          <w:rFonts w:ascii="Times New Roman" w:hAnsi="Times New Roman" w:cs="Times New Roman"/>
          <w:b/>
          <w:bCs/>
          <w:sz w:val="24"/>
          <w:szCs w:val="24"/>
        </w:rPr>
      </w:pPr>
      <w:r w:rsidRPr="00A23414">
        <w:rPr>
          <w:rFonts w:ascii="Times New Roman" w:hAnsi="Times New Roman" w:cs="Times New Roman"/>
          <w:b/>
          <w:bCs/>
          <w:sz w:val="24"/>
          <w:szCs w:val="24"/>
        </w:rPr>
        <w:t>Introduction</w:t>
      </w:r>
    </w:p>
    <w:p w14:paraId="45D67254" w14:textId="77777777" w:rsidR="00770D14" w:rsidRDefault="00770D14" w:rsidP="00770D14">
      <w:pPr>
        <w:rPr>
          <w:rFonts w:ascii="Times New Roman" w:hAnsi="Times New Roman" w:cs="Times New Roman"/>
          <w:sz w:val="24"/>
          <w:szCs w:val="24"/>
        </w:rPr>
      </w:pPr>
      <w:r w:rsidRPr="00A23414">
        <w:rPr>
          <w:rFonts w:ascii="Times New Roman" w:hAnsi="Times New Roman" w:cs="Times New Roman"/>
          <w:b/>
          <w:bCs/>
          <w:sz w:val="24"/>
          <w:szCs w:val="24"/>
        </w:rPr>
        <w:tab/>
      </w:r>
      <w:r w:rsidRPr="00A23414">
        <w:rPr>
          <w:rFonts w:ascii="Times New Roman" w:hAnsi="Times New Roman" w:cs="Times New Roman"/>
          <w:sz w:val="24"/>
          <w:szCs w:val="24"/>
        </w:rPr>
        <w:t>For many people, the world we live in is connected in many ways. To conceptualize this connection, we have invented different models to explain the ways and extents to which certain things might affect another. With these models, we have predicted the impacts and occurrences of various phenomenon. Although our predictions have not always been accurate, our understanding of the world has improved greatly</w:t>
      </w:r>
      <w:r>
        <w:rPr>
          <w:rFonts w:ascii="Times New Roman" w:hAnsi="Times New Roman" w:cs="Times New Roman"/>
          <w:sz w:val="24"/>
          <w:szCs w:val="24"/>
        </w:rPr>
        <w:t xml:space="preserve"> within the past century</w:t>
      </w:r>
      <w:r w:rsidRPr="00A23414">
        <w:rPr>
          <w:rFonts w:ascii="Times New Roman" w:hAnsi="Times New Roman" w:cs="Times New Roman"/>
          <w:sz w:val="24"/>
          <w:szCs w:val="24"/>
        </w:rPr>
        <w:t>. This has been of immense benefit to the modern world, and accordingly, we strive to understand the world better by developing more effective tools for analysis. Amongst these methods of analyses are the different types of regression analyses</w:t>
      </w:r>
      <w:r>
        <w:rPr>
          <w:rFonts w:ascii="Times New Roman" w:hAnsi="Times New Roman" w:cs="Times New Roman"/>
          <w:sz w:val="24"/>
          <w:szCs w:val="24"/>
        </w:rPr>
        <w:t xml:space="preserve">. Regression analysis methods are used to estimate the relationship between dependent(response) variables and independent (explanatory) variables.  </w:t>
      </w:r>
    </w:p>
    <w:p w14:paraId="4EECE1EC"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ab/>
        <w:t>In this project</w:t>
      </w:r>
      <w:r w:rsidRPr="00A23414">
        <w:rPr>
          <w:rFonts w:ascii="Times New Roman" w:hAnsi="Times New Roman" w:cs="Times New Roman"/>
          <w:sz w:val="24"/>
          <w:szCs w:val="24"/>
        </w:rPr>
        <w:t>, I attempted to understand the connection between financial integration and indebtedness in Sub- Saharan Africa. Out of 39 countries under the Highly Indebted Poor Countries Initiative, 32 are within the sub-continent of Sub-Saharan Africa (World Bank,2019). The aforementioned fact</w:t>
      </w:r>
      <w:r>
        <w:rPr>
          <w:rFonts w:ascii="Times New Roman" w:hAnsi="Times New Roman" w:cs="Times New Roman"/>
          <w:sz w:val="24"/>
          <w:szCs w:val="24"/>
        </w:rPr>
        <w:t xml:space="preserve"> communicates that macroeconomic debt is a problem within the subcontinent and affects and is reproduced by other conditions within these countries. As a result, a series of scholars have sought to understand what causes debt in the region; and how to reduce indebtedness and alleviate its effects.  Some scholars promote financial integration as an effective way to deal with this problem.  Financial integration simply describes a country’s linkages to international capital markets (Prasad </w:t>
      </w:r>
      <w:r>
        <w:rPr>
          <w:rFonts w:ascii="Times New Roman" w:hAnsi="Times New Roman" w:cs="Times New Roman"/>
          <w:i/>
          <w:iCs/>
          <w:sz w:val="24"/>
          <w:szCs w:val="24"/>
        </w:rPr>
        <w:t>et al.,</w:t>
      </w:r>
      <w:r>
        <w:rPr>
          <w:rFonts w:ascii="Times New Roman" w:hAnsi="Times New Roman" w:cs="Times New Roman"/>
          <w:sz w:val="24"/>
          <w:szCs w:val="24"/>
        </w:rPr>
        <w:t xml:space="preserve">2003). Theoretically, it augments a country’s savings, it allows the transfer of technology and fosters the development of the financial sector amongst many (Prasad </w:t>
      </w:r>
      <w:r>
        <w:rPr>
          <w:rFonts w:ascii="Times New Roman" w:hAnsi="Times New Roman" w:cs="Times New Roman"/>
          <w:i/>
          <w:iCs/>
          <w:sz w:val="24"/>
          <w:szCs w:val="24"/>
        </w:rPr>
        <w:t xml:space="preserve">et </w:t>
      </w:r>
      <w:r>
        <w:rPr>
          <w:rFonts w:ascii="Times New Roman" w:hAnsi="Times New Roman" w:cs="Times New Roman"/>
          <w:sz w:val="24"/>
          <w:szCs w:val="24"/>
        </w:rPr>
        <w:t xml:space="preserve">al., 2003). </w:t>
      </w:r>
    </w:p>
    <w:p w14:paraId="70A3F9AA" w14:textId="77777777" w:rsidR="00770D14" w:rsidRPr="000368CF" w:rsidRDefault="00770D14" w:rsidP="00770D14">
      <w:pPr>
        <w:ind w:firstLine="720"/>
        <w:rPr>
          <w:rFonts w:ascii="Times New Roman" w:hAnsi="Times New Roman" w:cs="Times New Roman"/>
          <w:sz w:val="24"/>
          <w:szCs w:val="24"/>
        </w:rPr>
      </w:pPr>
      <w:r>
        <w:rPr>
          <w:rFonts w:ascii="Times New Roman" w:hAnsi="Times New Roman" w:cs="Times New Roman"/>
          <w:sz w:val="24"/>
          <w:szCs w:val="24"/>
        </w:rPr>
        <w:t xml:space="preserve"> In efforts to empirically capture the relationship between financial integration and debt on the sub-continent, I attempted to perform regression analyses on data collected by The World Bank concerning debt in countries with Sub-Saharan Africa(“International Debt Statistics”,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However, I found that relationship between financial integration and debt is quite complex. Hence, I took a step back to first understand two of the most basic types of regression: A simple and multiple linear regression. A simple linear regression assumes a linear and additive relationship between one explanatory variable and one response variable, whereas a multiple linear regression considers more than one explanatory variable. To understand these two methods extensively, resources from </w:t>
      </w:r>
      <w:proofErr w:type="spellStart"/>
      <w:r>
        <w:rPr>
          <w:rFonts w:ascii="Times New Roman" w:hAnsi="Times New Roman" w:cs="Times New Roman"/>
          <w:sz w:val="24"/>
          <w:szCs w:val="24"/>
        </w:rPr>
        <w:t>Hanck</w:t>
      </w:r>
      <w:proofErr w:type="spellEnd"/>
      <w:r>
        <w:rPr>
          <w:rFonts w:ascii="Times New Roman" w:hAnsi="Times New Roman" w:cs="Times New Roman"/>
          <w:i/>
          <w:iCs/>
          <w:sz w:val="24"/>
          <w:szCs w:val="24"/>
        </w:rPr>
        <w:t xml:space="preserve"> et al., </w:t>
      </w:r>
      <w:r>
        <w:rPr>
          <w:rFonts w:ascii="Times New Roman" w:hAnsi="Times New Roman" w:cs="Times New Roman"/>
          <w:sz w:val="24"/>
          <w:szCs w:val="24"/>
        </w:rPr>
        <w:t xml:space="preserve">(2019), and Prabhakaran, (2016) were studied. To apply what I had learnt during my study process, I simulated data using R, and explored carrying out a simple and multiple linear regression on the simulated data. With a limited amount of time following this, I briefly assessed the association between debt stock as a percentage of Gross National Income (GNI), and a proxy of financial integration with a simple and multiple linear regression.  This paper outlines how I applied my study material to both the simulated data and the debt data. </w:t>
      </w:r>
    </w:p>
    <w:p w14:paraId="5DADF447" w14:textId="77777777" w:rsidR="00770D14" w:rsidRDefault="00770D14" w:rsidP="00770D14">
      <w:pPr>
        <w:rPr>
          <w:rFonts w:ascii="Times New Roman" w:hAnsi="Times New Roman" w:cs="Times New Roman"/>
          <w:b/>
          <w:bCs/>
          <w:sz w:val="24"/>
          <w:szCs w:val="24"/>
        </w:rPr>
      </w:pPr>
    </w:p>
    <w:p w14:paraId="75813C01" w14:textId="77777777" w:rsidR="00770D14" w:rsidRPr="00A23414" w:rsidRDefault="00770D14" w:rsidP="00770D14">
      <w:pPr>
        <w:rPr>
          <w:rFonts w:ascii="Times New Roman" w:hAnsi="Times New Roman" w:cs="Times New Roman"/>
          <w:b/>
          <w:bCs/>
          <w:sz w:val="24"/>
          <w:szCs w:val="24"/>
        </w:rPr>
      </w:pPr>
      <w:r w:rsidRPr="00A23414">
        <w:rPr>
          <w:rFonts w:ascii="Times New Roman" w:hAnsi="Times New Roman" w:cs="Times New Roman"/>
          <w:b/>
          <w:bCs/>
          <w:sz w:val="24"/>
          <w:szCs w:val="24"/>
        </w:rPr>
        <w:t>Method</w:t>
      </w:r>
      <w:r>
        <w:rPr>
          <w:rFonts w:ascii="Times New Roman" w:hAnsi="Times New Roman" w:cs="Times New Roman"/>
          <w:b/>
          <w:bCs/>
          <w:sz w:val="24"/>
          <w:szCs w:val="24"/>
        </w:rPr>
        <w:t>ology</w:t>
      </w:r>
    </w:p>
    <w:p w14:paraId="79E7E7FF" w14:textId="77777777" w:rsidR="00770D14" w:rsidRDefault="00770D14" w:rsidP="00770D14">
      <w:pPr>
        <w:rPr>
          <w:rFonts w:ascii="Times New Roman" w:hAnsi="Times New Roman" w:cs="Times New Roman"/>
          <w:sz w:val="24"/>
          <w:szCs w:val="24"/>
          <w:u w:val="single"/>
        </w:rPr>
      </w:pPr>
      <w:r w:rsidRPr="00A23414">
        <w:rPr>
          <w:rFonts w:ascii="Times New Roman" w:hAnsi="Times New Roman" w:cs="Times New Roman"/>
          <w:sz w:val="24"/>
          <w:szCs w:val="24"/>
          <w:u w:val="single"/>
        </w:rPr>
        <w:t>Simulat</w:t>
      </w:r>
      <w:r>
        <w:rPr>
          <w:rFonts w:ascii="Times New Roman" w:hAnsi="Times New Roman" w:cs="Times New Roman"/>
          <w:sz w:val="24"/>
          <w:szCs w:val="24"/>
          <w:u w:val="single"/>
        </w:rPr>
        <w:t xml:space="preserve">ion of </w:t>
      </w:r>
      <w:r w:rsidRPr="00A23414">
        <w:rPr>
          <w:rFonts w:ascii="Times New Roman" w:hAnsi="Times New Roman" w:cs="Times New Roman"/>
          <w:sz w:val="24"/>
          <w:szCs w:val="24"/>
          <w:u w:val="single"/>
        </w:rPr>
        <w:t>Data</w:t>
      </w:r>
    </w:p>
    <w:p w14:paraId="50BC28BB"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ab/>
        <w:t xml:space="preserve">Since the original data for the research was complex, I simulated data with which to explore a simple and multiple linear regression.  The regressors were randomly generated but with a pre-set covariance. This makes it such that our regressors vary together. This is one of the </w:t>
      </w:r>
      <w:r>
        <w:rPr>
          <w:rFonts w:ascii="Times New Roman" w:hAnsi="Times New Roman" w:cs="Times New Roman"/>
          <w:sz w:val="24"/>
          <w:szCs w:val="24"/>
        </w:rPr>
        <w:lastRenderedPageBreak/>
        <w:t>conditions that need to be met for a multiple regression. Error terms were randomly generated, and the response variable was predetermined by the equation</w:t>
      </w:r>
    </w:p>
    <w:p w14:paraId="5D737AF4" w14:textId="77777777" w:rsidR="00770D14" w:rsidRDefault="00770D14" w:rsidP="00770D14">
      <w:pPr>
        <w:rPr>
          <w:rFonts w:ascii="Times New Roman" w:hAnsi="Times New Roman" w:cs="Times New Roman"/>
          <w:sz w:val="24"/>
          <w:szCs w:val="24"/>
        </w:rPr>
      </w:pPr>
      <m:oMathPara>
        <m:oMath>
          <m:r>
            <w:rPr>
              <w:rFonts w:ascii="Cambria Math" w:hAnsi="Cambria Math" w:cs="Times New Roman"/>
              <w:sz w:val="24"/>
              <w:szCs w:val="24"/>
            </w:rPr>
            <m:t>Y=5+2.5X1+3X2+u</m:t>
          </m:r>
        </m:oMath>
      </m:oMathPara>
    </w:p>
    <w:p w14:paraId="3240C77F"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 where Y is the response variable, X1 and X2 are regressors, and u is a randomly generated error term. This equation can be considered as the true model that the subsequent regression analyses will attempt to proxy.</w:t>
      </w:r>
    </w:p>
    <w:p w14:paraId="7A321957" w14:textId="77777777" w:rsidR="00770D14" w:rsidRDefault="00770D14" w:rsidP="00770D14">
      <w:pPr>
        <w:rPr>
          <w:rFonts w:ascii="Times New Roman" w:hAnsi="Times New Roman" w:cs="Times New Roman"/>
          <w:sz w:val="24"/>
          <w:szCs w:val="24"/>
        </w:rPr>
      </w:pPr>
    </w:p>
    <w:p w14:paraId="6F03265F" w14:textId="77777777" w:rsidR="00770D14" w:rsidRDefault="00770D14" w:rsidP="00770D14">
      <w:pPr>
        <w:rPr>
          <w:rFonts w:ascii="Times New Roman" w:hAnsi="Times New Roman" w:cs="Times New Roman"/>
          <w:sz w:val="24"/>
          <w:szCs w:val="24"/>
          <w:u w:val="single"/>
        </w:rPr>
      </w:pPr>
      <w:r>
        <w:rPr>
          <w:rFonts w:ascii="Times New Roman" w:hAnsi="Times New Roman" w:cs="Times New Roman"/>
          <w:sz w:val="24"/>
          <w:szCs w:val="24"/>
          <w:u w:val="single"/>
        </w:rPr>
        <w:t>Simple Linear Regression</w:t>
      </w:r>
    </w:p>
    <w:p w14:paraId="66E40FCF" w14:textId="77777777" w:rsidR="00770D14" w:rsidRDefault="00770D14" w:rsidP="00770D14">
      <w:pPr>
        <w:ind w:firstLine="720"/>
        <w:rPr>
          <w:rFonts w:ascii="Times New Roman" w:hAnsi="Times New Roman" w:cs="Times New Roman"/>
          <w:sz w:val="24"/>
          <w:szCs w:val="24"/>
        </w:rPr>
      </w:pPr>
      <w:r>
        <w:rPr>
          <w:rFonts w:ascii="Times New Roman" w:hAnsi="Times New Roman" w:cs="Times New Roman"/>
          <w:sz w:val="24"/>
          <w:szCs w:val="24"/>
        </w:rPr>
        <w:t>A simple linear regression assumes that the relationship between one response variable and one explanatory variable is linear and additive. This shows itself in the form of:</w:t>
      </w:r>
    </w:p>
    <w:p w14:paraId="563F576F"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Y=mx+b</m:t>
        </m:r>
      </m:oMath>
      <w:r>
        <w:rPr>
          <w:rFonts w:ascii="Times New Roman" w:hAnsi="Times New Roman" w:cs="Times New Roman"/>
          <w:sz w:val="24"/>
          <w:szCs w:val="24"/>
        </w:rPr>
        <w:tab/>
      </w:r>
    </w:p>
    <w:p w14:paraId="570A11FE"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,where y is the response variable, x is the explanatory variable, b is the intercept, and m is the coefficient of x</w:t>
      </w:r>
      <w:r>
        <w:rPr>
          <w:rFonts w:ascii="Times New Roman" w:hAnsi="Times New Roman" w:cs="Times New Roman"/>
          <w:sz w:val="24"/>
          <w:szCs w:val="24"/>
        </w:rPr>
        <w:tab/>
      </w:r>
    </w:p>
    <w:p w14:paraId="386120DB"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 xml:space="preserve"> For the parts of the response variable that is not explained by the model, a simple linear model assumes to be simply due to errors. To explore a simple linear regression, the relationship between Y and X1 from the simulated data was assessed. To familiarize myself with the two variables, different graphical analyses were carried out. </w:t>
      </w:r>
    </w:p>
    <w:p w14:paraId="01363466"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To begin with, a scatter plot that explored the relationship between both variables was created (</w:t>
      </w:r>
      <w:r>
        <w:rPr>
          <w:rFonts w:ascii="Times New Roman" w:hAnsi="Times New Roman" w:cs="Times New Roman"/>
          <w:i/>
          <w:iCs/>
          <w:sz w:val="24"/>
          <w:szCs w:val="24"/>
        </w:rPr>
        <w:t>Figure 1)</w:t>
      </w:r>
      <w:r>
        <w:rPr>
          <w:rFonts w:ascii="Times New Roman" w:hAnsi="Times New Roman" w:cs="Times New Roman"/>
          <w:sz w:val="24"/>
          <w:szCs w:val="24"/>
        </w:rPr>
        <w:t>. This showed a generally positive and linear relationship. To check for outliers, box plots of both variables were created as well (</w:t>
      </w:r>
      <w:r>
        <w:rPr>
          <w:rFonts w:ascii="Times New Roman" w:hAnsi="Times New Roman" w:cs="Times New Roman"/>
          <w:i/>
          <w:iCs/>
          <w:sz w:val="24"/>
          <w:szCs w:val="24"/>
        </w:rPr>
        <w:t>Figure 2)</w:t>
      </w:r>
      <w:r>
        <w:rPr>
          <w:rFonts w:ascii="Times New Roman" w:hAnsi="Times New Roman" w:cs="Times New Roman"/>
          <w:sz w:val="24"/>
          <w:szCs w:val="24"/>
        </w:rPr>
        <w:t>. For a small dataset, outliers can influence the model and being aware if any of your variables contain them is necessary in some cases. To check if both variables were normally distributed, a density plot of both variables were created, with the skewness estimated (</w:t>
      </w:r>
      <w:r>
        <w:rPr>
          <w:rFonts w:ascii="Times New Roman" w:hAnsi="Times New Roman" w:cs="Times New Roman"/>
          <w:i/>
          <w:iCs/>
          <w:sz w:val="24"/>
          <w:szCs w:val="24"/>
        </w:rPr>
        <w:t>Figure 3)</w:t>
      </w:r>
      <w:r>
        <w:rPr>
          <w:rFonts w:ascii="Times New Roman" w:hAnsi="Times New Roman" w:cs="Times New Roman"/>
          <w:sz w:val="24"/>
          <w:szCs w:val="24"/>
        </w:rPr>
        <w:t xml:space="preserve">. Before generating a linear model, the correlation of both variables was calculated. This was done to estimate the level of linear dependence between the 2 variables. Being satisfied with the results of the graphical analyses and the correlation value presented, I proceeded to allow R to estimate the linear model with no changes to the simulated data. </w:t>
      </w:r>
    </w:p>
    <w:p w14:paraId="1784E16F" w14:textId="77777777" w:rsidR="00770D14" w:rsidRDefault="00770D14" w:rsidP="00770D14">
      <w:pPr>
        <w:rPr>
          <w:rFonts w:ascii="Times New Roman" w:hAnsi="Times New Roman" w:cs="Times New Roman"/>
          <w:i/>
          <w:iCs/>
          <w:sz w:val="24"/>
          <w:szCs w:val="24"/>
        </w:rPr>
      </w:pPr>
      <w:r>
        <w:rPr>
          <w:rFonts w:ascii="Times New Roman" w:hAnsi="Times New Roman" w:cs="Times New Roman"/>
          <w:sz w:val="24"/>
          <w:szCs w:val="24"/>
        </w:rPr>
        <w:tab/>
        <w:t>However, to truly know if a simple linear model would satisfactorily predict Y, the data was split into two parts. The first part which contained 80% of the data is known as the training data.  A simple linear model of the training data was generated. This linear model was then used to estimate the remaining 20% of the data known as the test data. This process is done to assess the ability of a specific type of regression analysis in predicting what it is one might want to predict. A table of the actual and predicted y values was created (</w:t>
      </w:r>
      <w:r>
        <w:rPr>
          <w:rFonts w:ascii="Times New Roman" w:hAnsi="Times New Roman" w:cs="Times New Roman"/>
          <w:i/>
          <w:iCs/>
          <w:sz w:val="24"/>
          <w:szCs w:val="24"/>
        </w:rPr>
        <w:t xml:space="preserve">Table 1) </w:t>
      </w:r>
      <w:r>
        <w:rPr>
          <w:rFonts w:ascii="Times New Roman" w:hAnsi="Times New Roman" w:cs="Times New Roman"/>
          <w:sz w:val="24"/>
          <w:szCs w:val="24"/>
        </w:rPr>
        <w:t>and a correlation test was carried out to estimate how well our linear model predicted the actual Y values. Further tools used to evaluate the accuracy of the model was minimum-maximum accuracy and the mean absolute percentage error. Pushing this a step further, a 10-fold cross validation was used. This is when the data is randomly parsed out into 10 mutually exclusive portions.  In turns, one portion is kept as test data, and the other parts are used to predict this portion. This is done until all the portions have gone through this process. When plotted, the linear models predicted should be close to each other and parallel. This shows that the model’s prediction accuracy is not varying too much for any sample. A plot of the 10-fold cross validation of a linear model for the simulated data was generated as well (</w:t>
      </w:r>
      <w:r>
        <w:rPr>
          <w:rFonts w:ascii="Times New Roman" w:hAnsi="Times New Roman" w:cs="Times New Roman"/>
          <w:i/>
          <w:iCs/>
          <w:sz w:val="24"/>
          <w:szCs w:val="24"/>
        </w:rPr>
        <w:t xml:space="preserve">Figure 4). </w:t>
      </w:r>
      <w:r>
        <w:rPr>
          <w:rFonts w:ascii="Times New Roman" w:hAnsi="Times New Roman" w:cs="Times New Roman"/>
          <w:sz w:val="24"/>
          <w:szCs w:val="24"/>
        </w:rPr>
        <w:t xml:space="preserve">To test the performance, the mean squared error of the results was calculated as well. </w:t>
      </w:r>
    </w:p>
    <w:p w14:paraId="5FC91187" w14:textId="77777777" w:rsidR="00770D14" w:rsidRDefault="00770D14" w:rsidP="00770D14">
      <w:pPr>
        <w:rPr>
          <w:rFonts w:ascii="Times New Roman" w:hAnsi="Times New Roman" w:cs="Times New Roman"/>
          <w:sz w:val="24"/>
          <w:szCs w:val="24"/>
          <w:u w:val="single"/>
        </w:rPr>
      </w:pPr>
    </w:p>
    <w:p w14:paraId="3FB241D8" w14:textId="77777777" w:rsidR="00770D14" w:rsidRDefault="00770D14" w:rsidP="00770D14">
      <w:pPr>
        <w:rPr>
          <w:rFonts w:ascii="Times New Roman" w:hAnsi="Times New Roman" w:cs="Times New Roman"/>
          <w:sz w:val="24"/>
          <w:szCs w:val="24"/>
          <w:u w:val="single"/>
        </w:rPr>
      </w:pPr>
      <w:r>
        <w:rPr>
          <w:rFonts w:ascii="Times New Roman" w:hAnsi="Times New Roman" w:cs="Times New Roman"/>
          <w:sz w:val="24"/>
          <w:szCs w:val="24"/>
          <w:u w:val="single"/>
        </w:rPr>
        <w:t>Assumptions</w:t>
      </w:r>
    </w:p>
    <w:p w14:paraId="3494DCE0"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rPr>
        <w:t xml:space="preserve"> </w:t>
      </w:r>
      <w:r>
        <w:rPr>
          <w:rFonts w:ascii="Times New Roman" w:hAnsi="Times New Roman" w:cs="Times New Roman"/>
          <w:sz w:val="24"/>
          <w:szCs w:val="24"/>
        </w:rPr>
        <w:tab/>
        <w:t xml:space="preserve"> To test the first linear model created for the simulated data, I ran it through the assumptions of a simple linear regression. These are:</w:t>
      </w:r>
    </w:p>
    <w:p w14:paraId="4DEA5C4F" w14:textId="77777777" w:rsidR="00770D14" w:rsidRDefault="00770D14" w:rsidP="00770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mean of the residuals of the model is zero. The residuals of a model are the differences between the observed and predicted values. For a linear model to be considered good enough, the residuals of the model should be close to zero.</w:t>
      </w:r>
    </w:p>
    <w:p w14:paraId="32E421DC" w14:textId="77777777" w:rsidR="00770D14" w:rsidRDefault="00770D14" w:rsidP="00770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homoscedastic. This means, it should not vary as the predictor variable changes.</w:t>
      </w:r>
    </w:p>
    <w:p w14:paraId="74F3C29F" w14:textId="77777777" w:rsidR="00770D14" w:rsidRDefault="00770D14" w:rsidP="00770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not be autocorrelated. This means, they should not depend on each other.</w:t>
      </w:r>
    </w:p>
    <w:p w14:paraId="467E3576" w14:textId="77777777" w:rsidR="00770D14" w:rsidRDefault="00770D14" w:rsidP="00770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normally distributed.</w:t>
      </w:r>
    </w:p>
    <w:p w14:paraId="72D5D8B0" w14:textId="77777777" w:rsidR="00770D14" w:rsidRDefault="00770D14" w:rsidP="00770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the residuals of the linear model and the regressor should be uncorrelated.</w:t>
      </w:r>
    </w:p>
    <w:p w14:paraId="10E6DC90"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Through various visualizations and tests, these assumptions were tested for our simple linear model (linearMod).</w:t>
      </w:r>
    </w:p>
    <w:p w14:paraId="03A84746" w14:textId="77777777" w:rsidR="00770D14" w:rsidRDefault="00770D14" w:rsidP="00770D14">
      <w:pPr>
        <w:rPr>
          <w:rFonts w:ascii="Times New Roman" w:hAnsi="Times New Roman" w:cs="Times New Roman"/>
          <w:sz w:val="24"/>
          <w:szCs w:val="24"/>
        </w:rPr>
      </w:pPr>
    </w:p>
    <w:p w14:paraId="69C2FC6D" w14:textId="77777777" w:rsidR="00770D14" w:rsidRPr="00B245DC" w:rsidRDefault="00770D14" w:rsidP="00770D14">
      <w:pPr>
        <w:rPr>
          <w:rFonts w:ascii="Times New Roman" w:hAnsi="Times New Roman" w:cs="Times New Roman"/>
          <w:sz w:val="24"/>
          <w:szCs w:val="24"/>
          <w:u w:val="single"/>
        </w:rPr>
      </w:pPr>
      <w:r>
        <w:rPr>
          <w:rFonts w:ascii="Times New Roman" w:hAnsi="Times New Roman" w:cs="Times New Roman"/>
          <w:sz w:val="24"/>
          <w:szCs w:val="24"/>
          <w:u w:val="single"/>
        </w:rPr>
        <w:t xml:space="preserve">Multiple Linear Regression. </w:t>
      </w:r>
    </w:p>
    <w:p w14:paraId="785AE40B"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ab/>
        <w:t>A multiple linear regression is like a simple linear regression in that it assumes a linear and additive relationship between associated variables. However, a multiple linear regression, considers more than one explanatory variable. What happens when our response variable can be explained by yet another variable that varies, to some extent, with our explanatory variable? In such cases, when the additional explanatory variable is not included in our model, we tend to overestimate the coefficient of the available regressor. This is what is termed as the Omitted Variable Bias.  To avoid this, we take into account any additional regressor. However, adding too many regressors to one’s model has its downside. The variance of the coefficient estimators tends to inflate when more regressors are added to a model. Choosing which of the two burdens to bear is what is known as the bias-variance trade-off. For our simulated data, our additional regressor, X2, was taken into account, and a multiple regression model was generated. To make sure that both regressors were not perfectly correlated or too highly correlated, we plotted a correlation of X1 and X2 (</w:t>
      </w:r>
      <w:r>
        <w:rPr>
          <w:rFonts w:ascii="Times New Roman" w:hAnsi="Times New Roman" w:cs="Times New Roman"/>
          <w:i/>
          <w:iCs/>
          <w:sz w:val="24"/>
          <w:szCs w:val="24"/>
        </w:rPr>
        <w:t xml:space="preserve">Figure 7). </w:t>
      </w:r>
      <w:r>
        <w:rPr>
          <w:rFonts w:ascii="Times New Roman" w:hAnsi="Times New Roman" w:cs="Times New Roman"/>
          <w:sz w:val="24"/>
          <w:szCs w:val="24"/>
        </w:rPr>
        <w:t xml:space="preserve">The variance inflation factors of both coefficients in the model was calculated as well.  </w:t>
      </w:r>
    </w:p>
    <w:p w14:paraId="51EB8344" w14:textId="77777777" w:rsidR="00770D14" w:rsidRPr="00536B20" w:rsidRDefault="00770D14" w:rsidP="00770D14">
      <w:pPr>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and simple linear regression models were compared. This was firstly done by comparing both their adjusted R-squared values. The R-squared value tells us the proportion of variation in our response variable that is explained by our model. However, as more values are added to our X variable, the R-squared value of our model increases. The Adjusted R-squared overcomes this problem and gives an effect size that remains fairly constant as more variables are added to our regressor. Therefore, we consider this value when comparing the effect sizes of our model. Prabhakaran (2020) however suggests that the Akaike’s and Bayesian information criterion (AIC &amp; BIC) are better ways to compare statistical models. Hence, the AIC of both models were compared. For model comparison, the model with the lowest AIC score is preferred. </w:t>
      </w:r>
    </w:p>
    <w:p w14:paraId="5317988D" w14:textId="77777777" w:rsidR="00770D14" w:rsidRDefault="00770D14" w:rsidP="00770D14">
      <w:pPr>
        <w:rPr>
          <w:rFonts w:ascii="Times New Roman" w:hAnsi="Times New Roman" w:cs="Times New Roman"/>
          <w:sz w:val="24"/>
          <w:szCs w:val="24"/>
          <w:u w:val="single"/>
        </w:rPr>
      </w:pPr>
    </w:p>
    <w:p w14:paraId="4B4432B0" w14:textId="77777777" w:rsidR="00770D14" w:rsidRDefault="00770D14" w:rsidP="00770D14">
      <w:pPr>
        <w:rPr>
          <w:rFonts w:ascii="Times New Roman" w:hAnsi="Times New Roman" w:cs="Times New Roman"/>
          <w:sz w:val="24"/>
          <w:szCs w:val="24"/>
          <w:u w:val="single"/>
        </w:rPr>
      </w:pPr>
      <w:r w:rsidRPr="00A23414">
        <w:rPr>
          <w:rFonts w:ascii="Times New Roman" w:hAnsi="Times New Roman" w:cs="Times New Roman"/>
          <w:sz w:val="24"/>
          <w:szCs w:val="24"/>
          <w:u w:val="single"/>
        </w:rPr>
        <w:t>Debt Data</w:t>
      </w:r>
    </w:p>
    <w:p w14:paraId="12595F22"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lastRenderedPageBreak/>
        <w:tab/>
        <w:t xml:space="preserve">The data used in this case was received from the World Bank. To begin with, data frames of each of the variables that could potentially be used for analysis was created. Financial Integration was then proxied by adding the export and import of goods and services, the net foreign direct investment, and the net portfolio investment by a 2.5:2.5:3:2 ratio. This was done with the understanding that financial integration occurred primarily through trade and investment. The external debt stocks as a percentage of GNI, total debt service as a percentage of export, and financial integration of the countries for the years 2009, 2014 and 2019 were compiled into one data frame which I intended to use for analysis. </w:t>
      </w:r>
    </w:p>
    <w:p w14:paraId="09A362FD" w14:textId="77777777" w:rsidR="00770D14" w:rsidRDefault="00770D14" w:rsidP="00770D14">
      <w:pPr>
        <w:ind w:firstLine="720"/>
        <w:rPr>
          <w:rFonts w:ascii="Times New Roman" w:hAnsi="Times New Roman" w:cs="Times New Roman"/>
          <w:sz w:val="24"/>
          <w:szCs w:val="24"/>
        </w:rPr>
      </w:pPr>
      <w:r w:rsidRPr="129DF10D">
        <w:rPr>
          <w:rFonts w:ascii="Times New Roman" w:hAnsi="Times New Roman" w:cs="Times New Roman"/>
          <w:sz w:val="24"/>
          <w:szCs w:val="24"/>
        </w:rPr>
        <w:t>To graphically analyse the two variables I was most interested in—debt stock and financial integration— scatter plots of both variables were created (</w:t>
      </w:r>
      <w:r w:rsidRPr="129DF10D">
        <w:rPr>
          <w:rFonts w:ascii="Times New Roman" w:hAnsi="Times New Roman" w:cs="Times New Roman"/>
          <w:i/>
          <w:iCs/>
          <w:sz w:val="24"/>
          <w:szCs w:val="24"/>
        </w:rPr>
        <w:t>Figure 8)</w:t>
      </w:r>
      <w:r w:rsidRPr="129DF10D">
        <w:rPr>
          <w:rFonts w:ascii="Times New Roman" w:hAnsi="Times New Roman" w:cs="Times New Roman"/>
          <w:sz w:val="24"/>
          <w:szCs w:val="24"/>
        </w:rPr>
        <w:t>. This scatter plot showed no relationship between both variables. Further graphical analysis of the variables included box plots and density plots (</w:t>
      </w:r>
      <w:r w:rsidRPr="129DF10D">
        <w:rPr>
          <w:rFonts w:ascii="Times New Roman" w:hAnsi="Times New Roman" w:cs="Times New Roman"/>
          <w:i/>
          <w:iCs/>
          <w:sz w:val="24"/>
          <w:szCs w:val="24"/>
        </w:rPr>
        <w:t>Figure 9-10)</w:t>
      </w:r>
      <w:r w:rsidRPr="129DF10D">
        <w:rPr>
          <w:rFonts w:ascii="Times New Roman" w:hAnsi="Times New Roman" w:cs="Times New Roman"/>
          <w:sz w:val="24"/>
          <w:szCs w:val="24"/>
        </w:rPr>
        <w:t xml:space="preserve">. This was not promising of the data either. To confirm that both variables were not associated, a correlation test of both variables was calculated as well. I then proceeded to generate a linear model and polynomial model for the data. A multiple regression model that considered years was developed as well. Despite the ineffectiveness of the linear models, the effect sizes of the simple and multiple regression models were shortly compared as well as their AICs. </w:t>
      </w:r>
    </w:p>
    <w:p w14:paraId="5C1929E6" w14:textId="77777777" w:rsidR="00770D14" w:rsidRPr="002B0A71" w:rsidRDefault="00770D14" w:rsidP="00770D14">
      <w:pPr>
        <w:rPr>
          <w:rFonts w:ascii="Times New Roman" w:hAnsi="Times New Roman" w:cs="Times New Roman"/>
          <w:sz w:val="24"/>
          <w:szCs w:val="24"/>
        </w:rPr>
      </w:pPr>
    </w:p>
    <w:p w14:paraId="4C6939EA" w14:textId="77777777" w:rsidR="00770D14" w:rsidRDefault="00770D14" w:rsidP="00770D14">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7BDFAC48" w14:textId="77777777" w:rsidR="00770D14" w:rsidRDefault="00770D14" w:rsidP="00770D14">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variables X1 and Y both included no outliers (</w:t>
      </w:r>
      <w:r>
        <w:rPr>
          <w:rFonts w:ascii="Times New Roman" w:hAnsi="Times New Roman" w:cs="Times New Roman"/>
          <w:i/>
          <w:iCs/>
          <w:sz w:val="24"/>
          <w:szCs w:val="24"/>
        </w:rPr>
        <w:t>Figure 2) and</w:t>
      </w:r>
      <w:r>
        <w:rPr>
          <w:rFonts w:ascii="Times New Roman" w:hAnsi="Times New Roman" w:cs="Times New Roman"/>
          <w:sz w:val="24"/>
          <w:szCs w:val="24"/>
        </w:rPr>
        <w:t xml:space="preserve"> were normally distributed with a skewness of 0.01 and 0.18, respectively. The Pearson’s r for both variables was 0.775. This denoted a strong positive correlation between both variables. The linear model generated by R was:</w:t>
      </w:r>
    </w:p>
    <w:p w14:paraId="4EE14409" w14:textId="77777777" w:rsidR="00770D14" w:rsidRPr="00E86258" w:rsidRDefault="00770D14" w:rsidP="00770D14">
      <w:pPr>
        <w:rPr>
          <w:rFonts w:ascii="Times New Roman" w:eastAsiaTheme="minorEastAsia" w:hAnsi="Times New Roman" w:cs="Times New Roman"/>
          <w:sz w:val="24"/>
          <w:szCs w:val="24"/>
        </w:rPr>
      </w:pPr>
      <m:oMathPara>
        <m:oMath>
          <m:r>
            <w:rPr>
              <w:rFonts w:ascii="Cambria Math" w:hAnsi="Cambria Math" w:cs="Times New Roman"/>
              <w:sz w:val="24"/>
              <w:szCs w:val="24"/>
            </w:rPr>
            <m:t>Y=</m:t>
          </m:r>
          <m:r>
            <w:rPr>
              <w:rFonts w:ascii="Cambria Math" w:eastAsiaTheme="minorEastAsia" w:hAnsi="Cambria Math" w:cs="Times New Roman"/>
              <w:sz w:val="24"/>
              <w:szCs w:val="24"/>
            </w:rPr>
            <m:t>105.31+4.44X1</m:t>
          </m:r>
        </m:oMath>
      </m:oMathPara>
    </w:p>
    <w:p w14:paraId="32FBED1B" w14:textId="77777777" w:rsidR="00770D14" w:rsidRDefault="00770D14" w:rsidP="00770D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coefficient estimates and model p-values were both lower than 0.05. This implies that the linear model generated by R was statistically significant. Below is a figure showing the simple linear model overlaid on a plot of Y against X1.</w:t>
      </w:r>
    </w:p>
    <w:p w14:paraId="05C3E480" w14:textId="77777777" w:rsidR="00770D14" w:rsidRDefault="00770D14" w:rsidP="00770D14">
      <w:pPr>
        <w:rPr>
          <w:rFonts w:ascii="Times New Roman" w:eastAsiaTheme="minorEastAsia" w:hAnsi="Times New Roman" w:cs="Times New Roman"/>
          <w:sz w:val="24"/>
          <w:szCs w:val="24"/>
        </w:rPr>
      </w:pPr>
      <w:r>
        <w:rPr>
          <w:noProof/>
        </w:rPr>
        <w:drawing>
          <wp:inline distT="0" distB="0" distL="0" distR="0" wp14:anchorId="4EA2E9D2" wp14:editId="5AF10178">
            <wp:extent cx="4240590" cy="2586941"/>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0590" cy="2586941"/>
                    </a:xfrm>
                    <a:prstGeom prst="rect">
                      <a:avLst/>
                    </a:prstGeom>
                  </pic:spPr>
                </pic:pic>
              </a:graphicData>
            </a:graphic>
          </wp:inline>
        </w:drawing>
      </w:r>
    </w:p>
    <w:p w14:paraId="4721C51C" w14:textId="77777777" w:rsidR="00770D14" w:rsidRPr="0095594A" w:rsidRDefault="00770D14" w:rsidP="00770D14">
      <w:pPr>
        <w:rPr>
          <w:rFonts w:ascii="Times New Roman" w:hAnsi="Times New Roman" w:cs="Times New Roman"/>
          <w:i/>
          <w:iCs/>
          <w:sz w:val="24"/>
          <w:szCs w:val="24"/>
        </w:rPr>
      </w:pPr>
      <w:r>
        <w:rPr>
          <w:rFonts w:ascii="Times New Roman" w:hAnsi="Times New Roman" w:cs="Times New Roman"/>
          <w:i/>
          <w:iCs/>
          <w:sz w:val="24"/>
          <w:szCs w:val="24"/>
        </w:rPr>
        <w:t xml:space="preserve">Figure 1:  A scatter plot of Y against X1 overlaid with the R generated linear model. </w:t>
      </w:r>
    </w:p>
    <w:p w14:paraId="7593AF5E" w14:textId="77777777" w:rsidR="00770D14" w:rsidRDefault="00770D14" w:rsidP="00770D14">
      <w:pPr>
        <w:rPr>
          <w:rFonts w:ascii="Times New Roman" w:eastAsiaTheme="minorEastAsia" w:hAnsi="Times New Roman" w:cs="Times New Roman"/>
          <w:sz w:val="24"/>
          <w:szCs w:val="24"/>
        </w:rPr>
      </w:pPr>
    </w:p>
    <w:p w14:paraId="3DBB8E14" w14:textId="77777777" w:rsidR="00770D14" w:rsidRDefault="00770D14" w:rsidP="00770D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correlation accuracy between the predicted values of the test data and the actual values was 0.92. This is quite high.  The minimum maximum accuracy was 98.31% and the mean absolute percentage error was 1.73%. This means that the linear model developed for the 80% of the data predicted the other 20% quite well.</w:t>
      </w:r>
    </w:p>
    <w:p w14:paraId="5F466284" w14:textId="77777777" w:rsidR="00770D14" w:rsidRDefault="00770D14" w:rsidP="00770D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plot of the 10-fold cross validation showed linear models that were parallel and quite close to each other (</w:t>
      </w:r>
      <w:r>
        <w:rPr>
          <w:rFonts w:ascii="Times New Roman" w:eastAsiaTheme="minorEastAsia" w:hAnsi="Times New Roman" w:cs="Times New Roman"/>
          <w:i/>
          <w:iCs/>
          <w:sz w:val="24"/>
          <w:szCs w:val="24"/>
        </w:rPr>
        <w:t>Figure 4)</w:t>
      </w:r>
      <w:r>
        <w:rPr>
          <w:rFonts w:ascii="Times New Roman" w:eastAsiaTheme="minorEastAsia" w:hAnsi="Times New Roman" w:cs="Times New Roman"/>
          <w:sz w:val="24"/>
          <w:szCs w:val="24"/>
        </w:rPr>
        <w:t>. This speaks well to the efficacy of a simple linear model in predicting the simulated data. The mean squared error of the cross validation was 53.1513 which is low.</w:t>
      </w:r>
    </w:p>
    <w:p w14:paraId="2A3E4635" w14:textId="77777777" w:rsidR="00770D14" w:rsidRDefault="00770D14" w:rsidP="00770D14">
      <w:pPr>
        <w:rPr>
          <w:rFonts w:ascii="Times New Roman" w:eastAsiaTheme="minorEastAsia" w:hAnsi="Times New Roman" w:cs="Times New Roman"/>
          <w:sz w:val="24"/>
          <w:szCs w:val="24"/>
        </w:rPr>
      </w:pPr>
      <w:r>
        <w:rPr>
          <w:noProof/>
        </w:rPr>
        <w:drawing>
          <wp:inline distT="0" distB="0" distL="0" distR="0" wp14:anchorId="6AD22CD0" wp14:editId="1C0E07B3">
            <wp:extent cx="5208102" cy="336579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8102" cy="3365794"/>
                    </a:xfrm>
                    <a:prstGeom prst="rect">
                      <a:avLst/>
                    </a:prstGeom>
                  </pic:spPr>
                </pic:pic>
              </a:graphicData>
            </a:graphic>
          </wp:inline>
        </w:drawing>
      </w:r>
    </w:p>
    <w:p w14:paraId="32183A71" w14:textId="77777777" w:rsidR="00770D14" w:rsidRDefault="00770D14" w:rsidP="00770D14">
      <w:pPr>
        <w:rPr>
          <w:rFonts w:ascii="Times New Roman" w:hAnsi="Times New Roman" w:cs="Times New Roman"/>
          <w:i/>
          <w:iCs/>
          <w:sz w:val="24"/>
          <w:szCs w:val="24"/>
        </w:rPr>
      </w:pPr>
      <w:r>
        <w:rPr>
          <w:rFonts w:ascii="Times New Roman" w:hAnsi="Times New Roman" w:cs="Times New Roman"/>
          <w:i/>
          <w:iCs/>
          <w:sz w:val="24"/>
          <w:szCs w:val="24"/>
        </w:rPr>
        <w:t>Figure 4: A plot of Y against X1 overlaid with the different linear models that resulted from a 10-fold cross validation of the simulated data.</w:t>
      </w:r>
    </w:p>
    <w:p w14:paraId="6686DD10" w14:textId="77777777" w:rsidR="00770D14" w:rsidRDefault="00770D14" w:rsidP="00770D14">
      <w:pPr>
        <w:rPr>
          <w:rFonts w:ascii="Times New Roman" w:eastAsiaTheme="minorEastAsia" w:hAnsi="Times New Roman" w:cs="Times New Roman"/>
          <w:sz w:val="24"/>
          <w:szCs w:val="24"/>
        </w:rPr>
      </w:pPr>
    </w:p>
    <w:p w14:paraId="5EDB8ABF" w14:textId="77777777" w:rsidR="00770D14" w:rsidRDefault="00770D14" w:rsidP="00770D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mean of the residuals of the linear model was -1.06e-16 which is close to zero. This is desirable of a model since it means that the differences between the observed and predicted values were not high. The plots of the models (</w:t>
      </w:r>
      <w:r>
        <w:rPr>
          <w:rFonts w:ascii="Times New Roman" w:eastAsiaTheme="minorEastAsia" w:hAnsi="Times New Roman" w:cs="Times New Roman"/>
          <w:i/>
          <w:iCs/>
          <w:sz w:val="24"/>
          <w:szCs w:val="24"/>
        </w:rPr>
        <w:t>Figure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5) </w:t>
      </w:r>
      <w:r>
        <w:rPr>
          <w:rFonts w:ascii="Times New Roman" w:eastAsiaTheme="minorEastAsia" w:hAnsi="Times New Roman" w:cs="Times New Roman"/>
          <w:sz w:val="24"/>
          <w:szCs w:val="24"/>
        </w:rPr>
        <w:t>showed that the residuals were normally distributed (top right plot) and homoscedastic (relatively flat line in top and bottom left plots).</w:t>
      </w:r>
    </w:p>
    <w:p w14:paraId="2766BCB8" w14:textId="77777777" w:rsidR="00770D14" w:rsidRDefault="00770D14" w:rsidP="00770D14">
      <w:pPr>
        <w:rPr>
          <w:rFonts w:ascii="Times New Roman" w:eastAsiaTheme="minorEastAsia" w:hAnsi="Times New Roman" w:cs="Times New Roman"/>
          <w:sz w:val="24"/>
          <w:szCs w:val="24"/>
        </w:rPr>
      </w:pPr>
    </w:p>
    <w:p w14:paraId="2B62B7EF" w14:textId="77777777" w:rsidR="00770D14" w:rsidRDefault="00770D14" w:rsidP="00770D14">
      <w:pPr>
        <w:rPr>
          <w:rFonts w:ascii="Times New Roman" w:eastAsiaTheme="minorEastAsia" w:hAnsi="Times New Roman" w:cs="Times New Roman"/>
          <w:sz w:val="24"/>
          <w:szCs w:val="24"/>
        </w:rPr>
      </w:pPr>
      <w:r>
        <w:rPr>
          <w:noProof/>
        </w:rPr>
        <w:lastRenderedPageBreak/>
        <w:drawing>
          <wp:inline distT="0" distB="0" distL="0" distR="0" wp14:anchorId="614A134D" wp14:editId="71D3506E">
            <wp:extent cx="5944236" cy="36334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944236" cy="3633470"/>
                    </a:xfrm>
                    <a:prstGeom prst="rect">
                      <a:avLst/>
                    </a:prstGeom>
                  </pic:spPr>
                </pic:pic>
              </a:graphicData>
            </a:graphic>
          </wp:inline>
        </w:drawing>
      </w:r>
    </w:p>
    <w:p w14:paraId="0537248B" w14:textId="77777777" w:rsidR="00770D14" w:rsidRPr="0095594A" w:rsidRDefault="00770D14" w:rsidP="00770D14">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quantile distribution of the residuals of the linear model; Bottom left: A plot of standardized residuals against fitted values; Bottom Right: A plot depicting the Cook’s distance of the residuals. Point 34 and 31 are outliers. </w:t>
      </w:r>
    </w:p>
    <w:p w14:paraId="2F819E5F" w14:textId="77777777" w:rsidR="00770D14" w:rsidRDefault="00770D14" w:rsidP="00770D14">
      <w:pPr>
        <w:rPr>
          <w:rFonts w:ascii="Times New Roman" w:eastAsiaTheme="minorEastAsia" w:hAnsi="Times New Roman" w:cs="Times New Roman"/>
          <w:sz w:val="24"/>
          <w:szCs w:val="24"/>
        </w:rPr>
      </w:pPr>
    </w:p>
    <w:p w14:paraId="1AA56CFE" w14:textId="77777777" w:rsidR="00770D14" w:rsidRDefault="00770D14" w:rsidP="00770D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An autocorrelation factor plot (</w:t>
      </w:r>
      <w:r>
        <w:rPr>
          <w:rFonts w:ascii="Times New Roman" w:eastAsiaTheme="minorEastAsia" w:hAnsi="Times New Roman" w:cs="Times New Roman"/>
          <w:i/>
          <w:iCs/>
          <w:sz w:val="24"/>
          <w:szCs w:val="24"/>
        </w:rPr>
        <w:t>Figure 6)</w:t>
      </w:r>
      <w:r>
        <w:rPr>
          <w:rFonts w:ascii="Times New Roman" w:eastAsiaTheme="minorEastAsia" w:hAnsi="Times New Roman" w:cs="Times New Roman"/>
          <w:sz w:val="24"/>
          <w:szCs w:val="24"/>
        </w:rPr>
        <w:t xml:space="preserve"> also showed that the residuals were not autocorrelated. A Pearson’s r of the correlation of the residuals and X1 showed a p-value of 1. This denoted that they were not correlated. In all, the linear model fit the assumptions it was required to. </w:t>
      </w:r>
    </w:p>
    <w:p w14:paraId="575314E1" w14:textId="77777777" w:rsidR="00770D14" w:rsidRDefault="00770D14" w:rsidP="00770D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multiple regression model generated was:</w:t>
      </w:r>
    </w:p>
    <w:p w14:paraId="2954D5F4" w14:textId="77777777" w:rsidR="00770D14" w:rsidRPr="00BD729B" w:rsidRDefault="00770D14" w:rsidP="00770D1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 -20.424+3.45X1+3.01X2</m:t>
          </m:r>
        </m:oMath>
      </m:oMathPara>
    </w:p>
    <w:p w14:paraId="36A0BFCB" w14:textId="77777777" w:rsidR="00770D14" w:rsidRDefault="00770D14" w:rsidP="00770D14">
      <w:pPr>
        <w:rPr>
          <w:rFonts w:ascii="Times New Roman" w:eastAsiaTheme="minorEastAsia" w:hAnsi="Times New Roman" w:cs="Times New Roman"/>
          <w:sz w:val="24"/>
          <w:szCs w:val="24"/>
        </w:rPr>
      </w:pPr>
    </w:p>
    <w:p w14:paraId="4FEA9388" w14:textId="77777777" w:rsidR="00770D14" w:rsidRDefault="00770D14" w:rsidP="00770D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correlation plot of both regressors was created as well (</w:t>
      </w:r>
      <w:r>
        <w:rPr>
          <w:rFonts w:ascii="Times New Roman" w:eastAsiaTheme="minorEastAsia" w:hAnsi="Times New Roman" w:cs="Times New Roman"/>
          <w:i/>
          <w:iCs/>
          <w:sz w:val="24"/>
          <w:szCs w:val="24"/>
        </w:rPr>
        <w:t>Figure 7)</w:t>
      </w:r>
      <w:r>
        <w:rPr>
          <w:rFonts w:ascii="Times New Roman" w:eastAsiaTheme="minorEastAsia" w:hAnsi="Times New Roman" w:cs="Times New Roman"/>
          <w:sz w:val="24"/>
          <w:szCs w:val="24"/>
        </w:rPr>
        <w:t xml:space="preserve">. This showed little correlation between the two. The variance inflation factor for both regressors was 1.114 which shows a satisfactory variance inflation. A variance inflation factor greater than 4 would have however been of concern. In such cases, when one has a list of regressors, removing one out of the most correlated regressors help. </w:t>
      </w:r>
    </w:p>
    <w:p w14:paraId="752A9880" w14:textId="77777777" w:rsidR="00770D14" w:rsidRPr="003E6330" w:rsidRDefault="00770D14" w:rsidP="00770D14">
      <w:pPr>
        <w:rPr>
          <w:rFonts w:ascii="Times New Roman" w:hAnsi="Times New Roman" w:cs="Times New Roman"/>
          <w:sz w:val="24"/>
          <w:szCs w:val="24"/>
        </w:rPr>
      </w:pPr>
    </w:p>
    <w:p w14:paraId="7E296D5E" w14:textId="77777777" w:rsidR="00770D14" w:rsidRDefault="00770D14" w:rsidP="00770D14">
      <w:pPr>
        <w:rPr>
          <w:rFonts w:ascii="Times New Roman" w:hAnsi="Times New Roman" w:cs="Times New Roman"/>
          <w:b/>
          <w:bCs/>
          <w:sz w:val="24"/>
          <w:szCs w:val="24"/>
        </w:rPr>
      </w:pPr>
      <w:r>
        <w:rPr>
          <w:noProof/>
        </w:rPr>
        <w:lastRenderedPageBreak/>
        <w:drawing>
          <wp:inline distT="0" distB="0" distL="0" distR="0" wp14:anchorId="52C17589" wp14:editId="62C6E00F">
            <wp:extent cx="3126822"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6822" cy="3009900"/>
                    </a:xfrm>
                    <a:prstGeom prst="rect">
                      <a:avLst/>
                    </a:prstGeom>
                  </pic:spPr>
                </pic:pic>
              </a:graphicData>
            </a:graphic>
          </wp:inline>
        </w:drawing>
      </w:r>
    </w:p>
    <w:p w14:paraId="1655AD8E" w14:textId="77777777" w:rsidR="00770D14" w:rsidRPr="003E6330" w:rsidRDefault="00770D14" w:rsidP="00770D14">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6FEFE48B" w14:textId="77777777" w:rsidR="00770D14" w:rsidRDefault="00770D14" w:rsidP="00770D14">
      <w:pPr>
        <w:rPr>
          <w:rFonts w:ascii="Times New Roman" w:eastAsiaTheme="minorEastAsia" w:hAnsi="Times New Roman" w:cs="Times New Roman"/>
          <w:sz w:val="24"/>
          <w:szCs w:val="24"/>
        </w:rPr>
      </w:pPr>
    </w:p>
    <w:p w14:paraId="611F9F08" w14:textId="77777777" w:rsidR="00770D14" w:rsidRDefault="00770D14" w:rsidP="00770D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comparing the simple linear model to the multiple linear model, I found that the omitted variable bias was evident in the simple linear regression. The coefficient of X1 was inflated as 4.44 in the simple linear model whereas it was 3.45 when X2 was considered.  The adjusted R-squared of both models also showed that whilst the simple linear model accounted for 59.62% of the data, the multiple regression model accounted for 86.1 % of the data. The AIC of the multiple regression model was lower than that of the simple linear model as well. This establishes the multiple regression model as better at explaining our data than the simple linear model. </w:t>
      </w:r>
    </w:p>
    <w:p w14:paraId="1524DD89" w14:textId="77777777" w:rsidR="00770D14" w:rsidRDefault="00770D14" w:rsidP="00770D14">
      <w:pPr>
        <w:rPr>
          <w:rFonts w:ascii="Times New Roman" w:eastAsiaTheme="minorEastAsia" w:hAnsi="Times New Roman" w:cs="Times New Roman"/>
          <w:sz w:val="24"/>
          <w:szCs w:val="24"/>
        </w:rPr>
      </w:pPr>
    </w:p>
    <w:p w14:paraId="42538C43" w14:textId="77777777" w:rsidR="00770D14" w:rsidRDefault="00770D14" w:rsidP="00770D14">
      <w:pPr>
        <w:rPr>
          <w:rFonts w:ascii="Times New Roman" w:eastAsiaTheme="minorEastAsia" w:hAnsi="Times New Roman" w:cs="Times New Roman"/>
          <w:sz w:val="24"/>
          <w:szCs w:val="24"/>
        </w:rPr>
      </w:pPr>
      <w:r w:rsidRPr="129DF10D">
        <w:rPr>
          <w:rFonts w:ascii="Times New Roman" w:eastAsiaTheme="minorEastAsia" w:hAnsi="Times New Roman" w:cs="Times New Roman"/>
          <w:sz w:val="24"/>
          <w:szCs w:val="24"/>
        </w:rPr>
        <w:t>For the debt data, both variables had a lot of outliers (</w:t>
      </w:r>
      <w:r w:rsidRPr="129DF10D">
        <w:rPr>
          <w:rFonts w:ascii="Times New Roman" w:eastAsiaTheme="minorEastAsia" w:hAnsi="Times New Roman" w:cs="Times New Roman"/>
          <w:i/>
          <w:iCs/>
          <w:sz w:val="24"/>
          <w:szCs w:val="24"/>
        </w:rPr>
        <w:t>Figure 9)</w:t>
      </w:r>
      <w:r w:rsidRPr="129DF10D">
        <w:rPr>
          <w:rFonts w:ascii="Times New Roman" w:eastAsiaTheme="minorEastAsia" w:hAnsi="Times New Roman" w:cs="Times New Roman"/>
          <w:sz w:val="24"/>
          <w:szCs w:val="24"/>
        </w:rPr>
        <w:t xml:space="preserve"> and were highly skewed with debt stock recording a skewness of 2.69 and financial integration recording a skewness of 3.69 (</w:t>
      </w:r>
      <w:r w:rsidRPr="129DF10D">
        <w:rPr>
          <w:rFonts w:ascii="Times New Roman" w:eastAsiaTheme="minorEastAsia" w:hAnsi="Times New Roman" w:cs="Times New Roman"/>
          <w:i/>
          <w:iCs/>
          <w:sz w:val="24"/>
          <w:szCs w:val="24"/>
        </w:rPr>
        <w:t>Figure 10)</w:t>
      </w:r>
      <w:r w:rsidRPr="129DF10D">
        <w:rPr>
          <w:rFonts w:ascii="Times New Roman" w:eastAsiaTheme="minorEastAsia" w:hAnsi="Times New Roman" w:cs="Times New Roman"/>
          <w:sz w:val="24"/>
          <w:szCs w:val="24"/>
        </w:rPr>
        <w:t>. The linear, polynomial, and multiple regression models were as follows:</w:t>
      </w:r>
    </w:p>
    <w:p w14:paraId="1A38C8B9" w14:textId="77777777" w:rsidR="00770D14" w:rsidRPr="006C3081" w:rsidRDefault="00770D14" w:rsidP="00770D1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D=54+7.22e-10F</m:t>
          </m:r>
        </m:oMath>
      </m:oMathPara>
    </w:p>
    <w:p w14:paraId="0F7927A5" w14:textId="77777777" w:rsidR="00770D14" w:rsidRPr="006C3081" w:rsidRDefault="00770D14" w:rsidP="00770D1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D=61.66-3.7e-09F+6.3e-20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m:oMathPara>
    </w:p>
    <w:p w14:paraId="35F28E87" w14:textId="77777777" w:rsidR="00770D14" w:rsidRPr="006C3081" w:rsidRDefault="00770D14" w:rsidP="00770D1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D=92.34-59.2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2014yr</m:t>
              </m:r>
            </m:e>
          </m:d>
          <m:r>
            <w:rPr>
              <w:rFonts w:ascii="Cambria Math" w:eastAsiaTheme="minorEastAsia" w:hAnsi="Cambria Math" w:cs="Times New Roman"/>
              <w:sz w:val="24"/>
              <w:szCs w:val="24"/>
            </w:rPr>
            <m:t>-49.8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2019yr</m:t>
              </m:r>
            </m:e>
          </m:d>
          <m:r>
            <w:rPr>
              <w:rFonts w:ascii="Cambria Math" w:eastAsiaTheme="minorEastAsia" w:hAnsi="Cambria Math" w:cs="Times New Roman"/>
              <w:sz w:val="24"/>
              <w:szCs w:val="24"/>
            </w:rPr>
            <m:t>-2.608e-10F</m:t>
          </m:r>
        </m:oMath>
      </m:oMathPara>
    </w:p>
    <w:p w14:paraId="3552A39D" w14:textId="77777777" w:rsidR="00770D14" w:rsidRDefault="00770D14" w:rsidP="00770D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D is debt stock, and F is financial integration. </w:t>
      </w:r>
    </w:p>
    <w:p w14:paraId="3E5B9E52" w14:textId="77777777" w:rsidR="00770D14" w:rsidRPr="006C3081" w:rsidRDefault="00770D14" w:rsidP="00770D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multiple linear regression in this case had the highest Adjusted R-squared of 35.2% which was a stretch of an improvement from that of the simple linear model, which was 2.1%. The very low coefficients allocated to financial integration in all 3 models reflects the low correlation between debt stock and financial integration. </w:t>
      </w:r>
    </w:p>
    <w:p w14:paraId="5BD572EC" w14:textId="77777777" w:rsidR="00770D14" w:rsidRPr="00A23414" w:rsidRDefault="00770D14" w:rsidP="00770D14">
      <w:pPr>
        <w:rPr>
          <w:rFonts w:ascii="Times New Roman" w:hAnsi="Times New Roman" w:cs="Times New Roman"/>
          <w:b/>
          <w:bCs/>
          <w:sz w:val="24"/>
          <w:szCs w:val="24"/>
        </w:rPr>
      </w:pPr>
    </w:p>
    <w:p w14:paraId="26A6BE59" w14:textId="77777777" w:rsidR="00770D14" w:rsidRDefault="00770D14" w:rsidP="00770D14">
      <w:pPr>
        <w:rPr>
          <w:rFonts w:ascii="Times New Roman" w:hAnsi="Times New Roman" w:cs="Times New Roman"/>
          <w:b/>
          <w:bCs/>
          <w:sz w:val="24"/>
          <w:szCs w:val="24"/>
        </w:rPr>
      </w:pPr>
      <w:r w:rsidRPr="00A23414">
        <w:rPr>
          <w:rFonts w:ascii="Times New Roman" w:hAnsi="Times New Roman" w:cs="Times New Roman"/>
          <w:b/>
          <w:bCs/>
          <w:sz w:val="24"/>
          <w:szCs w:val="24"/>
        </w:rPr>
        <w:t>Concluding Remarks</w:t>
      </w:r>
    </w:p>
    <w:p w14:paraId="65E12469" w14:textId="77777777" w:rsidR="00770D14" w:rsidRPr="00E56649" w:rsidRDefault="00770D14" w:rsidP="00770D1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Using R, I was able to employ a simple and multiple linear regression to simulated data and investigate the efficacy of my models. However, these methods focus simply on </w:t>
      </w:r>
      <w:r>
        <w:rPr>
          <w:rFonts w:ascii="Times New Roman" w:hAnsi="Times New Roman" w:cs="Times New Roman"/>
          <w:sz w:val="24"/>
          <w:szCs w:val="24"/>
        </w:rPr>
        <w:lastRenderedPageBreak/>
        <w:t xml:space="preserve">relationships that are additive in nature, hence most naturally occurring relationships go beyond what can be explained with these two models. This might be the reason why the coefficients of the models for the debt data were quite low. My proxy of financial integration was quite lacking as well, as it might not have captured financial integration for these countries holistically. This made it hard to draw any conclusions. Further research might be to look at several other features that might be related to debt stock, and carefully select a model that explains this relationship accordingly.  Going beyond Sub-Saharan Africa to inspect developing countries, might also give a much larger sample from which better conclusions can be drawn. </w:t>
      </w:r>
    </w:p>
    <w:p w14:paraId="093EC64F" w14:textId="77777777" w:rsidR="00770D14" w:rsidRDefault="00770D14" w:rsidP="00770D14">
      <w:pPr>
        <w:rPr>
          <w:rFonts w:ascii="Times New Roman" w:hAnsi="Times New Roman" w:cs="Times New Roman"/>
          <w:b/>
          <w:bCs/>
          <w:sz w:val="24"/>
          <w:szCs w:val="24"/>
        </w:rPr>
      </w:pPr>
    </w:p>
    <w:p w14:paraId="484A8955" w14:textId="77777777" w:rsidR="00770D14" w:rsidRDefault="00770D14" w:rsidP="00770D14">
      <w:pPr>
        <w:rPr>
          <w:rFonts w:ascii="Times New Roman" w:hAnsi="Times New Roman" w:cs="Times New Roman"/>
          <w:b/>
          <w:bCs/>
          <w:sz w:val="24"/>
          <w:szCs w:val="24"/>
        </w:rPr>
      </w:pPr>
      <w:r>
        <w:rPr>
          <w:rFonts w:ascii="Times New Roman" w:hAnsi="Times New Roman" w:cs="Times New Roman"/>
          <w:b/>
          <w:bCs/>
          <w:sz w:val="24"/>
          <w:szCs w:val="24"/>
        </w:rPr>
        <w:t xml:space="preserve">Feedback incorporation </w:t>
      </w:r>
    </w:p>
    <w:p w14:paraId="6E836A67"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 xml:space="preserve">I displayed a table of the predictions of the training and test data in the results as suggested. I also showed equations of the models instead of describing their coefficients.  I completely recycled my methods and results section.   I fixed the grammatical errors and carefully explained a 10-fold cross- validation. I used the figures to tell my story more clearly, however, I did not change their descriptions much. I removed all explanations of the 3d graph since I did not find it exactly relevant to this paper. It would have counted as extraneous information.  I changed the first figure to having the linear model overlaid instead of an R scatter smooth line thingy since it seemed confusing. </w:t>
      </w:r>
    </w:p>
    <w:p w14:paraId="4295DA2B" w14:textId="77777777" w:rsidR="00770D14" w:rsidRDefault="00770D14" w:rsidP="00770D14">
      <w:pPr>
        <w:rPr>
          <w:rFonts w:ascii="Times New Roman" w:hAnsi="Times New Roman" w:cs="Times New Roman"/>
          <w:b/>
          <w:bCs/>
          <w:sz w:val="24"/>
          <w:szCs w:val="24"/>
        </w:rPr>
      </w:pPr>
    </w:p>
    <w:p w14:paraId="09DF7B11" w14:textId="77777777" w:rsidR="00770D14" w:rsidRDefault="00770D14" w:rsidP="00770D14">
      <w:pPr>
        <w:rPr>
          <w:rFonts w:ascii="Times New Roman" w:hAnsi="Times New Roman" w:cs="Times New Roman"/>
          <w:b/>
          <w:bCs/>
          <w:sz w:val="24"/>
          <w:szCs w:val="24"/>
        </w:rPr>
      </w:pPr>
      <w:r>
        <w:rPr>
          <w:rFonts w:ascii="Times New Roman" w:hAnsi="Times New Roman" w:cs="Times New Roman"/>
          <w:b/>
          <w:bCs/>
          <w:sz w:val="24"/>
          <w:szCs w:val="24"/>
        </w:rPr>
        <w:t>APPENDIX A: FIGURES</w:t>
      </w:r>
    </w:p>
    <w:p w14:paraId="5D80EDAD" w14:textId="77777777" w:rsidR="00770D14" w:rsidRDefault="00770D14" w:rsidP="00770D14">
      <w:pPr>
        <w:rPr>
          <w:rFonts w:ascii="Times New Roman" w:hAnsi="Times New Roman" w:cs="Times New Roman"/>
          <w:b/>
          <w:bCs/>
          <w:sz w:val="24"/>
          <w:szCs w:val="24"/>
        </w:rPr>
      </w:pPr>
      <w:r>
        <w:rPr>
          <w:noProof/>
        </w:rPr>
        <w:drawing>
          <wp:inline distT="0" distB="0" distL="0" distR="0" wp14:anchorId="028E90BF" wp14:editId="32539514">
            <wp:extent cx="4240590" cy="2586941"/>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0590" cy="2586941"/>
                    </a:xfrm>
                    <a:prstGeom prst="rect">
                      <a:avLst/>
                    </a:prstGeom>
                  </pic:spPr>
                </pic:pic>
              </a:graphicData>
            </a:graphic>
          </wp:inline>
        </w:drawing>
      </w:r>
    </w:p>
    <w:p w14:paraId="362AF006" w14:textId="77777777" w:rsidR="00770D14" w:rsidRPr="0095594A" w:rsidRDefault="00770D14" w:rsidP="00770D14">
      <w:pPr>
        <w:rPr>
          <w:rFonts w:ascii="Times New Roman" w:hAnsi="Times New Roman" w:cs="Times New Roman"/>
          <w:i/>
          <w:iCs/>
          <w:sz w:val="24"/>
          <w:szCs w:val="24"/>
        </w:rPr>
      </w:pPr>
      <w:r>
        <w:rPr>
          <w:rFonts w:ascii="Times New Roman" w:hAnsi="Times New Roman" w:cs="Times New Roman"/>
          <w:i/>
          <w:iCs/>
          <w:sz w:val="24"/>
          <w:szCs w:val="24"/>
        </w:rPr>
        <w:t xml:space="preserve">Figure 1:  A scatter plot of Y against X1 overlaid with the R generated linear model. </w:t>
      </w:r>
    </w:p>
    <w:p w14:paraId="2846D86B" w14:textId="77777777" w:rsidR="00770D14" w:rsidRDefault="00770D14" w:rsidP="00770D14">
      <w:pPr>
        <w:rPr>
          <w:rFonts w:ascii="Times New Roman" w:hAnsi="Times New Roman" w:cs="Times New Roman"/>
          <w:b/>
          <w:bCs/>
          <w:sz w:val="24"/>
          <w:szCs w:val="24"/>
        </w:rPr>
      </w:pPr>
      <w:r>
        <w:rPr>
          <w:noProof/>
        </w:rPr>
        <w:lastRenderedPageBreak/>
        <w:drawing>
          <wp:inline distT="0" distB="0" distL="0" distR="0" wp14:anchorId="4B8AE1C1" wp14:editId="2A039084">
            <wp:extent cx="4648202" cy="2953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8202" cy="2953792"/>
                    </a:xfrm>
                    <a:prstGeom prst="rect">
                      <a:avLst/>
                    </a:prstGeom>
                  </pic:spPr>
                </pic:pic>
              </a:graphicData>
            </a:graphic>
          </wp:inline>
        </w:drawing>
      </w:r>
    </w:p>
    <w:p w14:paraId="40E94A3A" w14:textId="77777777" w:rsidR="00770D14" w:rsidRDefault="00770D14" w:rsidP="00770D14">
      <w:pPr>
        <w:rPr>
          <w:rFonts w:ascii="Times New Roman" w:hAnsi="Times New Roman" w:cs="Times New Roman"/>
          <w:i/>
          <w:iCs/>
          <w:sz w:val="24"/>
          <w:szCs w:val="24"/>
        </w:rPr>
      </w:pPr>
      <w:r>
        <w:rPr>
          <w:rFonts w:ascii="Times New Roman" w:hAnsi="Times New Roman" w:cs="Times New Roman"/>
          <w:i/>
          <w:iCs/>
          <w:sz w:val="24"/>
          <w:szCs w:val="24"/>
        </w:rPr>
        <w:t>Figure 2: Box plots of X1 and Y variables with outlier rows listed below (there are no outliers)</w:t>
      </w:r>
    </w:p>
    <w:p w14:paraId="50D1663D" w14:textId="77777777" w:rsidR="00770D14" w:rsidRPr="0095594A" w:rsidRDefault="00770D14" w:rsidP="00770D14">
      <w:pPr>
        <w:rPr>
          <w:rFonts w:ascii="Times New Roman" w:hAnsi="Times New Roman" w:cs="Times New Roman"/>
          <w:i/>
          <w:iCs/>
          <w:sz w:val="24"/>
          <w:szCs w:val="24"/>
        </w:rPr>
      </w:pPr>
    </w:p>
    <w:p w14:paraId="0C4C23D4" w14:textId="77777777" w:rsidR="00770D14" w:rsidRDefault="00770D14" w:rsidP="00770D14">
      <w:pPr>
        <w:rPr>
          <w:rFonts w:ascii="Times New Roman" w:hAnsi="Times New Roman" w:cs="Times New Roman"/>
          <w:b/>
          <w:bCs/>
          <w:sz w:val="24"/>
          <w:szCs w:val="24"/>
        </w:rPr>
      </w:pPr>
      <w:r>
        <w:rPr>
          <w:noProof/>
        </w:rPr>
        <w:drawing>
          <wp:inline distT="0" distB="0" distL="0" distR="0" wp14:anchorId="65CBE4E7" wp14:editId="5A1960A9">
            <wp:extent cx="5041901" cy="31264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1901" cy="3126409"/>
                    </a:xfrm>
                    <a:prstGeom prst="rect">
                      <a:avLst/>
                    </a:prstGeom>
                  </pic:spPr>
                </pic:pic>
              </a:graphicData>
            </a:graphic>
          </wp:inline>
        </w:drawing>
      </w:r>
    </w:p>
    <w:p w14:paraId="6007448B" w14:textId="77777777" w:rsidR="00770D14" w:rsidRPr="0095594A" w:rsidRDefault="00770D14" w:rsidP="00770D14">
      <w:pPr>
        <w:rPr>
          <w:rFonts w:ascii="Times New Roman" w:hAnsi="Times New Roman" w:cs="Times New Roman"/>
          <w:i/>
          <w:iCs/>
          <w:sz w:val="24"/>
          <w:szCs w:val="24"/>
        </w:rPr>
      </w:pPr>
      <w:r>
        <w:rPr>
          <w:rFonts w:ascii="Times New Roman" w:hAnsi="Times New Roman" w:cs="Times New Roman"/>
          <w:i/>
          <w:iCs/>
          <w:sz w:val="24"/>
          <w:szCs w:val="24"/>
        </w:rPr>
        <w:t xml:space="preserve">Figure 3: Density plots of X1 and Y1 with sample size (N), bandwidth, and skewness indicated below . </w:t>
      </w:r>
    </w:p>
    <w:p w14:paraId="11DD821C" w14:textId="77777777" w:rsidR="00770D14" w:rsidRDefault="00770D14" w:rsidP="00770D14">
      <w:pPr>
        <w:rPr>
          <w:noProof/>
        </w:rPr>
      </w:pPr>
    </w:p>
    <w:p w14:paraId="79D51814" w14:textId="77777777" w:rsidR="00770D14" w:rsidRDefault="00770D14" w:rsidP="00770D14">
      <w:pPr>
        <w:rPr>
          <w:rFonts w:ascii="Times New Roman" w:hAnsi="Times New Roman" w:cs="Times New Roman"/>
          <w:b/>
          <w:bCs/>
          <w:sz w:val="24"/>
          <w:szCs w:val="24"/>
        </w:rPr>
      </w:pPr>
      <w:r>
        <w:rPr>
          <w:noProof/>
        </w:rPr>
        <w:lastRenderedPageBreak/>
        <w:drawing>
          <wp:inline distT="0" distB="0" distL="0" distR="0" wp14:anchorId="1A9E1F12" wp14:editId="3F1AA9B1">
            <wp:extent cx="5232398" cy="338149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2398" cy="3381495"/>
                    </a:xfrm>
                    <a:prstGeom prst="rect">
                      <a:avLst/>
                    </a:prstGeom>
                  </pic:spPr>
                </pic:pic>
              </a:graphicData>
            </a:graphic>
          </wp:inline>
        </w:drawing>
      </w:r>
    </w:p>
    <w:p w14:paraId="7F09A209" w14:textId="77777777" w:rsidR="00770D14" w:rsidRDefault="00770D14" w:rsidP="00770D14">
      <w:pPr>
        <w:rPr>
          <w:rFonts w:ascii="Times New Roman" w:hAnsi="Times New Roman" w:cs="Times New Roman"/>
          <w:i/>
          <w:iCs/>
          <w:sz w:val="24"/>
          <w:szCs w:val="24"/>
        </w:rPr>
      </w:pPr>
      <w:r>
        <w:rPr>
          <w:rFonts w:ascii="Times New Roman" w:hAnsi="Times New Roman" w:cs="Times New Roman"/>
          <w:i/>
          <w:iCs/>
          <w:sz w:val="24"/>
          <w:szCs w:val="24"/>
        </w:rPr>
        <w:t>Figure 4: A plot of Y against X1 overlaid with the different linear models that resulted from a 10-fold cross validation of the simulated data.</w:t>
      </w:r>
    </w:p>
    <w:p w14:paraId="2F9A2D54" w14:textId="77777777" w:rsidR="00770D14" w:rsidRDefault="00770D14" w:rsidP="00770D14">
      <w:pPr>
        <w:rPr>
          <w:rFonts w:ascii="Times New Roman" w:hAnsi="Times New Roman" w:cs="Times New Roman"/>
          <w:b/>
          <w:bCs/>
          <w:sz w:val="24"/>
          <w:szCs w:val="24"/>
        </w:rPr>
      </w:pPr>
      <w:r>
        <w:rPr>
          <w:noProof/>
        </w:rPr>
        <w:drawing>
          <wp:inline distT="0" distB="0" distL="0" distR="0" wp14:anchorId="7CECAEF5" wp14:editId="1F00EE08">
            <wp:extent cx="5943600" cy="3636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6010"/>
                    </a:xfrm>
                    <a:prstGeom prst="rect">
                      <a:avLst/>
                    </a:prstGeom>
                  </pic:spPr>
                </pic:pic>
              </a:graphicData>
            </a:graphic>
          </wp:inline>
        </w:drawing>
      </w:r>
    </w:p>
    <w:p w14:paraId="48C9C54F" w14:textId="77777777" w:rsidR="00770D14" w:rsidRPr="0095594A" w:rsidRDefault="00770D14" w:rsidP="00770D14">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quantile distribution of the residuals of the linear model; Bottom left: A </w:t>
      </w:r>
      <w:r>
        <w:rPr>
          <w:rFonts w:ascii="Times New Roman" w:hAnsi="Times New Roman" w:cs="Times New Roman"/>
          <w:i/>
          <w:iCs/>
          <w:sz w:val="24"/>
          <w:szCs w:val="24"/>
        </w:rPr>
        <w:lastRenderedPageBreak/>
        <w:t xml:space="preserve">plot of standardized residuals against fitted values; Bottom Right: A plot depicting the Cook’s distance of the residuals. Point 34 and 31 are outliers. </w:t>
      </w:r>
    </w:p>
    <w:p w14:paraId="7FA340B6" w14:textId="77777777" w:rsidR="00770D14" w:rsidRDefault="00770D14" w:rsidP="00770D14">
      <w:pPr>
        <w:rPr>
          <w:rFonts w:ascii="Times New Roman" w:hAnsi="Times New Roman" w:cs="Times New Roman"/>
          <w:b/>
          <w:bCs/>
          <w:sz w:val="24"/>
          <w:szCs w:val="24"/>
        </w:rPr>
      </w:pPr>
      <w:r>
        <w:rPr>
          <w:noProof/>
        </w:rPr>
        <w:drawing>
          <wp:inline distT="0" distB="0" distL="0" distR="0" wp14:anchorId="01B87AA8" wp14:editId="1D463907">
            <wp:extent cx="5267758" cy="332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7758" cy="3321050"/>
                    </a:xfrm>
                    <a:prstGeom prst="rect">
                      <a:avLst/>
                    </a:prstGeom>
                  </pic:spPr>
                </pic:pic>
              </a:graphicData>
            </a:graphic>
          </wp:inline>
        </w:drawing>
      </w:r>
    </w:p>
    <w:p w14:paraId="34F67E3A" w14:textId="77777777" w:rsidR="00770D14" w:rsidRDefault="00770D14" w:rsidP="00770D14">
      <w:pPr>
        <w:rPr>
          <w:rFonts w:ascii="Times New Roman" w:hAnsi="Times New Roman" w:cs="Times New Roman"/>
          <w:i/>
          <w:iCs/>
          <w:sz w:val="24"/>
          <w:szCs w:val="24"/>
        </w:rPr>
      </w:pPr>
      <w:r>
        <w:rPr>
          <w:rFonts w:ascii="Times New Roman" w:hAnsi="Times New Roman" w:cs="Times New Roman"/>
          <w:i/>
          <w:iCs/>
          <w:sz w:val="24"/>
          <w:szCs w:val="24"/>
        </w:rPr>
        <w:t xml:space="preserve">Figure 6: A graph showing the autocorrelation factors of the residuals with respect to their lags in steps of 1. </w:t>
      </w:r>
    </w:p>
    <w:p w14:paraId="6F555780" w14:textId="77777777" w:rsidR="00770D14" w:rsidRDefault="00770D14" w:rsidP="00770D14">
      <w:pPr>
        <w:rPr>
          <w:rFonts w:ascii="Times New Roman" w:hAnsi="Times New Roman" w:cs="Times New Roman"/>
          <w:i/>
          <w:iCs/>
          <w:sz w:val="24"/>
          <w:szCs w:val="24"/>
        </w:rPr>
      </w:pPr>
    </w:p>
    <w:p w14:paraId="380AC0F0" w14:textId="77777777" w:rsidR="00770D14" w:rsidRPr="003E6330" w:rsidRDefault="00770D14" w:rsidP="00770D14">
      <w:pPr>
        <w:rPr>
          <w:rFonts w:ascii="Times New Roman" w:hAnsi="Times New Roman" w:cs="Times New Roman"/>
          <w:sz w:val="24"/>
          <w:szCs w:val="24"/>
        </w:rPr>
      </w:pPr>
    </w:p>
    <w:p w14:paraId="0F987F59" w14:textId="77777777" w:rsidR="00770D14" w:rsidRDefault="00770D14" w:rsidP="00770D14">
      <w:pPr>
        <w:rPr>
          <w:rFonts w:ascii="Times New Roman" w:hAnsi="Times New Roman" w:cs="Times New Roman"/>
          <w:b/>
          <w:bCs/>
          <w:sz w:val="24"/>
          <w:szCs w:val="24"/>
        </w:rPr>
      </w:pPr>
      <w:r>
        <w:rPr>
          <w:noProof/>
        </w:rPr>
        <w:drawing>
          <wp:inline distT="0" distB="0" distL="0" distR="0" wp14:anchorId="2A068BA7" wp14:editId="5828426F">
            <wp:extent cx="312682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6822" cy="3009900"/>
                    </a:xfrm>
                    <a:prstGeom prst="rect">
                      <a:avLst/>
                    </a:prstGeom>
                  </pic:spPr>
                </pic:pic>
              </a:graphicData>
            </a:graphic>
          </wp:inline>
        </w:drawing>
      </w:r>
    </w:p>
    <w:p w14:paraId="685A29BC" w14:textId="77777777" w:rsidR="00770D14" w:rsidRPr="003E6330" w:rsidRDefault="00770D14" w:rsidP="00770D14">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65FFF82C" w14:textId="77777777" w:rsidR="00770D14" w:rsidRDefault="00770D14" w:rsidP="00770D14"/>
    <w:p w14:paraId="27E098E3" w14:textId="77777777" w:rsidR="00770D14" w:rsidRDefault="00770D14" w:rsidP="00770D14">
      <w:pPr>
        <w:rPr>
          <w:noProof/>
        </w:rPr>
      </w:pPr>
      <w:r>
        <w:rPr>
          <w:noProof/>
        </w:rPr>
        <w:lastRenderedPageBreak/>
        <w:drawing>
          <wp:inline distT="0" distB="0" distL="0" distR="0" wp14:anchorId="1B898214" wp14:editId="0550065F">
            <wp:extent cx="4724398" cy="28563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4398" cy="2856343"/>
                    </a:xfrm>
                    <a:prstGeom prst="rect">
                      <a:avLst/>
                    </a:prstGeom>
                  </pic:spPr>
                </pic:pic>
              </a:graphicData>
            </a:graphic>
          </wp:inline>
        </w:drawing>
      </w:r>
      <w:r w:rsidRPr="129DF10D">
        <w:rPr>
          <w:noProof/>
        </w:rPr>
        <w:t xml:space="preserve"> </w:t>
      </w:r>
    </w:p>
    <w:p w14:paraId="6E55FB54" w14:textId="77777777" w:rsidR="00770D14" w:rsidRPr="00405EBA" w:rsidRDefault="00770D14" w:rsidP="00770D14">
      <w:pPr>
        <w:rPr>
          <w:rFonts w:ascii="Times New Roman" w:hAnsi="Times New Roman" w:cs="Times New Roman"/>
          <w:i/>
          <w:iCs/>
          <w:noProof/>
          <w:sz w:val="24"/>
          <w:szCs w:val="24"/>
        </w:rPr>
      </w:pPr>
      <w:r w:rsidRPr="129DF10D">
        <w:rPr>
          <w:rFonts w:ascii="Times New Roman" w:hAnsi="Times New Roman" w:cs="Times New Roman"/>
          <w:i/>
          <w:iCs/>
          <w:noProof/>
          <w:sz w:val="24"/>
          <w:szCs w:val="24"/>
        </w:rPr>
        <w:t>Figure 8: A smoothed scatter plot of  debt stock against financial integration values .</w:t>
      </w:r>
    </w:p>
    <w:p w14:paraId="7397AE90" w14:textId="77777777" w:rsidR="00770D14" w:rsidRDefault="00770D14" w:rsidP="00770D14">
      <w:pPr>
        <w:rPr>
          <w:noProof/>
        </w:rPr>
      </w:pPr>
      <w:r>
        <w:rPr>
          <w:noProof/>
        </w:rPr>
        <w:drawing>
          <wp:inline distT="0" distB="0" distL="0" distR="0" wp14:anchorId="6A111A77" wp14:editId="2D312AA9">
            <wp:extent cx="59436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606800"/>
                    </a:xfrm>
                    <a:prstGeom prst="rect">
                      <a:avLst/>
                    </a:prstGeom>
                  </pic:spPr>
                </pic:pic>
              </a:graphicData>
            </a:graphic>
          </wp:inline>
        </w:drawing>
      </w:r>
    </w:p>
    <w:p w14:paraId="1D10BDA1" w14:textId="77777777" w:rsidR="00770D14" w:rsidRPr="00405EBA" w:rsidRDefault="00770D14" w:rsidP="00770D14">
      <w:pPr>
        <w:rPr>
          <w:rFonts w:ascii="Times New Roman" w:hAnsi="Times New Roman" w:cs="Times New Roman"/>
          <w:i/>
          <w:iCs/>
          <w:noProof/>
          <w:sz w:val="24"/>
          <w:szCs w:val="24"/>
        </w:rPr>
      </w:pPr>
      <w:r w:rsidRPr="129DF10D">
        <w:rPr>
          <w:rFonts w:ascii="Times New Roman" w:hAnsi="Times New Roman" w:cs="Times New Roman"/>
          <w:i/>
          <w:iCs/>
          <w:noProof/>
          <w:sz w:val="24"/>
          <w:szCs w:val="24"/>
        </w:rPr>
        <w:t>Figure 9: Box plots of Financial Integration and Debt stock.</w:t>
      </w:r>
    </w:p>
    <w:p w14:paraId="264791F2" w14:textId="77777777" w:rsidR="00770D14" w:rsidRDefault="00770D14" w:rsidP="00770D14">
      <w:pPr>
        <w:rPr>
          <w:rFonts w:ascii="Times New Roman" w:hAnsi="Times New Roman" w:cs="Times New Roman"/>
          <w:b/>
          <w:bCs/>
          <w:sz w:val="24"/>
          <w:szCs w:val="24"/>
        </w:rPr>
      </w:pPr>
      <w:r>
        <w:rPr>
          <w:noProof/>
        </w:rPr>
        <w:lastRenderedPageBreak/>
        <w:drawing>
          <wp:inline distT="0" distB="0" distL="0" distR="0" wp14:anchorId="523E70A8" wp14:editId="4074C003">
            <wp:extent cx="5591908" cy="35086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591908" cy="3508683"/>
                    </a:xfrm>
                    <a:prstGeom prst="rect">
                      <a:avLst/>
                    </a:prstGeom>
                  </pic:spPr>
                </pic:pic>
              </a:graphicData>
            </a:graphic>
          </wp:inline>
        </w:drawing>
      </w:r>
    </w:p>
    <w:p w14:paraId="22B6BD31" w14:textId="77777777" w:rsidR="00770D14" w:rsidRPr="00405EBA" w:rsidRDefault="00770D14" w:rsidP="00770D14">
      <w:pPr>
        <w:rPr>
          <w:rFonts w:ascii="Times New Roman" w:hAnsi="Times New Roman" w:cs="Times New Roman"/>
          <w:i/>
          <w:iCs/>
          <w:sz w:val="24"/>
          <w:szCs w:val="24"/>
        </w:rPr>
      </w:pPr>
      <w:r w:rsidRPr="129DF10D">
        <w:rPr>
          <w:rFonts w:ascii="Times New Roman" w:hAnsi="Times New Roman" w:cs="Times New Roman"/>
          <w:i/>
          <w:iCs/>
          <w:sz w:val="24"/>
          <w:szCs w:val="24"/>
        </w:rPr>
        <w:t xml:space="preserve">Figure 10: Density plots of Debt Stock and Financial integration with sample size (N), bandwidth and skewness below of each variable below their respective density plots. </w:t>
      </w:r>
    </w:p>
    <w:p w14:paraId="5784D731" w14:textId="77777777" w:rsidR="00770D14" w:rsidRDefault="00770D14" w:rsidP="00770D14">
      <w:pPr>
        <w:rPr>
          <w:rFonts w:ascii="Times New Roman" w:hAnsi="Times New Roman" w:cs="Times New Roman"/>
          <w:b/>
          <w:bCs/>
          <w:sz w:val="24"/>
          <w:szCs w:val="24"/>
        </w:rPr>
      </w:pPr>
      <w:r>
        <w:rPr>
          <w:noProof/>
        </w:rPr>
        <w:drawing>
          <wp:inline distT="0" distB="0" distL="0" distR="0" wp14:anchorId="59F70AE8" wp14:editId="756A3B9F">
            <wp:extent cx="5296484" cy="3292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96484" cy="3292196"/>
                    </a:xfrm>
                    <a:prstGeom prst="rect">
                      <a:avLst/>
                    </a:prstGeom>
                  </pic:spPr>
                </pic:pic>
              </a:graphicData>
            </a:graphic>
          </wp:inline>
        </w:drawing>
      </w:r>
    </w:p>
    <w:p w14:paraId="1E405D34" w14:textId="77777777" w:rsidR="00770D14" w:rsidRDefault="00770D14" w:rsidP="00770D14">
      <w:pPr>
        <w:rPr>
          <w:rFonts w:ascii="Times New Roman" w:hAnsi="Times New Roman" w:cs="Times New Roman"/>
          <w:i/>
          <w:iCs/>
          <w:sz w:val="24"/>
          <w:szCs w:val="24"/>
        </w:rPr>
      </w:pPr>
      <w:r w:rsidRPr="129DF10D">
        <w:rPr>
          <w:rFonts w:ascii="Times New Roman" w:hAnsi="Times New Roman" w:cs="Times New Roman"/>
          <w:i/>
          <w:iCs/>
          <w:sz w:val="24"/>
          <w:szCs w:val="24"/>
        </w:rPr>
        <w:t xml:space="preserve">Figure 11:  A graph showing the distribution of debt stock against financial integration values with an overlaid approximated line of best fit (black) and polynomial of best fit(blue). </w:t>
      </w:r>
    </w:p>
    <w:p w14:paraId="264444AC" w14:textId="77777777" w:rsidR="00770D14" w:rsidRDefault="00770D14" w:rsidP="00770D14">
      <w:pPr>
        <w:rPr>
          <w:rFonts w:ascii="Times New Roman" w:hAnsi="Times New Roman" w:cs="Times New Roman"/>
          <w:i/>
          <w:iCs/>
          <w:sz w:val="24"/>
          <w:szCs w:val="24"/>
        </w:rPr>
      </w:pPr>
    </w:p>
    <w:p w14:paraId="240B377A" w14:textId="77777777" w:rsidR="00770D14" w:rsidRDefault="00770D14" w:rsidP="00770D14">
      <w:pPr>
        <w:rPr>
          <w:rFonts w:ascii="Times New Roman" w:hAnsi="Times New Roman" w:cs="Times New Roman"/>
          <w:b/>
          <w:bCs/>
          <w:sz w:val="24"/>
          <w:szCs w:val="24"/>
        </w:rPr>
      </w:pPr>
      <w:r>
        <w:rPr>
          <w:rFonts w:ascii="Times New Roman" w:hAnsi="Times New Roman" w:cs="Times New Roman"/>
          <w:b/>
          <w:bCs/>
          <w:sz w:val="24"/>
          <w:szCs w:val="24"/>
        </w:rPr>
        <w:t>APPENDIX B: TABLES</w:t>
      </w:r>
    </w:p>
    <w:p w14:paraId="5D5C179D" w14:textId="77777777" w:rsidR="00770D14" w:rsidRDefault="00770D14" w:rsidP="00770D14">
      <w:r>
        <w:rPr>
          <w:rFonts w:ascii="Times New Roman" w:hAnsi="Times New Roman" w:cs="Times New Roman"/>
          <w:b/>
          <w:bCs/>
          <w:sz w:val="24"/>
          <w:szCs w:val="24"/>
        </w:rPr>
        <w:lastRenderedPageBreak/>
        <w:fldChar w:fldCharType="begin"/>
      </w:r>
      <w:r>
        <w:rPr>
          <w:rFonts w:ascii="Times New Roman" w:hAnsi="Times New Roman" w:cs="Times New Roman"/>
          <w:b/>
          <w:bCs/>
          <w:sz w:val="24"/>
          <w:szCs w:val="24"/>
        </w:rPr>
        <w:instrText xml:space="preserve"> LINK Excel.SheetBinaryMacroEnabled.12 C:\\Users\\flore\\Documents\\R\\My1stRProject\\3.results\\predictions.csv predictions!R1C1:R11C2 \a \f 5 \h  \* MERGEFORMAT </w:instrText>
      </w:r>
      <w:r>
        <w:rPr>
          <w:rFonts w:ascii="Times New Roman" w:hAnsi="Times New Roman" w:cs="Times New Roman"/>
          <w:b/>
          <w:bCs/>
          <w:sz w:val="24"/>
          <w:szCs w:val="24"/>
        </w:rPr>
        <w:fldChar w:fldCharType="separate"/>
      </w:r>
    </w:p>
    <w:tbl>
      <w:tblPr>
        <w:tblStyle w:val="TableGrid"/>
        <w:tblpPr w:leftFromText="180" w:rightFromText="180" w:vertAnchor="text" w:tblpY="1"/>
        <w:tblOverlap w:val="never"/>
        <w:tblW w:w="2180" w:type="dxa"/>
        <w:tblLook w:val="04A0" w:firstRow="1" w:lastRow="0" w:firstColumn="1" w:lastColumn="0" w:noHBand="0" w:noVBand="1"/>
      </w:tblPr>
      <w:tblGrid>
        <w:gridCol w:w="1116"/>
        <w:gridCol w:w="1356"/>
      </w:tblGrid>
      <w:tr w:rsidR="00770D14" w:rsidRPr="000C1C11" w14:paraId="207DA666" w14:textId="77777777" w:rsidTr="003D6D1F">
        <w:trPr>
          <w:trHeight w:val="290"/>
        </w:trPr>
        <w:tc>
          <w:tcPr>
            <w:tcW w:w="960" w:type="dxa"/>
            <w:noWrap/>
            <w:hideMark/>
          </w:tcPr>
          <w:p w14:paraId="3102C923"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actuals</w:t>
            </w:r>
          </w:p>
        </w:tc>
        <w:tc>
          <w:tcPr>
            <w:tcW w:w="1220" w:type="dxa"/>
            <w:noWrap/>
            <w:hideMark/>
          </w:tcPr>
          <w:p w14:paraId="52EB1B28" w14:textId="77777777" w:rsidR="00770D14" w:rsidRPr="000C1C11" w:rsidRDefault="00770D14" w:rsidP="003D6D1F">
            <w:pPr>
              <w:rPr>
                <w:rFonts w:ascii="Times New Roman" w:hAnsi="Times New Roman" w:cs="Times New Roman"/>
                <w:sz w:val="24"/>
                <w:szCs w:val="24"/>
              </w:rPr>
            </w:pPr>
            <w:proofErr w:type="spellStart"/>
            <w:r w:rsidRPr="000C1C11">
              <w:rPr>
                <w:rFonts w:ascii="Times New Roman" w:hAnsi="Times New Roman" w:cs="Times New Roman"/>
                <w:sz w:val="24"/>
                <w:szCs w:val="24"/>
              </w:rPr>
              <w:t>predicteds</w:t>
            </w:r>
            <w:proofErr w:type="spellEnd"/>
          </w:p>
        </w:tc>
      </w:tr>
      <w:tr w:rsidR="00770D14" w:rsidRPr="000C1C11" w14:paraId="5FD0A5D1" w14:textId="77777777" w:rsidTr="003D6D1F">
        <w:trPr>
          <w:trHeight w:val="290"/>
        </w:trPr>
        <w:tc>
          <w:tcPr>
            <w:tcW w:w="960" w:type="dxa"/>
            <w:noWrap/>
            <w:hideMark/>
          </w:tcPr>
          <w:p w14:paraId="0F655ADE"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209.0133</w:t>
            </w:r>
          </w:p>
        </w:tc>
        <w:tc>
          <w:tcPr>
            <w:tcW w:w="1220" w:type="dxa"/>
            <w:noWrap/>
            <w:hideMark/>
          </w:tcPr>
          <w:p w14:paraId="3E5BB8E3"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218.704786</w:t>
            </w:r>
          </w:p>
        </w:tc>
      </w:tr>
      <w:tr w:rsidR="00770D14" w:rsidRPr="000C1C11" w14:paraId="5862CE84" w14:textId="77777777" w:rsidTr="003D6D1F">
        <w:trPr>
          <w:trHeight w:val="290"/>
        </w:trPr>
        <w:tc>
          <w:tcPr>
            <w:tcW w:w="960" w:type="dxa"/>
            <w:noWrap/>
            <w:hideMark/>
          </w:tcPr>
          <w:p w14:paraId="62763C75"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215.6594</w:t>
            </w:r>
          </w:p>
        </w:tc>
        <w:tc>
          <w:tcPr>
            <w:tcW w:w="1220" w:type="dxa"/>
            <w:noWrap/>
            <w:hideMark/>
          </w:tcPr>
          <w:p w14:paraId="6CFA462B"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221.65716</w:t>
            </w:r>
          </w:p>
        </w:tc>
      </w:tr>
      <w:tr w:rsidR="00770D14" w:rsidRPr="000C1C11" w14:paraId="340513E2" w14:textId="77777777" w:rsidTr="003D6D1F">
        <w:trPr>
          <w:trHeight w:val="290"/>
        </w:trPr>
        <w:tc>
          <w:tcPr>
            <w:tcW w:w="960" w:type="dxa"/>
            <w:noWrap/>
            <w:hideMark/>
          </w:tcPr>
          <w:p w14:paraId="61997132"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217.9816</w:t>
            </w:r>
          </w:p>
        </w:tc>
        <w:tc>
          <w:tcPr>
            <w:tcW w:w="1220" w:type="dxa"/>
            <w:noWrap/>
            <w:hideMark/>
          </w:tcPr>
          <w:p w14:paraId="569883CC"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220.178076</w:t>
            </w:r>
          </w:p>
        </w:tc>
      </w:tr>
      <w:tr w:rsidR="00770D14" w:rsidRPr="000C1C11" w14:paraId="003BF02D" w14:textId="77777777" w:rsidTr="003D6D1F">
        <w:trPr>
          <w:trHeight w:val="290"/>
        </w:trPr>
        <w:tc>
          <w:tcPr>
            <w:tcW w:w="960" w:type="dxa"/>
            <w:noWrap/>
            <w:hideMark/>
          </w:tcPr>
          <w:p w14:paraId="41D898B9"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224.5879</w:t>
            </w:r>
          </w:p>
        </w:tc>
        <w:tc>
          <w:tcPr>
            <w:tcW w:w="1220" w:type="dxa"/>
            <w:noWrap/>
            <w:hideMark/>
          </w:tcPr>
          <w:p w14:paraId="2D67BFF5"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220.948722</w:t>
            </w:r>
          </w:p>
        </w:tc>
      </w:tr>
      <w:tr w:rsidR="00770D14" w:rsidRPr="000C1C11" w14:paraId="27467341" w14:textId="77777777" w:rsidTr="003D6D1F">
        <w:trPr>
          <w:trHeight w:val="290"/>
        </w:trPr>
        <w:tc>
          <w:tcPr>
            <w:tcW w:w="960" w:type="dxa"/>
            <w:noWrap/>
            <w:hideMark/>
          </w:tcPr>
          <w:p w14:paraId="16799D7B"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241.0441</w:t>
            </w:r>
          </w:p>
        </w:tc>
        <w:tc>
          <w:tcPr>
            <w:tcW w:w="1220" w:type="dxa"/>
            <w:noWrap/>
            <w:hideMark/>
          </w:tcPr>
          <w:p w14:paraId="529B34D3"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232.526913</w:t>
            </w:r>
          </w:p>
        </w:tc>
      </w:tr>
      <w:tr w:rsidR="00770D14" w:rsidRPr="000C1C11" w14:paraId="1C073E20" w14:textId="77777777" w:rsidTr="003D6D1F">
        <w:trPr>
          <w:trHeight w:val="290"/>
        </w:trPr>
        <w:tc>
          <w:tcPr>
            <w:tcW w:w="960" w:type="dxa"/>
            <w:noWrap/>
            <w:hideMark/>
          </w:tcPr>
          <w:p w14:paraId="54C0402E"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219.1696</w:t>
            </w:r>
          </w:p>
        </w:tc>
        <w:tc>
          <w:tcPr>
            <w:tcW w:w="1220" w:type="dxa"/>
            <w:noWrap/>
            <w:hideMark/>
          </w:tcPr>
          <w:p w14:paraId="6E6B0E0F"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223.137662</w:t>
            </w:r>
          </w:p>
        </w:tc>
      </w:tr>
      <w:tr w:rsidR="00770D14" w:rsidRPr="000C1C11" w14:paraId="6C8D6A15" w14:textId="77777777" w:rsidTr="003D6D1F">
        <w:trPr>
          <w:trHeight w:val="290"/>
        </w:trPr>
        <w:tc>
          <w:tcPr>
            <w:tcW w:w="960" w:type="dxa"/>
            <w:noWrap/>
            <w:hideMark/>
          </w:tcPr>
          <w:p w14:paraId="5CE72206"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211.4146</w:t>
            </w:r>
          </w:p>
        </w:tc>
        <w:tc>
          <w:tcPr>
            <w:tcW w:w="1220" w:type="dxa"/>
            <w:noWrap/>
            <w:hideMark/>
          </w:tcPr>
          <w:p w14:paraId="2A111633"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212.373313</w:t>
            </w:r>
          </w:p>
        </w:tc>
      </w:tr>
      <w:tr w:rsidR="00770D14" w:rsidRPr="000C1C11" w14:paraId="42DD67B4" w14:textId="77777777" w:rsidTr="003D6D1F">
        <w:trPr>
          <w:trHeight w:val="290"/>
        </w:trPr>
        <w:tc>
          <w:tcPr>
            <w:tcW w:w="960" w:type="dxa"/>
            <w:noWrap/>
            <w:hideMark/>
          </w:tcPr>
          <w:p w14:paraId="082B9361"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216.2508</w:t>
            </w:r>
          </w:p>
        </w:tc>
        <w:tc>
          <w:tcPr>
            <w:tcW w:w="1220" w:type="dxa"/>
            <w:noWrap/>
            <w:hideMark/>
          </w:tcPr>
          <w:p w14:paraId="0AC1AB83"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220.396947</w:t>
            </w:r>
          </w:p>
        </w:tc>
      </w:tr>
      <w:tr w:rsidR="00770D14" w:rsidRPr="000C1C11" w14:paraId="7D011679" w14:textId="77777777" w:rsidTr="003D6D1F">
        <w:trPr>
          <w:trHeight w:val="290"/>
        </w:trPr>
        <w:tc>
          <w:tcPr>
            <w:tcW w:w="960" w:type="dxa"/>
            <w:noWrap/>
            <w:hideMark/>
          </w:tcPr>
          <w:p w14:paraId="42E03730"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219.1676</w:t>
            </w:r>
          </w:p>
        </w:tc>
        <w:tc>
          <w:tcPr>
            <w:tcW w:w="1220" w:type="dxa"/>
            <w:noWrap/>
            <w:hideMark/>
          </w:tcPr>
          <w:p w14:paraId="2EB1FB43"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212.885278</w:t>
            </w:r>
          </w:p>
        </w:tc>
      </w:tr>
      <w:tr w:rsidR="00770D14" w:rsidRPr="000C1C11" w14:paraId="263C142A" w14:textId="77777777" w:rsidTr="003D6D1F">
        <w:trPr>
          <w:trHeight w:val="290"/>
        </w:trPr>
        <w:tc>
          <w:tcPr>
            <w:tcW w:w="960" w:type="dxa"/>
            <w:noWrap/>
            <w:hideMark/>
          </w:tcPr>
          <w:p w14:paraId="2DC817B2"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197.9868</w:t>
            </w:r>
          </w:p>
        </w:tc>
        <w:tc>
          <w:tcPr>
            <w:tcW w:w="1220" w:type="dxa"/>
            <w:noWrap/>
            <w:hideMark/>
          </w:tcPr>
          <w:p w14:paraId="7041C554" w14:textId="77777777" w:rsidR="00770D14" w:rsidRPr="000C1C11" w:rsidRDefault="00770D14" w:rsidP="003D6D1F">
            <w:pPr>
              <w:rPr>
                <w:rFonts w:ascii="Times New Roman" w:hAnsi="Times New Roman" w:cs="Times New Roman"/>
                <w:sz w:val="24"/>
                <w:szCs w:val="24"/>
              </w:rPr>
            </w:pPr>
            <w:r w:rsidRPr="000C1C11">
              <w:rPr>
                <w:rFonts w:ascii="Times New Roman" w:hAnsi="Times New Roman" w:cs="Times New Roman"/>
                <w:sz w:val="24"/>
                <w:szCs w:val="24"/>
              </w:rPr>
              <w:t>204.401824</w:t>
            </w:r>
          </w:p>
        </w:tc>
      </w:tr>
    </w:tbl>
    <w:p w14:paraId="69DE516B" w14:textId="77777777" w:rsidR="00770D14" w:rsidRPr="000C1C11" w:rsidRDefault="00770D14" w:rsidP="00770D14">
      <w:pPr>
        <w:rPr>
          <w:rFonts w:ascii="Times New Roman" w:hAnsi="Times New Roman" w:cs="Times New Roman"/>
          <w:i/>
          <w:iCs/>
          <w:sz w:val="24"/>
          <w:szCs w:val="24"/>
        </w:rPr>
      </w:pPr>
      <w:r>
        <w:rPr>
          <w:rFonts w:ascii="Times New Roman" w:hAnsi="Times New Roman" w:cs="Times New Roman"/>
          <w:b/>
          <w:bCs/>
          <w:sz w:val="24"/>
          <w:szCs w:val="24"/>
        </w:rPr>
        <w:fldChar w:fldCharType="end"/>
      </w:r>
      <w:r>
        <w:rPr>
          <w:rFonts w:ascii="Times New Roman" w:hAnsi="Times New Roman" w:cs="Times New Roman"/>
          <w:b/>
          <w:bCs/>
          <w:sz w:val="24"/>
          <w:szCs w:val="24"/>
        </w:rPr>
        <w:br w:type="textWrapping" w:clear="all"/>
      </w:r>
      <w:r>
        <w:rPr>
          <w:rFonts w:ascii="Times New Roman" w:hAnsi="Times New Roman" w:cs="Times New Roman"/>
          <w:i/>
          <w:iCs/>
          <w:sz w:val="24"/>
          <w:szCs w:val="24"/>
        </w:rPr>
        <w:t xml:space="preserve">Table 1: A table showing the actual test data values and the predictions of the test data from the linear model generated according to the training data. </w:t>
      </w:r>
    </w:p>
    <w:p w14:paraId="10E65EA0" w14:textId="77777777" w:rsidR="00770D14" w:rsidRDefault="00770D14" w:rsidP="00770D14">
      <w:pPr>
        <w:rPr>
          <w:rFonts w:ascii="Times New Roman" w:eastAsiaTheme="minorEastAsia" w:hAnsi="Times New Roman" w:cs="Times New Roman"/>
          <w:sz w:val="24"/>
          <w:szCs w:val="24"/>
        </w:rPr>
      </w:pPr>
    </w:p>
    <w:p w14:paraId="70C8D10D" w14:textId="77777777" w:rsidR="00770D14" w:rsidRPr="00D765F9" w:rsidRDefault="00770D14" w:rsidP="00770D14">
      <w:pPr>
        <w:rPr>
          <w:rFonts w:ascii="Times New Roman" w:eastAsiaTheme="minorEastAsia" w:hAnsi="Times New Roman" w:cs="Times New Roman"/>
          <w:b/>
          <w:bCs/>
          <w:sz w:val="24"/>
          <w:szCs w:val="24"/>
          <w:u w:val="single"/>
        </w:rPr>
      </w:pPr>
      <w:r w:rsidRPr="00D765F9">
        <w:rPr>
          <w:rFonts w:ascii="Times New Roman" w:eastAsiaTheme="minorEastAsia" w:hAnsi="Times New Roman" w:cs="Times New Roman"/>
          <w:b/>
          <w:bCs/>
          <w:sz w:val="24"/>
          <w:szCs w:val="24"/>
          <w:u w:val="single"/>
        </w:rPr>
        <w:t>BIBLIOGRAPHY</w:t>
      </w:r>
    </w:p>
    <w:p w14:paraId="6308D103" w14:textId="77777777" w:rsidR="00770D14" w:rsidRDefault="00770D14" w:rsidP="00770D14">
      <w:pPr>
        <w:rPr>
          <w:rFonts w:ascii="Times New Roman" w:hAnsi="Times New Roman" w:cs="Times New Roman"/>
          <w:sz w:val="24"/>
          <w:szCs w:val="24"/>
        </w:rPr>
      </w:pPr>
      <w:proofErr w:type="spellStart"/>
      <w:r w:rsidRPr="000368CF">
        <w:rPr>
          <w:rFonts w:ascii="Times New Roman" w:hAnsi="Times New Roman" w:cs="Times New Roman"/>
          <w:sz w:val="24"/>
          <w:szCs w:val="24"/>
        </w:rPr>
        <w:t>Hanck</w:t>
      </w:r>
      <w:proofErr w:type="spellEnd"/>
      <w:r w:rsidRPr="000368CF">
        <w:rPr>
          <w:rFonts w:ascii="Times New Roman" w:hAnsi="Times New Roman" w:cs="Times New Roman"/>
          <w:sz w:val="24"/>
          <w:szCs w:val="24"/>
        </w:rPr>
        <w:t xml:space="preserve">, C., Arnold, M., Gerber, A., &amp; </w:t>
      </w:r>
      <w:proofErr w:type="spellStart"/>
      <w:r w:rsidRPr="000368CF">
        <w:rPr>
          <w:rFonts w:ascii="Times New Roman" w:hAnsi="Times New Roman" w:cs="Times New Roman"/>
          <w:sz w:val="24"/>
          <w:szCs w:val="24"/>
        </w:rPr>
        <w:t>Schmelzer</w:t>
      </w:r>
      <w:proofErr w:type="spellEnd"/>
      <w:r w:rsidRPr="000368CF">
        <w:rPr>
          <w:rFonts w:ascii="Times New Roman" w:hAnsi="Times New Roman" w:cs="Times New Roman"/>
          <w:sz w:val="24"/>
          <w:szCs w:val="24"/>
        </w:rPr>
        <w:t>, M. (2019). Introduction to Econometrics with R. </w:t>
      </w:r>
      <w:proofErr w:type="spellStart"/>
      <w:r w:rsidRPr="000368CF">
        <w:rPr>
          <w:rFonts w:ascii="Times New Roman" w:hAnsi="Times New Roman" w:cs="Times New Roman"/>
          <w:i/>
          <w:iCs/>
          <w:sz w:val="24"/>
          <w:szCs w:val="24"/>
        </w:rPr>
        <w:t>Obtenido</w:t>
      </w:r>
      <w:proofErr w:type="spellEnd"/>
      <w:r w:rsidRPr="000368CF">
        <w:rPr>
          <w:rFonts w:ascii="Times New Roman" w:hAnsi="Times New Roman" w:cs="Times New Roman"/>
          <w:i/>
          <w:iCs/>
          <w:sz w:val="24"/>
          <w:szCs w:val="24"/>
        </w:rPr>
        <w:t xml:space="preserve"> de https://www. econometrics-with-r. org/ITER. pdf</w:t>
      </w:r>
      <w:r w:rsidRPr="000368CF">
        <w:rPr>
          <w:rFonts w:ascii="Times New Roman" w:hAnsi="Times New Roman" w:cs="Times New Roman"/>
          <w:sz w:val="24"/>
          <w:szCs w:val="24"/>
        </w:rPr>
        <w:t>.</w:t>
      </w:r>
    </w:p>
    <w:p w14:paraId="64475281"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 xml:space="preserve">IMF &amp; The World Bank. (2019). </w:t>
      </w:r>
      <w:r w:rsidRPr="0097250C">
        <w:rPr>
          <w:rFonts w:ascii="Times New Roman" w:hAnsi="Times New Roman" w:cs="Times New Roman"/>
          <w:sz w:val="24"/>
          <w:szCs w:val="24"/>
        </w:rPr>
        <w:t>Heavily Indebted Poor Countries (HIPC) Initiative and Multilateral Debt Relief Initiative (MDRI)—Statistical Update</w:t>
      </w:r>
      <w:r>
        <w:rPr>
          <w:rFonts w:ascii="Times New Roman" w:hAnsi="Times New Roman" w:cs="Times New Roman"/>
          <w:sz w:val="24"/>
          <w:szCs w:val="24"/>
        </w:rPr>
        <w:t xml:space="preserve">. </w:t>
      </w:r>
      <w:r w:rsidRPr="0097250C">
        <w:rPr>
          <w:rFonts w:ascii="Times New Roman" w:eastAsia="Times New Roman" w:hAnsi="Times New Roman" w:cs="Times New Roman"/>
          <w:i/>
          <w:iCs/>
          <w:sz w:val="24"/>
          <w:szCs w:val="24"/>
          <w:lang w:eastAsia="en-CA"/>
        </w:rPr>
        <w:t>Policy Paper No. 19/028</w:t>
      </w:r>
      <w:r>
        <w:rPr>
          <w:i/>
          <w:iCs/>
        </w:rPr>
        <w:t xml:space="preserve">. </w:t>
      </w:r>
      <w:r w:rsidRPr="00B245DC">
        <w:rPr>
          <w:rFonts w:ascii="Times New Roman" w:hAnsi="Times New Roman" w:cs="Times New Roman"/>
          <w:sz w:val="24"/>
          <w:szCs w:val="24"/>
        </w:rPr>
        <w:t xml:space="preserve">Retrieved from </w:t>
      </w:r>
      <w:hyperlink r:id="rId19" w:history="1">
        <w:r w:rsidRPr="00B245DC">
          <w:rPr>
            <w:rStyle w:val="Hyperlink"/>
            <w:rFonts w:ascii="Times New Roman" w:hAnsi="Times New Roman" w:cs="Times New Roman"/>
            <w:sz w:val="24"/>
            <w:szCs w:val="24"/>
          </w:rPr>
          <w:t>https://www.imf.org/en/Publications/Policy-Papers/Issues/2019/08/06/Heavily-Indebted-Poor-Countries-HIPC-Initiative-and-Multilateral-Debt-Relief-Initiative-MDRI-48566</w:t>
        </w:r>
      </w:hyperlink>
    </w:p>
    <w:p w14:paraId="1F3506B7" w14:textId="77777777" w:rsidR="00770D14" w:rsidRDefault="00770D14" w:rsidP="00770D14">
      <w:pPr>
        <w:rPr>
          <w:rFonts w:ascii="Times New Roman" w:hAnsi="Times New Roman" w:cs="Times New Roman"/>
          <w:sz w:val="24"/>
          <w:szCs w:val="24"/>
        </w:rPr>
      </w:pPr>
      <w:r w:rsidRPr="000368CF">
        <w:rPr>
          <w:rFonts w:ascii="Times New Roman" w:hAnsi="Times New Roman" w:cs="Times New Roman"/>
          <w:sz w:val="24"/>
          <w:szCs w:val="24"/>
        </w:rPr>
        <w:t>Prabhakaran, S. (2016). Linear regression. </w:t>
      </w:r>
      <w:r w:rsidRPr="000368CF">
        <w:rPr>
          <w:rFonts w:ascii="Times New Roman" w:hAnsi="Times New Roman" w:cs="Times New Roman"/>
          <w:i/>
          <w:iCs/>
          <w:sz w:val="24"/>
          <w:szCs w:val="24"/>
        </w:rPr>
        <w:t>r-statistics. co</w:t>
      </w:r>
      <w:r w:rsidRPr="000368CF">
        <w:rPr>
          <w:rFonts w:ascii="Times New Roman" w:hAnsi="Times New Roman" w:cs="Times New Roman"/>
          <w:sz w:val="24"/>
          <w:szCs w:val="24"/>
        </w:rPr>
        <w:t>.</w:t>
      </w:r>
      <w:r>
        <w:rPr>
          <w:rFonts w:ascii="Times New Roman" w:hAnsi="Times New Roman" w:cs="Times New Roman"/>
          <w:sz w:val="24"/>
          <w:szCs w:val="24"/>
        </w:rPr>
        <w:t xml:space="preserve"> Retrieved November 15, 2020, from </w:t>
      </w:r>
      <w:hyperlink r:id="rId20" w:history="1">
        <w:r w:rsidRPr="007831C7">
          <w:rPr>
            <w:rStyle w:val="Hyperlink"/>
            <w:rFonts w:ascii="Times New Roman" w:hAnsi="Times New Roman" w:cs="Times New Roman"/>
            <w:sz w:val="24"/>
            <w:szCs w:val="24"/>
          </w:rPr>
          <w:t>http://r-statistics.co/Linear-Regression.html</w:t>
        </w:r>
      </w:hyperlink>
      <w:r>
        <w:rPr>
          <w:rFonts w:ascii="Times New Roman" w:hAnsi="Times New Roman" w:cs="Times New Roman"/>
          <w:sz w:val="24"/>
          <w:szCs w:val="24"/>
        </w:rPr>
        <w:t xml:space="preserve"> </w:t>
      </w:r>
    </w:p>
    <w:p w14:paraId="504F6AE1" w14:textId="77777777" w:rsidR="00770D14" w:rsidRPr="000368CF" w:rsidRDefault="00770D14" w:rsidP="00770D14">
      <w:pPr>
        <w:rPr>
          <w:rFonts w:ascii="Times New Roman" w:hAnsi="Times New Roman" w:cs="Times New Roman"/>
          <w:sz w:val="24"/>
          <w:szCs w:val="24"/>
        </w:rPr>
      </w:pPr>
      <w:r w:rsidRPr="000368CF">
        <w:rPr>
          <w:rFonts w:ascii="Times New Roman" w:hAnsi="Times New Roman" w:cs="Times New Roman"/>
          <w:sz w:val="24"/>
          <w:szCs w:val="24"/>
        </w:rPr>
        <w:t xml:space="preserve">Prasad, E., Rogoff, K., Wei, S.-J., &amp; </w:t>
      </w:r>
      <w:proofErr w:type="spellStart"/>
      <w:r w:rsidRPr="000368CF">
        <w:rPr>
          <w:rFonts w:ascii="Times New Roman" w:hAnsi="Times New Roman" w:cs="Times New Roman"/>
          <w:sz w:val="24"/>
          <w:szCs w:val="24"/>
        </w:rPr>
        <w:t>Kose</w:t>
      </w:r>
      <w:proofErr w:type="spellEnd"/>
      <w:r w:rsidRPr="000368CF">
        <w:rPr>
          <w:rFonts w:ascii="Times New Roman" w:hAnsi="Times New Roman" w:cs="Times New Roman"/>
          <w:sz w:val="24"/>
          <w:szCs w:val="24"/>
        </w:rPr>
        <w:t xml:space="preserve">, M. A. (2003). Effects of Financial Globalisation on Developing Countries: Some Empirical Evidence. </w:t>
      </w:r>
      <w:r w:rsidRPr="000368CF">
        <w:rPr>
          <w:rFonts w:ascii="Times New Roman" w:hAnsi="Times New Roman" w:cs="Times New Roman"/>
          <w:i/>
          <w:iCs/>
          <w:sz w:val="24"/>
          <w:szCs w:val="24"/>
        </w:rPr>
        <w:t>Economic and Political Weekly</w:t>
      </w:r>
      <w:r w:rsidRPr="000368CF">
        <w:rPr>
          <w:rFonts w:ascii="Times New Roman" w:hAnsi="Times New Roman" w:cs="Times New Roman"/>
          <w:sz w:val="24"/>
          <w:szCs w:val="24"/>
        </w:rPr>
        <w:t xml:space="preserve">, </w:t>
      </w:r>
      <w:r w:rsidRPr="000368CF">
        <w:rPr>
          <w:rFonts w:ascii="Times New Roman" w:hAnsi="Times New Roman" w:cs="Times New Roman"/>
          <w:i/>
          <w:iCs/>
          <w:sz w:val="24"/>
          <w:szCs w:val="24"/>
        </w:rPr>
        <w:t>38</w:t>
      </w:r>
      <w:r w:rsidRPr="000368CF">
        <w:rPr>
          <w:rFonts w:ascii="Times New Roman" w:hAnsi="Times New Roman" w:cs="Times New Roman"/>
          <w:sz w:val="24"/>
          <w:szCs w:val="24"/>
        </w:rPr>
        <w:t>(41), 4319–4330. JSTOR.</w:t>
      </w:r>
    </w:p>
    <w:p w14:paraId="11C40FC2" w14:textId="77777777" w:rsidR="00770D14" w:rsidRPr="00203F4E" w:rsidRDefault="00770D14" w:rsidP="00770D14">
      <w:pPr>
        <w:spacing w:after="0"/>
        <w:rPr>
          <w:rFonts w:ascii="Times New Roman" w:eastAsia="Times New Roman" w:hAnsi="Times New Roman" w:cs="Times New Roman"/>
          <w:sz w:val="24"/>
          <w:szCs w:val="24"/>
          <w:lang w:eastAsia="en-CA"/>
        </w:rPr>
      </w:pPr>
      <w:r w:rsidRPr="00203F4E">
        <w:rPr>
          <w:rFonts w:ascii="Times New Roman" w:eastAsia="Times New Roman" w:hAnsi="Times New Roman" w:cs="Times New Roman"/>
          <w:i/>
          <w:iCs/>
          <w:sz w:val="24"/>
          <w:szCs w:val="24"/>
          <w:lang w:eastAsia="en-CA"/>
        </w:rPr>
        <w:t xml:space="preserve">International Debt Statistics | </w:t>
      </w:r>
      <w:proofErr w:type="spellStart"/>
      <w:r w:rsidRPr="00203F4E">
        <w:rPr>
          <w:rFonts w:ascii="Times New Roman" w:eastAsia="Times New Roman" w:hAnsi="Times New Roman" w:cs="Times New Roman"/>
          <w:i/>
          <w:iCs/>
          <w:sz w:val="24"/>
          <w:szCs w:val="24"/>
          <w:lang w:eastAsia="en-CA"/>
        </w:rPr>
        <w:t>DataBank</w:t>
      </w:r>
      <w:proofErr w:type="spellEnd"/>
      <w:r w:rsidRPr="00203F4E">
        <w:rPr>
          <w:rFonts w:ascii="Times New Roman" w:eastAsia="Times New Roman" w:hAnsi="Times New Roman" w:cs="Times New Roman"/>
          <w:sz w:val="24"/>
          <w:szCs w:val="24"/>
          <w:lang w:eastAsia="en-CA"/>
        </w:rPr>
        <w:t xml:space="preserve">. (n.d.). Retrieved November 15, 2020, from </w:t>
      </w:r>
      <w:hyperlink r:id="rId21" w:history="1">
        <w:r w:rsidRPr="00203F4E">
          <w:rPr>
            <w:rFonts w:ascii="Times New Roman" w:eastAsia="Times New Roman" w:hAnsi="Times New Roman" w:cs="Times New Roman"/>
            <w:color w:val="0000FF"/>
            <w:sz w:val="24"/>
            <w:szCs w:val="24"/>
            <w:u w:val="single"/>
            <w:lang w:eastAsia="en-CA"/>
          </w:rPr>
          <w:t>https://databank.worldbank.org/source/international-debt-statistics/preview/on</w:t>
        </w:r>
      </w:hyperlink>
    </w:p>
    <w:p w14:paraId="299D4D09" w14:textId="77777777" w:rsidR="00770D14" w:rsidRDefault="00770D14" w:rsidP="00770D14">
      <w:pPr>
        <w:rPr>
          <w:rFonts w:ascii="Times New Roman" w:hAnsi="Times New Roman" w:cs="Times New Roman"/>
          <w:sz w:val="24"/>
          <w:szCs w:val="24"/>
        </w:rPr>
      </w:pPr>
      <w:r>
        <w:rPr>
          <w:rFonts w:ascii="Times New Roman" w:hAnsi="Times New Roman" w:cs="Times New Roman"/>
          <w:sz w:val="24"/>
          <w:szCs w:val="24"/>
        </w:rPr>
        <w:t xml:space="preserve"> </w:t>
      </w:r>
    </w:p>
    <w:p w14:paraId="12A117A8" w14:textId="77777777" w:rsidR="00770D14" w:rsidRPr="0097250C" w:rsidRDefault="00770D14" w:rsidP="00770D14">
      <w:pPr>
        <w:pStyle w:val="pub-desc"/>
      </w:pPr>
    </w:p>
    <w:p w14:paraId="49154326" w14:textId="77777777" w:rsidR="00770D14" w:rsidRPr="0097250C" w:rsidRDefault="00770D14" w:rsidP="00770D14">
      <w:pPr>
        <w:pStyle w:val="pub-desc"/>
        <w:shd w:val="clear" w:color="auto" w:fill="FFFFFF"/>
        <w:spacing w:before="120" w:beforeAutospacing="0" w:after="120" w:afterAutospacing="0"/>
        <w:rPr>
          <w:rFonts w:ascii="Helvetica" w:hAnsi="Helvetica"/>
          <w:i/>
          <w:iCs/>
          <w:color w:val="2C2825"/>
        </w:rPr>
      </w:pPr>
    </w:p>
    <w:p w14:paraId="4FBDEEB5" w14:textId="77777777" w:rsidR="00770D14" w:rsidRPr="0097250C" w:rsidRDefault="00770D14" w:rsidP="00770D14">
      <w:pPr>
        <w:rPr>
          <w:rFonts w:ascii="Times New Roman" w:hAnsi="Times New Roman" w:cs="Times New Roman"/>
          <w:i/>
          <w:iCs/>
          <w:sz w:val="24"/>
          <w:szCs w:val="24"/>
        </w:rPr>
      </w:pPr>
    </w:p>
    <w:p w14:paraId="447B70CB" w14:textId="77777777" w:rsidR="00770D14" w:rsidRPr="000368CF" w:rsidRDefault="00770D14" w:rsidP="00770D14">
      <w:pPr>
        <w:rPr>
          <w:rFonts w:ascii="Times New Roman" w:hAnsi="Times New Roman" w:cs="Times New Roman"/>
          <w:sz w:val="24"/>
          <w:szCs w:val="24"/>
        </w:rPr>
      </w:pPr>
    </w:p>
    <w:p w14:paraId="5CC635D5" w14:textId="37392F87" w:rsidR="00203F4E" w:rsidRPr="00770D14" w:rsidRDefault="00203F4E" w:rsidP="00770D14"/>
    <w:sectPr w:rsidR="00203F4E" w:rsidRPr="00770D14">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7ED0A" w14:textId="77777777" w:rsidR="001E6B2D" w:rsidRDefault="001E6B2D" w:rsidP="003D06A9">
      <w:pPr>
        <w:spacing w:after="0"/>
      </w:pPr>
      <w:r>
        <w:separator/>
      </w:r>
    </w:p>
  </w:endnote>
  <w:endnote w:type="continuationSeparator" w:id="0">
    <w:p w14:paraId="1FDB0EF2" w14:textId="77777777" w:rsidR="001E6B2D" w:rsidRDefault="001E6B2D" w:rsidP="003D0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A6E4C" w14:textId="77777777" w:rsidR="001E6B2D" w:rsidRDefault="001E6B2D" w:rsidP="003D06A9">
      <w:pPr>
        <w:spacing w:after="0"/>
      </w:pPr>
      <w:r>
        <w:separator/>
      </w:r>
    </w:p>
  </w:footnote>
  <w:footnote w:type="continuationSeparator" w:id="0">
    <w:p w14:paraId="4CEC4E2C" w14:textId="77777777" w:rsidR="001E6B2D" w:rsidRDefault="001E6B2D" w:rsidP="003D06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39A9" w14:textId="4AED4354" w:rsidR="003D06A9" w:rsidRDefault="003D06A9" w:rsidP="003D06A9">
    <w:pPr>
      <w:pStyle w:val="Header"/>
      <w:jc w:val="right"/>
      <w:rPr>
        <w:b/>
        <w:bCs/>
      </w:rPr>
    </w:pPr>
    <w:r>
      <w:rPr>
        <w:b/>
        <w:bCs/>
      </w:rPr>
      <w:t>Florence Mensah: Data Analyses Using R</w:t>
    </w:r>
  </w:p>
  <w:p w14:paraId="46E08E5F" w14:textId="4C42AA54" w:rsidR="003D06A9" w:rsidRPr="003D06A9" w:rsidRDefault="003D06A9" w:rsidP="003D06A9">
    <w:pPr>
      <w:pStyle w:val="Header"/>
      <w:jc w:val="right"/>
      <w:rPr>
        <w:b/>
        <w:bCs/>
      </w:rPr>
    </w:pPr>
    <w:r>
      <w:rPr>
        <w:b/>
        <w:bCs/>
      </w:rPr>
      <w:t>Final Project – 2020-11-1</w:t>
    </w:r>
    <w:r w:rsidR="009461BE">
      <w:rPr>
        <w:b/>
        <w:bCs/>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25C20"/>
    <w:multiLevelType w:val="hybridMultilevel"/>
    <w:tmpl w:val="ACF0ED0A"/>
    <w:lvl w:ilvl="0" w:tplc="9FCE187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F0"/>
    <w:rsid w:val="00002282"/>
    <w:rsid w:val="000236C5"/>
    <w:rsid w:val="000368CF"/>
    <w:rsid w:val="000B36DB"/>
    <w:rsid w:val="000C1C11"/>
    <w:rsid w:val="000E4390"/>
    <w:rsid w:val="000E5BDB"/>
    <w:rsid w:val="00141067"/>
    <w:rsid w:val="00164C60"/>
    <w:rsid w:val="00176CEC"/>
    <w:rsid w:val="001A2A45"/>
    <w:rsid w:val="001B19E4"/>
    <w:rsid w:val="001B4B98"/>
    <w:rsid w:val="001B7F81"/>
    <w:rsid w:val="001E6B2D"/>
    <w:rsid w:val="001F18F7"/>
    <w:rsid w:val="001F4618"/>
    <w:rsid w:val="001F4C80"/>
    <w:rsid w:val="00202DA1"/>
    <w:rsid w:val="00203F4E"/>
    <w:rsid w:val="00251D70"/>
    <w:rsid w:val="00261001"/>
    <w:rsid w:val="00271860"/>
    <w:rsid w:val="002821DD"/>
    <w:rsid w:val="002912F5"/>
    <w:rsid w:val="002B0A71"/>
    <w:rsid w:val="002B1222"/>
    <w:rsid w:val="0033575B"/>
    <w:rsid w:val="0035505F"/>
    <w:rsid w:val="003577BD"/>
    <w:rsid w:val="00367797"/>
    <w:rsid w:val="0037343B"/>
    <w:rsid w:val="003762F0"/>
    <w:rsid w:val="00394F8A"/>
    <w:rsid w:val="003B5565"/>
    <w:rsid w:val="003D06A9"/>
    <w:rsid w:val="003E2DB3"/>
    <w:rsid w:val="003E6330"/>
    <w:rsid w:val="003E7DF4"/>
    <w:rsid w:val="00405EBA"/>
    <w:rsid w:val="004173FD"/>
    <w:rsid w:val="00447E6F"/>
    <w:rsid w:val="004757C8"/>
    <w:rsid w:val="00493993"/>
    <w:rsid w:val="004A6D7D"/>
    <w:rsid w:val="004D2184"/>
    <w:rsid w:val="004E6ABF"/>
    <w:rsid w:val="00517DD2"/>
    <w:rsid w:val="00520989"/>
    <w:rsid w:val="0052111C"/>
    <w:rsid w:val="00524897"/>
    <w:rsid w:val="00524A10"/>
    <w:rsid w:val="00556E06"/>
    <w:rsid w:val="00583A05"/>
    <w:rsid w:val="005B36D9"/>
    <w:rsid w:val="005B3A3F"/>
    <w:rsid w:val="005C4FB5"/>
    <w:rsid w:val="005F6282"/>
    <w:rsid w:val="00655C87"/>
    <w:rsid w:val="00662F75"/>
    <w:rsid w:val="00686C55"/>
    <w:rsid w:val="00690EF5"/>
    <w:rsid w:val="006A1053"/>
    <w:rsid w:val="006A6ACE"/>
    <w:rsid w:val="006D7760"/>
    <w:rsid w:val="006F2B90"/>
    <w:rsid w:val="006F7883"/>
    <w:rsid w:val="00701C13"/>
    <w:rsid w:val="0070431A"/>
    <w:rsid w:val="00706D27"/>
    <w:rsid w:val="0073553D"/>
    <w:rsid w:val="00751C42"/>
    <w:rsid w:val="00755EB0"/>
    <w:rsid w:val="00770D14"/>
    <w:rsid w:val="0077284B"/>
    <w:rsid w:val="007921C6"/>
    <w:rsid w:val="00796EAD"/>
    <w:rsid w:val="007B7F58"/>
    <w:rsid w:val="00822165"/>
    <w:rsid w:val="008858F1"/>
    <w:rsid w:val="008B0BE7"/>
    <w:rsid w:val="00917E67"/>
    <w:rsid w:val="009277A7"/>
    <w:rsid w:val="00941B39"/>
    <w:rsid w:val="009461BE"/>
    <w:rsid w:val="00953D29"/>
    <w:rsid w:val="00953F79"/>
    <w:rsid w:val="0095594A"/>
    <w:rsid w:val="00957BEB"/>
    <w:rsid w:val="0097250C"/>
    <w:rsid w:val="00981CB6"/>
    <w:rsid w:val="009B44C9"/>
    <w:rsid w:val="009F1A33"/>
    <w:rsid w:val="00A02C30"/>
    <w:rsid w:val="00A149D2"/>
    <w:rsid w:val="00A23414"/>
    <w:rsid w:val="00A44FDA"/>
    <w:rsid w:val="00A600C3"/>
    <w:rsid w:val="00AB0EEB"/>
    <w:rsid w:val="00AB5335"/>
    <w:rsid w:val="00AD460E"/>
    <w:rsid w:val="00AD7453"/>
    <w:rsid w:val="00B057DF"/>
    <w:rsid w:val="00B245DC"/>
    <w:rsid w:val="00B42D17"/>
    <w:rsid w:val="00B7079B"/>
    <w:rsid w:val="00B727EC"/>
    <w:rsid w:val="00B86FAD"/>
    <w:rsid w:val="00B9713B"/>
    <w:rsid w:val="00BA6F98"/>
    <w:rsid w:val="00BB133D"/>
    <w:rsid w:val="00BE7094"/>
    <w:rsid w:val="00C30D3F"/>
    <w:rsid w:val="00C53170"/>
    <w:rsid w:val="00C56AB4"/>
    <w:rsid w:val="00C5750E"/>
    <w:rsid w:val="00C81F65"/>
    <w:rsid w:val="00CA7A84"/>
    <w:rsid w:val="00CC48B3"/>
    <w:rsid w:val="00D002E1"/>
    <w:rsid w:val="00D03D77"/>
    <w:rsid w:val="00D17F13"/>
    <w:rsid w:val="00D765F9"/>
    <w:rsid w:val="00DC012E"/>
    <w:rsid w:val="00DF6B5E"/>
    <w:rsid w:val="00E41DF3"/>
    <w:rsid w:val="00E56649"/>
    <w:rsid w:val="00E6363C"/>
    <w:rsid w:val="00ED6D26"/>
    <w:rsid w:val="00EF1081"/>
    <w:rsid w:val="00F10C04"/>
    <w:rsid w:val="00F16C0C"/>
    <w:rsid w:val="00F34163"/>
    <w:rsid w:val="00F403F7"/>
    <w:rsid w:val="00FC3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F46C"/>
  <w15:chartTrackingRefBased/>
  <w15:docId w15:val="{74ABFEB0-395D-4463-8D00-9F2A24C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2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A9"/>
    <w:pPr>
      <w:tabs>
        <w:tab w:val="center" w:pos="4680"/>
        <w:tab w:val="right" w:pos="9360"/>
      </w:tabs>
      <w:spacing w:after="0"/>
    </w:pPr>
  </w:style>
  <w:style w:type="character" w:customStyle="1" w:styleId="HeaderChar">
    <w:name w:val="Header Char"/>
    <w:basedOn w:val="DefaultParagraphFont"/>
    <w:link w:val="Header"/>
    <w:uiPriority w:val="99"/>
    <w:rsid w:val="003D06A9"/>
  </w:style>
  <w:style w:type="paragraph" w:styleId="Footer">
    <w:name w:val="footer"/>
    <w:basedOn w:val="Normal"/>
    <w:link w:val="FooterChar"/>
    <w:uiPriority w:val="99"/>
    <w:unhideWhenUsed/>
    <w:rsid w:val="003D06A9"/>
    <w:pPr>
      <w:tabs>
        <w:tab w:val="center" w:pos="4680"/>
        <w:tab w:val="right" w:pos="9360"/>
      </w:tabs>
      <w:spacing w:after="0"/>
    </w:pPr>
  </w:style>
  <w:style w:type="character" w:customStyle="1" w:styleId="FooterChar">
    <w:name w:val="Footer Char"/>
    <w:basedOn w:val="DefaultParagraphFont"/>
    <w:link w:val="Footer"/>
    <w:uiPriority w:val="99"/>
    <w:rsid w:val="003D06A9"/>
  </w:style>
  <w:style w:type="character" w:styleId="PlaceholderText">
    <w:name w:val="Placeholder Text"/>
    <w:basedOn w:val="DefaultParagraphFont"/>
    <w:uiPriority w:val="99"/>
    <w:semiHidden/>
    <w:rsid w:val="00ED6D26"/>
    <w:rPr>
      <w:color w:val="808080"/>
    </w:rPr>
  </w:style>
  <w:style w:type="paragraph" w:styleId="BalloonText">
    <w:name w:val="Balloon Text"/>
    <w:basedOn w:val="Normal"/>
    <w:link w:val="BalloonTextChar"/>
    <w:uiPriority w:val="99"/>
    <w:semiHidden/>
    <w:unhideWhenUsed/>
    <w:rsid w:val="00F341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63"/>
    <w:rPr>
      <w:rFonts w:ascii="Segoe UI" w:hAnsi="Segoe UI" w:cs="Segoe UI"/>
      <w:sz w:val="18"/>
      <w:szCs w:val="18"/>
    </w:rPr>
  </w:style>
  <w:style w:type="paragraph" w:styleId="ListParagraph">
    <w:name w:val="List Paragraph"/>
    <w:basedOn w:val="Normal"/>
    <w:uiPriority w:val="34"/>
    <w:qFormat/>
    <w:rsid w:val="001F4618"/>
    <w:pPr>
      <w:ind w:left="720"/>
      <w:contextualSpacing/>
    </w:pPr>
  </w:style>
  <w:style w:type="character" w:styleId="Hyperlink">
    <w:name w:val="Hyperlink"/>
    <w:basedOn w:val="DefaultParagraphFont"/>
    <w:uiPriority w:val="99"/>
    <w:unhideWhenUsed/>
    <w:rsid w:val="000368CF"/>
    <w:rPr>
      <w:color w:val="0000FF"/>
      <w:u w:val="single"/>
    </w:rPr>
  </w:style>
  <w:style w:type="character" w:styleId="UnresolvedMention">
    <w:name w:val="Unresolved Mention"/>
    <w:basedOn w:val="DefaultParagraphFont"/>
    <w:uiPriority w:val="99"/>
    <w:semiHidden/>
    <w:unhideWhenUsed/>
    <w:rsid w:val="00203F4E"/>
    <w:rPr>
      <w:color w:val="605E5C"/>
      <w:shd w:val="clear" w:color="auto" w:fill="E1DFDD"/>
    </w:rPr>
  </w:style>
  <w:style w:type="character" w:customStyle="1" w:styleId="Heading2Char">
    <w:name w:val="Heading 2 Char"/>
    <w:basedOn w:val="DefaultParagraphFont"/>
    <w:link w:val="Heading2"/>
    <w:uiPriority w:val="9"/>
    <w:semiHidden/>
    <w:rsid w:val="0097250C"/>
    <w:rPr>
      <w:rFonts w:asciiTheme="majorHAnsi" w:eastAsiaTheme="majorEastAsia" w:hAnsiTheme="majorHAnsi" w:cstheme="majorBidi"/>
      <w:color w:val="2F5496" w:themeColor="accent1" w:themeShade="BF"/>
      <w:sz w:val="26"/>
      <w:szCs w:val="26"/>
    </w:rPr>
  </w:style>
  <w:style w:type="paragraph" w:customStyle="1" w:styleId="pub-desc">
    <w:name w:val="pub-desc"/>
    <w:basedOn w:val="Normal"/>
    <w:rsid w:val="0097250C"/>
    <w:pPr>
      <w:spacing w:before="100" w:beforeAutospacing="1" w:after="100" w:afterAutospacing="1"/>
    </w:pPr>
    <w:rPr>
      <w:rFonts w:ascii="Times New Roman" w:eastAsia="Times New Roman" w:hAnsi="Times New Roman" w:cs="Times New Roman"/>
      <w:sz w:val="24"/>
      <w:szCs w:val="24"/>
      <w:lang w:eastAsia="en-CA"/>
    </w:rPr>
  </w:style>
  <w:style w:type="table" w:styleId="TableGrid">
    <w:name w:val="Table Grid"/>
    <w:basedOn w:val="TableNormal"/>
    <w:uiPriority w:val="39"/>
    <w:rsid w:val="000C1C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939966">
      <w:bodyDiv w:val="1"/>
      <w:marLeft w:val="0"/>
      <w:marRight w:val="0"/>
      <w:marTop w:val="0"/>
      <w:marBottom w:val="0"/>
      <w:divBdr>
        <w:top w:val="none" w:sz="0" w:space="0" w:color="auto"/>
        <w:left w:val="none" w:sz="0" w:space="0" w:color="auto"/>
        <w:bottom w:val="none" w:sz="0" w:space="0" w:color="auto"/>
        <w:right w:val="none" w:sz="0" w:space="0" w:color="auto"/>
      </w:divBdr>
    </w:div>
    <w:div w:id="533152629">
      <w:bodyDiv w:val="1"/>
      <w:marLeft w:val="0"/>
      <w:marRight w:val="0"/>
      <w:marTop w:val="0"/>
      <w:marBottom w:val="0"/>
      <w:divBdr>
        <w:top w:val="none" w:sz="0" w:space="0" w:color="auto"/>
        <w:left w:val="none" w:sz="0" w:space="0" w:color="auto"/>
        <w:bottom w:val="none" w:sz="0" w:space="0" w:color="auto"/>
        <w:right w:val="none" w:sz="0" w:space="0" w:color="auto"/>
      </w:divBdr>
      <w:divsChild>
        <w:div w:id="24600810">
          <w:marLeft w:val="0"/>
          <w:marRight w:val="0"/>
          <w:marTop w:val="0"/>
          <w:marBottom w:val="0"/>
          <w:divBdr>
            <w:top w:val="none" w:sz="0" w:space="0" w:color="auto"/>
            <w:left w:val="none" w:sz="0" w:space="0" w:color="auto"/>
            <w:bottom w:val="none" w:sz="0" w:space="0" w:color="auto"/>
            <w:right w:val="none" w:sz="0" w:space="0" w:color="auto"/>
          </w:divBdr>
        </w:div>
      </w:divsChild>
    </w:div>
    <w:div w:id="660931388">
      <w:bodyDiv w:val="1"/>
      <w:marLeft w:val="0"/>
      <w:marRight w:val="0"/>
      <w:marTop w:val="0"/>
      <w:marBottom w:val="0"/>
      <w:divBdr>
        <w:top w:val="none" w:sz="0" w:space="0" w:color="auto"/>
        <w:left w:val="none" w:sz="0" w:space="0" w:color="auto"/>
        <w:bottom w:val="none" w:sz="0" w:space="0" w:color="auto"/>
        <w:right w:val="none" w:sz="0" w:space="0" w:color="auto"/>
      </w:divBdr>
    </w:div>
    <w:div w:id="793520597">
      <w:bodyDiv w:val="1"/>
      <w:marLeft w:val="0"/>
      <w:marRight w:val="0"/>
      <w:marTop w:val="0"/>
      <w:marBottom w:val="0"/>
      <w:divBdr>
        <w:top w:val="none" w:sz="0" w:space="0" w:color="auto"/>
        <w:left w:val="none" w:sz="0" w:space="0" w:color="auto"/>
        <w:bottom w:val="none" w:sz="0" w:space="0" w:color="auto"/>
        <w:right w:val="none" w:sz="0" w:space="0" w:color="auto"/>
      </w:divBdr>
      <w:divsChild>
        <w:div w:id="1491947390">
          <w:marLeft w:val="480"/>
          <w:marRight w:val="0"/>
          <w:marTop w:val="0"/>
          <w:marBottom w:val="0"/>
          <w:divBdr>
            <w:top w:val="none" w:sz="0" w:space="0" w:color="auto"/>
            <w:left w:val="none" w:sz="0" w:space="0" w:color="auto"/>
            <w:bottom w:val="none" w:sz="0" w:space="0" w:color="auto"/>
            <w:right w:val="none" w:sz="0" w:space="0" w:color="auto"/>
          </w:divBdr>
          <w:divsChild>
            <w:div w:id="8144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173">
      <w:bodyDiv w:val="1"/>
      <w:marLeft w:val="0"/>
      <w:marRight w:val="0"/>
      <w:marTop w:val="0"/>
      <w:marBottom w:val="0"/>
      <w:divBdr>
        <w:top w:val="none" w:sz="0" w:space="0" w:color="auto"/>
        <w:left w:val="none" w:sz="0" w:space="0" w:color="auto"/>
        <w:bottom w:val="none" w:sz="0" w:space="0" w:color="auto"/>
        <w:right w:val="none" w:sz="0" w:space="0" w:color="auto"/>
      </w:divBdr>
    </w:div>
    <w:div w:id="897014466">
      <w:bodyDiv w:val="1"/>
      <w:marLeft w:val="0"/>
      <w:marRight w:val="0"/>
      <w:marTop w:val="0"/>
      <w:marBottom w:val="0"/>
      <w:divBdr>
        <w:top w:val="none" w:sz="0" w:space="0" w:color="auto"/>
        <w:left w:val="none" w:sz="0" w:space="0" w:color="auto"/>
        <w:bottom w:val="none" w:sz="0" w:space="0" w:color="auto"/>
        <w:right w:val="none" w:sz="0" w:space="0" w:color="auto"/>
      </w:divBdr>
    </w:div>
    <w:div w:id="1425763536">
      <w:bodyDiv w:val="1"/>
      <w:marLeft w:val="0"/>
      <w:marRight w:val="0"/>
      <w:marTop w:val="0"/>
      <w:marBottom w:val="0"/>
      <w:divBdr>
        <w:top w:val="none" w:sz="0" w:space="0" w:color="auto"/>
        <w:left w:val="none" w:sz="0" w:space="0" w:color="auto"/>
        <w:bottom w:val="none" w:sz="0" w:space="0" w:color="auto"/>
        <w:right w:val="none" w:sz="0" w:space="0" w:color="auto"/>
      </w:divBdr>
    </w:div>
    <w:div w:id="1558668138">
      <w:bodyDiv w:val="1"/>
      <w:marLeft w:val="0"/>
      <w:marRight w:val="0"/>
      <w:marTop w:val="0"/>
      <w:marBottom w:val="0"/>
      <w:divBdr>
        <w:top w:val="none" w:sz="0" w:space="0" w:color="auto"/>
        <w:left w:val="none" w:sz="0" w:space="0" w:color="auto"/>
        <w:bottom w:val="none" w:sz="0" w:space="0" w:color="auto"/>
        <w:right w:val="none" w:sz="0" w:space="0" w:color="auto"/>
      </w:divBdr>
    </w:div>
    <w:div w:id="1829203644">
      <w:bodyDiv w:val="1"/>
      <w:marLeft w:val="0"/>
      <w:marRight w:val="0"/>
      <w:marTop w:val="0"/>
      <w:marBottom w:val="0"/>
      <w:divBdr>
        <w:top w:val="none" w:sz="0" w:space="0" w:color="auto"/>
        <w:left w:val="none" w:sz="0" w:space="0" w:color="auto"/>
        <w:bottom w:val="none" w:sz="0" w:space="0" w:color="auto"/>
        <w:right w:val="none" w:sz="0" w:space="0" w:color="auto"/>
      </w:divBdr>
      <w:divsChild>
        <w:div w:id="57104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atabank.worldbank.org/source/international-debt-statistics/preview/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r-statistics.co/Linear-Regres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imf.org/en/Publications/Policy-Papers/Issues/2019/08/06/Heavily-Indebted-Poor-Countries-HIPC-Initiative-and-Multilateral-Debt-Relief-Initiative-MDRI-485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14</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Mensah</dc:creator>
  <cp:keywords/>
  <dc:description/>
  <cp:lastModifiedBy>Florence Mensah</cp:lastModifiedBy>
  <cp:revision>80</cp:revision>
  <dcterms:created xsi:type="dcterms:W3CDTF">2020-11-15T20:01:00Z</dcterms:created>
  <dcterms:modified xsi:type="dcterms:W3CDTF">2020-11-18T07:40:00Z</dcterms:modified>
</cp:coreProperties>
</file>