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 w:cs="华文中宋"/>
          <w:b/>
          <w:bCs/>
          <w:sz w:val="36"/>
          <w:szCs w:val="36"/>
        </w:rPr>
      </w:pPr>
    </w:p>
    <w:p>
      <w:pPr>
        <w:jc w:val="center"/>
        <w:rPr>
          <w:rFonts w:ascii="华文中宋" w:hAnsi="华文中宋" w:eastAsia="华文中宋" w:cs="华文中宋"/>
          <w:b/>
          <w:bCs/>
          <w:sz w:val="46"/>
          <w:szCs w:val="46"/>
        </w:rPr>
      </w:pPr>
      <w:r>
        <w:rPr>
          <w:rFonts w:hint="eastAsia" w:ascii="华文中宋" w:hAnsi="华文中宋" w:eastAsia="华文中宋" w:cs="华文中宋"/>
          <w:b/>
          <w:bCs/>
          <w:sz w:val="46"/>
          <w:szCs w:val="46"/>
        </w:rPr>
        <w:t>国家社科基金中华学术外译项目</w:t>
      </w:r>
    </w:p>
    <w:p>
      <w:pPr>
        <w:jc w:val="center"/>
        <w:rPr>
          <w:rFonts w:ascii="华文中宋" w:hAnsi="华文中宋" w:eastAsia="华文中宋" w:cs="华文中宋"/>
          <w:b/>
          <w:bCs/>
          <w:sz w:val="46"/>
          <w:szCs w:val="46"/>
          <w:lang w:val="fr-FR"/>
        </w:rPr>
      </w:pPr>
      <w:r>
        <w:rPr>
          <w:rFonts w:hint="eastAsia" w:ascii="华文中宋" w:hAnsi="华文中宋" w:eastAsia="华文中宋" w:cs="华文中宋"/>
          <w:b/>
          <w:bCs/>
          <w:sz w:val="46"/>
          <w:szCs w:val="46"/>
        </w:rPr>
        <w:t>选题初筛信息</w:t>
      </w:r>
      <w:r>
        <w:rPr>
          <w:rFonts w:hint="eastAsia" w:ascii="华文中宋" w:hAnsi="华文中宋" w:eastAsia="华文中宋" w:cs="华文中宋"/>
          <w:b/>
          <w:bCs/>
          <w:sz w:val="46"/>
          <w:szCs w:val="46"/>
          <w:lang w:val="fr-FR"/>
        </w:rPr>
        <w:t>表</w:t>
      </w:r>
    </w:p>
    <w:tbl>
      <w:tblPr>
        <w:tblStyle w:val="5"/>
        <w:tblW w:w="9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673"/>
        <w:gridCol w:w="1033"/>
        <w:gridCol w:w="90"/>
        <w:gridCol w:w="270"/>
        <w:gridCol w:w="1439"/>
        <w:gridCol w:w="455"/>
        <w:gridCol w:w="180"/>
        <w:gridCol w:w="1301"/>
        <w:gridCol w:w="947"/>
        <w:gridCol w:w="181"/>
        <w:gridCol w:w="72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0"/>
              <w:ind w:right="770"/>
              <w:rPr>
                <w:b/>
              </w:rPr>
            </w:pPr>
            <w:r>
              <w:rPr>
                <w:rFonts w:hint="eastAsia"/>
                <w:b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895" w:type="dxa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书目</w:t>
            </w:r>
          </w:p>
        </w:tc>
        <w:tc>
          <w:tcPr>
            <w:tcW w:w="8701" w:type="dxa"/>
            <w:gridSpan w:val="12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568" w:type="dxa"/>
            <w:gridSpan w:val="2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原著字数</w:t>
            </w:r>
          </w:p>
        </w:tc>
        <w:tc>
          <w:tcPr>
            <w:tcW w:w="1393" w:type="dxa"/>
            <w:gridSpan w:val="3"/>
            <w:vAlign w:val="center"/>
          </w:tcPr>
          <w:p>
            <w:pPr>
              <w:spacing w:after="0"/>
              <w:jc w:val="right"/>
              <w:rPr>
                <w:rFonts w:ascii="楷体" w:hAnsi="楷体" w:eastAsia="楷体"/>
                <w:lang w:val="fr-FR"/>
              </w:rPr>
            </w:pPr>
            <w:r>
              <w:rPr>
                <w:rFonts w:ascii="楷体" w:hAnsi="楷体" w:eastAsia="楷体"/>
                <w:lang w:val="fr-FR"/>
              </w:rPr>
              <w:t>(</w:t>
            </w:r>
            <w:r>
              <w:rPr>
                <w:rFonts w:hint="eastAsia" w:ascii="楷体" w:hAnsi="楷体" w:eastAsia="楷体"/>
                <w:lang w:val="fr-FR"/>
              </w:rPr>
              <w:t>千)</w:t>
            </w:r>
          </w:p>
        </w:tc>
        <w:tc>
          <w:tcPr>
            <w:tcW w:w="1439" w:type="dxa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申报学科</w:t>
            </w:r>
          </w:p>
        </w:tc>
        <w:tc>
          <w:tcPr>
            <w:tcW w:w="1936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lang w:val="fr-FR"/>
              </w:rPr>
            </w:pPr>
          </w:p>
        </w:tc>
        <w:tc>
          <w:tcPr>
            <w:tcW w:w="1128" w:type="dxa"/>
            <w:gridSpan w:val="2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申报文版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56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国际</w:t>
            </w:r>
            <w:r>
              <w:rPr>
                <w:rFonts w:hint="eastAsia" w:asciiTheme="minorEastAsia" w:hAnsiTheme="minorEastAsia"/>
                <w:lang w:val="fr-FR"/>
              </w:rPr>
              <w:t>标准</w:t>
            </w:r>
            <w:r>
              <w:rPr>
                <w:rFonts w:asciiTheme="minorEastAsia" w:hAnsiTheme="minorEastAsia"/>
                <w:lang w:val="fr-FR"/>
              </w:rPr>
              <w:t>书号</w:t>
            </w:r>
          </w:p>
        </w:tc>
        <w:tc>
          <w:tcPr>
            <w:tcW w:w="32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ISBN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33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是否初步达成国外出版意向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="楷体" w:hAnsi="楷体" w:eastAsia="楷体"/>
                <w:lang w:val="fr-FR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 xml:space="preserve">是□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</w:t>
            </w:r>
            <w:r>
              <w:rPr>
                <w:rFonts w:hint="eastAsia" w:ascii="楷体" w:hAnsi="楷体" w:eastAsia="楷体"/>
                <w:sz w:val="20"/>
                <w:szCs w:val="20"/>
              </w:rPr>
              <w:t>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国外出版机构中文名</w:t>
            </w:r>
          </w:p>
        </w:tc>
        <w:tc>
          <w:tcPr>
            <w:tcW w:w="690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国外出版机构英文名</w:t>
            </w:r>
          </w:p>
        </w:tc>
        <w:tc>
          <w:tcPr>
            <w:tcW w:w="690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国外出版机构其他文名</w:t>
            </w:r>
          </w:p>
        </w:tc>
        <w:tc>
          <w:tcPr>
            <w:tcW w:w="690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vAlign w:val="center"/>
          </w:tcPr>
          <w:p>
            <w:pPr>
              <w:spacing w:after="0"/>
              <w:ind w:right="770"/>
              <w:rPr>
                <w:b/>
              </w:rPr>
            </w:pPr>
            <w:r>
              <w:rPr>
                <w:b/>
              </w:rPr>
              <w:t>二、初筛标记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Align w:val="center"/>
          </w:tcPr>
          <w:p>
            <w:pPr>
              <w:spacing w:after="0"/>
            </w:pPr>
            <w:r>
              <w:rPr>
                <w:sz w:val="20"/>
                <w:szCs w:val="20"/>
              </w:rPr>
              <w:t>是否进入专家评审环节</w:t>
            </w:r>
          </w:p>
        </w:tc>
        <w:tc>
          <w:tcPr>
            <w:tcW w:w="2434" w:type="dxa"/>
            <w:gridSpan w:val="5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是□        否□</w:t>
            </w:r>
          </w:p>
        </w:tc>
        <w:tc>
          <w:tcPr>
            <w:tcW w:w="2248" w:type="dxa"/>
            <w:gridSpan w:val="2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主题出版选题</w:t>
            </w:r>
            <w:r>
              <w:rPr>
                <w:rFonts w:hint="eastAsia"/>
                <w:sz w:val="20"/>
                <w:szCs w:val="20"/>
                <w:lang w:val="fr-FR"/>
              </w:rPr>
              <w:t>标记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Merge w:val="restart"/>
            <w:vAlign w:val="center"/>
          </w:tcPr>
          <w:p>
            <w:pPr>
              <w:spacing w:after="0"/>
            </w:pPr>
            <w:r>
              <w:t>其他情况标记（单选）</w:t>
            </w:r>
          </w:p>
        </w:tc>
        <w:tc>
          <w:tcPr>
            <w:tcW w:w="4682" w:type="dxa"/>
            <w:gridSpan w:val="7"/>
            <w:vAlign w:val="center"/>
          </w:tcPr>
          <w:p>
            <w:pPr>
              <w:spacing w:after="0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1.不符合公告要求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Merge w:val="continue"/>
            <w:vAlign w:val="center"/>
          </w:tcPr>
          <w:p>
            <w:pPr>
              <w:spacing w:after="0"/>
              <w:ind w:right="770"/>
              <w:jc w:val="right"/>
            </w:pPr>
          </w:p>
        </w:tc>
        <w:tc>
          <w:tcPr>
            <w:tcW w:w="4682" w:type="dxa"/>
            <w:gridSpan w:val="7"/>
            <w:vAlign w:val="center"/>
          </w:tcPr>
          <w:p>
            <w:pPr>
              <w:spacing w:after="0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2.著作和作者国内学术评标指标较低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Merge w:val="continue"/>
            <w:vAlign w:val="center"/>
          </w:tcPr>
          <w:p>
            <w:pPr>
              <w:spacing w:after="0"/>
              <w:ind w:right="770"/>
              <w:jc w:val="right"/>
            </w:pPr>
          </w:p>
        </w:tc>
        <w:tc>
          <w:tcPr>
            <w:tcW w:w="4682" w:type="dxa"/>
            <w:gridSpan w:val="7"/>
            <w:vAlign w:val="center"/>
          </w:tcPr>
          <w:p>
            <w:pPr>
              <w:spacing w:after="0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3.国际学术传播指标较低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vAlign w:val="center"/>
          </w:tcPr>
          <w:p>
            <w:pPr>
              <w:spacing w:after="0"/>
              <w:ind w:right="770"/>
            </w:pPr>
            <w:r>
              <w:rPr>
                <w:b/>
              </w:rPr>
              <w:t>三、</w:t>
            </w:r>
            <w:r>
              <w:rPr>
                <w:rFonts w:hint="eastAsia"/>
                <w:b/>
              </w:rPr>
              <w:t>初筛工作</w:t>
            </w:r>
            <w:r>
              <w:rPr>
                <w:b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vAlign w:val="center"/>
          </w:tcPr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  <w:r>
              <w:t>信息录入：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审核人：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</w:t>
            </w: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  <w:rPr>
                <w:rFonts w:ascii="楷体" w:hAnsi="楷体" w:eastAsia="楷体"/>
              </w:rPr>
            </w:pPr>
            <w:r>
              <w:t>终审人：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承担单位：</w:t>
            </w: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  <w:ind w:right="770"/>
              <w:jc w:val="right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  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月</w:t>
            </w:r>
            <w:r>
              <w:rPr>
                <w:rFonts w:hint="eastAsia"/>
              </w:rPr>
              <w:t xml:space="preserve"> </w:t>
            </w:r>
            <w:r>
              <w:t xml:space="preserve">           日</w:t>
            </w:r>
          </w:p>
        </w:tc>
      </w:tr>
    </w:tbl>
    <w:p/>
    <w:p/>
    <w:p>
      <w:pPr>
        <w:jc w:val="both"/>
      </w:pPr>
    </w:p>
    <w:tbl>
      <w:tblPr>
        <w:tblStyle w:val="5"/>
        <w:tblW w:w="10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90"/>
        <w:gridCol w:w="1698"/>
        <w:gridCol w:w="1516"/>
        <w:gridCol w:w="182"/>
        <w:gridCol w:w="1754"/>
        <w:gridCol w:w="1642"/>
        <w:gridCol w:w="158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0888" w:type="dxa"/>
            <w:gridSpan w:val="9"/>
            <w:shd w:val="clear" w:color="auto" w:fill="F1F1F1" w:themeFill="background1" w:themeFillShade="F2"/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b/>
              </w:rPr>
              <w:t>四、国内学术</w:t>
            </w:r>
            <w:r>
              <w:rPr>
                <w:rFonts w:hint="eastAsia" w:asciiTheme="minorEastAsia" w:hAnsiTheme="minorEastAsia"/>
                <w:b/>
                <w:lang w:val="fr-FR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561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中国知网</w:t>
            </w:r>
          </w:p>
        </w:tc>
        <w:tc>
          <w:tcPr>
            <w:tcW w:w="52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CSSCI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指标</w:t>
            </w:r>
          </w:p>
        </w:tc>
        <w:tc>
          <w:tcPr>
            <w:tcW w:w="288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著作</w:t>
            </w:r>
          </w:p>
        </w:tc>
        <w:tc>
          <w:tcPr>
            <w:tcW w:w="1516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作者</w:t>
            </w:r>
          </w:p>
        </w:tc>
        <w:tc>
          <w:tcPr>
            <w:tcW w:w="193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指标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著作</w:t>
            </w:r>
          </w:p>
        </w:tc>
        <w:tc>
          <w:tcPr>
            <w:tcW w:w="1540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asciiTheme="minorEastAsia" w:hAnsiTheme="minor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文献</w:t>
            </w:r>
            <w:r>
              <w:rPr>
                <w:rFonts w:hint="eastAsia" w:asciiTheme="minorEastAsia" w:hAnsiTheme="minorEastAsia"/>
              </w:rPr>
              <w:t>总数</w:t>
            </w:r>
          </w:p>
        </w:tc>
        <w:tc>
          <w:tcPr>
            <w:tcW w:w="288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3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结果数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40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288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总计被引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</w:rPr>
              <w:t>篇均被引</w:t>
            </w:r>
          </w:p>
        </w:tc>
        <w:tc>
          <w:tcPr>
            <w:tcW w:w="288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3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被引次数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540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ascii="楷体" w:hAnsi="楷体" w:eastAsia="楷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超星读秀</w:t>
            </w:r>
          </w:p>
        </w:tc>
        <w:tc>
          <w:tcPr>
            <w:tcW w:w="288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/>
              </w:rPr>
              <w:t>收藏馆数</w:t>
            </w:r>
          </w:p>
        </w:tc>
        <w:tc>
          <w:tcPr>
            <w:tcW w:w="345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334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被图书引用册数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豆瓣读书</w:t>
            </w:r>
          </w:p>
        </w:tc>
        <w:tc>
          <w:tcPr>
            <w:tcW w:w="288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评分</w:t>
            </w:r>
          </w:p>
        </w:tc>
        <w:tc>
          <w:tcPr>
            <w:tcW w:w="1516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评价人数</w:t>
            </w:r>
          </w:p>
        </w:tc>
        <w:tc>
          <w:tcPr>
            <w:tcW w:w="193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二星比例（%）</w:t>
            </w:r>
          </w:p>
        </w:tc>
        <w:tc>
          <w:tcPr>
            <w:tcW w:w="334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一星比例（%）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</w:rPr>
            </w:pPr>
          </w:p>
        </w:tc>
        <w:tc>
          <w:tcPr>
            <w:tcW w:w="288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</w:rPr>
            </w:pPr>
          </w:p>
        </w:tc>
        <w:tc>
          <w:tcPr>
            <w:tcW w:w="288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fr-FR"/>
              </w:rPr>
              <w:t>页面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679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0888" w:type="dxa"/>
            <w:gridSpan w:val="9"/>
            <w:shd w:val="clear" w:color="auto" w:fill="F1F1F1" w:themeFill="background1" w:themeFillShade="F2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</w:rPr>
              <w:t>五、</w:t>
            </w:r>
            <w:r>
              <w:rPr>
                <w:rFonts w:hint="eastAsia" w:asciiTheme="minorEastAsia" w:hAnsiTheme="minorEastAsia"/>
                <w:b/>
              </w:rPr>
              <w:t>国际学术传播指标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eastAsia" w:cs="Times New Roman" w:asciiTheme="minorEastAsia" w:hAnsiTheme="minorEastAsia" w:eastAsiaTheme="minorEastAsia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lang w:val="en-US" w:eastAsia="zh-Hans"/>
              </w:rPr>
              <w:t>关键词</w:t>
            </w: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中文关键词</w:t>
            </w: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  <w:lang w:val="fr-FR"/>
              </w:rPr>
            </w:pPr>
            <w:r>
              <w:rPr>
                <w:rFonts w:hint="eastAsia" w:cs="Times New Roman" w:asciiTheme="minorEastAsia" w:hAnsiTheme="minorEastAsia"/>
                <w:lang w:val="fr-FR"/>
              </w:rPr>
              <w:t>英文</w:t>
            </w:r>
            <w:r>
              <w:rPr>
                <w:rFonts w:cs="Times New Roman" w:asciiTheme="minorEastAsia" w:hAnsiTheme="minorEastAsia"/>
              </w:rPr>
              <w:t>关键词</w:t>
            </w:r>
          </w:p>
        </w:tc>
        <w:tc>
          <w:tcPr>
            <w:tcW w:w="3340" w:type="dxa"/>
            <w:gridSpan w:val="3"/>
            <w:vAlign w:val="center"/>
          </w:tcPr>
          <w:p>
            <w:pPr>
              <w:spacing w:after="0"/>
              <w:jc w:val="center"/>
              <w:rPr>
                <w:rFonts w:hint="eastAsia" w:cs="Times New Roman"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</w:rPr>
              <w:t>非英文关键词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/>
            <w:vAlign w:val="center"/>
          </w:tcPr>
          <w:p>
            <w:pPr>
              <w:tabs>
                <w:tab w:val="left" w:pos="581"/>
              </w:tabs>
              <w:spacing w:after="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1190" w:type="dxa"/>
            <w:vAlign w:val="center"/>
          </w:tcPr>
          <w:p>
            <w:pPr>
              <w:tabs>
                <w:tab w:val="left" w:pos="581"/>
              </w:tabs>
              <w:spacing w:after="0"/>
              <w:jc w:val="center"/>
              <w:rPr>
                <w:rFonts w:cs="Times New Roman" w:asciiTheme="minorEastAsia" w:hAnsiTheme="minorEastAsia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cs="Times New Roman" w:asciiTheme="minorEastAsia" w:hAnsiTheme="minorEastAsia"/>
              </w:rPr>
              <w:t>1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rPr>
                <w:rFonts w:cs="Times New Roman" w:asciiTheme="minorEastAsia" w:hAnsiTheme="minorEastAsia"/>
              </w:rPr>
            </w:pP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cs="Times New Roman" w:asciiTheme="minorEastAsia" w:hAnsiTheme="minorEastAsia"/>
              </w:rPr>
              <w:t>2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rPr>
                <w:rFonts w:cs="Times New Roman" w:asciiTheme="minorEastAsia" w:hAnsiTheme="minorEastAsia"/>
              </w:rPr>
            </w:pP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cs="Times New Roman" w:asciiTheme="minorEastAsia" w:hAnsiTheme="minorEastAsia"/>
              </w:rPr>
              <w:t>3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rPr>
                <w:rFonts w:cs="Times New Roman" w:asciiTheme="minorEastAsia" w:hAnsiTheme="minorEastAsia"/>
              </w:rPr>
            </w:pP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eastAsia" w:cs="Times New Roman" w:asciiTheme="minorEastAsia" w:hAnsiTheme="minorEastAsia" w:eastAsiaTheme="minorEastAsia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lang w:val="en-US" w:eastAsia="zh-Hans"/>
              </w:rPr>
              <w:t>检索数</w:t>
            </w: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检索结果数</w:t>
            </w: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高被引论文数</w:t>
            </w: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hint="eastAsia" w:asciiTheme="minorEastAsia" w:hAnsiTheme="minorEastAsia"/>
              </w:rPr>
              <w:t>热点论文数</w:t>
            </w: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/>
              </w:rPr>
              <w:t>开放获取数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ascii="楷体" w:hAnsi="楷体" w:eastAsia="楷体" w:cs="Times New Roman"/>
              </w:rPr>
              <w:t>1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  <w:sz w:val="22"/>
                <w:szCs w:val="22"/>
                <w:lang w:val="fr-FR" w:eastAsia="zh-CN" w:bidi="ar-SA"/>
              </w:rPr>
            </w:pPr>
            <w:r>
              <w:rPr>
                <w:rFonts w:ascii="楷体" w:hAnsi="楷体" w:eastAsia="楷体" w:cs="Times New Roman"/>
              </w:rPr>
              <w:t>2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tcBorders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  <w:sz w:val="22"/>
                <w:szCs w:val="22"/>
                <w:lang w:val="fr-FR" w:eastAsia="zh-CN" w:bidi="ar-SA"/>
              </w:rPr>
            </w:pPr>
            <w:r>
              <w:rPr>
                <w:rFonts w:ascii="楷体" w:hAnsi="楷体" w:eastAsia="楷体" w:cs="Times New Roman"/>
              </w:rPr>
              <w:t>3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452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restart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近5年每年发表数</w:t>
            </w: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2016</w:t>
            </w: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2017</w:t>
            </w:r>
          </w:p>
        </w:tc>
        <w:tc>
          <w:tcPr>
            <w:tcW w:w="175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2018</w:t>
            </w: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2019</w:t>
            </w: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208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1698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64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69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4096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其他文版研究趋势（选填）</w:t>
            </w:r>
          </w:p>
        </w:tc>
        <w:tc>
          <w:tcPr>
            <w:tcW w:w="6792" w:type="dxa"/>
            <w:gridSpan w:val="6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非常关注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 xml:space="preserve">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 比较关注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 xml:space="preserve">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一般关注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 xml:space="preserve">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不关注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footerReference r:id="rId6" w:type="even"/>
      <w:pgSz w:w="12240" w:h="15840"/>
      <w:pgMar w:top="720" w:right="720" w:bottom="720" w:left="720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aps/>
      </w:rPr>
    </w:pPr>
  </w:p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选题编号：0001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选题流水号：2020XT06123456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楷体" w:hAnsi="楷体" w:eastAsia="楷体" w:cs="宋体"/>
      </w:rPr>
      <w:t>选题编号：</w:t>
    </w:r>
    <w:r>
      <w:rPr>
        <w:rFonts w:ascii="宋体" w:hAnsi="宋体" w:cs="宋体"/>
      </w:rPr>
      <w:ptab w:relativeTo="margin" w:alignment="center" w:leader="none"/>
    </w:r>
    <w:r>
      <w:rPr>
        <w:rFonts w:ascii="宋体" w:hAnsi="宋体" w:cs="宋体"/>
      </w:rPr>
      <w:t xml:space="preserve">                                            </w:t>
    </w:r>
    <w:r>
      <w:rPr>
        <w:rFonts w:ascii="楷体" w:hAnsi="楷体" w:eastAsia="楷体" w:cs="宋体"/>
      </w:rPr>
      <w:t>选题流水号：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evenAndOddHeaders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43"/>
    <w:rsid w:val="0000227B"/>
    <w:rsid w:val="00012954"/>
    <w:rsid w:val="00017FAD"/>
    <w:rsid w:val="00021CC8"/>
    <w:rsid w:val="0002401A"/>
    <w:rsid w:val="000339ED"/>
    <w:rsid w:val="000408CC"/>
    <w:rsid w:val="00040B9F"/>
    <w:rsid w:val="00061D7F"/>
    <w:rsid w:val="00065363"/>
    <w:rsid w:val="00067235"/>
    <w:rsid w:val="00071934"/>
    <w:rsid w:val="00080F52"/>
    <w:rsid w:val="00093551"/>
    <w:rsid w:val="00094108"/>
    <w:rsid w:val="00096EEF"/>
    <w:rsid w:val="000A2DD9"/>
    <w:rsid w:val="000B7622"/>
    <w:rsid w:val="000C5338"/>
    <w:rsid w:val="000F0E74"/>
    <w:rsid w:val="00105063"/>
    <w:rsid w:val="001101E1"/>
    <w:rsid w:val="001104FE"/>
    <w:rsid w:val="00110AD1"/>
    <w:rsid w:val="00110C1B"/>
    <w:rsid w:val="00127B07"/>
    <w:rsid w:val="0013175C"/>
    <w:rsid w:val="00161D66"/>
    <w:rsid w:val="00161DD3"/>
    <w:rsid w:val="00171E49"/>
    <w:rsid w:val="0017520D"/>
    <w:rsid w:val="001761D4"/>
    <w:rsid w:val="001824BD"/>
    <w:rsid w:val="00185A96"/>
    <w:rsid w:val="00190D99"/>
    <w:rsid w:val="00191E90"/>
    <w:rsid w:val="001965CE"/>
    <w:rsid w:val="00197993"/>
    <w:rsid w:val="001A279D"/>
    <w:rsid w:val="001A4BD6"/>
    <w:rsid w:val="001C3288"/>
    <w:rsid w:val="001C425C"/>
    <w:rsid w:val="001C6FFE"/>
    <w:rsid w:val="001F02BE"/>
    <w:rsid w:val="00216CC1"/>
    <w:rsid w:val="00221C4D"/>
    <w:rsid w:val="002223E1"/>
    <w:rsid w:val="002233F6"/>
    <w:rsid w:val="00226CC5"/>
    <w:rsid w:val="00240A1D"/>
    <w:rsid w:val="00250248"/>
    <w:rsid w:val="0026146E"/>
    <w:rsid w:val="00263BE8"/>
    <w:rsid w:val="00272CFA"/>
    <w:rsid w:val="00291D3E"/>
    <w:rsid w:val="00293D5C"/>
    <w:rsid w:val="002A33E0"/>
    <w:rsid w:val="002A3D8C"/>
    <w:rsid w:val="002A743B"/>
    <w:rsid w:val="002B7872"/>
    <w:rsid w:val="002C27BD"/>
    <w:rsid w:val="002C28B5"/>
    <w:rsid w:val="002D0BAC"/>
    <w:rsid w:val="002D68AA"/>
    <w:rsid w:val="002E3CA0"/>
    <w:rsid w:val="002E5146"/>
    <w:rsid w:val="002F40ED"/>
    <w:rsid w:val="002F6F2C"/>
    <w:rsid w:val="00336138"/>
    <w:rsid w:val="00342596"/>
    <w:rsid w:val="003506ED"/>
    <w:rsid w:val="003565C3"/>
    <w:rsid w:val="003714F2"/>
    <w:rsid w:val="00376671"/>
    <w:rsid w:val="003857D0"/>
    <w:rsid w:val="0038672D"/>
    <w:rsid w:val="0039015C"/>
    <w:rsid w:val="00390EFD"/>
    <w:rsid w:val="003A431F"/>
    <w:rsid w:val="003B6CA5"/>
    <w:rsid w:val="003C54DB"/>
    <w:rsid w:val="003C75B4"/>
    <w:rsid w:val="003E6EF3"/>
    <w:rsid w:val="003F26C6"/>
    <w:rsid w:val="004333DA"/>
    <w:rsid w:val="00435542"/>
    <w:rsid w:val="00447209"/>
    <w:rsid w:val="004572F9"/>
    <w:rsid w:val="004873A9"/>
    <w:rsid w:val="004954E8"/>
    <w:rsid w:val="004A0D07"/>
    <w:rsid w:val="004A7ECC"/>
    <w:rsid w:val="004B2ED2"/>
    <w:rsid w:val="00500C48"/>
    <w:rsid w:val="00502E2B"/>
    <w:rsid w:val="0050385C"/>
    <w:rsid w:val="005063A3"/>
    <w:rsid w:val="00507DFD"/>
    <w:rsid w:val="005273E7"/>
    <w:rsid w:val="005431B0"/>
    <w:rsid w:val="0056054E"/>
    <w:rsid w:val="00565FEF"/>
    <w:rsid w:val="005706CD"/>
    <w:rsid w:val="00596418"/>
    <w:rsid w:val="005A02EB"/>
    <w:rsid w:val="005B7869"/>
    <w:rsid w:val="005C6103"/>
    <w:rsid w:val="005D4F9E"/>
    <w:rsid w:val="005D5489"/>
    <w:rsid w:val="006047EC"/>
    <w:rsid w:val="00620271"/>
    <w:rsid w:val="00645AA4"/>
    <w:rsid w:val="00650627"/>
    <w:rsid w:val="00664273"/>
    <w:rsid w:val="00680745"/>
    <w:rsid w:val="00685859"/>
    <w:rsid w:val="00686B3A"/>
    <w:rsid w:val="00693E72"/>
    <w:rsid w:val="00695B9E"/>
    <w:rsid w:val="006A35D2"/>
    <w:rsid w:val="006B03DC"/>
    <w:rsid w:val="006B520A"/>
    <w:rsid w:val="006C052E"/>
    <w:rsid w:val="006E7754"/>
    <w:rsid w:val="007056CD"/>
    <w:rsid w:val="00707308"/>
    <w:rsid w:val="007164D7"/>
    <w:rsid w:val="007358A4"/>
    <w:rsid w:val="007372D8"/>
    <w:rsid w:val="00760B10"/>
    <w:rsid w:val="007641C1"/>
    <w:rsid w:val="00767063"/>
    <w:rsid w:val="00771E23"/>
    <w:rsid w:val="00785128"/>
    <w:rsid w:val="007851F4"/>
    <w:rsid w:val="00786A35"/>
    <w:rsid w:val="00787744"/>
    <w:rsid w:val="00792C40"/>
    <w:rsid w:val="007A006C"/>
    <w:rsid w:val="007A7B91"/>
    <w:rsid w:val="007C280A"/>
    <w:rsid w:val="007D2A4B"/>
    <w:rsid w:val="007D37DC"/>
    <w:rsid w:val="007E4669"/>
    <w:rsid w:val="007E5104"/>
    <w:rsid w:val="007E694A"/>
    <w:rsid w:val="007E6D3E"/>
    <w:rsid w:val="007F3459"/>
    <w:rsid w:val="00807E25"/>
    <w:rsid w:val="00814A44"/>
    <w:rsid w:val="00815A6D"/>
    <w:rsid w:val="00835AC6"/>
    <w:rsid w:val="008363D8"/>
    <w:rsid w:val="00836FB0"/>
    <w:rsid w:val="00837335"/>
    <w:rsid w:val="00851400"/>
    <w:rsid w:val="0085278F"/>
    <w:rsid w:val="00860AC4"/>
    <w:rsid w:val="00862F45"/>
    <w:rsid w:val="00863848"/>
    <w:rsid w:val="008669E2"/>
    <w:rsid w:val="008772F4"/>
    <w:rsid w:val="008A0396"/>
    <w:rsid w:val="008B0B59"/>
    <w:rsid w:val="008C3E72"/>
    <w:rsid w:val="008C6B97"/>
    <w:rsid w:val="008D2D0C"/>
    <w:rsid w:val="008E1104"/>
    <w:rsid w:val="008F3D73"/>
    <w:rsid w:val="008F4522"/>
    <w:rsid w:val="008F6AD1"/>
    <w:rsid w:val="00916E12"/>
    <w:rsid w:val="009247D3"/>
    <w:rsid w:val="00935834"/>
    <w:rsid w:val="009412A3"/>
    <w:rsid w:val="00957EF5"/>
    <w:rsid w:val="00960ACF"/>
    <w:rsid w:val="00985047"/>
    <w:rsid w:val="00985DBE"/>
    <w:rsid w:val="009B06FC"/>
    <w:rsid w:val="009B092F"/>
    <w:rsid w:val="009B3F42"/>
    <w:rsid w:val="009B4BD6"/>
    <w:rsid w:val="009D426E"/>
    <w:rsid w:val="009E762B"/>
    <w:rsid w:val="009F1ED3"/>
    <w:rsid w:val="009F298A"/>
    <w:rsid w:val="00A02A57"/>
    <w:rsid w:val="00A02F1E"/>
    <w:rsid w:val="00A1477F"/>
    <w:rsid w:val="00A1586B"/>
    <w:rsid w:val="00A27FBF"/>
    <w:rsid w:val="00A37FAE"/>
    <w:rsid w:val="00A447BC"/>
    <w:rsid w:val="00A50F54"/>
    <w:rsid w:val="00A57E23"/>
    <w:rsid w:val="00A631F4"/>
    <w:rsid w:val="00A63EFF"/>
    <w:rsid w:val="00AA263F"/>
    <w:rsid w:val="00AA42C6"/>
    <w:rsid w:val="00AB058C"/>
    <w:rsid w:val="00AB28C2"/>
    <w:rsid w:val="00AB2A4D"/>
    <w:rsid w:val="00AC193E"/>
    <w:rsid w:val="00AC7204"/>
    <w:rsid w:val="00AD37DD"/>
    <w:rsid w:val="00AE455A"/>
    <w:rsid w:val="00AF1E07"/>
    <w:rsid w:val="00B00CFE"/>
    <w:rsid w:val="00B12F78"/>
    <w:rsid w:val="00B166A0"/>
    <w:rsid w:val="00B17EB5"/>
    <w:rsid w:val="00B377DA"/>
    <w:rsid w:val="00B437C1"/>
    <w:rsid w:val="00B601FF"/>
    <w:rsid w:val="00B60D43"/>
    <w:rsid w:val="00B74644"/>
    <w:rsid w:val="00B836A3"/>
    <w:rsid w:val="00B92FD2"/>
    <w:rsid w:val="00B93C48"/>
    <w:rsid w:val="00BB22A7"/>
    <w:rsid w:val="00BC2879"/>
    <w:rsid w:val="00BC56D4"/>
    <w:rsid w:val="00BD2CC8"/>
    <w:rsid w:val="00BE1255"/>
    <w:rsid w:val="00BE1F57"/>
    <w:rsid w:val="00C119C2"/>
    <w:rsid w:val="00C14AE9"/>
    <w:rsid w:val="00C2073D"/>
    <w:rsid w:val="00C207DA"/>
    <w:rsid w:val="00C26EEF"/>
    <w:rsid w:val="00C30E27"/>
    <w:rsid w:val="00C6399A"/>
    <w:rsid w:val="00C70D18"/>
    <w:rsid w:val="00C751BF"/>
    <w:rsid w:val="00C85196"/>
    <w:rsid w:val="00C85B91"/>
    <w:rsid w:val="00C9647D"/>
    <w:rsid w:val="00CB7AD1"/>
    <w:rsid w:val="00CC3EBF"/>
    <w:rsid w:val="00CD26B6"/>
    <w:rsid w:val="00CD2E66"/>
    <w:rsid w:val="00CE6A6A"/>
    <w:rsid w:val="00CF5AA3"/>
    <w:rsid w:val="00CF7C90"/>
    <w:rsid w:val="00D0471A"/>
    <w:rsid w:val="00D06A6F"/>
    <w:rsid w:val="00D11904"/>
    <w:rsid w:val="00D179C8"/>
    <w:rsid w:val="00D23CBD"/>
    <w:rsid w:val="00D23E91"/>
    <w:rsid w:val="00D27815"/>
    <w:rsid w:val="00D46295"/>
    <w:rsid w:val="00D631AD"/>
    <w:rsid w:val="00D80AE7"/>
    <w:rsid w:val="00D831E4"/>
    <w:rsid w:val="00D90BB6"/>
    <w:rsid w:val="00DA2AE1"/>
    <w:rsid w:val="00DA4EBF"/>
    <w:rsid w:val="00DB09EE"/>
    <w:rsid w:val="00DC4C1C"/>
    <w:rsid w:val="00DD2F24"/>
    <w:rsid w:val="00DF22E0"/>
    <w:rsid w:val="00DF4E1B"/>
    <w:rsid w:val="00E011EA"/>
    <w:rsid w:val="00E04CB5"/>
    <w:rsid w:val="00E361F7"/>
    <w:rsid w:val="00E37E43"/>
    <w:rsid w:val="00E44545"/>
    <w:rsid w:val="00E4729F"/>
    <w:rsid w:val="00E47AFB"/>
    <w:rsid w:val="00E5082F"/>
    <w:rsid w:val="00E54146"/>
    <w:rsid w:val="00E64B42"/>
    <w:rsid w:val="00E671A2"/>
    <w:rsid w:val="00E71B1E"/>
    <w:rsid w:val="00EB1704"/>
    <w:rsid w:val="00EC1954"/>
    <w:rsid w:val="00F12520"/>
    <w:rsid w:val="00F15A5E"/>
    <w:rsid w:val="00F217F3"/>
    <w:rsid w:val="00F21D62"/>
    <w:rsid w:val="00F254E0"/>
    <w:rsid w:val="00F4215D"/>
    <w:rsid w:val="00F57BEA"/>
    <w:rsid w:val="00F63BE5"/>
    <w:rsid w:val="00F63DC3"/>
    <w:rsid w:val="00F81888"/>
    <w:rsid w:val="00F8263B"/>
    <w:rsid w:val="00F83817"/>
    <w:rsid w:val="00FA1BAD"/>
    <w:rsid w:val="00FA6922"/>
    <w:rsid w:val="00FB7A57"/>
    <w:rsid w:val="00FD601D"/>
    <w:rsid w:val="00FF0507"/>
    <w:rsid w:val="00FF44F8"/>
    <w:rsid w:val="00FF79C9"/>
    <w:rsid w:val="21ECF866"/>
    <w:rsid w:val="7EB545EA"/>
    <w:rsid w:val="AA9F3D32"/>
    <w:rsid w:val="AABF3644"/>
    <w:rsid w:val="BFEDC034"/>
    <w:rsid w:val="BFFEE72E"/>
    <w:rsid w:val="FF7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770</Characters>
  <Lines>6</Lines>
  <Paragraphs>1</Paragraphs>
  <TotalTime>0</TotalTime>
  <ScaleCrop>false</ScaleCrop>
  <LinksUpToDate>false</LinksUpToDate>
  <CharactersWithSpaces>904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2020-07-25T12:05:00Z</dcterms:created>
  <dc:creator>Deaudo Chen</dc:creator>
  <cp:lastModifiedBy>manqingchen</cp:lastModifiedBy>
  <dcterms:modified xsi:type="dcterms:W3CDTF">2021-07-05T21:46:45Z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