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一、线下类活动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维度：活动主题、活动地点、活动时间、活动对象、活动内容、收费标准、报名方式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活动主题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研学西溪●源于自然●学习自然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活动地点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right="0" w:rightChars="0"/>
        <w:jc w:val="both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0"/>
          <w:szCs w:val="20"/>
          <w:lang w:val="en-US" w:eastAsia="zh-CN" w:bidi="ar"/>
        </w:rPr>
        <w:t>杭州西溪国家湿地公园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活动时间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2020年5月下旬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活动对象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杭州市青少年儿童（6-12岁），限30位学员独立参加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活动内容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研学一日游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1、健康徒步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2、写生绘画：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“湿地滋润万物”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身临其境，在专业老师的指导下在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观鸟亭观鸟、深潭口赏景，画下你眼中的湿地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3、科学研学：“探索湿地的生态环境”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植物西溪：认识观察植物并制作植物标本；深入西溪：湿地测量西溪水域PH值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ab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  <w:t>收费标准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59元/人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default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  <w:t>报名方式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详细活动内容可咨询请扫码添加小李老师微信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2541270" cy="2550160"/>
            <wp:effectExtent l="0" t="0" r="6350" b="8255"/>
            <wp:docPr id="2" name="图片 2" descr="微信图片_2020042810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428102524"/>
                    <pic:cNvPicPr>
                      <a:picLocks noChangeAspect="1"/>
                    </pic:cNvPicPr>
                  </pic:nvPicPr>
                  <pic:blipFill>
                    <a:blip r:embed="rId4"/>
                    <a:srcRect l="13066" t="37277" r="13352" b="29497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二、征集类活动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维度：活动主题、活动对象、活动形式、注意事项、奖项设置、报名方式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活动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4"/>
          <w:lang w:val="en-US" w:eastAsia="zh-CN" w:bidi="ar-SA"/>
        </w:rPr>
        <w:t>守望春天|一同前行 江干区青少年儿童抗击疫情绘画大赛活动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活动对象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杭州市青少年儿童（4-14岁）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活动形式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每收集一副作品，承办单位“杭州艺童时代培训学校”捐赠5元公益金，用于支持需要帮助的青少年儿童。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注意事项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作品要求：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1、要求原创作品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2、作品纸张大小规格40x55厘米以内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内容要求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1、结合抗疫主题，具有积极向上的正能量；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2、图文记录身边关于疫情抗争的故事、感悟或心得体会，作品以绘画为主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奖项设置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eastAsia" w:ascii="微软雅黑" w:hAnsi="微软雅黑" w:eastAsia="微软雅黑" w:cs="微软雅黑"/>
        </w:rPr>
        <w:t>对征集的作品按年龄段分类，并进行在线评比，优秀作品（前100名）将在丁兰街道辖区内学校、社区等场所进行巡展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eastAsia" w:ascii="微软雅黑" w:hAnsi="微软雅黑" w:eastAsia="微软雅黑" w:cs="微软雅黑"/>
        </w:rPr>
        <w:t>所有参与活动的小朋友都会获得“抗疫小天使”荣誉证书和极具意义的纪念勋章一枚；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报名方式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截止日期：即日起</w:t>
      </w:r>
      <w:r>
        <w:rPr>
          <w:rFonts w:hint="eastAsia" w:ascii="微软雅黑" w:hAnsi="微软雅黑" w:eastAsia="微软雅黑" w:cs="微软雅黑"/>
          <w:b w:val="0"/>
          <w:kern w:val="2"/>
          <w:sz w:val="21"/>
          <w:szCs w:val="24"/>
          <w:lang w:val="en-US" w:eastAsia="zh-CN" w:bidi="ar-SA"/>
        </w:rPr>
        <w:t>至2020年5月30日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投稿形式：平邮至江干区</w:t>
      </w:r>
      <w:r>
        <w:rPr>
          <w:rFonts w:hint="eastAsia" w:ascii="微软雅黑" w:hAnsi="微软雅黑" w:eastAsia="微软雅黑" w:cs="微软雅黑"/>
        </w:rPr>
        <w:t>环丁路10号文体中心三楼311办公室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收件人：娄老师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常见问题Q&amp;A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Q1：如何选择合适的培训机构？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A1：从距离上选择：可点击平台中的“联盟空间”中“机构介绍”按钮，查询您周边的教培机构；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从内容上选择：在机构介绍中了解机构们的主培项目，选择适合孩子发展的项目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Q2：通过什么途径可以深入了解机构？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A2：可点击平台中的“联盟空间”中“机构介绍”按钮先进行基本了解。也可点击平台中的“精彩活动”的“往期活动”中查看优秀机构分享的公益微课来了解每个机构们的特色内容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Q3：想让孩子多参加社会教育实践有什么推荐途径吗？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A3：联盟会不定期开展进社区流动送教活动、研学活动，请关注平台公众号和社区公告栏。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93DB1"/>
    <w:rsid w:val="0B993DB1"/>
    <w:rsid w:val="1045266A"/>
    <w:rsid w:val="1941235F"/>
    <w:rsid w:val="436F30B6"/>
    <w:rsid w:val="56FD1573"/>
    <w:rsid w:val="6D7F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2020-04-27T01:45:00Z</dcterms:created>
  <dc:creator>李拜天</dc:creator>
  <cp:lastModifiedBy>李拜天</cp:lastModifiedBy>
  <dcterms:modified xsi:type="dcterms:W3CDTF">2020-04-28T02:32:53Z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