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77777777"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C158BA">
        <w:rPr>
          <w:rFonts w:ascii="Helvetica" w:hAnsi="Helvetica" w:cs="Helvetica"/>
          <w:sz w:val="16"/>
          <w:szCs w:val="16"/>
        </w:rPr>
        <w:t>DATE TBD</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77777777" w:rsidR="00086935" w:rsidRPr="00B06722" w:rsidRDefault="00135891" w:rsidP="00FA5A0E">
      <w:pPr>
        <w:framePr w:w="8364" w:wrap="auto" w:vAnchor="text" w:hAnchor="page" w:x="2716" w:y="-644"/>
        <w:shd w:val="clear" w:color="000000" w:fill="FFFFFF"/>
        <w:spacing w:line="62" w:lineRule="exact"/>
        <w:rPr>
          <w:rFonts w:ascii="Helvetica" w:hAnsi="Helvetica" w:cs="Helvetica"/>
          <w:sz w:val="16"/>
          <w:szCs w:val="16"/>
        </w:rPr>
      </w:pPr>
      <w:r>
        <w:rPr>
          <w:noProof/>
        </w:rPr>
        <w:pict w14:anchorId="3DB9C9A6">
          <v:rect id="_x0000_s1026" style="position:absolute;margin-left:136.35pt;margin-top:1.5pt;width:418.2pt;height:3.1pt;z-index:251657216;mso-position-horizontal-relative:page" fillcolor="black" stroked="f" strokeweight="0">
            <v:fill color2="black"/>
            <w10:wrap anchorx="page"/>
            <w10:anchorlock/>
          </v:rect>
        </w:pict>
      </w:r>
    </w:p>
    <w:p w14:paraId="6F99E63E" w14:textId="29A830FF"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DC2E10">
        <w:rPr>
          <w:rFonts w:ascii="Helvetica" w:hAnsi="Helvetica" w:cs="Helvetica"/>
          <w:b/>
          <w:bCs/>
          <w:sz w:val="44"/>
          <w:szCs w:val="54"/>
        </w:rPr>
        <w:t>alpha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0pt" o:ole="">
            <v:imagedata r:id="rId8" o:title="" cropbottom="-222f" cropright="-3339f"/>
          </v:shape>
          <o:OLEObject Type="Embed" ProgID="WPDraw30.Drawing" ShapeID="_x0000_i1025" DrawAspect="Content" ObjectID="_1688104881"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77777777" w:rsidR="007B55DE" w:rsidRDefault="00F64200" w:rsidP="0037712A">
      <w:pPr>
        <w:framePr w:w="8712" w:h="6216" w:hRule="exact" w:wrap="auto" w:vAnchor="text" w:hAnchor="page" w:x="2521" w:y="191"/>
        <w:jc w:val="center"/>
      </w:pPr>
      <w:r>
        <w:rPr>
          <w:noProof/>
        </w:rPr>
        <w:drawing>
          <wp:inline distT="0" distB="0" distL="0" distR="0" wp14:anchorId="2808A73A" wp14:editId="6F0431F0">
            <wp:extent cx="5529580" cy="3945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77777777" w:rsidR="00FC598F" w:rsidRDefault="00FC598F" w:rsidP="00FC598F">
      <w:pPr>
        <w:jc w:val="center"/>
        <w:rPr>
          <w:rFonts w:ascii="Helvetica" w:hAnsi="Helvetica" w:cs="Helvetica"/>
          <w:sz w:val="16"/>
          <w:szCs w:val="16"/>
        </w:rPr>
      </w:pPr>
      <w:r>
        <w:br w:type="page"/>
      </w:r>
      <w:r>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3F563357"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DC2E10">
        <w:rPr>
          <w:rFonts w:ascii="Helvetica" w:hAnsi="Helvetica" w:cs="Helvetica"/>
          <w:b/>
          <w:bCs/>
          <w:sz w:val="48"/>
          <w:szCs w:val="58"/>
        </w:rPr>
        <w:t>alpha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3" w:name="_Toc330995652"/>
      <w:bookmarkStart w:id="14" w:name="_Toc330995721"/>
      <w:bookmarkStart w:id="15" w:name="_Toc330995786"/>
      <w:bookmarkStart w:id="16" w:name="_Toc330996003"/>
      <w:bookmarkStart w:id="17" w:name="_Toc330996576"/>
      <w:bookmarkStart w:id="18" w:name="_Toc330996714"/>
      <w:bookmarkStart w:id="19" w:name="_Toc330996852"/>
      <w:bookmarkStart w:id="20" w:name="_Toc330998622"/>
      <w:bookmarkStart w:id="21" w:name="_Toc475713508"/>
      <w:bookmarkStart w:id="22" w:name="_Toc475713653"/>
      <w:bookmarkStart w:id="23" w:name="_Toc475968272"/>
      <w:bookmarkStart w:id="24" w:name="_Toc77252195"/>
      <w:r>
        <w:rPr>
          <w:b/>
          <w:bCs/>
        </w:rPr>
        <w:t>U.S. ENVIRONMENTAL PROTECTION AGENCY</w:t>
      </w:r>
      <w:bookmarkEnd w:id="13"/>
      <w:bookmarkEnd w:id="14"/>
      <w:bookmarkEnd w:id="15"/>
      <w:bookmarkEnd w:id="16"/>
      <w:bookmarkEnd w:id="17"/>
      <w:bookmarkEnd w:id="18"/>
      <w:bookmarkEnd w:id="19"/>
      <w:bookmarkEnd w:id="20"/>
      <w:bookmarkEnd w:id="21"/>
      <w:bookmarkEnd w:id="22"/>
      <w:bookmarkEnd w:id="23"/>
      <w:bookmarkEnd w:id="24"/>
    </w:p>
    <w:p w14:paraId="60955536" w14:textId="77777777" w:rsidR="0055729B" w:rsidRDefault="0055729B" w:rsidP="0055729B">
      <w:pPr>
        <w:jc w:val="center"/>
        <w:rPr>
          <w:b/>
          <w:bCs/>
        </w:rPr>
      </w:pPr>
      <w:r>
        <w:rPr>
          <w:b/>
          <w:bCs/>
        </w:rPr>
        <w:t>OFFICE OF WATER</w:t>
      </w:r>
    </w:p>
    <w:p w14:paraId="5BF2EB8E" w14:textId="77777777" w:rsidR="0055729B" w:rsidRDefault="0055729B" w:rsidP="0055729B">
      <w:pPr>
        <w:jc w:val="center"/>
        <w:rPr>
          <w:b/>
          <w:bCs/>
        </w:rPr>
      </w:pPr>
      <w:r>
        <w:rPr>
          <w:b/>
          <w:bCs/>
        </w:rPr>
        <w:t>OFFICE OF SCIENCE AND TECHNOLOGY</w:t>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9C1344">
      <w:pPr>
        <w:rPr>
          <w:b/>
          <w:sz w:val="24"/>
          <w:szCs w:val="24"/>
        </w:rPr>
      </w:pPr>
      <w:r>
        <w:br w:type="page"/>
      </w:r>
      <w:bookmarkStart w:id="25" w:name="_Toc330995653"/>
      <w:bookmarkStart w:id="26" w:name="_Toc330995722"/>
      <w:bookmarkStart w:id="27" w:name="_Toc330995787"/>
      <w:bookmarkStart w:id="28" w:name="_Toc330996004"/>
      <w:r w:rsidR="001915BB" w:rsidRPr="009C1344">
        <w:rPr>
          <w:b/>
          <w:sz w:val="24"/>
          <w:szCs w:val="24"/>
        </w:rPr>
        <w:lastRenderedPageBreak/>
        <w:t>Disclaimer</w:t>
      </w:r>
      <w:bookmarkEnd w:id="25"/>
      <w:bookmarkEnd w:id="26"/>
      <w:bookmarkEnd w:id="27"/>
      <w:bookmarkEnd w:id="28"/>
      <w:r w:rsidR="007E70F1">
        <w:rPr>
          <w:b/>
          <w:sz w:val="24"/>
          <w:szCs w:val="24"/>
        </w:rPr>
        <w:br/>
      </w:r>
    </w:p>
    <w:p w14:paraId="11D907D6" w14:textId="5D44612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plus</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29" w:name="_Toc330995654"/>
      <w:bookmarkStart w:id="30" w:name="_Toc330995723"/>
      <w:bookmarkStart w:id="31" w:name="_Toc330995788"/>
      <w:bookmarkStart w:id="32" w:name="_Toc330996005"/>
      <w:r w:rsidRPr="009C1344">
        <w:rPr>
          <w:b/>
          <w:sz w:val="24"/>
          <w:szCs w:val="24"/>
        </w:rPr>
        <w:t>Acknowledgements</w:t>
      </w:r>
      <w:bookmarkEnd w:id="29"/>
      <w:bookmarkEnd w:id="30"/>
      <w:bookmarkEnd w:id="31"/>
      <w:bookmarkEnd w:id="32"/>
    </w:p>
    <w:p w14:paraId="1479196B" w14:textId="77777777" w:rsidR="007E70F1" w:rsidRPr="009C1344" w:rsidRDefault="007E70F1" w:rsidP="009C1344">
      <w:pPr>
        <w:rPr>
          <w:b/>
          <w:sz w:val="24"/>
          <w:szCs w:val="24"/>
        </w:rPr>
      </w:pPr>
    </w:p>
    <w:p w14:paraId="04D0D53F" w14:textId="613E50F3" w:rsidR="001915BB" w:rsidRPr="00E154C4" w:rsidRDefault="001915BB" w:rsidP="0037712A">
      <w:pPr>
        <w:rPr>
          <w:color w:val="000000"/>
        </w:rPr>
      </w:pPr>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AQUATOX.NET 1.0 (based on AQUATOX 3.2) was developed under contract with </w:t>
      </w:r>
      <w:r w:rsidR="005C7611" w:rsidRPr="005C7611">
        <w:rPr>
          <w:color w:val="000000"/>
          <w:highlight w:val="yellow"/>
        </w:rPr>
        <w:t>TBA</w:t>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w:t>
      </w:r>
      <w:proofErr w:type="spellStart"/>
      <w:r w:rsidRPr="00E154C4">
        <w:t>Pastorok</w:t>
      </w:r>
      <w:proofErr w:type="spellEnd"/>
      <w:r w:rsidRPr="00E154C4">
        <w:t xml:space="preserve">, and Frieda Taub; and Release 3 underwent peer review by Marty Matlock, Damian Preziosi, and Frieda Taub. Their diligence is greatly appreciated.  </w:t>
      </w:r>
    </w:p>
    <w:p w14:paraId="44AEB79C" w14:textId="36CBA63E" w:rsidR="00607F04" w:rsidRPr="00607F04" w:rsidRDefault="001915BB" w:rsidP="00607F04">
      <w:pPr>
        <w:outlineLvl w:val="0"/>
        <w:rPr>
          <w:b/>
          <w:bCs/>
          <w:sz w:val="32"/>
          <w:szCs w:val="32"/>
        </w:rPr>
      </w:pPr>
      <w:r>
        <w:rPr>
          <w:sz w:val="24"/>
        </w:rPr>
        <w:br w:type="page"/>
      </w:r>
      <w:bookmarkStart w:id="33" w:name="_Toc330995655"/>
      <w:bookmarkStart w:id="34" w:name="_Toc330995724"/>
      <w:bookmarkStart w:id="35" w:name="_Toc330995789"/>
      <w:bookmarkStart w:id="36" w:name="_Toc330996006"/>
      <w:bookmarkStart w:id="37" w:name="_Toc330996577"/>
      <w:bookmarkStart w:id="38" w:name="_Toc330996715"/>
      <w:bookmarkStart w:id="39" w:name="_Toc330996853"/>
      <w:bookmarkStart w:id="40" w:name="_Toc330998623"/>
      <w:bookmarkStart w:id="41" w:name="_Toc475713509"/>
      <w:bookmarkStart w:id="42" w:name="_Toc475713654"/>
      <w:bookmarkStart w:id="43" w:name="_Toc475968273"/>
      <w:bookmarkStart w:id="44" w:name="_Toc77252196"/>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DC2E10">
        <w:rPr>
          <w:b/>
          <w:bCs/>
          <w:sz w:val="32"/>
          <w:szCs w:val="32"/>
        </w:rPr>
        <w:t>alpha</w:t>
      </w:r>
      <w:r w:rsidR="00607F04" w:rsidRPr="00607F04">
        <w:rPr>
          <w:b/>
          <w:bCs/>
          <w:sz w:val="32"/>
          <w:szCs w:val="32"/>
        </w:rPr>
        <w:t>) VOLUME 1: USER’S MANUAL</w:t>
      </w:r>
      <w:bookmarkEnd w:id="33"/>
      <w:bookmarkEnd w:id="34"/>
      <w:bookmarkEnd w:id="35"/>
      <w:bookmarkEnd w:id="36"/>
      <w:bookmarkEnd w:id="37"/>
      <w:bookmarkEnd w:id="38"/>
      <w:bookmarkEnd w:id="39"/>
      <w:bookmarkEnd w:id="40"/>
      <w:bookmarkEnd w:id="41"/>
      <w:bookmarkEnd w:id="42"/>
      <w:bookmarkEnd w:id="43"/>
      <w:bookmarkEnd w:id="44"/>
      <w:r w:rsidR="00607F04">
        <w:rPr>
          <w:b/>
          <w:bCs/>
          <w:sz w:val="32"/>
          <w:szCs w:val="32"/>
        </w:rPr>
        <w:br/>
      </w:r>
    </w:p>
    <w:p w14:paraId="7B042B18" w14:textId="77777777" w:rsidR="00213DBF" w:rsidRDefault="0097737A" w:rsidP="00953B7C">
      <w:pPr>
        <w:pStyle w:val="TOC1"/>
      </w:pPr>
      <w:bookmarkStart w:id="45" w:name="_Toc330995656"/>
      <w:bookmarkStart w:id="46" w:name="_Toc330995725"/>
      <w:bookmarkStart w:id="47" w:name="_Toc330995790"/>
      <w:r w:rsidRPr="001B1392">
        <w:rPr>
          <w:rFonts w:ascii="Arial" w:hAnsi="Arial" w:cs="Arial"/>
          <w:sz w:val="28"/>
          <w:szCs w:val="28"/>
        </w:rPr>
        <w:t>Table of Contents:</w:t>
      </w:r>
      <w:bookmarkEnd w:id="0"/>
      <w:bookmarkEnd w:id="45"/>
      <w:bookmarkEnd w:id="46"/>
      <w:bookmarkEnd w:id="47"/>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1E55706D" w14:textId="5D959168" w:rsidR="00213DBF" w:rsidRDefault="00213DBF">
      <w:pPr>
        <w:pStyle w:val="TOC1"/>
        <w:rPr>
          <w:rFonts w:asciiTheme="minorHAnsi" w:eastAsiaTheme="minorEastAsia" w:hAnsiTheme="minorHAnsi" w:cstheme="minorBidi"/>
          <w:sz w:val="22"/>
          <w:szCs w:val="22"/>
        </w:rPr>
      </w:pPr>
    </w:p>
    <w:p w14:paraId="4EC6BBEC" w14:textId="1F8F6AC0" w:rsidR="00213DBF" w:rsidRDefault="00213DBF">
      <w:pPr>
        <w:pStyle w:val="TOC2"/>
        <w:rPr>
          <w:rFonts w:asciiTheme="minorHAnsi" w:eastAsiaTheme="minorEastAsia" w:hAnsiTheme="minorHAnsi" w:cstheme="minorBidi"/>
          <w:b w:val="0"/>
          <w:szCs w:val="22"/>
        </w:rPr>
      </w:pPr>
      <w:hyperlink w:anchor="_Toc77252197" w:history="1">
        <w:r w:rsidRPr="00382D22">
          <w:rPr>
            <w:rStyle w:val="Hyperlink"/>
          </w:rPr>
          <w:t>Getting Started</w:t>
        </w:r>
        <w:r>
          <w:rPr>
            <w:webHidden/>
          </w:rPr>
          <w:tab/>
        </w:r>
        <w:r>
          <w:rPr>
            <w:webHidden/>
          </w:rPr>
          <w:fldChar w:fldCharType="begin"/>
        </w:r>
        <w:r>
          <w:rPr>
            <w:webHidden/>
          </w:rPr>
          <w:instrText xml:space="preserve"> PAGEREF _Toc77252197 \h </w:instrText>
        </w:r>
        <w:r>
          <w:rPr>
            <w:webHidden/>
          </w:rPr>
        </w:r>
        <w:r>
          <w:rPr>
            <w:webHidden/>
          </w:rPr>
          <w:fldChar w:fldCharType="separate"/>
        </w:r>
        <w:r>
          <w:rPr>
            <w:webHidden/>
          </w:rPr>
          <w:t>1</w:t>
        </w:r>
        <w:r>
          <w:rPr>
            <w:webHidden/>
          </w:rPr>
          <w:fldChar w:fldCharType="end"/>
        </w:r>
      </w:hyperlink>
    </w:p>
    <w:p w14:paraId="39241AA9" w14:textId="152F6A4B" w:rsidR="00213DBF" w:rsidRDefault="00213DBF">
      <w:pPr>
        <w:pStyle w:val="TOC3"/>
        <w:rPr>
          <w:rFonts w:asciiTheme="minorHAnsi" w:eastAsiaTheme="minorEastAsia" w:hAnsiTheme="minorHAnsi" w:cstheme="minorBidi"/>
          <w:noProof/>
          <w:sz w:val="22"/>
          <w:szCs w:val="22"/>
        </w:rPr>
      </w:pPr>
      <w:hyperlink w:anchor="_Toc77252198" w:history="1">
        <w:r w:rsidRPr="00382D22">
          <w:rPr>
            <w:rStyle w:val="Hyperlink"/>
            <w:noProof/>
          </w:rPr>
          <w:t>AQUATOX:  A Brief Overview</w:t>
        </w:r>
        <w:r>
          <w:rPr>
            <w:noProof/>
            <w:webHidden/>
          </w:rPr>
          <w:tab/>
        </w:r>
        <w:r>
          <w:rPr>
            <w:noProof/>
            <w:webHidden/>
          </w:rPr>
          <w:fldChar w:fldCharType="begin"/>
        </w:r>
        <w:r>
          <w:rPr>
            <w:noProof/>
            <w:webHidden/>
          </w:rPr>
          <w:instrText xml:space="preserve"> PAGEREF _Toc77252198 \h </w:instrText>
        </w:r>
        <w:r>
          <w:rPr>
            <w:noProof/>
            <w:webHidden/>
          </w:rPr>
        </w:r>
        <w:r>
          <w:rPr>
            <w:noProof/>
            <w:webHidden/>
          </w:rPr>
          <w:fldChar w:fldCharType="separate"/>
        </w:r>
        <w:r>
          <w:rPr>
            <w:noProof/>
            <w:webHidden/>
          </w:rPr>
          <w:t>1</w:t>
        </w:r>
        <w:r>
          <w:rPr>
            <w:noProof/>
            <w:webHidden/>
          </w:rPr>
          <w:fldChar w:fldCharType="end"/>
        </w:r>
      </w:hyperlink>
    </w:p>
    <w:p w14:paraId="391F9BA3" w14:textId="36FDD9E2" w:rsidR="00213DBF" w:rsidRDefault="00213DBF">
      <w:pPr>
        <w:pStyle w:val="TOC3"/>
        <w:rPr>
          <w:rFonts w:asciiTheme="minorHAnsi" w:eastAsiaTheme="minorEastAsia" w:hAnsiTheme="minorHAnsi" w:cstheme="minorBidi"/>
          <w:noProof/>
          <w:sz w:val="22"/>
          <w:szCs w:val="22"/>
        </w:rPr>
      </w:pPr>
      <w:hyperlink w:anchor="_Toc77252199" w:history="1">
        <w:r w:rsidRPr="00382D22">
          <w:rPr>
            <w:rStyle w:val="Hyperlink"/>
            <w:noProof/>
          </w:rPr>
          <w:t>Installation Considerations</w:t>
        </w:r>
        <w:r>
          <w:rPr>
            <w:noProof/>
            <w:webHidden/>
          </w:rPr>
          <w:tab/>
        </w:r>
        <w:r>
          <w:rPr>
            <w:noProof/>
            <w:webHidden/>
          </w:rPr>
          <w:fldChar w:fldCharType="begin"/>
        </w:r>
        <w:r>
          <w:rPr>
            <w:noProof/>
            <w:webHidden/>
          </w:rPr>
          <w:instrText xml:space="preserve"> PAGEREF _Toc77252199 \h </w:instrText>
        </w:r>
        <w:r>
          <w:rPr>
            <w:noProof/>
            <w:webHidden/>
          </w:rPr>
        </w:r>
        <w:r>
          <w:rPr>
            <w:noProof/>
            <w:webHidden/>
          </w:rPr>
          <w:fldChar w:fldCharType="separate"/>
        </w:r>
        <w:r>
          <w:rPr>
            <w:noProof/>
            <w:webHidden/>
          </w:rPr>
          <w:t>2</w:t>
        </w:r>
        <w:r>
          <w:rPr>
            <w:noProof/>
            <w:webHidden/>
          </w:rPr>
          <w:fldChar w:fldCharType="end"/>
        </w:r>
      </w:hyperlink>
    </w:p>
    <w:p w14:paraId="0CA298AE" w14:textId="5C01BF66" w:rsidR="00213DBF" w:rsidRDefault="00213DBF">
      <w:pPr>
        <w:pStyle w:val="TOC3"/>
        <w:rPr>
          <w:rFonts w:asciiTheme="minorHAnsi" w:eastAsiaTheme="minorEastAsia" w:hAnsiTheme="minorHAnsi" w:cstheme="minorBidi"/>
          <w:noProof/>
          <w:sz w:val="22"/>
          <w:szCs w:val="22"/>
        </w:rPr>
      </w:pPr>
      <w:hyperlink w:anchor="_Toc77252200" w:history="1">
        <w:r w:rsidRPr="00382D22">
          <w:rPr>
            <w:rStyle w:val="Hyperlink"/>
            <w:noProof/>
          </w:rPr>
          <w:t>Loading a Study</w:t>
        </w:r>
        <w:r>
          <w:rPr>
            <w:noProof/>
            <w:webHidden/>
          </w:rPr>
          <w:tab/>
        </w:r>
        <w:r>
          <w:rPr>
            <w:noProof/>
            <w:webHidden/>
          </w:rPr>
          <w:fldChar w:fldCharType="begin"/>
        </w:r>
        <w:r>
          <w:rPr>
            <w:noProof/>
            <w:webHidden/>
          </w:rPr>
          <w:instrText xml:space="preserve"> PAGEREF _Toc77252200 \h </w:instrText>
        </w:r>
        <w:r>
          <w:rPr>
            <w:noProof/>
            <w:webHidden/>
          </w:rPr>
        </w:r>
        <w:r>
          <w:rPr>
            <w:noProof/>
            <w:webHidden/>
          </w:rPr>
          <w:fldChar w:fldCharType="separate"/>
        </w:r>
        <w:r>
          <w:rPr>
            <w:noProof/>
            <w:webHidden/>
          </w:rPr>
          <w:t>2</w:t>
        </w:r>
        <w:r>
          <w:rPr>
            <w:noProof/>
            <w:webHidden/>
          </w:rPr>
          <w:fldChar w:fldCharType="end"/>
        </w:r>
      </w:hyperlink>
    </w:p>
    <w:p w14:paraId="54C8043B" w14:textId="7EA94540" w:rsidR="00213DBF" w:rsidRDefault="00213DBF">
      <w:pPr>
        <w:pStyle w:val="TOC3"/>
        <w:rPr>
          <w:rFonts w:asciiTheme="minorHAnsi" w:eastAsiaTheme="minorEastAsia" w:hAnsiTheme="minorHAnsi" w:cstheme="minorBidi"/>
          <w:noProof/>
          <w:sz w:val="22"/>
          <w:szCs w:val="22"/>
        </w:rPr>
      </w:pPr>
      <w:hyperlink w:anchor="_Toc77252201" w:history="1">
        <w:r w:rsidRPr="00382D22">
          <w:rPr>
            <w:rStyle w:val="Hyperlink"/>
            <w:noProof/>
          </w:rPr>
          <w:t>The Main Window</w:t>
        </w:r>
        <w:r>
          <w:rPr>
            <w:noProof/>
            <w:webHidden/>
          </w:rPr>
          <w:tab/>
        </w:r>
        <w:r>
          <w:rPr>
            <w:noProof/>
            <w:webHidden/>
          </w:rPr>
          <w:fldChar w:fldCharType="begin"/>
        </w:r>
        <w:r>
          <w:rPr>
            <w:noProof/>
            <w:webHidden/>
          </w:rPr>
          <w:instrText xml:space="preserve"> PAGEREF _Toc77252201 \h </w:instrText>
        </w:r>
        <w:r>
          <w:rPr>
            <w:noProof/>
            <w:webHidden/>
          </w:rPr>
        </w:r>
        <w:r>
          <w:rPr>
            <w:noProof/>
            <w:webHidden/>
          </w:rPr>
          <w:fldChar w:fldCharType="separate"/>
        </w:r>
        <w:r>
          <w:rPr>
            <w:noProof/>
            <w:webHidden/>
          </w:rPr>
          <w:t>2</w:t>
        </w:r>
        <w:r>
          <w:rPr>
            <w:noProof/>
            <w:webHidden/>
          </w:rPr>
          <w:fldChar w:fldCharType="end"/>
        </w:r>
      </w:hyperlink>
    </w:p>
    <w:p w14:paraId="18572E0B" w14:textId="2336CC10" w:rsidR="00213DBF" w:rsidRDefault="00213DBF">
      <w:pPr>
        <w:pStyle w:val="TOC3"/>
        <w:rPr>
          <w:rFonts w:asciiTheme="minorHAnsi" w:eastAsiaTheme="minorEastAsia" w:hAnsiTheme="minorHAnsi" w:cstheme="minorBidi"/>
          <w:noProof/>
          <w:sz w:val="22"/>
          <w:szCs w:val="22"/>
        </w:rPr>
      </w:pPr>
      <w:hyperlink w:anchor="_Toc77252202" w:history="1">
        <w:r w:rsidRPr="00382D22">
          <w:rPr>
            <w:rStyle w:val="Hyperlink"/>
            <w:noProof/>
          </w:rPr>
          <w:t>Saving a Study</w:t>
        </w:r>
        <w:r>
          <w:rPr>
            <w:noProof/>
            <w:webHidden/>
          </w:rPr>
          <w:tab/>
        </w:r>
        <w:r>
          <w:rPr>
            <w:noProof/>
            <w:webHidden/>
          </w:rPr>
          <w:fldChar w:fldCharType="begin"/>
        </w:r>
        <w:r>
          <w:rPr>
            <w:noProof/>
            <w:webHidden/>
          </w:rPr>
          <w:instrText xml:space="preserve"> PAGEREF _Toc77252202 \h </w:instrText>
        </w:r>
        <w:r>
          <w:rPr>
            <w:noProof/>
            <w:webHidden/>
          </w:rPr>
        </w:r>
        <w:r>
          <w:rPr>
            <w:noProof/>
            <w:webHidden/>
          </w:rPr>
          <w:fldChar w:fldCharType="separate"/>
        </w:r>
        <w:r>
          <w:rPr>
            <w:noProof/>
            <w:webHidden/>
          </w:rPr>
          <w:t>3</w:t>
        </w:r>
        <w:r>
          <w:rPr>
            <w:noProof/>
            <w:webHidden/>
          </w:rPr>
          <w:fldChar w:fldCharType="end"/>
        </w:r>
      </w:hyperlink>
    </w:p>
    <w:p w14:paraId="638E10F8" w14:textId="528E6E88" w:rsidR="00213DBF" w:rsidRDefault="00213DBF">
      <w:pPr>
        <w:pStyle w:val="TOC3"/>
        <w:rPr>
          <w:rFonts w:asciiTheme="minorHAnsi" w:eastAsiaTheme="minorEastAsia" w:hAnsiTheme="minorHAnsi" w:cstheme="minorBidi"/>
          <w:noProof/>
          <w:sz w:val="22"/>
          <w:szCs w:val="22"/>
        </w:rPr>
      </w:pPr>
      <w:hyperlink w:anchor="_Toc77252203" w:history="1">
        <w:r w:rsidRPr="00382D22">
          <w:rPr>
            <w:rStyle w:val="Hyperlink"/>
            <w:noProof/>
          </w:rPr>
          <w:t>What is included in an AQUATOX JSON file?</w:t>
        </w:r>
        <w:r>
          <w:rPr>
            <w:noProof/>
            <w:webHidden/>
          </w:rPr>
          <w:tab/>
        </w:r>
        <w:r>
          <w:rPr>
            <w:noProof/>
            <w:webHidden/>
          </w:rPr>
          <w:fldChar w:fldCharType="begin"/>
        </w:r>
        <w:r>
          <w:rPr>
            <w:noProof/>
            <w:webHidden/>
          </w:rPr>
          <w:instrText xml:space="preserve"> PAGEREF _Toc77252203 \h </w:instrText>
        </w:r>
        <w:r>
          <w:rPr>
            <w:noProof/>
            <w:webHidden/>
          </w:rPr>
        </w:r>
        <w:r>
          <w:rPr>
            <w:noProof/>
            <w:webHidden/>
          </w:rPr>
          <w:fldChar w:fldCharType="separate"/>
        </w:r>
        <w:r>
          <w:rPr>
            <w:noProof/>
            <w:webHidden/>
          </w:rPr>
          <w:t>4</w:t>
        </w:r>
        <w:r>
          <w:rPr>
            <w:noProof/>
            <w:webHidden/>
          </w:rPr>
          <w:fldChar w:fldCharType="end"/>
        </w:r>
      </w:hyperlink>
    </w:p>
    <w:p w14:paraId="5C2DE40A" w14:textId="182F886C" w:rsidR="00213DBF" w:rsidRDefault="00213DBF">
      <w:pPr>
        <w:pStyle w:val="TOC3"/>
        <w:rPr>
          <w:rFonts w:asciiTheme="minorHAnsi" w:eastAsiaTheme="minorEastAsia" w:hAnsiTheme="minorHAnsi" w:cstheme="minorBidi"/>
          <w:noProof/>
          <w:sz w:val="22"/>
          <w:szCs w:val="22"/>
        </w:rPr>
      </w:pPr>
      <w:hyperlink w:anchor="_Toc77252204" w:history="1">
        <w:r w:rsidRPr="00382D22">
          <w:rPr>
            <w:rStyle w:val="Hyperlink"/>
            <w:noProof/>
          </w:rPr>
          <w:t>Databases vs. Parameters in a Simulation</w:t>
        </w:r>
        <w:r>
          <w:rPr>
            <w:noProof/>
            <w:webHidden/>
          </w:rPr>
          <w:tab/>
        </w:r>
        <w:r>
          <w:rPr>
            <w:noProof/>
            <w:webHidden/>
          </w:rPr>
          <w:fldChar w:fldCharType="begin"/>
        </w:r>
        <w:r>
          <w:rPr>
            <w:noProof/>
            <w:webHidden/>
          </w:rPr>
          <w:instrText xml:space="preserve"> PAGEREF _Toc77252204 \h </w:instrText>
        </w:r>
        <w:r>
          <w:rPr>
            <w:noProof/>
            <w:webHidden/>
          </w:rPr>
        </w:r>
        <w:r>
          <w:rPr>
            <w:noProof/>
            <w:webHidden/>
          </w:rPr>
          <w:fldChar w:fldCharType="separate"/>
        </w:r>
        <w:r>
          <w:rPr>
            <w:noProof/>
            <w:webHidden/>
          </w:rPr>
          <w:t>4</w:t>
        </w:r>
        <w:r>
          <w:rPr>
            <w:noProof/>
            <w:webHidden/>
          </w:rPr>
          <w:fldChar w:fldCharType="end"/>
        </w:r>
      </w:hyperlink>
    </w:p>
    <w:p w14:paraId="67924DB0" w14:textId="7438CDCF" w:rsidR="00213DBF" w:rsidRDefault="00213DBF">
      <w:pPr>
        <w:pStyle w:val="TOC3"/>
        <w:rPr>
          <w:rFonts w:asciiTheme="minorHAnsi" w:eastAsiaTheme="minorEastAsia" w:hAnsiTheme="minorHAnsi" w:cstheme="minorBidi"/>
          <w:noProof/>
          <w:sz w:val="22"/>
          <w:szCs w:val="22"/>
        </w:rPr>
      </w:pPr>
      <w:hyperlink w:anchor="_Toc77252205" w:history="1">
        <w:r w:rsidRPr="00382D22">
          <w:rPr>
            <w:rStyle w:val="Hyperlink"/>
            <w:noProof/>
          </w:rPr>
          <w:t>Exploring State Variables</w:t>
        </w:r>
        <w:r>
          <w:rPr>
            <w:noProof/>
            <w:webHidden/>
          </w:rPr>
          <w:tab/>
        </w:r>
        <w:r>
          <w:rPr>
            <w:noProof/>
            <w:webHidden/>
          </w:rPr>
          <w:fldChar w:fldCharType="begin"/>
        </w:r>
        <w:r>
          <w:rPr>
            <w:noProof/>
            <w:webHidden/>
          </w:rPr>
          <w:instrText xml:space="preserve"> PAGEREF _Toc77252205 \h </w:instrText>
        </w:r>
        <w:r>
          <w:rPr>
            <w:noProof/>
            <w:webHidden/>
          </w:rPr>
        </w:r>
        <w:r>
          <w:rPr>
            <w:noProof/>
            <w:webHidden/>
          </w:rPr>
          <w:fldChar w:fldCharType="separate"/>
        </w:r>
        <w:r>
          <w:rPr>
            <w:noProof/>
            <w:webHidden/>
          </w:rPr>
          <w:t>4</w:t>
        </w:r>
        <w:r>
          <w:rPr>
            <w:noProof/>
            <w:webHidden/>
          </w:rPr>
          <w:fldChar w:fldCharType="end"/>
        </w:r>
      </w:hyperlink>
    </w:p>
    <w:p w14:paraId="72BB5504" w14:textId="05588F06" w:rsidR="00213DBF" w:rsidRDefault="00213DBF">
      <w:pPr>
        <w:pStyle w:val="TOC4"/>
        <w:rPr>
          <w:rFonts w:asciiTheme="minorHAnsi" w:eastAsiaTheme="minorEastAsia" w:hAnsiTheme="minorHAnsi" w:cstheme="minorBidi"/>
          <w:noProof/>
          <w:sz w:val="22"/>
          <w:szCs w:val="22"/>
        </w:rPr>
      </w:pPr>
      <w:hyperlink w:anchor="_Toc77252206" w:history="1">
        <w:r w:rsidRPr="00382D22">
          <w:rPr>
            <w:rStyle w:val="Hyperlink"/>
            <w:noProof/>
          </w:rPr>
          <w:t>State Variables</w:t>
        </w:r>
        <w:r>
          <w:rPr>
            <w:noProof/>
            <w:webHidden/>
          </w:rPr>
          <w:tab/>
        </w:r>
        <w:r>
          <w:rPr>
            <w:noProof/>
            <w:webHidden/>
          </w:rPr>
          <w:fldChar w:fldCharType="begin"/>
        </w:r>
        <w:r>
          <w:rPr>
            <w:noProof/>
            <w:webHidden/>
          </w:rPr>
          <w:instrText xml:space="preserve"> PAGEREF _Toc77252206 \h </w:instrText>
        </w:r>
        <w:r>
          <w:rPr>
            <w:noProof/>
            <w:webHidden/>
          </w:rPr>
        </w:r>
        <w:r>
          <w:rPr>
            <w:noProof/>
            <w:webHidden/>
          </w:rPr>
          <w:fldChar w:fldCharType="separate"/>
        </w:r>
        <w:r>
          <w:rPr>
            <w:noProof/>
            <w:webHidden/>
          </w:rPr>
          <w:t>4</w:t>
        </w:r>
        <w:r>
          <w:rPr>
            <w:noProof/>
            <w:webHidden/>
          </w:rPr>
          <w:fldChar w:fldCharType="end"/>
        </w:r>
      </w:hyperlink>
    </w:p>
    <w:p w14:paraId="17B972DE" w14:textId="3522A32E" w:rsidR="00213DBF" w:rsidRDefault="00213DBF">
      <w:pPr>
        <w:pStyle w:val="TOC4"/>
        <w:rPr>
          <w:rFonts w:asciiTheme="minorHAnsi" w:eastAsiaTheme="minorEastAsia" w:hAnsiTheme="minorHAnsi" w:cstheme="minorBidi"/>
          <w:noProof/>
          <w:sz w:val="22"/>
          <w:szCs w:val="22"/>
        </w:rPr>
      </w:pPr>
      <w:hyperlink w:anchor="_Toc77252207" w:history="1">
        <w:r w:rsidRPr="00382D22">
          <w:rPr>
            <w:rStyle w:val="Hyperlink"/>
            <w:noProof/>
          </w:rPr>
          <w:t>Modifying the State Variable List</w:t>
        </w:r>
        <w:r>
          <w:rPr>
            <w:noProof/>
            <w:webHidden/>
          </w:rPr>
          <w:tab/>
        </w:r>
        <w:r>
          <w:rPr>
            <w:noProof/>
            <w:webHidden/>
          </w:rPr>
          <w:fldChar w:fldCharType="begin"/>
        </w:r>
        <w:r>
          <w:rPr>
            <w:noProof/>
            <w:webHidden/>
          </w:rPr>
          <w:instrText xml:space="preserve"> PAGEREF _Toc77252207 \h </w:instrText>
        </w:r>
        <w:r>
          <w:rPr>
            <w:noProof/>
            <w:webHidden/>
          </w:rPr>
        </w:r>
        <w:r>
          <w:rPr>
            <w:noProof/>
            <w:webHidden/>
          </w:rPr>
          <w:fldChar w:fldCharType="separate"/>
        </w:r>
        <w:r>
          <w:rPr>
            <w:noProof/>
            <w:webHidden/>
          </w:rPr>
          <w:t>5</w:t>
        </w:r>
        <w:r>
          <w:rPr>
            <w:noProof/>
            <w:webHidden/>
          </w:rPr>
          <w:fldChar w:fldCharType="end"/>
        </w:r>
      </w:hyperlink>
    </w:p>
    <w:p w14:paraId="40785E3A" w14:textId="5EE0DB0D" w:rsidR="00213DBF" w:rsidRDefault="00213DBF">
      <w:pPr>
        <w:pStyle w:val="TOC4"/>
        <w:rPr>
          <w:rFonts w:asciiTheme="minorHAnsi" w:eastAsiaTheme="minorEastAsia" w:hAnsiTheme="minorHAnsi" w:cstheme="minorBidi"/>
          <w:noProof/>
          <w:sz w:val="22"/>
          <w:szCs w:val="22"/>
        </w:rPr>
      </w:pPr>
      <w:hyperlink w:anchor="_Toc77252208" w:history="1">
        <w:r w:rsidRPr="00382D22">
          <w:rPr>
            <w:rStyle w:val="Hyperlink"/>
            <w:noProof/>
          </w:rPr>
          <w:t>Initial Conditions and Loadings</w:t>
        </w:r>
        <w:r>
          <w:rPr>
            <w:noProof/>
            <w:webHidden/>
          </w:rPr>
          <w:tab/>
        </w:r>
        <w:r>
          <w:rPr>
            <w:noProof/>
            <w:webHidden/>
          </w:rPr>
          <w:fldChar w:fldCharType="begin"/>
        </w:r>
        <w:r>
          <w:rPr>
            <w:noProof/>
            <w:webHidden/>
          </w:rPr>
          <w:instrText xml:space="preserve"> PAGEREF _Toc77252208 \h </w:instrText>
        </w:r>
        <w:r>
          <w:rPr>
            <w:noProof/>
            <w:webHidden/>
          </w:rPr>
        </w:r>
        <w:r>
          <w:rPr>
            <w:noProof/>
            <w:webHidden/>
          </w:rPr>
          <w:fldChar w:fldCharType="separate"/>
        </w:r>
        <w:r>
          <w:rPr>
            <w:noProof/>
            <w:webHidden/>
          </w:rPr>
          <w:t>5</w:t>
        </w:r>
        <w:r>
          <w:rPr>
            <w:noProof/>
            <w:webHidden/>
          </w:rPr>
          <w:fldChar w:fldCharType="end"/>
        </w:r>
      </w:hyperlink>
    </w:p>
    <w:p w14:paraId="64C3BE05" w14:textId="66916965" w:rsidR="00213DBF" w:rsidRDefault="00213DBF">
      <w:pPr>
        <w:pStyle w:val="TOC4"/>
        <w:rPr>
          <w:rFonts w:asciiTheme="minorHAnsi" w:eastAsiaTheme="minorEastAsia" w:hAnsiTheme="minorHAnsi" w:cstheme="minorBidi"/>
          <w:noProof/>
          <w:sz w:val="22"/>
          <w:szCs w:val="22"/>
        </w:rPr>
      </w:pPr>
      <w:hyperlink w:anchor="_Toc77252209" w:history="1">
        <w:r w:rsidRPr="00382D22">
          <w:rPr>
            <w:rStyle w:val="Hyperlink"/>
            <w:noProof/>
          </w:rPr>
          <w:t>Importing and Exporting Loadings</w:t>
        </w:r>
        <w:r>
          <w:rPr>
            <w:noProof/>
            <w:webHidden/>
          </w:rPr>
          <w:tab/>
        </w:r>
        <w:r>
          <w:rPr>
            <w:noProof/>
            <w:webHidden/>
          </w:rPr>
          <w:fldChar w:fldCharType="begin"/>
        </w:r>
        <w:r>
          <w:rPr>
            <w:noProof/>
            <w:webHidden/>
          </w:rPr>
          <w:instrText xml:space="preserve"> PAGEREF _Toc77252209 \h </w:instrText>
        </w:r>
        <w:r>
          <w:rPr>
            <w:noProof/>
            <w:webHidden/>
          </w:rPr>
        </w:r>
        <w:r>
          <w:rPr>
            <w:noProof/>
            <w:webHidden/>
          </w:rPr>
          <w:fldChar w:fldCharType="separate"/>
        </w:r>
        <w:r>
          <w:rPr>
            <w:noProof/>
            <w:webHidden/>
          </w:rPr>
          <w:t>6</w:t>
        </w:r>
        <w:r>
          <w:rPr>
            <w:noProof/>
            <w:webHidden/>
          </w:rPr>
          <w:fldChar w:fldCharType="end"/>
        </w:r>
      </w:hyperlink>
    </w:p>
    <w:p w14:paraId="445DB5AF" w14:textId="6285F2C0" w:rsidR="00213DBF" w:rsidRDefault="00213DBF">
      <w:pPr>
        <w:pStyle w:val="TOC4"/>
        <w:rPr>
          <w:rFonts w:asciiTheme="minorHAnsi" w:eastAsiaTheme="minorEastAsia" w:hAnsiTheme="minorHAnsi" w:cstheme="minorBidi"/>
          <w:noProof/>
          <w:sz w:val="22"/>
          <w:szCs w:val="22"/>
        </w:rPr>
      </w:pPr>
      <w:hyperlink w:anchor="_Toc77252210" w:history="1">
        <w:r w:rsidRPr="00382D22">
          <w:rPr>
            <w:rStyle w:val="Hyperlink"/>
            <w:noProof/>
          </w:rPr>
          <w:t>Parameters</w:t>
        </w:r>
        <w:r>
          <w:rPr>
            <w:noProof/>
            <w:webHidden/>
          </w:rPr>
          <w:tab/>
        </w:r>
        <w:r>
          <w:rPr>
            <w:noProof/>
            <w:webHidden/>
          </w:rPr>
          <w:fldChar w:fldCharType="begin"/>
        </w:r>
        <w:r>
          <w:rPr>
            <w:noProof/>
            <w:webHidden/>
          </w:rPr>
          <w:instrText xml:space="preserve"> PAGEREF _Toc77252210 \h </w:instrText>
        </w:r>
        <w:r>
          <w:rPr>
            <w:noProof/>
            <w:webHidden/>
          </w:rPr>
        </w:r>
        <w:r>
          <w:rPr>
            <w:noProof/>
            <w:webHidden/>
          </w:rPr>
          <w:fldChar w:fldCharType="separate"/>
        </w:r>
        <w:r>
          <w:rPr>
            <w:noProof/>
            <w:webHidden/>
          </w:rPr>
          <w:t>11</w:t>
        </w:r>
        <w:r>
          <w:rPr>
            <w:noProof/>
            <w:webHidden/>
          </w:rPr>
          <w:fldChar w:fldCharType="end"/>
        </w:r>
      </w:hyperlink>
    </w:p>
    <w:p w14:paraId="5A0FDBAE" w14:textId="73E4518A" w:rsidR="00213DBF" w:rsidRDefault="00213DBF">
      <w:pPr>
        <w:pStyle w:val="TOC4"/>
        <w:rPr>
          <w:rFonts w:asciiTheme="minorHAnsi" w:eastAsiaTheme="minorEastAsia" w:hAnsiTheme="minorHAnsi" w:cstheme="minorBidi"/>
          <w:noProof/>
          <w:sz w:val="22"/>
          <w:szCs w:val="22"/>
        </w:rPr>
      </w:pPr>
      <w:hyperlink w:anchor="_Toc77252211" w:history="1">
        <w:r w:rsidRPr="00382D22">
          <w:rPr>
            <w:rStyle w:val="Hyperlink"/>
            <w:noProof/>
          </w:rPr>
          <w:t>Chemical Properties and Fate Data Screen</w:t>
        </w:r>
        <w:r>
          <w:rPr>
            <w:noProof/>
            <w:webHidden/>
          </w:rPr>
          <w:tab/>
        </w:r>
        <w:r>
          <w:rPr>
            <w:noProof/>
            <w:webHidden/>
          </w:rPr>
          <w:fldChar w:fldCharType="begin"/>
        </w:r>
        <w:r>
          <w:rPr>
            <w:noProof/>
            <w:webHidden/>
          </w:rPr>
          <w:instrText xml:space="preserve"> PAGEREF _Toc77252211 \h </w:instrText>
        </w:r>
        <w:r>
          <w:rPr>
            <w:noProof/>
            <w:webHidden/>
          </w:rPr>
        </w:r>
        <w:r>
          <w:rPr>
            <w:noProof/>
            <w:webHidden/>
          </w:rPr>
          <w:fldChar w:fldCharType="separate"/>
        </w:r>
        <w:r>
          <w:rPr>
            <w:noProof/>
            <w:webHidden/>
          </w:rPr>
          <w:t>12</w:t>
        </w:r>
        <w:r>
          <w:rPr>
            <w:noProof/>
            <w:webHidden/>
          </w:rPr>
          <w:fldChar w:fldCharType="end"/>
        </w:r>
      </w:hyperlink>
    </w:p>
    <w:p w14:paraId="2D6B8BA3" w14:textId="59AFB210" w:rsidR="00213DBF" w:rsidRDefault="00213DBF">
      <w:pPr>
        <w:pStyle w:val="TOC4"/>
        <w:rPr>
          <w:rFonts w:asciiTheme="minorHAnsi" w:eastAsiaTheme="minorEastAsia" w:hAnsiTheme="minorHAnsi" w:cstheme="minorBidi"/>
          <w:noProof/>
          <w:sz w:val="22"/>
          <w:szCs w:val="22"/>
        </w:rPr>
      </w:pPr>
      <w:hyperlink w:anchor="_Toc77252212" w:history="1">
        <w:r w:rsidRPr="00382D22">
          <w:rPr>
            <w:rStyle w:val="Hyperlink"/>
            <w:noProof/>
          </w:rPr>
          <w:t>Plant Data Screen</w:t>
        </w:r>
        <w:r>
          <w:rPr>
            <w:noProof/>
            <w:webHidden/>
          </w:rPr>
          <w:tab/>
        </w:r>
        <w:r>
          <w:rPr>
            <w:noProof/>
            <w:webHidden/>
          </w:rPr>
          <w:fldChar w:fldCharType="begin"/>
        </w:r>
        <w:r>
          <w:rPr>
            <w:noProof/>
            <w:webHidden/>
          </w:rPr>
          <w:instrText xml:space="preserve"> PAGEREF _Toc77252212 \h </w:instrText>
        </w:r>
        <w:r>
          <w:rPr>
            <w:noProof/>
            <w:webHidden/>
          </w:rPr>
        </w:r>
        <w:r>
          <w:rPr>
            <w:noProof/>
            <w:webHidden/>
          </w:rPr>
          <w:fldChar w:fldCharType="separate"/>
        </w:r>
        <w:r>
          <w:rPr>
            <w:noProof/>
            <w:webHidden/>
          </w:rPr>
          <w:t>12</w:t>
        </w:r>
        <w:r>
          <w:rPr>
            <w:noProof/>
            <w:webHidden/>
          </w:rPr>
          <w:fldChar w:fldCharType="end"/>
        </w:r>
      </w:hyperlink>
    </w:p>
    <w:p w14:paraId="11D8B57F" w14:textId="2D5E34D3" w:rsidR="00213DBF" w:rsidRDefault="00213DBF">
      <w:pPr>
        <w:pStyle w:val="TOC4"/>
        <w:rPr>
          <w:rFonts w:asciiTheme="minorHAnsi" w:eastAsiaTheme="minorEastAsia" w:hAnsiTheme="minorHAnsi" w:cstheme="minorBidi"/>
          <w:noProof/>
          <w:sz w:val="22"/>
          <w:szCs w:val="22"/>
        </w:rPr>
      </w:pPr>
      <w:hyperlink w:anchor="_Toc77252213" w:history="1">
        <w:r w:rsidRPr="00382D22">
          <w:rPr>
            <w:rStyle w:val="Hyperlink"/>
            <w:noProof/>
          </w:rPr>
          <w:t>Animal Data Screen</w:t>
        </w:r>
        <w:r>
          <w:rPr>
            <w:noProof/>
            <w:webHidden/>
          </w:rPr>
          <w:tab/>
        </w:r>
        <w:r>
          <w:rPr>
            <w:noProof/>
            <w:webHidden/>
          </w:rPr>
          <w:fldChar w:fldCharType="begin"/>
        </w:r>
        <w:r>
          <w:rPr>
            <w:noProof/>
            <w:webHidden/>
          </w:rPr>
          <w:instrText xml:space="preserve"> PAGEREF _Toc77252213 \h </w:instrText>
        </w:r>
        <w:r>
          <w:rPr>
            <w:noProof/>
            <w:webHidden/>
          </w:rPr>
        </w:r>
        <w:r>
          <w:rPr>
            <w:noProof/>
            <w:webHidden/>
          </w:rPr>
          <w:fldChar w:fldCharType="separate"/>
        </w:r>
        <w:r>
          <w:rPr>
            <w:noProof/>
            <w:webHidden/>
          </w:rPr>
          <w:t>14</w:t>
        </w:r>
        <w:r>
          <w:rPr>
            <w:noProof/>
            <w:webHidden/>
          </w:rPr>
          <w:fldChar w:fldCharType="end"/>
        </w:r>
      </w:hyperlink>
    </w:p>
    <w:p w14:paraId="41B79557" w14:textId="02A7C85F" w:rsidR="00213DBF" w:rsidRDefault="00213DBF">
      <w:pPr>
        <w:pStyle w:val="TOC3"/>
        <w:rPr>
          <w:rFonts w:asciiTheme="minorHAnsi" w:eastAsiaTheme="minorEastAsia" w:hAnsiTheme="minorHAnsi" w:cstheme="minorBidi"/>
          <w:noProof/>
          <w:sz w:val="22"/>
          <w:szCs w:val="22"/>
        </w:rPr>
      </w:pPr>
      <w:hyperlink w:anchor="_Toc77252214" w:history="1">
        <w:r w:rsidRPr="00382D22">
          <w:rPr>
            <w:rStyle w:val="Hyperlink"/>
            <w:noProof/>
          </w:rPr>
          <w:t>Site Parameters</w:t>
        </w:r>
        <w:r>
          <w:rPr>
            <w:noProof/>
            <w:webHidden/>
          </w:rPr>
          <w:tab/>
        </w:r>
        <w:r>
          <w:rPr>
            <w:noProof/>
            <w:webHidden/>
          </w:rPr>
          <w:fldChar w:fldCharType="begin"/>
        </w:r>
        <w:r>
          <w:rPr>
            <w:noProof/>
            <w:webHidden/>
          </w:rPr>
          <w:instrText xml:space="preserve"> PAGEREF _Toc77252214 \h </w:instrText>
        </w:r>
        <w:r>
          <w:rPr>
            <w:noProof/>
            <w:webHidden/>
          </w:rPr>
        </w:r>
        <w:r>
          <w:rPr>
            <w:noProof/>
            <w:webHidden/>
          </w:rPr>
          <w:fldChar w:fldCharType="separate"/>
        </w:r>
        <w:r>
          <w:rPr>
            <w:noProof/>
            <w:webHidden/>
          </w:rPr>
          <w:t>16</w:t>
        </w:r>
        <w:r>
          <w:rPr>
            <w:noProof/>
            <w:webHidden/>
          </w:rPr>
          <w:fldChar w:fldCharType="end"/>
        </w:r>
      </w:hyperlink>
    </w:p>
    <w:p w14:paraId="3AE8FA08" w14:textId="160AFEC6" w:rsidR="00213DBF" w:rsidRDefault="00213DBF">
      <w:pPr>
        <w:pStyle w:val="TOC4"/>
        <w:rPr>
          <w:rFonts w:asciiTheme="minorHAnsi" w:eastAsiaTheme="minorEastAsia" w:hAnsiTheme="minorHAnsi" w:cstheme="minorBidi"/>
          <w:noProof/>
          <w:sz w:val="22"/>
          <w:szCs w:val="22"/>
        </w:rPr>
      </w:pPr>
      <w:hyperlink w:anchor="_Toc77252215" w:history="1">
        <w:r w:rsidRPr="00382D22">
          <w:rPr>
            <w:rStyle w:val="Hyperlink"/>
            <w:noProof/>
          </w:rPr>
          <w:t>The Site Type Screen</w:t>
        </w:r>
        <w:r>
          <w:rPr>
            <w:noProof/>
            <w:webHidden/>
          </w:rPr>
          <w:tab/>
        </w:r>
        <w:r>
          <w:rPr>
            <w:noProof/>
            <w:webHidden/>
          </w:rPr>
          <w:fldChar w:fldCharType="begin"/>
        </w:r>
        <w:r>
          <w:rPr>
            <w:noProof/>
            <w:webHidden/>
          </w:rPr>
          <w:instrText xml:space="preserve"> PAGEREF _Toc77252215 \h </w:instrText>
        </w:r>
        <w:r>
          <w:rPr>
            <w:noProof/>
            <w:webHidden/>
          </w:rPr>
        </w:r>
        <w:r>
          <w:rPr>
            <w:noProof/>
            <w:webHidden/>
          </w:rPr>
          <w:fldChar w:fldCharType="separate"/>
        </w:r>
        <w:r>
          <w:rPr>
            <w:noProof/>
            <w:webHidden/>
          </w:rPr>
          <w:t>16</w:t>
        </w:r>
        <w:r>
          <w:rPr>
            <w:noProof/>
            <w:webHidden/>
          </w:rPr>
          <w:fldChar w:fldCharType="end"/>
        </w:r>
      </w:hyperlink>
    </w:p>
    <w:p w14:paraId="16CCCD11" w14:textId="2A6FDFD6" w:rsidR="00213DBF" w:rsidRDefault="00213DBF">
      <w:pPr>
        <w:pStyle w:val="TOC4"/>
        <w:rPr>
          <w:rFonts w:asciiTheme="minorHAnsi" w:eastAsiaTheme="minorEastAsia" w:hAnsiTheme="minorHAnsi" w:cstheme="minorBidi"/>
          <w:noProof/>
          <w:sz w:val="22"/>
          <w:szCs w:val="22"/>
        </w:rPr>
      </w:pPr>
      <w:hyperlink w:anchor="_Toc77252216" w:history="1">
        <w:r w:rsidRPr="00382D22">
          <w:rPr>
            <w:rStyle w:val="Hyperlink"/>
            <w:noProof/>
          </w:rPr>
          <w:t>Site Data Screen</w:t>
        </w:r>
        <w:r>
          <w:rPr>
            <w:noProof/>
            <w:webHidden/>
          </w:rPr>
          <w:tab/>
        </w:r>
        <w:r>
          <w:rPr>
            <w:noProof/>
            <w:webHidden/>
          </w:rPr>
          <w:fldChar w:fldCharType="begin"/>
        </w:r>
        <w:r>
          <w:rPr>
            <w:noProof/>
            <w:webHidden/>
          </w:rPr>
          <w:instrText xml:space="preserve"> PAGEREF _Toc77252216 \h </w:instrText>
        </w:r>
        <w:r>
          <w:rPr>
            <w:noProof/>
            <w:webHidden/>
          </w:rPr>
        </w:r>
        <w:r>
          <w:rPr>
            <w:noProof/>
            <w:webHidden/>
          </w:rPr>
          <w:fldChar w:fldCharType="separate"/>
        </w:r>
        <w:r>
          <w:rPr>
            <w:noProof/>
            <w:webHidden/>
          </w:rPr>
          <w:t>17</w:t>
        </w:r>
        <w:r>
          <w:rPr>
            <w:noProof/>
            <w:webHidden/>
          </w:rPr>
          <w:fldChar w:fldCharType="end"/>
        </w:r>
      </w:hyperlink>
    </w:p>
    <w:p w14:paraId="49E3B594" w14:textId="216F1563" w:rsidR="00213DBF" w:rsidRDefault="00213DBF">
      <w:pPr>
        <w:pStyle w:val="TOC4"/>
        <w:rPr>
          <w:rFonts w:asciiTheme="minorHAnsi" w:eastAsiaTheme="minorEastAsia" w:hAnsiTheme="minorHAnsi" w:cstheme="minorBidi"/>
          <w:noProof/>
          <w:sz w:val="22"/>
          <w:szCs w:val="22"/>
        </w:rPr>
      </w:pPr>
      <w:hyperlink w:anchor="_Toc77252217" w:history="1">
        <w:r w:rsidRPr="00382D22">
          <w:rPr>
            <w:rStyle w:val="Hyperlink"/>
            <w:noProof/>
          </w:rPr>
          <w:t>Remineralization</w:t>
        </w:r>
        <w:r>
          <w:rPr>
            <w:noProof/>
            <w:webHidden/>
          </w:rPr>
          <w:tab/>
        </w:r>
        <w:r>
          <w:rPr>
            <w:noProof/>
            <w:webHidden/>
          </w:rPr>
          <w:fldChar w:fldCharType="begin"/>
        </w:r>
        <w:r>
          <w:rPr>
            <w:noProof/>
            <w:webHidden/>
          </w:rPr>
          <w:instrText xml:space="preserve"> PAGEREF _Toc77252217 \h </w:instrText>
        </w:r>
        <w:r>
          <w:rPr>
            <w:noProof/>
            <w:webHidden/>
          </w:rPr>
        </w:r>
        <w:r>
          <w:rPr>
            <w:noProof/>
            <w:webHidden/>
          </w:rPr>
          <w:fldChar w:fldCharType="separate"/>
        </w:r>
        <w:r>
          <w:rPr>
            <w:noProof/>
            <w:webHidden/>
          </w:rPr>
          <w:t>18</w:t>
        </w:r>
        <w:r>
          <w:rPr>
            <w:noProof/>
            <w:webHidden/>
          </w:rPr>
          <w:fldChar w:fldCharType="end"/>
        </w:r>
      </w:hyperlink>
    </w:p>
    <w:p w14:paraId="3FB9D5A4" w14:textId="681A073D" w:rsidR="00213DBF" w:rsidRDefault="00213DBF">
      <w:pPr>
        <w:pStyle w:val="TOC4"/>
        <w:rPr>
          <w:rFonts w:asciiTheme="minorHAnsi" w:eastAsiaTheme="minorEastAsia" w:hAnsiTheme="minorHAnsi" w:cstheme="minorBidi"/>
          <w:noProof/>
          <w:sz w:val="22"/>
          <w:szCs w:val="22"/>
        </w:rPr>
      </w:pPr>
      <w:hyperlink w:anchor="_Toc77252218" w:history="1">
        <w:r w:rsidRPr="00382D22">
          <w:rPr>
            <w:rStyle w:val="Hyperlink"/>
            <w:noProof/>
          </w:rPr>
          <w:t>Modeling Shade</w:t>
        </w:r>
        <w:r>
          <w:rPr>
            <w:noProof/>
            <w:webHidden/>
          </w:rPr>
          <w:tab/>
        </w:r>
        <w:r>
          <w:rPr>
            <w:noProof/>
            <w:webHidden/>
          </w:rPr>
          <w:fldChar w:fldCharType="begin"/>
        </w:r>
        <w:r>
          <w:rPr>
            <w:noProof/>
            <w:webHidden/>
          </w:rPr>
          <w:instrText xml:space="preserve"> PAGEREF _Toc77252218 \h </w:instrText>
        </w:r>
        <w:r>
          <w:rPr>
            <w:noProof/>
            <w:webHidden/>
          </w:rPr>
        </w:r>
        <w:r>
          <w:rPr>
            <w:noProof/>
            <w:webHidden/>
          </w:rPr>
          <w:fldChar w:fldCharType="separate"/>
        </w:r>
        <w:r>
          <w:rPr>
            <w:noProof/>
            <w:webHidden/>
          </w:rPr>
          <w:t>18</w:t>
        </w:r>
        <w:r>
          <w:rPr>
            <w:noProof/>
            <w:webHidden/>
          </w:rPr>
          <w:fldChar w:fldCharType="end"/>
        </w:r>
      </w:hyperlink>
    </w:p>
    <w:p w14:paraId="5745DD7A" w14:textId="427DD2B2" w:rsidR="00213DBF" w:rsidRDefault="00213DBF">
      <w:pPr>
        <w:pStyle w:val="TOC4"/>
        <w:rPr>
          <w:rFonts w:asciiTheme="minorHAnsi" w:eastAsiaTheme="minorEastAsia" w:hAnsiTheme="minorHAnsi" w:cstheme="minorBidi"/>
          <w:noProof/>
          <w:sz w:val="22"/>
          <w:szCs w:val="22"/>
        </w:rPr>
      </w:pPr>
      <w:hyperlink w:anchor="_Toc77252219" w:history="1">
        <w:r w:rsidRPr="00382D22">
          <w:rPr>
            <w:rStyle w:val="Hyperlink"/>
            <w:noProof/>
          </w:rPr>
          <w:t>Velocity</w:t>
        </w:r>
        <w:r>
          <w:rPr>
            <w:noProof/>
            <w:webHidden/>
          </w:rPr>
          <w:tab/>
        </w:r>
        <w:r>
          <w:rPr>
            <w:noProof/>
            <w:webHidden/>
          </w:rPr>
          <w:fldChar w:fldCharType="begin"/>
        </w:r>
        <w:r>
          <w:rPr>
            <w:noProof/>
            <w:webHidden/>
          </w:rPr>
          <w:instrText xml:space="preserve"> PAGEREF _Toc77252219 \h </w:instrText>
        </w:r>
        <w:r>
          <w:rPr>
            <w:noProof/>
            <w:webHidden/>
          </w:rPr>
        </w:r>
        <w:r>
          <w:rPr>
            <w:noProof/>
            <w:webHidden/>
          </w:rPr>
          <w:fldChar w:fldCharType="separate"/>
        </w:r>
        <w:r>
          <w:rPr>
            <w:noProof/>
            <w:webHidden/>
          </w:rPr>
          <w:t>19</w:t>
        </w:r>
        <w:r>
          <w:rPr>
            <w:noProof/>
            <w:webHidden/>
          </w:rPr>
          <w:fldChar w:fldCharType="end"/>
        </w:r>
      </w:hyperlink>
    </w:p>
    <w:p w14:paraId="2E4E768D" w14:textId="2262BB81" w:rsidR="00213DBF" w:rsidRDefault="00213DBF">
      <w:pPr>
        <w:pStyle w:val="TOC4"/>
        <w:rPr>
          <w:rFonts w:asciiTheme="minorHAnsi" w:eastAsiaTheme="minorEastAsia" w:hAnsiTheme="minorHAnsi" w:cstheme="minorBidi"/>
          <w:noProof/>
          <w:sz w:val="22"/>
          <w:szCs w:val="22"/>
        </w:rPr>
      </w:pPr>
      <w:hyperlink w:anchor="_Toc77252220" w:history="1">
        <w:r w:rsidRPr="00382D22">
          <w:rPr>
            <w:rStyle w:val="Hyperlink"/>
            <w:noProof/>
          </w:rPr>
          <w:t>Mean Depth</w:t>
        </w:r>
        <w:r>
          <w:rPr>
            <w:noProof/>
            <w:webHidden/>
          </w:rPr>
          <w:tab/>
        </w:r>
        <w:r>
          <w:rPr>
            <w:noProof/>
            <w:webHidden/>
          </w:rPr>
          <w:fldChar w:fldCharType="begin"/>
        </w:r>
        <w:r>
          <w:rPr>
            <w:noProof/>
            <w:webHidden/>
          </w:rPr>
          <w:instrText xml:space="preserve"> PAGEREF _Toc77252220 \h </w:instrText>
        </w:r>
        <w:r>
          <w:rPr>
            <w:noProof/>
            <w:webHidden/>
          </w:rPr>
        </w:r>
        <w:r>
          <w:rPr>
            <w:noProof/>
            <w:webHidden/>
          </w:rPr>
          <w:fldChar w:fldCharType="separate"/>
        </w:r>
        <w:r>
          <w:rPr>
            <w:noProof/>
            <w:webHidden/>
          </w:rPr>
          <w:t>19</w:t>
        </w:r>
        <w:r>
          <w:rPr>
            <w:noProof/>
            <w:webHidden/>
          </w:rPr>
          <w:fldChar w:fldCharType="end"/>
        </w:r>
      </w:hyperlink>
    </w:p>
    <w:p w14:paraId="1326C1E9" w14:textId="2738B81D" w:rsidR="00213DBF" w:rsidRDefault="00213DBF">
      <w:pPr>
        <w:pStyle w:val="TOC3"/>
        <w:rPr>
          <w:rFonts w:asciiTheme="minorHAnsi" w:eastAsiaTheme="minorEastAsia" w:hAnsiTheme="minorHAnsi" w:cstheme="minorBidi"/>
          <w:noProof/>
          <w:sz w:val="22"/>
          <w:szCs w:val="22"/>
        </w:rPr>
      </w:pPr>
      <w:hyperlink w:anchor="_Toc77252221" w:history="1">
        <w:r w:rsidRPr="00382D22">
          <w:rPr>
            <w:rStyle w:val="Hyperlink"/>
            <w:noProof/>
          </w:rPr>
          <w:t>Setup Parameters</w:t>
        </w:r>
        <w:r>
          <w:rPr>
            <w:noProof/>
            <w:webHidden/>
          </w:rPr>
          <w:tab/>
        </w:r>
        <w:r>
          <w:rPr>
            <w:noProof/>
            <w:webHidden/>
          </w:rPr>
          <w:fldChar w:fldCharType="begin"/>
        </w:r>
        <w:r>
          <w:rPr>
            <w:noProof/>
            <w:webHidden/>
          </w:rPr>
          <w:instrText xml:space="preserve"> PAGEREF _Toc77252221 \h </w:instrText>
        </w:r>
        <w:r>
          <w:rPr>
            <w:noProof/>
            <w:webHidden/>
          </w:rPr>
        </w:r>
        <w:r>
          <w:rPr>
            <w:noProof/>
            <w:webHidden/>
          </w:rPr>
          <w:fldChar w:fldCharType="separate"/>
        </w:r>
        <w:r>
          <w:rPr>
            <w:noProof/>
            <w:webHidden/>
          </w:rPr>
          <w:t>19</w:t>
        </w:r>
        <w:r>
          <w:rPr>
            <w:noProof/>
            <w:webHidden/>
          </w:rPr>
          <w:fldChar w:fldCharType="end"/>
        </w:r>
      </w:hyperlink>
    </w:p>
    <w:p w14:paraId="50E9D472" w14:textId="0250E082" w:rsidR="00213DBF" w:rsidRDefault="00213DBF">
      <w:pPr>
        <w:pStyle w:val="TOC4"/>
        <w:rPr>
          <w:rFonts w:asciiTheme="minorHAnsi" w:eastAsiaTheme="minorEastAsia" w:hAnsiTheme="minorHAnsi" w:cstheme="minorBidi"/>
          <w:noProof/>
          <w:sz w:val="22"/>
          <w:szCs w:val="22"/>
        </w:rPr>
      </w:pPr>
      <w:hyperlink w:anchor="_Toc77252222" w:history="1">
        <w:r w:rsidRPr="00382D22">
          <w:rPr>
            <w:rStyle w:val="Hyperlink"/>
            <w:noProof/>
          </w:rPr>
          <w:t>Rate Output</w:t>
        </w:r>
        <w:r>
          <w:rPr>
            <w:noProof/>
            <w:webHidden/>
          </w:rPr>
          <w:tab/>
        </w:r>
        <w:r>
          <w:rPr>
            <w:noProof/>
            <w:webHidden/>
          </w:rPr>
          <w:fldChar w:fldCharType="begin"/>
        </w:r>
        <w:r>
          <w:rPr>
            <w:noProof/>
            <w:webHidden/>
          </w:rPr>
          <w:instrText xml:space="preserve"> PAGEREF _Toc77252222 \h </w:instrText>
        </w:r>
        <w:r>
          <w:rPr>
            <w:noProof/>
            <w:webHidden/>
          </w:rPr>
        </w:r>
        <w:r>
          <w:rPr>
            <w:noProof/>
            <w:webHidden/>
          </w:rPr>
          <w:fldChar w:fldCharType="separate"/>
        </w:r>
        <w:r>
          <w:rPr>
            <w:noProof/>
            <w:webHidden/>
          </w:rPr>
          <w:t>22</w:t>
        </w:r>
        <w:r>
          <w:rPr>
            <w:noProof/>
            <w:webHidden/>
          </w:rPr>
          <w:fldChar w:fldCharType="end"/>
        </w:r>
      </w:hyperlink>
    </w:p>
    <w:p w14:paraId="3587FA39" w14:textId="39186C64" w:rsidR="00213DBF" w:rsidRDefault="00213DBF">
      <w:pPr>
        <w:pStyle w:val="TOC4"/>
        <w:rPr>
          <w:rFonts w:asciiTheme="minorHAnsi" w:eastAsiaTheme="minorEastAsia" w:hAnsiTheme="minorHAnsi" w:cstheme="minorBidi"/>
          <w:noProof/>
          <w:sz w:val="22"/>
          <w:szCs w:val="22"/>
        </w:rPr>
      </w:pPr>
      <w:hyperlink w:anchor="_Toc77252223" w:history="1">
        <w:r w:rsidRPr="00382D22">
          <w:rPr>
            <w:rStyle w:val="Hyperlink"/>
            <w:noProof/>
          </w:rPr>
          <w:t>Output Setup Screen (results tracking)</w:t>
        </w:r>
        <w:r>
          <w:rPr>
            <w:noProof/>
            <w:webHidden/>
          </w:rPr>
          <w:tab/>
        </w:r>
        <w:r>
          <w:rPr>
            <w:noProof/>
            <w:webHidden/>
          </w:rPr>
          <w:fldChar w:fldCharType="begin"/>
        </w:r>
        <w:r>
          <w:rPr>
            <w:noProof/>
            <w:webHidden/>
          </w:rPr>
          <w:instrText xml:space="preserve"> PAGEREF _Toc77252223 \h </w:instrText>
        </w:r>
        <w:r>
          <w:rPr>
            <w:noProof/>
            <w:webHidden/>
          </w:rPr>
        </w:r>
        <w:r>
          <w:rPr>
            <w:noProof/>
            <w:webHidden/>
          </w:rPr>
          <w:fldChar w:fldCharType="separate"/>
        </w:r>
        <w:r>
          <w:rPr>
            <w:noProof/>
            <w:webHidden/>
          </w:rPr>
          <w:t>22</w:t>
        </w:r>
        <w:r>
          <w:rPr>
            <w:noProof/>
            <w:webHidden/>
          </w:rPr>
          <w:fldChar w:fldCharType="end"/>
        </w:r>
      </w:hyperlink>
    </w:p>
    <w:p w14:paraId="3C972A42" w14:textId="6DA964B1" w:rsidR="00213DBF" w:rsidRDefault="00213DBF">
      <w:pPr>
        <w:pStyle w:val="TOC3"/>
        <w:rPr>
          <w:rFonts w:asciiTheme="minorHAnsi" w:eastAsiaTheme="minorEastAsia" w:hAnsiTheme="minorHAnsi" w:cstheme="minorBidi"/>
          <w:noProof/>
          <w:sz w:val="22"/>
          <w:szCs w:val="22"/>
        </w:rPr>
      </w:pPr>
      <w:hyperlink w:anchor="_Toc77252224" w:history="1">
        <w:r w:rsidRPr="00382D22">
          <w:rPr>
            <w:rStyle w:val="Hyperlink"/>
            <w:noProof/>
          </w:rPr>
          <w:t>Perturbed and Control Screens (running the model)</w:t>
        </w:r>
        <w:r>
          <w:rPr>
            <w:noProof/>
            <w:webHidden/>
          </w:rPr>
          <w:tab/>
        </w:r>
        <w:r>
          <w:rPr>
            <w:noProof/>
            <w:webHidden/>
          </w:rPr>
          <w:fldChar w:fldCharType="begin"/>
        </w:r>
        <w:r>
          <w:rPr>
            <w:noProof/>
            <w:webHidden/>
          </w:rPr>
          <w:instrText xml:space="preserve"> PAGEREF _Toc77252224 \h </w:instrText>
        </w:r>
        <w:r>
          <w:rPr>
            <w:noProof/>
            <w:webHidden/>
          </w:rPr>
        </w:r>
        <w:r>
          <w:rPr>
            <w:noProof/>
            <w:webHidden/>
          </w:rPr>
          <w:fldChar w:fldCharType="separate"/>
        </w:r>
        <w:r>
          <w:rPr>
            <w:noProof/>
            <w:webHidden/>
          </w:rPr>
          <w:t>22</w:t>
        </w:r>
        <w:r>
          <w:rPr>
            <w:noProof/>
            <w:webHidden/>
          </w:rPr>
          <w:fldChar w:fldCharType="end"/>
        </w:r>
      </w:hyperlink>
    </w:p>
    <w:p w14:paraId="0E3CFFBE" w14:textId="64217541" w:rsidR="00213DBF" w:rsidRDefault="00213DBF">
      <w:pPr>
        <w:pStyle w:val="TOC4"/>
        <w:rPr>
          <w:rFonts w:asciiTheme="minorHAnsi" w:eastAsiaTheme="minorEastAsia" w:hAnsiTheme="minorHAnsi" w:cstheme="minorBidi"/>
          <w:noProof/>
          <w:sz w:val="22"/>
          <w:szCs w:val="22"/>
        </w:rPr>
      </w:pPr>
      <w:hyperlink w:anchor="_Toc77252225" w:history="1">
        <w:r w:rsidRPr="00382D22">
          <w:rPr>
            <w:rStyle w:val="Hyperlink"/>
            <w:noProof/>
          </w:rPr>
          <w:t>Multiple Archived Simulations</w:t>
        </w:r>
        <w:r>
          <w:rPr>
            <w:noProof/>
            <w:webHidden/>
          </w:rPr>
          <w:tab/>
        </w:r>
        <w:r>
          <w:rPr>
            <w:noProof/>
            <w:webHidden/>
          </w:rPr>
          <w:fldChar w:fldCharType="begin"/>
        </w:r>
        <w:r>
          <w:rPr>
            <w:noProof/>
            <w:webHidden/>
          </w:rPr>
          <w:instrText xml:space="preserve"> PAGEREF _Toc77252225 \h </w:instrText>
        </w:r>
        <w:r>
          <w:rPr>
            <w:noProof/>
            <w:webHidden/>
          </w:rPr>
        </w:r>
        <w:r>
          <w:rPr>
            <w:noProof/>
            <w:webHidden/>
          </w:rPr>
          <w:fldChar w:fldCharType="separate"/>
        </w:r>
        <w:r>
          <w:rPr>
            <w:noProof/>
            <w:webHidden/>
          </w:rPr>
          <w:t>23</w:t>
        </w:r>
        <w:r>
          <w:rPr>
            <w:noProof/>
            <w:webHidden/>
          </w:rPr>
          <w:fldChar w:fldCharType="end"/>
        </w:r>
      </w:hyperlink>
    </w:p>
    <w:p w14:paraId="552BE6BA" w14:textId="0F8F796C" w:rsidR="00213DBF" w:rsidRDefault="00213DBF">
      <w:pPr>
        <w:pStyle w:val="TOC3"/>
        <w:rPr>
          <w:rFonts w:asciiTheme="minorHAnsi" w:eastAsiaTheme="minorEastAsia" w:hAnsiTheme="minorHAnsi" w:cstheme="minorBidi"/>
          <w:noProof/>
          <w:sz w:val="22"/>
          <w:szCs w:val="22"/>
        </w:rPr>
      </w:pPr>
      <w:hyperlink w:anchor="_Toc77252226" w:history="1">
        <w:r w:rsidRPr="00382D22">
          <w:rPr>
            <w:rStyle w:val="Hyperlink"/>
            <w:noProof/>
          </w:rPr>
          <w:t>Output Screen</w:t>
        </w:r>
        <w:r>
          <w:rPr>
            <w:noProof/>
            <w:webHidden/>
          </w:rPr>
          <w:tab/>
        </w:r>
        <w:r>
          <w:rPr>
            <w:noProof/>
            <w:webHidden/>
          </w:rPr>
          <w:fldChar w:fldCharType="begin"/>
        </w:r>
        <w:r>
          <w:rPr>
            <w:noProof/>
            <w:webHidden/>
          </w:rPr>
          <w:instrText xml:space="preserve"> PAGEREF _Toc77252226 \h </w:instrText>
        </w:r>
        <w:r>
          <w:rPr>
            <w:noProof/>
            <w:webHidden/>
          </w:rPr>
        </w:r>
        <w:r>
          <w:rPr>
            <w:noProof/>
            <w:webHidden/>
          </w:rPr>
          <w:fldChar w:fldCharType="separate"/>
        </w:r>
        <w:r>
          <w:rPr>
            <w:noProof/>
            <w:webHidden/>
          </w:rPr>
          <w:t>23</w:t>
        </w:r>
        <w:r>
          <w:rPr>
            <w:noProof/>
            <w:webHidden/>
          </w:rPr>
          <w:fldChar w:fldCharType="end"/>
        </w:r>
      </w:hyperlink>
    </w:p>
    <w:p w14:paraId="103F4B16" w14:textId="359480A1" w:rsidR="00213DBF" w:rsidRDefault="00213DBF">
      <w:pPr>
        <w:pStyle w:val="TOC4"/>
        <w:rPr>
          <w:rFonts w:asciiTheme="minorHAnsi" w:eastAsiaTheme="minorEastAsia" w:hAnsiTheme="minorHAnsi" w:cstheme="minorBidi"/>
          <w:noProof/>
          <w:sz w:val="22"/>
          <w:szCs w:val="22"/>
        </w:rPr>
      </w:pPr>
      <w:hyperlink w:anchor="_Toc77252227" w:history="1">
        <w:r w:rsidRPr="00382D22">
          <w:rPr>
            <w:rStyle w:val="Hyperlink"/>
            <w:noProof/>
          </w:rPr>
          <w:t>Viewing Existing Graphs</w:t>
        </w:r>
        <w:r>
          <w:rPr>
            <w:noProof/>
            <w:webHidden/>
          </w:rPr>
          <w:tab/>
        </w:r>
        <w:r>
          <w:rPr>
            <w:noProof/>
            <w:webHidden/>
          </w:rPr>
          <w:fldChar w:fldCharType="begin"/>
        </w:r>
        <w:r>
          <w:rPr>
            <w:noProof/>
            <w:webHidden/>
          </w:rPr>
          <w:instrText xml:space="preserve"> PAGEREF _Toc77252227 \h </w:instrText>
        </w:r>
        <w:r>
          <w:rPr>
            <w:noProof/>
            <w:webHidden/>
          </w:rPr>
        </w:r>
        <w:r>
          <w:rPr>
            <w:noProof/>
            <w:webHidden/>
          </w:rPr>
          <w:fldChar w:fldCharType="separate"/>
        </w:r>
        <w:r>
          <w:rPr>
            <w:noProof/>
            <w:webHidden/>
          </w:rPr>
          <w:t>23</w:t>
        </w:r>
        <w:r>
          <w:rPr>
            <w:noProof/>
            <w:webHidden/>
          </w:rPr>
          <w:fldChar w:fldCharType="end"/>
        </w:r>
      </w:hyperlink>
    </w:p>
    <w:p w14:paraId="6730327A" w14:textId="0EC39FCB" w:rsidR="00213DBF" w:rsidRDefault="00213DBF">
      <w:pPr>
        <w:pStyle w:val="TOC4"/>
        <w:rPr>
          <w:rFonts w:asciiTheme="minorHAnsi" w:eastAsiaTheme="minorEastAsia" w:hAnsiTheme="minorHAnsi" w:cstheme="minorBidi"/>
          <w:noProof/>
          <w:sz w:val="22"/>
          <w:szCs w:val="22"/>
        </w:rPr>
      </w:pPr>
      <w:hyperlink w:anchor="_Toc77252228" w:history="1">
        <w:r w:rsidRPr="00382D22">
          <w:rPr>
            <w:rStyle w:val="Hyperlink"/>
            <w:noProof/>
          </w:rPr>
          <w:t>Setting Up a New Graph</w:t>
        </w:r>
        <w:r>
          <w:rPr>
            <w:noProof/>
            <w:webHidden/>
          </w:rPr>
          <w:tab/>
        </w:r>
        <w:r>
          <w:rPr>
            <w:noProof/>
            <w:webHidden/>
          </w:rPr>
          <w:fldChar w:fldCharType="begin"/>
        </w:r>
        <w:r>
          <w:rPr>
            <w:noProof/>
            <w:webHidden/>
          </w:rPr>
          <w:instrText xml:space="preserve"> PAGEREF _Toc77252228 \h </w:instrText>
        </w:r>
        <w:r>
          <w:rPr>
            <w:noProof/>
            <w:webHidden/>
          </w:rPr>
        </w:r>
        <w:r>
          <w:rPr>
            <w:noProof/>
            <w:webHidden/>
          </w:rPr>
          <w:fldChar w:fldCharType="separate"/>
        </w:r>
        <w:r>
          <w:rPr>
            <w:noProof/>
            <w:webHidden/>
          </w:rPr>
          <w:t>23</w:t>
        </w:r>
        <w:r>
          <w:rPr>
            <w:noProof/>
            <w:webHidden/>
          </w:rPr>
          <w:fldChar w:fldCharType="end"/>
        </w:r>
      </w:hyperlink>
    </w:p>
    <w:p w14:paraId="3F0D67F5" w14:textId="4567F35C" w:rsidR="00213DBF" w:rsidRDefault="00213DBF">
      <w:pPr>
        <w:pStyle w:val="TOC4"/>
        <w:rPr>
          <w:rFonts w:asciiTheme="minorHAnsi" w:eastAsiaTheme="minorEastAsia" w:hAnsiTheme="minorHAnsi" w:cstheme="minorBidi"/>
          <w:noProof/>
          <w:sz w:val="22"/>
          <w:szCs w:val="22"/>
        </w:rPr>
      </w:pPr>
      <w:hyperlink w:anchor="_Toc77252229" w:history="1">
        <w:r w:rsidRPr="00382D22">
          <w:rPr>
            <w:rStyle w:val="Hyperlink"/>
            <w:noProof/>
          </w:rPr>
          <w:t>Editing an Existing Graph</w:t>
        </w:r>
        <w:r>
          <w:rPr>
            <w:noProof/>
            <w:webHidden/>
          </w:rPr>
          <w:tab/>
        </w:r>
        <w:r>
          <w:rPr>
            <w:noProof/>
            <w:webHidden/>
          </w:rPr>
          <w:fldChar w:fldCharType="begin"/>
        </w:r>
        <w:r>
          <w:rPr>
            <w:noProof/>
            <w:webHidden/>
          </w:rPr>
          <w:instrText xml:space="preserve"> PAGEREF _Toc77252229 \h </w:instrText>
        </w:r>
        <w:r>
          <w:rPr>
            <w:noProof/>
            <w:webHidden/>
          </w:rPr>
        </w:r>
        <w:r>
          <w:rPr>
            <w:noProof/>
            <w:webHidden/>
          </w:rPr>
          <w:fldChar w:fldCharType="separate"/>
        </w:r>
        <w:r>
          <w:rPr>
            <w:noProof/>
            <w:webHidden/>
          </w:rPr>
          <w:t>23</w:t>
        </w:r>
        <w:r>
          <w:rPr>
            <w:noProof/>
            <w:webHidden/>
          </w:rPr>
          <w:fldChar w:fldCharType="end"/>
        </w:r>
      </w:hyperlink>
    </w:p>
    <w:p w14:paraId="005A0297" w14:textId="426204F7" w:rsidR="00213DBF" w:rsidRDefault="00213DBF">
      <w:pPr>
        <w:pStyle w:val="TOC4"/>
        <w:rPr>
          <w:rFonts w:asciiTheme="minorHAnsi" w:eastAsiaTheme="minorEastAsia" w:hAnsiTheme="minorHAnsi" w:cstheme="minorBidi"/>
          <w:noProof/>
          <w:sz w:val="22"/>
          <w:szCs w:val="22"/>
        </w:rPr>
      </w:pPr>
      <w:hyperlink w:anchor="_Toc77252230" w:history="1">
        <w:r w:rsidRPr="00382D22">
          <w:rPr>
            <w:rStyle w:val="Hyperlink"/>
            <w:noProof/>
          </w:rPr>
          <w:t>Graph Menu</w:t>
        </w:r>
        <w:r>
          <w:rPr>
            <w:noProof/>
            <w:webHidden/>
          </w:rPr>
          <w:tab/>
        </w:r>
        <w:r>
          <w:rPr>
            <w:noProof/>
            <w:webHidden/>
          </w:rPr>
          <w:fldChar w:fldCharType="begin"/>
        </w:r>
        <w:r>
          <w:rPr>
            <w:noProof/>
            <w:webHidden/>
          </w:rPr>
          <w:instrText xml:space="preserve"> PAGEREF _Toc77252230 \h </w:instrText>
        </w:r>
        <w:r>
          <w:rPr>
            <w:noProof/>
            <w:webHidden/>
          </w:rPr>
        </w:r>
        <w:r>
          <w:rPr>
            <w:noProof/>
            <w:webHidden/>
          </w:rPr>
          <w:fldChar w:fldCharType="separate"/>
        </w:r>
        <w:r>
          <w:rPr>
            <w:noProof/>
            <w:webHidden/>
          </w:rPr>
          <w:t>25</w:t>
        </w:r>
        <w:r>
          <w:rPr>
            <w:noProof/>
            <w:webHidden/>
          </w:rPr>
          <w:fldChar w:fldCharType="end"/>
        </w:r>
      </w:hyperlink>
    </w:p>
    <w:p w14:paraId="18221381" w14:textId="336E6851" w:rsidR="00213DBF" w:rsidRDefault="00213DBF">
      <w:pPr>
        <w:pStyle w:val="TOC3"/>
        <w:rPr>
          <w:rFonts w:asciiTheme="minorHAnsi" w:eastAsiaTheme="minorEastAsia" w:hAnsiTheme="minorHAnsi" w:cstheme="minorBidi"/>
          <w:noProof/>
          <w:sz w:val="22"/>
          <w:szCs w:val="22"/>
        </w:rPr>
      </w:pPr>
      <w:hyperlink w:anchor="_Toc77252231" w:history="1">
        <w:r w:rsidRPr="00382D22">
          <w:rPr>
            <w:rStyle w:val="Hyperlink"/>
            <w:noProof/>
          </w:rPr>
          <w:t>Exporting Results</w:t>
        </w:r>
        <w:r>
          <w:rPr>
            <w:noProof/>
            <w:webHidden/>
          </w:rPr>
          <w:tab/>
        </w:r>
        <w:r>
          <w:rPr>
            <w:noProof/>
            <w:webHidden/>
          </w:rPr>
          <w:fldChar w:fldCharType="begin"/>
        </w:r>
        <w:r>
          <w:rPr>
            <w:noProof/>
            <w:webHidden/>
          </w:rPr>
          <w:instrText xml:space="preserve"> PAGEREF _Toc77252231 \h </w:instrText>
        </w:r>
        <w:r>
          <w:rPr>
            <w:noProof/>
            <w:webHidden/>
          </w:rPr>
        </w:r>
        <w:r>
          <w:rPr>
            <w:noProof/>
            <w:webHidden/>
          </w:rPr>
          <w:fldChar w:fldCharType="separate"/>
        </w:r>
        <w:r>
          <w:rPr>
            <w:noProof/>
            <w:webHidden/>
          </w:rPr>
          <w:t>25</w:t>
        </w:r>
        <w:r>
          <w:rPr>
            <w:noProof/>
            <w:webHidden/>
          </w:rPr>
          <w:fldChar w:fldCharType="end"/>
        </w:r>
      </w:hyperlink>
    </w:p>
    <w:p w14:paraId="6E52FBA0" w14:textId="5C38869A" w:rsidR="00213DBF" w:rsidRDefault="00213DBF">
      <w:pPr>
        <w:pStyle w:val="TOC3"/>
        <w:rPr>
          <w:rFonts w:asciiTheme="minorHAnsi" w:eastAsiaTheme="minorEastAsia" w:hAnsiTheme="minorHAnsi" w:cstheme="minorBidi"/>
          <w:noProof/>
          <w:sz w:val="22"/>
          <w:szCs w:val="22"/>
        </w:rPr>
      </w:pPr>
      <w:hyperlink w:anchor="_Toc77252232" w:history="1">
        <w:r w:rsidRPr="00382D22">
          <w:rPr>
            <w:rStyle w:val="Hyperlink"/>
            <w:noProof/>
          </w:rPr>
          <w:t>Clearing Results</w:t>
        </w:r>
        <w:r>
          <w:rPr>
            <w:noProof/>
            <w:webHidden/>
          </w:rPr>
          <w:tab/>
        </w:r>
        <w:r>
          <w:rPr>
            <w:noProof/>
            <w:webHidden/>
          </w:rPr>
          <w:fldChar w:fldCharType="begin"/>
        </w:r>
        <w:r>
          <w:rPr>
            <w:noProof/>
            <w:webHidden/>
          </w:rPr>
          <w:instrText xml:space="preserve"> PAGEREF _Toc77252232 \h </w:instrText>
        </w:r>
        <w:r>
          <w:rPr>
            <w:noProof/>
            <w:webHidden/>
          </w:rPr>
        </w:r>
        <w:r>
          <w:rPr>
            <w:noProof/>
            <w:webHidden/>
          </w:rPr>
          <w:fldChar w:fldCharType="separate"/>
        </w:r>
        <w:r>
          <w:rPr>
            <w:noProof/>
            <w:webHidden/>
          </w:rPr>
          <w:t>26</w:t>
        </w:r>
        <w:r>
          <w:rPr>
            <w:noProof/>
            <w:webHidden/>
          </w:rPr>
          <w:fldChar w:fldCharType="end"/>
        </w:r>
      </w:hyperlink>
    </w:p>
    <w:p w14:paraId="008C2771" w14:textId="541E0D4A" w:rsidR="00213DBF" w:rsidRDefault="00213DBF">
      <w:pPr>
        <w:pStyle w:val="TOC2"/>
        <w:rPr>
          <w:rFonts w:asciiTheme="minorHAnsi" w:eastAsiaTheme="minorEastAsia" w:hAnsiTheme="minorHAnsi" w:cstheme="minorBidi"/>
          <w:b w:val="0"/>
          <w:szCs w:val="22"/>
        </w:rPr>
      </w:pPr>
      <w:hyperlink w:anchor="_Toc77252233" w:history="1">
        <w:r w:rsidRPr="00382D22">
          <w:rPr>
            <w:rStyle w:val="Hyperlink"/>
          </w:rPr>
          <w:t>Setting Up Simulation, Single Segment</w:t>
        </w:r>
        <w:r>
          <w:rPr>
            <w:webHidden/>
          </w:rPr>
          <w:tab/>
        </w:r>
        <w:r>
          <w:rPr>
            <w:webHidden/>
          </w:rPr>
          <w:fldChar w:fldCharType="begin"/>
        </w:r>
        <w:r>
          <w:rPr>
            <w:webHidden/>
          </w:rPr>
          <w:instrText xml:space="preserve"> PAGEREF _Toc77252233 \h </w:instrText>
        </w:r>
        <w:r>
          <w:rPr>
            <w:webHidden/>
          </w:rPr>
        </w:r>
        <w:r>
          <w:rPr>
            <w:webHidden/>
          </w:rPr>
          <w:fldChar w:fldCharType="separate"/>
        </w:r>
        <w:r>
          <w:rPr>
            <w:webHidden/>
          </w:rPr>
          <w:t>26</w:t>
        </w:r>
        <w:r>
          <w:rPr>
            <w:webHidden/>
          </w:rPr>
          <w:fldChar w:fldCharType="end"/>
        </w:r>
      </w:hyperlink>
    </w:p>
    <w:p w14:paraId="1BD1B88D" w14:textId="2EA51E24" w:rsidR="00213DBF" w:rsidRDefault="00213DBF">
      <w:pPr>
        <w:pStyle w:val="TOC3"/>
        <w:rPr>
          <w:rFonts w:asciiTheme="minorHAnsi" w:eastAsiaTheme="minorEastAsia" w:hAnsiTheme="minorHAnsi" w:cstheme="minorBidi"/>
          <w:noProof/>
          <w:sz w:val="22"/>
          <w:szCs w:val="22"/>
        </w:rPr>
      </w:pPr>
      <w:hyperlink w:anchor="_Toc77252234" w:history="1">
        <w:r w:rsidRPr="00382D22">
          <w:rPr>
            <w:rStyle w:val="Hyperlink"/>
            <w:noProof/>
          </w:rPr>
          <w:t>Data Requirements</w:t>
        </w:r>
        <w:r>
          <w:rPr>
            <w:noProof/>
            <w:webHidden/>
          </w:rPr>
          <w:tab/>
        </w:r>
        <w:r>
          <w:rPr>
            <w:noProof/>
            <w:webHidden/>
          </w:rPr>
          <w:fldChar w:fldCharType="begin"/>
        </w:r>
        <w:r>
          <w:rPr>
            <w:noProof/>
            <w:webHidden/>
          </w:rPr>
          <w:instrText xml:space="preserve"> PAGEREF _Toc77252234 \h </w:instrText>
        </w:r>
        <w:r>
          <w:rPr>
            <w:noProof/>
            <w:webHidden/>
          </w:rPr>
        </w:r>
        <w:r>
          <w:rPr>
            <w:noProof/>
            <w:webHidden/>
          </w:rPr>
          <w:fldChar w:fldCharType="separate"/>
        </w:r>
        <w:r>
          <w:rPr>
            <w:noProof/>
            <w:webHidden/>
          </w:rPr>
          <w:t>26</w:t>
        </w:r>
        <w:r>
          <w:rPr>
            <w:noProof/>
            <w:webHidden/>
          </w:rPr>
          <w:fldChar w:fldCharType="end"/>
        </w:r>
      </w:hyperlink>
    </w:p>
    <w:p w14:paraId="57A1A9ED" w14:textId="389E2459" w:rsidR="00213DBF" w:rsidRDefault="00213DBF">
      <w:pPr>
        <w:pStyle w:val="TOC3"/>
        <w:rPr>
          <w:rFonts w:asciiTheme="minorHAnsi" w:eastAsiaTheme="minorEastAsia" w:hAnsiTheme="minorHAnsi" w:cstheme="minorBidi"/>
          <w:noProof/>
          <w:sz w:val="22"/>
          <w:szCs w:val="22"/>
        </w:rPr>
      </w:pPr>
      <w:hyperlink w:anchor="_Toc77252235" w:history="1">
        <w:r w:rsidRPr="00382D22">
          <w:rPr>
            <w:rStyle w:val="Hyperlink"/>
            <w:noProof/>
          </w:rPr>
          <w:t>Site Types</w:t>
        </w:r>
        <w:r>
          <w:rPr>
            <w:noProof/>
            <w:webHidden/>
          </w:rPr>
          <w:tab/>
        </w:r>
        <w:r>
          <w:rPr>
            <w:noProof/>
            <w:webHidden/>
          </w:rPr>
          <w:fldChar w:fldCharType="begin"/>
        </w:r>
        <w:r>
          <w:rPr>
            <w:noProof/>
            <w:webHidden/>
          </w:rPr>
          <w:instrText xml:space="preserve"> PAGEREF _Toc77252235 \h </w:instrText>
        </w:r>
        <w:r>
          <w:rPr>
            <w:noProof/>
            <w:webHidden/>
          </w:rPr>
        </w:r>
        <w:r>
          <w:rPr>
            <w:noProof/>
            <w:webHidden/>
          </w:rPr>
          <w:fldChar w:fldCharType="separate"/>
        </w:r>
        <w:r>
          <w:rPr>
            <w:noProof/>
            <w:webHidden/>
          </w:rPr>
          <w:t>27</w:t>
        </w:r>
        <w:r>
          <w:rPr>
            <w:noProof/>
            <w:webHidden/>
          </w:rPr>
          <w:fldChar w:fldCharType="end"/>
        </w:r>
      </w:hyperlink>
    </w:p>
    <w:p w14:paraId="7000D0FC" w14:textId="3CD0A129" w:rsidR="00213DBF" w:rsidRDefault="00213DBF">
      <w:pPr>
        <w:pStyle w:val="TOC3"/>
        <w:rPr>
          <w:rFonts w:asciiTheme="minorHAnsi" w:eastAsiaTheme="minorEastAsia" w:hAnsiTheme="minorHAnsi" w:cstheme="minorBidi"/>
          <w:noProof/>
          <w:sz w:val="22"/>
          <w:szCs w:val="22"/>
        </w:rPr>
      </w:pPr>
      <w:hyperlink w:anchor="_Toc77252236" w:history="1">
        <w:r w:rsidRPr="00382D22">
          <w:rPr>
            <w:rStyle w:val="Hyperlink"/>
            <w:noProof/>
          </w:rPr>
          <w:t>Starting with a Surrogate Simulation</w:t>
        </w:r>
        <w:r>
          <w:rPr>
            <w:noProof/>
            <w:webHidden/>
          </w:rPr>
          <w:tab/>
        </w:r>
        <w:r>
          <w:rPr>
            <w:noProof/>
            <w:webHidden/>
          </w:rPr>
          <w:fldChar w:fldCharType="begin"/>
        </w:r>
        <w:r>
          <w:rPr>
            <w:noProof/>
            <w:webHidden/>
          </w:rPr>
          <w:instrText xml:space="preserve"> PAGEREF _Toc77252236 \h </w:instrText>
        </w:r>
        <w:r>
          <w:rPr>
            <w:noProof/>
            <w:webHidden/>
          </w:rPr>
        </w:r>
        <w:r>
          <w:rPr>
            <w:noProof/>
            <w:webHidden/>
          </w:rPr>
          <w:fldChar w:fldCharType="separate"/>
        </w:r>
        <w:r>
          <w:rPr>
            <w:noProof/>
            <w:webHidden/>
          </w:rPr>
          <w:t>27</w:t>
        </w:r>
        <w:r>
          <w:rPr>
            <w:noProof/>
            <w:webHidden/>
          </w:rPr>
          <w:fldChar w:fldCharType="end"/>
        </w:r>
      </w:hyperlink>
    </w:p>
    <w:p w14:paraId="6A5E3AA5" w14:textId="0A832C86" w:rsidR="00213DBF" w:rsidRDefault="00213DBF">
      <w:pPr>
        <w:pStyle w:val="TOC3"/>
        <w:rPr>
          <w:rFonts w:asciiTheme="minorHAnsi" w:eastAsiaTheme="minorEastAsia" w:hAnsiTheme="minorHAnsi" w:cstheme="minorBidi"/>
          <w:noProof/>
          <w:sz w:val="22"/>
          <w:szCs w:val="22"/>
        </w:rPr>
      </w:pPr>
      <w:hyperlink w:anchor="_Toc77252237" w:history="1">
        <w:r w:rsidRPr="00382D22">
          <w:rPr>
            <w:rStyle w:val="Hyperlink"/>
            <w:noProof/>
          </w:rPr>
          <w:t>Starting from Scratch</w:t>
        </w:r>
        <w:r>
          <w:rPr>
            <w:noProof/>
            <w:webHidden/>
          </w:rPr>
          <w:tab/>
        </w:r>
        <w:r>
          <w:rPr>
            <w:noProof/>
            <w:webHidden/>
          </w:rPr>
          <w:fldChar w:fldCharType="begin"/>
        </w:r>
        <w:r>
          <w:rPr>
            <w:noProof/>
            <w:webHidden/>
          </w:rPr>
          <w:instrText xml:space="preserve"> PAGEREF _Toc77252237 \h </w:instrText>
        </w:r>
        <w:r>
          <w:rPr>
            <w:noProof/>
            <w:webHidden/>
          </w:rPr>
        </w:r>
        <w:r>
          <w:rPr>
            <w:noProof/>
            <w:webHidden/>
          </w:rPr>
          <w:fldChar w:fldCharType="separate"/>
        </w:r>
        <w:r>
          <w:rPr>
            <w:noProof/>
            <w:webHidden/>
          </w:rPr>
          <w:t>28</w:t>
        </w:r>
        <w:r>
          <w:rPr>
            <w:noProof/>
            <w:webHidden/>
          </w:rPr>
          <w:fldChar w:fldCharType="end"/>
        </w:r>
      </w:hyperlink>
    </w:p>
    <w:p w14:paraId="3BFCC9BF" w14:textId="749701C0" w:rsidR="00213DBF" w:rsidRDefault="00213DBF">
      <w:pPr>
        <w:pStyle w:val="TOC3"/>
        <w:rPr>
          <w:rFonts w:asciiTheme="minorHAnsi" w:eastAsiaTheme="minorEastAsia" w:hAnsiTheme="minorHAnsi" w:cstheme="minorBidi"/>
          <w:noProof/>
          <w:sz w:val="22"/>
          <w:szCs w:val="22"/>
        </w:rPr>
      </w:pPr>
      <w:hyperlink w:anchor="_Toc77252238" w:history="1">
        <w:r w:rsidRPr="00382D22">
          <w:rPr>
            <w:rStyle w:val="Hyperlink"/>
            <w:noProof/>
          </w:rPr>
          <w:t>Water Volume Modeling Options</w:t>
        </w:r>
        <w:r>
          <w:rPr>
            <w:noProof/>
            <w:webHidden/>
          </w:rPr>
          <w:tab/>
        </w:r>
        <w:r>
          <w:rPr>
            <w:noProof/>
            <w:webHidden/>
          </w:rPr>
          <w:fldChar w:fldCharType="begin"/>
        </w:r>
        <w:r>
          <w:rPr>
            <w:noProof/>
            <w:webHidden/>
          </w:rPr>
          <w:instrText xml:space="preserve"> PAGEREF _Toc77252238 \h </w:instrText>
        </w:r>
        <w:r>
          <w:rPr>
            <w:noProof/>
            <w:webHidden/>
          </w:rPr>
        </w:r>
        <w:r>
          <w:rPr>
            <w:noProof/>
            <w:webHidden/>
          </w:rPr>
          <w:fldChar w:fldCharType="separate"/>
        </w:r>
        <w:r>
          <w:rPr>
            <w:noProof/>
            <w:webHidden/>
          </w:rPr>
          <w:t>28</w:t>
        </w:r>
        <w:r>
          <w:rPr>
            <w:noProof/>
            <w:webHidden/>
          </w:rPr>
          <w:fldChar w:fldCharType="end"/>
        </w:r>
      </w:hyperlink>
    </w:p>
    <w:p w14:paraId="6BD47D40" w14:textId="520285E8" w:rsidR="00213DBF" w:rsidRDefault="00213DBF">
      <w:pPr>
        <w:pStyle w:val="TOC3"/>
        <w:rPr>
          <w:rFonts w:asciiTheme="minorHAnsi" w:eastAsiaTheme="minorEastAsia" w:hAnsiTheme="minorHAnsi" w:cstheme="minorBidi"/>
          <w:noProof/>
          <w:sz w:val="22"/>
          <w:szCs w:val="22"/>
        </w:rPr>
      </w:pPr>
      <w:hyperlink w:anchor="_Toc77252239" w:history="1">
        <w:r w:rsidRPr="00382D22">
          <w:rPr>
            <w:rStyle w:val="Hyperlink"/>
            <w:noProof/>
          </w:rPr>
          <w:t>Adding a State Variable</w:t>
        </w:r>
        <w:r>
          <w:rPr>
            <w:noProof/>
            <w:webHidden/>
          </w:rPr>
          <w:tab/>
        </w:r>
        <w:r>
          <w:rPr>
            <w:noProof/>
            <w:webHidden/>
          </w:rPr>
          <w:fldChar w:fldCharType="begin"/>
        </w:r>
        <w:r>
          <w:rPr>
            <w:noProof/>
            <w:webHidden/>
          </w:rPr>
          <w:instrText xml:space="preserve"> PAGEREF _Toc77252239 \h </w:instrText>
        </w:r>
        <w:r>
          <w:rPr>
            <w:noProof/>
            <w:webHidden/>
          </w:rPr>
        </w:r>
        <w:r>
          <w:rPr>
            <w:noProof/>
            <w:webHidden/>
          </w:rPr>
          <w:fldChar w:fldCharType="separate"/>
        </w:r>
        <w:r>
          <w:rPr>
            <w:noProof/>
            <w:webHidden/>
          </w:rPr>
          <w:t>28</w:t>
        </w:r>
        <w:r>
          <w:rPr>
            <w:noProof/>
            <w:webHidden/>
          </w:rPr>
          <w:fldChar w:fldCharType="end"/>
        </w:r>
      </w:hyperlink>
    </w:p>
    <w:p w14:paraId="51D5EA6C" w14:textId="5306424C" w:rsidR="00213DBF" w:rsidRDefault="00213DBF">
      <w:pPr>
        <w:pStyle w:val="TOC4"/>
        <w:rPr>
          <w:rFonts w:asciiTheme="minorHAnsi" w:eastAsiaTheme="minorEastAsia" w:hAnsiTheme="minorHAnsi" w:cstheme="minorBidi"/>
          <w:noProof/>
          <w:sz w:val="22"/>
          <w:szCs w:val="22"/>
        </w:rPr>
      </w:pPr>
      <w:hyperlink w:anchor="_Toc77252240" w:history="1">
        <w:r w:rsidRPr="00382D22">
          <w:rPr>
            <w:rStyle w:val="Hyperlink"/>
            <w:noProof/>
          </w:rPr>
          <w:t>Adding a Chemical</w:t>
        </w:r>
        <w:r>
          <w:rPr>
            <w:noProof/>
            <w:webHidden/>
          </w:rPr>
          <w:tab/>
        </w:r>
        <w:r>
          <w:rPr>
            <w:noProof/>
            <w:webHidden/>
          </w:rPr>
          <w:fldChar w:fldCharType="begin"/>
        </w:r>
        <w:r>
          <w:rPr>
            <w:noProof/>
            <w:webHidden/>
          </w:rPr>
          <w:instrText xml:space="preserve"> PAGEREF _Toc77252240 \h </w:instrText>
        </w:r>
        <w:r>
          <w:rPr>
            <w:noProof/>
            <w:webHidden/>
          </w:rPr>
        </w:r>
        <w:r>
          <w:rPr>
            <w:noProof/>
            <w:webHidden/>
          </w:rPr>
          <w:fldChar w:fldCharType="separate"/>
        </w:r>
        <w:r>
          <w:rPr>
            <w:noProof/>
            <w:webHidden/>
          </w:rPr>
          <w:t>29</w:t>
        </w:r>
        <w:r>
          <w:rPr>
            <w:noProof/>
            <w:webHidden/>
          </w:rPr>
          <w:fldChar w:fldCharType="end"/>
        </w:r>
      </w:hyperlink>
    </w:p>
    <w:p w14:paraId="168F19E9" w14:textId="2D03E1CC" w:rsidR="00213DBF" w:rsidRDefault="00213DBF">
      <w:pPr>
        <w:pStyle w:val="TOC4"/>
        <w:rPr>
          <w:rFonts w:asciiTheme="minorHAnsi" w:eastAsiaTheme="minorEastAsia" w:hAnsiTheme="minorHAnsi" w:cstheme="minorBidi"/>
          <w:noProof/>
          <w:sz w:val="22"/>
          <w:szCs w:val="22"/>
        </w:rPr>
      </w:pPr>
      <w:hyperlink w:anchor="_Toc77252241" w:history="1">
        <w:r w:rsidRPr="00382D22">
          <w:rPr>
            <w:rStyle w:val="Hyperlink"/>
            <w:noProof/>
          </w:rPr>
          <w:t>Adding a Plant</w:t>
        </w:r>
        <w:r>
          <w:rPr>
            <w:noProof/>
            <w:webHidden/>
          </w:rPr>
          <w:tab/>
        </w:r>
        <w:r>
          <w:rPr>
            <w:noProof/>
            <w:webHidden/>
          </w:rPr>
          <w:fldChar w:fldCharType="begin"/>
        </w:r>
        <w:r>
          <w:rPr>
            <w:noProof/>
            <w:webHidden/>
          </w:rPr>
          <w:instrText xml:space="preserve"> PAGEREF _Toc77252241 \h </w:instrText>
        </w:r>
        <w:r>
          <w:rPr>
            <w:noProof/>
            <w:webHidden/>
          </w:rPr>
        </w:r>
        <w:r>
          <w:rPr>
            <w:noProof/>
            <w:webHidden/>
          </w:rPr>
          <w:fldChar w:fldCharType="separate"/>
        </w:r>
        <w:r>
          <w:rPr>
            <w:noProof/>
            <w:webHidden/>
          </w:rPr>
          <w:t>29</w:t>
        </w:r>
        <w:r>
          <w:rPr>
            <w:noProof/>
            <w:webHidden/>
          </w:rPr>
          <w:fldChar w:fldCharType="end"/>
        </w:r>
      </w:hyperlink>
    </w:p>
    <w:p w14:paraId="0AE1CFF9" w14:textId="1DAFCF64" w:rsidR="00213DBF" w:rsidRDefault="00213DBF">
      <w:pPr>
        <w:pStyle w:val="TOC4"/>
        <w:rPr>
          <w:rFonts w:asciiTheme="minorHAnsi" w:eastAsiaTheme="minorEastAsia" w:hAnsiTheme="minorHAnsi" w:cstheme="minorBidi"/>
          <w:noProof/>
          <w:sz w:val="22"/>
          <w:szCs w:val="22"/>
        </w:rPr>
      </w:pPr>
      <w:hyperlink w:anchor="_Toc77252242" w:history="1">
        <w:r w:rsidRPr="00382D22">
          <w:rPr>
            <w:rStyle w:val="Hyperlink"/>
            <w:noProof/>
          </w:rPr>
          <w:t>Adding an Animal</w:t>
        </w:r>
        <w:r>
          <w:rPr>
            <w:noProof/>
            <w:webHidden/>
          </w:rPr>
          <w:tab/>
        </w:r>
        <w:r>
          <w:rPr>
            <w:noProof/>
            <w:webHidden/>
          </w:rPr>
          <w:fldChar w:fldCharType="begin"/>
        </w:r>
        <w:r>
          <w:rPr>
            <w:noProof/>
            <w:webHidden/>
          </w:rPr>
          <w:instrText xml:space="preserve"> PAGEREF _Toc77252242 \h </w:instrText>
        </w:r>
        <w:r>
          <w:rPr>
            <w:noProof/>
            <w:webHidden/>
          </w:rPr>
        </w:r>
        <w:r>
          <w:rPr>
            <w:noProof/>
            <w:webHidden/>
          </w:rPr>
          <w:fldChar w:fldCharType="separate"/>
        </w:r>
        <w:r>
          <w:rPr>
            <w:noProof/>
            <w:webHidden/>
          </w:rPr>
          <w:t>29</w:t>
        </w:r>
        <w:r>
          <w:rPr>
            <w:noProof/>
            <w:webHidden/>
          </w:rPr>
          <w:fldChar w:fldCharType="end"/>
        </w:r>
      </w:hyperlink>
    </w:p>
    <w:p w14:paraId="13F42C25" w14:textId="6E15AD08" w:rsidR="00213DBF" w:rsidRDefault="00213DBF">
      <w:pPr>
        <w:pStyle w:val="TOC3"/>
        <w:rPr>
          <w:rFonts w:asciiTheme="minorHAnsi" w:eastAsiaTheme="minorEastAsia" w:hAnsiTheme="minorHAnsi" w:cstheme="minorBidi"/>
          <w:noProof/>
          <w:sz w:val="22"/>
          <w:szCs w:val="22"/>
        </w:rPr>
      </w:pPr>
      <w:hyperlink w:anchor="_Toc77252243" w:history="1">
        <w:r w:rsidRPr="00382D22">
          <w:rPr>
            <w:rStyle w:val="Hyperlink"/>
            <w:noProof/>
          </w:rPr>
          <w:t>Using Sediment Bed Models and Data Requirements</w:t>
        </w:r>
        <w:r>
          <w:rPr>
            <w:noProof/>
            <w:webHidden/>
          </w:rPr>
          <w:tab/>
        </w:r>
        <w:r>
          <w:rPr>
            <w:noProof/>
            <w:webHidden/>
          </w:rPr>
          <w:fldChar w:fldCharType="begin"/>
        </w:r>
        <w:r>
          <w:rPr>
            <w:noProof/>
            <w:webHidden/>
          </w:rPr>
          <w:instrText xml:space="preserve"> PAGEREF _Toc77252243 \h </w:instrText>
        </w:r>
        <w:r>
          <w:rPr>
            <w:noProof/>
            <w:webHidden/>
          </w:rPr>
        </w:r>
        <w:r>
          <w:rPr>
            <w:noProof/>
            <w:webHidden/>
          </w:rPr>
          <w:fldChar w:fldCharType="separate"/>
        </w:r>
        <w:r>
          <w:rPr>
            <w:noProof/>
            <w:webHidden/>
          </w:rPr>
          <w:t>29</w:t>
        </w:r>
        <w:r>
          <w:rPr>
            <w:noProof/>
            <w:webHidden/>
          </w:rPr>
          <w:fldChar w:fldCharType="end"/>
        </w:r>
      </w:hyperlink>
    </w:p>
    <w:p w14:paraId="194E531F" w14:textId="3F62CE8D" w:rsidR="00213DBF" w:rsidRDefault="00213DBF">
      <w:pPr>
        <w:pStyle w:val="TOC4"/>
        <w:rPr>
          <w:rFonts w:asciiTheme="minorHAnsi" w:eastAsiaTheme="minorEastAsia" w:hAnsiTheme="minorHAnsi" w:cstheme="minorBidi"/>
          <w:noProof/>
          <w:sz w:val="22"/>
          <w:szCs w:val="22"/>
        </w:rPr>
      </w:pPr>
      <w:hyperlink w:anchor="_Toc77252244" w:history="1">
        <w:r w:rsidRPr="00382D22">
          <w:rPr>
            <w:rStyle w:val="Hyperlink"/>
            <w:noProof/>
          </w:rPr>
          <w:t>Default Sediment Bed Model</w:t>
        </w:r>
        <w:r>
          <w:rPr>
            <w:noProof/>
            <w:webHidden/>
          </w:rPr>
          <w:tab/>
        </w:r>
        <w:r>
          <w:rPr>
            <w:noProof/>
            <w:webHidden/>
          </w:rPr>
          <w:fldChar w:fldCharType="begin"/>
        </w:r>
        <w:r>
          <w:rPr>
            <w:noProof/>
            <w:webHidden/>
          </w:rPr>
          <w:instrText xml:space="preserve"> PAGEREF _Toc77252244 \h </w:instrText>
        </w:r>
        <w:r>
          <w:rPr>
            <w:noProof/>
            <w:webHidden/>
          </w:rPr>
        </w:r>
        <w:r>
          <w:rPr>
            <w:noProof/>
            <w:webHidden/>
          </w:rPr>
          <w:fldChar w:fldCharType="separate"/>
        </w:r>
        <w:r>
          <w:rPr>
            <w:noProof/>
            <w:webHidden/>
          </w:rPr>
          <w:t>30</w:t>
        </w:r>
        <w:r>
          <w:rPr>
            <w:noProof/>
            <w:webHidden/>
          </w:rPr>
          <w:fldChar w:fldCharType="end"/>
        </w:r>
      </w:hyperlink>
    </w:p>
    <w:p w14:paraId="6CD79145" w14:textId="1A459962" w:rsidR="00213DBF" w:rsidRDefault="00213DBF">
      <w:pPr>
        <w:pStyle w:val="TOC4"/>
        <w:rPr>
          <w:rFonts w:asciiTheme="minorHAnsi" w:eastAsiaTheme="minorEastAsia" w:hAnsiTheme="minorHAnsi" w:cstheme="minorBidi"/>
          <w:noProof/>
          <w:sz w:val="22"/>
          <w:szCs w:val="22"/>
        </w:rPr>
      </w:pPr>
      <w:hyperlink w:anchor="_Toc77252245" w:history="1">
        <w:r w:rsidRPr="00382D22">
          <w:rPr>
            <w:rStyle w:val="Hyperlink"/>
            <w:noProof/>
          </w:rPr>
          <w:t>TSS</w:t>
        </w:r>
        <w:r>
          <w:rPr>
            <w:noProof/>
            <w:webHidden/>
          </w:rPr>
          <w:tab/>
        </w:r>
        <w:r>
          <w:rPr>
            <w:noProof/>
            <w:webHidden/>
          </w:rPr>
          <w:fldChar w:fldCharType="begin"/>
        </w:r>
        <w:r>
          <w:rPr>
            <w:noProof/>
            <w:webHidden/>
          </w:rPr>
          <w:instrText xml:space="preserve"> PAGEREF _Toc77252245 \h </w:instrText>
        </w:r>
        <w:r>
          <w:rPr>
            <w:noProof/>
            <w:webHidden/>
          </w:rPr>
        </w:r>
        <w:r>
          <w:rPr>
            <w:noProof/>
            <w:webHidden/>
          </w:rPr>
          <w:fldChar w:fldCharType="separate"/>
        </w:r>
        <w:r>
          <w:rPr>
            <w:noProof/>
            <w:webHidden/>
          </w:rPr>
          <w:t>30</w:t>
        </w:r>
        <w:r>
          <w:rPr>
            <w:noProof/>
            <w:webHidden/>
          </w:rPr>
          <w:fldChar w:fldCharType="end"/>
        </w:r>
      </w:hyperlink>
    </w:p>
    <w:p w14:paraId="24ECE912" w14:textId="7AA259DE" w:rsidR="00213DBF" w:rsidRDefault="00213DBF">
      <w:pPr>
        <w:pStyle w:val="TOC4"/>
        <w:rPr>
          <w:rFonts w:asciiTheme="minorHAnsi" w:eastAsiaTheme="minorEastAsia" w:hAnsiTheme="minorHAnsi" w:cstheme="minorBidi"/>
          <w:noProof/>
          <w:sz w:val="22"/>
          <w:szCs w:val="22"/>
        </w:rPr>
      </w:pPr>
      <w:hyperlink w:anchor="_Toc77252246" w:history="1">
        <w:r w:rsidRPr="00382D22">
          <w:rPr>
            <w:rStyle w:val="Hyperlink"/>
            <w:noProof/>
          </w:rPr>
          <w:t>Sediment Diagenesis Model</w:t>
        </w:r>
        <w:r>
          <w:rPr>
            <w:noProof/>
            <w:webHidden/>
          </w:rPr>
          <w:tab/>
        </w:r>
        <w:r>
          <w:rPr>
            <w:noProof/>
            <w:webHidden/>
          </w:rPr>
          <w:fldChar w:fldCharType="begin"/>
        </w:r>
        <w:r>
          <w:rPr>
            <w:noProof/>
            <w:webHidden/>
          </w:rPr>
          <w:instrText xml:space="preserve"> PAGEREF _Toc77252246 \h </w:instrText>
        </w:r>
        <w:r>
          <w:rPr>
            <w:noProof/>
            <w:webHidden/>
          </w:rPr>
        </w:r>
        <w:r>
          <w:rPr>
            <w:noProof/>
            <w:webHidden/>
          </w:rPr>
          <w:fldChar w:fldCharType="separate"/>
        </w:r>
        <w:r>
          <w:rPr>
            <w:noProof/>
            <w:webHidden/>
          </w:rPr>
          <w:t>31</w:t>
        </w:r>
        <w:r>
          <w:rPr>
            <w:noProof/>
            <w:webHidden/>
          </w:rPr>
          <w:fldChar w:fldCharType="end"/>
        </w:r>
      </w:hyperlink>
    </w:p>
    <w:p w14:paraId="2FB62BAF" w14:textId="065DEBA5" w:rsidR="00213DBF" w:rsidRDefault="00213DBF">
      <w:pPr>
        <w:pStyle w:val="TOC3"/>
        <w:rPr>
          <w:rFonts w:asciiTheme="minorHAnsi" w:eastAsiaTheme="minorEastAsia" w:hAnsiTheme="minorHAnsi" w:cstheme="minorBidi"/>
          <w:noProof/>
          <w:sz w:val="22"/>
          <w:szCs w:val="22"/>
        </w:rPr>
      </w:pPr>
      <w:hyperlink w:anchor="_Toc77252247" w:history="1">
        <w:r w:rsidRPr="00382D22">
          <w:rPr>
            <w:rStyle w:val="Hyperlink"/>
            <w:noProof/>
          </w:rPr>
          <w:t>Model Calibration</w:t>
        </w:r>
        <w:r>
          <w:rPr>
            <w:noProof/>
            <w:webHidden/>
          </w:rPr>
          <w:tab/>
        </w:r>
        <w:r>
          <w:rPr>
            <w:noProof/>
            <w:webHidden/>
          </w:rPr>
          <w:fldChar w:fldCharType="begin"/>
        </w:r>
        <w:r>
          <w:rPr>
            <w:noProof/>
            <w:webHidden/>
          </w:rPr>
          <w:instrText xml:space="preserve"> PAGEREF _Toc77252247 \h </w:instrText>
        </w:r>
        <w:r>
          <w:rPr>
            <w:noProof/>
            <w:webHidden/>
          </w:rPr>
        </w:r>
        <w:r>
          <w:rPr>
            <w:noProof/>
            <w:webHidden/>
          </w:rPr>
          <w:fldChar w:fldCharType="separate"/>
        </w:r>
        <w:r>
          <w:rPr>
            <w:noProof/>
            <w:webHidden/>
          </w:rPr>
          <w:t>32</w:t>
        </w:r>
        <w:r>
          <w:rPr>
            <w:noProof/>
            <w:webHidden/>
          </w:rPr>
          <w:fldChar w:fldCharType="end"/>
        </w:r>
      </w:hyperlink>
    </w:p>
    <w:p w14:paraId="7AB6B1BC" w14:textId="3D1CA500" w:rsidR="00213DBF" w:rsidRDefault="00213DBF">
      <w:pPr>
        <w:pStyle w:val="TOC3"/>
        <w:rPr>
          <w:rFonts w:asciiTheme="minorHAnsi" w:eastAsiaTheme="minorEastAsia" w:hAnsiTheme="minorHAnsi" w:cstheme="minorBidi"/>
          <w:noProof/>
          <w:sz w:val="22"/>
          <w:szCs w:val="22"/>
        </w:rPr>
      </w:pPr>
      <w:hyperlink w:anchor="_Toc77252248" w:history="1">
        <w:r w:rsidRPr="00382D22">
          <w:rPr>
            <w:rStyle w:val="Hyperlink"/>
            <w:noProof/>
          </w:rPr>
          <w:t>Model Validation</w:t>
        </w:r>
        <w:r>
          <w:rPr>
            <w:noProof/>
            <w:webHidden/>
          </w:rPr>
          <w:tab/>
        </w:r>
        <w:r>
          <w:rPr>
            <w:noProof/>
            <w:webHidden/>
          </w:rPr>
          <w:fldChar w:fldCharType="begin"/>
        </w:r>
        <w:r>
          <w:rPr>
            <w:noProof/>
            <w:webHidden/>
          </w:rPr>
          <w:instrText xml:space="preserve"> PAGEREF _Toc77252248 \h </w:instrText>
        </w:r>
        <w:r>
          <w:rPr>
            <w:noProof/>
            <w:webHidden/>
          </w:rPr>
        </w:r>
        <w:r>
          <w:rPr>
            <w:noProof/>
            <w:webHidden/>
          </w:rPr>
          <w:fldChar w:fldCharType="separate"/>
        </w:r>
        <w:r>
          <w:rPr>
            <w:noProof/>
            <w:webHidden/>
          </w:rPr>
          <w:t>33</w:t>
        </w:r>
        <w:r>
          <w:rPr>
            <w:noProof/>
            <w:webHidden/>
          </w:rPr>
          <w:fldChar w:fldCharType="end"/>
        </w:r>
      </w:hyperlink>
    </w:p>
    <w:p w14:paraId="4DCD7F58" w14:textId="6CC928A8" w:rsidR="00213DBF" w:rsidRDefault="00213DBF">
      <w:pPr>
        <w:pStyle w:val="TOC2"/>
        <w:rPr>
          <w:rFonts w:asciiTheme="minorHAnsi" w:eastAsiaTheme="minorEastAsia" w:hAnsiTheme="minorHAnsi" w:cstheme="minorBidi"/>
          <w:b w:val="0"/>
          <w:szCs w:val="22"/>
        </w:rPr>
      </w:pPr>
      <w:hyperlink w:anchor="_Toc77252249" w:history="1">
        <w:r w:rsidRPr="00382D22">
          <w:rPr>
            <w:rStyle w:val="Hyperlink"/>
          </w:rPr>
          <w:t>Multi-Segment Simulations</w:t>
        </w:r>
        <w:r>
          <w:rPr>
            <w:webHidden/>
          </w:rPr>
          <w:tab/>
        </w:r>
        <w:r>
          <w:rPr>
            <w:webHidden/>
          </w:rPr>
          <w:fldChar w:fldCharType="begin"/>
        </w:r>
        <w:r>
          <w:rPr>
            <w:webHidden/>
          </w:rPr>
          <w:instrText xml:space="preserve"> PAGEREF _Toc77252249 \h </w:instrText>
        </w:r>
        <w:r>
          <w:rPr>
            <w:webHidden/>
          </w:rPr>
        </w:r>
        <w:r>
          <w:rPr>
            <w:webHidden/>
          </w:rPr>
          <w:fldChar w:fldCharType="separate"/>
        </w:r>
        <w:r>
          <w:rPr>
            <w:webHidden/>
          </w:rPr>
          <w:t>34</w:t>
        </w:r>
        <w:r>
          <w:rPr>
            <w:webHidden/>
          </w:rPr>
          <w:fldChar w:fldCharType="end"/>
        </w:r>
      </w:hyperlink>
    </w:p>
    <w:p w14:paraId="5F9B2B28" w14:textId="67E79C6B" w:rsidR="00213DBF" w:rsidRDefault="00213DBF">
      <w:pPr>
        <w:pStyle w:val="TOC3"/>
        <w:rPr>
          <w:rFonts w:asciiTheme="minorHAnsi" w:eastAsiaTheme="minorEastAsia" w:hAnsiTheme="minorHAnsi" w:cstheme="minorBidi"/>
          <w:noProof/>
          <w:sz w:val="22"/>
          <w:szCs w:val="22"/>
        </w:rPr>
      </w:pPr>
      <w:hyperlink w:anchor="_Toc77252250" w:history="1">
        <w:r w:rsidRPr="00382D22">
          <w:rPr>
            <w:rStyle w:val="Hyperlink"/>
            <w:noProof/>
          </w:rPr>
          <w:t>Using a Template Segment</w:t>
        </w:r>
        <w:r>
          <w:rPr>
            <w:noProof/>
            <w:webHidden/>
          </w:rPr>
          <w:tab/>
        </w:r>
        <w:r>
          <w:rPr>
            <w:noProof/>
            <w:webHidden/>
          </w:rPr>
          <w:fldChar w:fldCharType="begin"/>
        </w:r>
        <w:r>
          <w:rPr>
            <w:noProof/>
            <w:webHidden/>
          </w:rPr>
          <w:instrText xml:space="preserve"> PAGEREF _Toc77252250 \h </w:instrText>
        </w:r>
        <w:r>
          <w:rPr>
            <w:noProof/>
            <w:webHidden/>
          </w:rPr>
        </w:r>
        <w:r>
          <w:rPr>
            <w:noProof/>
            <w:webHidden/>
          </w:rPr>
          <w:fldChar w:fldCharType="separate"/>
        </w:r>
        <w:r>
          <w:rPr>
            <w:noProof/>
            <w:webHidden/>
          </w:rPr>
          <w:t>34</w:t>
        </w:r>
        <w:r>
          <w:rPr>
            <w:noProof/>
            <w:webHidden/>
          </w:rPr>
          <w:fldChar w:fldCharType="end"/>
        </w:r>
      </w:hyperlink>
    </w:p>
    <w:p w14:paraId="5ED395B7" w14:textId="496D4E51" w:rsidR="00213DBF" w:rsidRDefault="00213DBF">
      <w:pPr>
        <w:pStyle w:val="TOC2"/>
        <w:rPr>
          <w:rFonts w:asciiTheme="minorHAnsi" w:eastAsiaTheme="minorEastAsia" w:hAnsiTheme="minorHAnsi" w:cstheme="minorBidi"/>
          <w:b w:val="0"/>
          <w:szCs w:val="22"/>
        </w:rPr>
      </w:pPr>
      <w:hyperlink w:anchor="_Toc77252251" w:history="1">
        <w:r w:rsidRPr="00382D22">
          <w:rPr>
            <w:rStyle w:val="Hyperlink"/>
          </w:rPr>
          <w:t>References</w:t>
        </w:r>
        <w:r>
          <w:rPr>
            <w:webHidden/>
          </w:rPr>
          <w:tab/>
        </w:r>
        <w:r>
          <w:rPr>
            <w:webHidden/>
          </w:rPr>
          <w:fldChar w:fldCharType="begin"/>
        </w:r>
        <w:r>
          <w:rPr>
            <w:webHidden/>
          </w:rPr>
          <w:instrText xml:space="preserve"> PAGEREF _Toc77252251 \h </w:instrText>
        </w:r>
        <w:r>
          <w:rPr>
            <w:webHidden/>
          </w:rPr>
        </w:r>
        <w:r>
          <w:rPr>
            <w:webHidden/>
          </w:rPr>
          <w:fldChar w:fldCharType="separate"/>
        </w:r>
        <w:r>
          <w:rPr>
            <w:webHidden/>
          </w:rPr>
          <w:t>34</w:t>
        </w:r>
        <w:r>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48" w:name="_Toc77252197"/>
      <w:r w:rsidRPr="001B1392">
        <w:rPr>
          <w:color w:val="000000"/>
          <w:sz w:val="28"/>
          <w:szCs w:val="20"/>
        </w:rPr>
        <w:lastRenderedPageBreak/>
        <w:t>Getting Started</w:t>
      </w:r>
      <w:bookmarkEnd w:id="48"/>
    </w:p>
    <w:p w14:paraId="3FD943AE" w14:textId="77777777" w:rsidR="001E0C66" w:rsidRPr="001B1392" w:rsidRDefault="001E0C66">
      <w:pPr>
        <w:pStyle w:val="Heading3"/>
        <w:divId w:val="812912584"/>
        <w:rPr>
          <w:color w:val="000000"/>
          <w:sz w:val="24"/>
          <w:szCs w:val="20"/>
        </w:rPr>
      </w:pPr>
      <w:bookmarkStart w:id="49" w:name="Overview1"/>
      <w:bookmarkStart w:id="50" w:name="_Toc77252198"/>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50"/>
    </w:p>
    <w:bookmarkEnd w:id="49"/>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77777777" w:rsidR="001E0C66" w:rsidRPr="001B1392" w:rsidRDefault="001E0C66">
      <w:pPr>
        <w:divId w:val="662320063"/>
        <w:rPr>
          <w:color w:val="000000"/>
        </w:rPr>
      </w:pPr>
      <w:r w:rsidRPr="001B1392">
        <w:rPr>
          <w:color w:val="000000"/>
        </w:rPr>
        <w:t xml:space="preserve">The fate portion of the model, which is applicable especially to organic toxicants, includes: partitioning among organisms, suspended and sedimented detritus, suspended and sedimented inorganic sediments, and water; volatilization; hydrolysis; photolysis; ionization; and microbial degradation. The effects portion of the model includes: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r w:rsidRPr="001B1392">
        <w:rPr>
          <w:color w:val="000000"/>
        </w:rPr>
        <w:t xml:space="preserve">AQUATOX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w:t>
      </w:r>
      <w:proofErr w:type="spellStart"/>
      <w:r w:rsidRPr="001B1392">
        <w:rPr>
          <w:color w:val="000000"/>
        </w:rPr>
        <w:t>Scavia</w:t>
      </w:r>
      <w:proofErr w:type="spellEnd"/>
      <w:r w:rsidRPr="001B1392">
        <w:rPr>
          <w:color w:val="000000"/>
        </w:rPr>
        <w:t xml:space="preserve">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B67E0">
      <w:pPr>
        <w:numPr>
          <w:ilvl w:val="0"/>
          <w:numId w:val="42"/>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B67E0">
      <w:pPr>
        <w:numPr>
          <w:ilvl w:val="0"/>
          <w:numId w:val="42"/>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B67E0">
      <w:pPr>
        <w:numPr>
          <w:ilvl w:val="0"/>
          <w:numId w:val="42"/>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B67E0">
      <w:pPr>
        <w:numPr>
          <w:ilvl w:val="0"/>
          <w:numId w:val="42"/>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B67E0">
      <w:pPr>
        <w:numPr>
          <w:ilvl w:val="0"/>
          <w:numId w:val="42"/>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B67E0">
      <w:pPr>
        <w:numPr>
          <w:ilvl w:val="0"/>
          <w:numId w:val="42"/>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69783F">
      <w:pPr>
        <w:numPr>
          <w:ilvl w:val="0"/>
          <w:numId w:val="42"/>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201E50EA" w:rsidR="00D86A2D" w:rsidRPr="005C7611" w:rsidRDefault="00D86A2D" w:rsidP="00D86A2D">
      <w:pPr>
        <w:numPr>
          <w:ilvl w:val="0"/>
          <w:numId w:val="42"/>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the 3.2 </w:t>
      </w:r>
      <w:r>
        <w:rPr>
          <w:i/>
          <w:color w:val="000000"/>
        </w:rPr>
        <w:t>Technical Documentation.</w:t>
      </w:r>
    </w:p>
    <w:p w14:paraId="4612DAB4" w14:textId="18942B4E" w:rsidR="005C7611" w:rsidRPr="00D86A2D" w:rsidRDefault="005C7611" w:rsidP="00D86A2D">
      <w:pPr>
        <w:numPr>
          <w:ilvl w:val="0"/>
          <w:numId w:val="42"/>
        </w:numPr>
        <w:divId w:val="317538341"/>
        <w:rPr>
          <w:color w:val="000000"/>
        </w:rPr>
      </w:pPr>
      <w:r>
        <w:rPr>
          <w:color w:val="000000"/>
        </w:rPr>
        <w:t xml:space="preserve">AQUATOX.NET Release 1.0 was completed in 2022.  AQUATOX code was translated to C#.  The interface </w:t>
      </w:r>
      <w:proofErr w:type="gramStart"/>
      <w:r>
        <w:rPr>
          <w:color w:val="000000"/>
        </w:rPr>
        <w:t>is  an</w:t>
      </w:r>
      <w:proofErr w:type="gramEnd"/>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51" w:name="_Toc77252199"/>
      <w:r w:rsidRPr="001B1392">
        <w:rPr>
          <w:sz w:val="24"/>
          <w:szCs w:val="20"/>
        </w:rPr>
        <w:t>Installation Considerations</w:t>
      </w:r>
      <w:bookmarkEnd w:id="51"/>
    </w:p>
    <w:p w14:paraId="4E5C6540" w14:textId="3884F558" w:rsidR="00434938" w:rsidRPr="005C7611" w:rsidRDefault="005C7611" w:rsidP="00180C3B">
      <w:pPr>
        <w:numPr>
          <w:ilvl w:val="0"/>
          <w:numId w:val="43"/>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52" w:name="LoadingAStudy"/>
      <w:bookmarkStart w:id="53" w:name="_Toc77252200"/>
      <w:r w:rsidRPr="001B1392">
        <w:rPr>
          <w:color w:val="000000"/>
          <w:sz w:val="24"/>
          <w:szCs w:val="20"/>
        </w:rPr>
        <w:t>Loading a Study</w:t>
      </w:r>
      <w:bookmarkEnd w:id="53"/>
    </w:p>
    <w:bookmarkEnd w:id="52"/>
    <w:p w14:paraId="064BA7D5" w14:textId="3009D1AC" w:rsidR="00E60FCD" w:rsidRDefault="005C7611" w:rsidP="009C1344">
      <w:pPr>
        <w:keepNext/>
        <w:divId w:val="685207787"/>
        <w:rPr>
          <w:color w:val="000000"/>
        </w:rPr>
      </w:pPr>
      <w:r>
        <w:rPr>
          <w:color w:val="000000"/>
        </w:rPr>
        <w:t xml:space="preserve">For AQUATOX.NET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54" w:name="MainScreen"/>
      <w:bookmarkStart w:id="55" w:name="_Toc77252201"/>
      <w:r w:rsidRPr="001B1392">
        <w:rPr>
          <w:color w:val="000000"/>
          <w:sz w:val="24"/>
          <w:szCs w:val="20"/>
        </w:rPr>
        <w:t>The Main Window</w:t>
      </w:r>
      <w:bookmarkEnd w:id="55"/>
    </w:p>
    <w:bookmarkEnd w:id="54"/>
    <w:p w14:paraId="05C98296" w14:textId="1100F5A0"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r w:rsidR="00256AA2">
        <w:rPr>
          <w:color w:val="000000"/>
        </w:rPr>
        <w:t>The window buttons moving from top to bottom are as follows.</w:t>
      </w:r>
    </w:p>
    <w:p w14:paraId="1EA37A2E" w14:textId="77777777" w:rsidR="001E0C66" w:rsidRPr="001B1392" w:rsidRDefault="001E0C66">
      <w:pPr>
        <w:divId w:val="358162939"/>
        <w:rPr>
          <w:color w:val="000000"/>
        </w:rPr>
      </w:pPr>
      <w:r w:rsidRPr="001B1392">
        <w:rPr>
          <w:color w:val="000000"/>
        </w:rPr>
        <w:t> </w:t>
      </w:r>
    </w:p>
    <w:p w14:paraId="0092E758" w14:textId="3A53BE1B"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can be edited; it is separate from the name of the file, which you loaded and which is displayed at the top of the screen.  </w:t>
      </w:r>
    </w:p>
    <w:p w14:paraId="41956953" w14:textId="1BF67D61" w:rsidR="00256AA2" w:rsidRDefault="00256AA2">
      <w:pPr>
        <w:divId w:val="640767135"/>
        <w:rPr>
          <w:color w:val="000000"/>
        </w:rPr>
      </w:pPr>
    </w:p>
    <w:p w14:paraId="5A34BF1D" w14:textId="104C7F80" w:rsidR="00256AA2" w:rsidRDefault="00256AA2">
      <w:pPr>
        <w:divId w:val="640767135"/>
        <w:rPr>
          <w:color w:val="000000"/>
        </w:rPr>
      </w:pPr>
      <w:r>
        <w:rPr>
          <w:color w:val="000000"/>
        </w:rPr>
        <w:t xml:space="preserve">The </w:t>
      </w:r>
      <w:r>
        <w:rPr>
          <w:b/>
          <w:bCs/>
          <w:color w:val="000000"/>
        </w:rPr>
        <w:t xml:space="preserve">Save </w:t>
      </w:r>
      <w:r>
        <w:rPr>
          <w:color w:val="000000"/>
        </w:rPr>
        <w:t>button allows the user to save the simulation and all archived results to a JSON file that can then be loaded with all parameters and driving time series.</w:t>
      </w:r>
    </w:p>
    <w:p w14:paraId="61C3F9CF" w14:textId="36536FC3" w:rsidR="00256AA2" w:rsidRDefault="00256AA2">
      <w:pPr>
        <w:divId w:val="640767135"/>
        <w:rPr>
          <w:color w:val="000000"/>
        </w:rPr>
      </w:pPr>
    </w:p>
    <w:p w14:paraId="7FFF9AD1" w14:textId="59ABCA5F" w:rsidR="00256AA2" w:rsidRPr="001B1392" w:rsidRDefault="00256AA2" w:rsidP="00256AA2">
      <w:pPr>
        <w:divId w:val="640767135"/>
        <w:rPr>
          <w:color w:val="000000"/>
        </w:rPr>
      </w:pPr>
      <w:r>
        <w:rPr>
          <w:b/>
          <w:bCs/>
          <w:color w:val="000000"/>
        </w:rPr>
        <w:t xml:space="preserve">The Integrate </w:t>
      </w:r>
      <w:r>
        <w:rPr>
          <w:color w:val="000000"/>
        </w:rPr>
        <w:t xml:space="preserve">button </w:t>
      </w:r>
      <w:r w:rsidRPr="001B1392">
        <w:rPr>
          <w:color w:val="000000"/>
        </w:rPr>
        <w:t>starts the simulation</w:t>
      </w:r>
      <w:r>
        <w:rPr>
          <w:color w:val="000000"/>
        </w:rPr>
        <w:t>.  This date of the simulation run will be saved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t xml:space="preserve">The </w:t>
      </w:r>
      <w:r w:rsidR="002B7335">
        <w:rPr>
          <w:color w:val="000000"/>
        </w:rPr>
        <w:t>Run Status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683D7255" w14:textId="2E7F8F5B" w:rsidR="001E0C66" w:rsidRPr="001B1392" w:rsidRDefault="001E0C66">
      <w:pPr>
        <w:divId w:val="1950161279"/>
        <w:rPr>
          <w:color w:val="000000"/>
        </w:rPr>
      </w:pPr>
      <w:r w:rsidRPr="001B1392">
        <w:rPr>
          <w:color w:val="000000"/>
        </w:rPr>
        <w:t> </w:t>
      </w:r>
    </w:p>
    <w:p w14:paraId="06049341" w14:textId="77777777" w:rsidR="001E0C66" w:rsidRPr="001B1392" w:rsidRDefault="001E0C66">
      <w:pPr>
        <w:divId w:val="12271689"/>
        <w:rPr>
          <w:color w:val="000000"/>
        </w:rPr>
      </w:pPr>
      <w:r w:rsidRPr="001B1392">
        <w:rPr>
          <w:color w:val="000000"/>
        </w:rPr>
        <w:t> </w:t>
      </w:r>
    </w:p>
    <w:p w14:paraId="3947FC30" w14:textId="4509230B" w:rsidR="00256AA2" w:rsidRPr="00256AA2" w:rsidRDefault="00256AA2">
      <w:pPr>
        <w:divId w:val="1225287955"/>
        <w:rPr>
          <w:color w:val="000000"/>
        </w:rPr>
      </w:pPr>
      <w:r>
        <w:rPr>
          <w:color w:val="000000"/>
        </w:rPr>
        <w:lastRenderedPageBreak/>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Pr="00256AA2">
          <w:rPr>
            <w:rStyle w:val="Hyperlink"/>
          </w:rPr>
          <w:t>Databases vs. Para</w:t>
        </w:r>
        <w:r w:rsidRPr="00256AA2">
          <w:rPr>
            <w:rStyle w:val="Hyperlink"/>
          </w:rPr>
          <w:t>m</w:t>
        </w:r>
        <w:r w:rsidRPr="00256AA2">
          <w:rPr>
            <w:rStyle w:val="Hyperlink"/>
          </w:rPr>
          <w:t>eters in a Simulation</w:t>
        </w:r>
      </w:hyperlink>
      <w:r>
        <w:rPr>
          <w:color w:val="000000"/>
        </w:rPr>
        <w:t xml:space="preserve">.”   There are separate sets of parameters for Sites, Animals, Remin. Records (organic matter parameters), Chemicals, and Plants that can be edited </w:t>
      </w:r>
      <w:r>
        <w:rPr>
          <w:color w:val="000000"/>
        </w:rPr>
        <w:t>via these buttons</w:t>
      </w:r>
      <w:r>
        <w:rPr>
          <w:color w:val="000000"/>
        </w:rPr>
        <w:t xml:space="preserve"> and then later brought into a simulation.</w:t>
      </w:r>
    </w:p>
    <w:p w14:paraId="0C0B620E" w14:textId="2BB5EDEA" w:rsidR="00256AA2" w:rsidRDefault="00256AA2">
      <w:pPr>
        <w:divId w:val="1225287955"/>
        <w:rPr>
          <w:color w:val="000000"/>
        </w:rPr>
      </w:pPr>
    </w:p>
    <w:p w14:paraId="27B55FD6" w14:textId="77777777" w:rsidR="00E53009" w:rsidRPr="0001316E" w:rsidRDefault="00E53009" w:rsidP="00E53009">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 help screen. </w:t>
      </w:r>
      <w:r>
        <w:rPr>
          <w:color w:val="000000"/>
        </w:rPr>
        <w:t xml:space="preserve">The </w:t>
      </w:r>
      <w:r w:rsidRPr="009C1344">
        <w:rPr>
          <w:b/>
          <w:color w:val="000000"/>
        </w:rPr>
        <w:t>Help</w:t>
      </w:r>
      <w:r>
        <w:rPr>
          <w:color w:val="000000"/>
        </w:rPr>
        <w:t xml:space="preserve"> button on other screens links to the appropriate subject in the help files. </w:t>
      </w:r>
    </w:p>
    <w:p w14:paraId="353F4083" w14:textId="77777777" w:rsidR="00E53009" w:rsidRDefault="00E53009">
      <w:pPr>
        <w:divId w:val="1225287955"/>
        <w:rPr>
          <w:color w:val="000000"/>
        </w:rPr>
      </w:pPr>
    </w:p>
    <w:p w14:paraId="325C379C" w14:textId="3A9A667B" w:rsidR="00256AA2" w:rsidRPr="001B1392" w:rsidRDefault="00256AA2" w:rsidP="00256AA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presents the results as a series of charts and graphs</w:t>
      </w:r>
      <w:r>
        <w:rPr>
          <w:color w:val="000000"/>
        </w:rPr>
        <w:t>, or export archived results to comma separated format</w:t>
      </w:r>
      <w:r w:rsidRPr="001B1392">
        <w:rPr>
          <w:color w:val="000000"/>
        </w:rPr>
        <w:t xml:space="preserve">.  </w:t>
      </w:r>
    </w:p>
    <w:p w14:paraId="2F319782" w14:textId="3435DE7C" w:rsidR="00256AA2" w:rsidRDefault="00256AA2">
      <w:pPr>
        <w:divId w:val="1225287955"/>
        <w:rPr>
          <w:color w:val="000000"/>
        </w:rPr>
      </w:pPr>
    </w:p>
    <w:p w14:paraId="11A4F784" w14:textId="2EB110B2" w:rsidR="00256AA2" w:rsidRPr="00256AA2" w:rsidRDefault="00256AA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w:t>
      </w:r>
      <w:r w:rsidR="00E0470E">
        <w:rPr>
          <w:color w:val="000000"/>
        </w:rPr>
        <w:t xml:space="preserve">a user to create </w:t>
      </w:r>
      <w:r>
        <w:rPr>
          <w:color w:val="000000"/>
        </w:rPr>
        <w:t>and run</w:t>
      </w:r>
      <w:r w:rsidR="00E0470E">
        <w:rPr>
          <w:color w:val="000000"/>
        </w:rPr>
        <w:t xml:space="preserve"> </w:t>
      </w:r>
      <w:r>
        <w:rPr>
          <w:color w:val="000000"/>
        </w:rPr>
        <w:t>multiple 0-D AQUATOX segments that have been linked together</w:t>
      </w:r>
      <w:r w:rsidR="00E0470E">
        <w:rPr>
          <w:color w:val="000000"/>
        </w:rPr>
        <w:t xml:space="preserve"> using data from the National Water Model</w:t>
      </w:r>
      <w:r>
        <w:rPr>
          <w:color w:val="000000"/>
        </w:rPr>
        <w:t>.</w:t>
      </w:r>
    </w:p>
    <w:p w14:paraId="14AE06F8" w14:textId="77777777"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is a group of buttons to edit model parameters:</w:t>
      </w:r>
    </w:p>
    <w:p w14:paraId="0186ECC5" w14:textId="77777777" w:rsidR="00256AA2" w:rsidRDefault="00256AA2">
      <w:pPr>
        <w:divId w:val="97336247"/>
        <w:rPr>
          <w:b/>
          <w:bCs/>
          <w:color w:val="000000"/>
        </w:rPr>
      </w:pPr>
    </w:p>
    <w:p w14:paraId="7E2B0370" w14:textId="192226CD" w:rsidR="001E0C66" w:rsidRPr="00256AA2" w:rsidRDefault="001E0C66" w:rsidP="00256AA2">
      <w:pPr>
        <w:pStyle w:val="ListParagraph"/>
        <w:numPr>
          <w:ilvl w:val="0"/>
          <w:numId w:val="55"/>
        </w:numPr>
        <w:divId w:val="97336247"/>
        <w:rPr>
          <w:color w:val="000000"/>
        </w:rPr>
      </w:pPr>
      <w:r w:rsidRPr="00256AA2">
        <w:rPr>
          <w:b/>
          <w:bCs/>
          <w:color w:val="000000"/>
        </w:rPr>
        <w:t xml:space="preserve">Setup </w:t>
      </w:r>
      <w:r w:rsidRPr="00256AA2">
        <w:rPr>
          <w:color w:val="000000"/>
        </w:rPr>
        <w:t xml:space="preserve">allows the user to set the dates of the simulation, and to specify various options such as the saving </w:t>
      </w:r>
      <w:r w:rsidR="00256AA2">
        <w:rPr>
          <w:color w:val="000000"/>
        </w:rPr>
        <w:t xml:space="preserve">of </w:t>
      </w:r>
      <w:r w:rsidRPr="00256AA2">
        <w:rPr>
          <w:color w:val="000000"/>
        </w:rPr>
        <w:t xml:space="preserve">biologic </w:t>
      </w:r>
      <w:r w:rsidRPr="00256AA2">
        <w:rPr>
          <w:b/>
          <w:color w:val="000000"/>
        </w:rPr>
        <w:t>rates</w:t>
      </w:r>
      <w:r w:rsidRPr="00256AA2">
        <w:rPr>
          <w:color w:val="000000"/>
        </w:rPr>
        <w:t xml:space="preserve">.   </w:t>
      </w:r>
    </w:p>
    <w:p w14:paraId="6B256D96" w14:textId="77777777" w:rsidR="00256AA2" w:rsidRDefault="00256AA2">
      <w:pPr>
        <w:divId w:val="1700619057"/>
        <w:rPr>
          <w:color w:val="000000"/>
        </w:rPr>
      </w:pPr>
    </w:p>
    <w:p w14:paraId="5F0937CE" w14:textId="657C1CA8" w:rsidR="00256AA2" w:rsidRDefault="00256AA2" w:rsidP="00256AA2">
      <w:pPr>
        <w:pStyle w:val="ListParagraph"/>
        <w:numPr>
          <w:ilvl w:val="0"/>
          <w:numId w:val="5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15C9D035" w14:textId="77777777" w:rsidR="00256AA2" w:rsidRPr="00256AA2" w:rsidRDefault="00256AA2" w:rsidP="00256AA2">
      <w:pPr>
        <w:pStyle w:val="ListParagraph"/>
        <w:divId w:val="1700619057"/>
        <w:rPr>
          <w:color w:val="000000"/>
        </w:rPr>
      </w:pPr>
    </w:p>
    <w:p w14:paraId="2CAD7763" w14:textId="762AF151" w:rsidR="00256AA2" w:rsidRDefault="00256AA2" w:rsidP="00256AA2">
      <w:pPr>
        <w:pStyle w:val="ListParagraph"/>
        <w:numPr>
          <w:ilvl w:val="0"/>
          <w:numId w:val="55"/>
        </w:numPr>
        <w:divId w:val="1700619057"/>
        <w:rPr>
          <w:color w:val="000000"/>
        </w:rPr>
      </w:pPr>
      <w:r>
        <w:rPr>
          <w:color w:val="000000"/>
        </w:rPr>
        <w:t xml:space="preserve">The </w:t>
      </w:r>
      <w:proofErr w:type="spellStart"/>
      <w:r w:rsidRPr="00256AA2">
        <w:rPr>
          <w:b/>
          <w:bCs/>
          <w:color w:val="000000"/>
        </w:rPr>
        <w:t>Org.Matter</w:t>
      </w:r>
      <w:proofErr w:type="spellEnd"/>
      <w:r>
        <w:rPr>
          <w:color w:val="000000"/>
        </w:rPr>
        <w:t xml:space="preserve"> button loads the remineralization record </w:t>
      </w:r>
      <w:r>
        <w:rPr>
          <w:color w:val="000000"/>
        </w:rPr>
        <w:t>for the current simulation</w:t>
      </w:r>
      <w:r>
        <w:rPr>
          <w:color w:val="000000"/>
        </w:rPr>
        <w:t xml:space="preserve"> that can be edited by the user.</w:t>
      </w:r>
    </w:p>
    <w:p w14:paraId="771499B7" w14:textId="77777777" w:rsidR="00E53009" w:rsidRPr="00E53009" w:rsidRDefault="00E53009" w:rsidP="00E53009">
      <w:pPr>
        <w:pStyle w:val="ListParagraph"/>
        <w:divId w:val="1700619057"/>
        <w:rPr>
          <w:color w:val="000000"/>
        </w:rPr>
      </w:pPr>
    </w:p>
    <w:p w14:paraId="1062651E" w14:textId="385E87F9" w:rsidR="00E53009" w:rsidRDefault="00E53009" w:rsidP="00E53009">
      <w:pPr>
        <w:pStyle w:val="ListParagraph"/>
        <w:numPr>
          <w:ilvl w:val="0"/>
          <w:numId w:val="55"/>
        </w:numPr>
        <w:divId w:val="1700619057"/>
        <w:rPr>
          <w:color w:val="000000"/>
        </w:rPr>
      </w:pPr>
      <w:r w:rsidRPr="00E53009">
        <w:rPr>
          <w:b/>
          <w:bCs/>
          <w:color w:val="000000"/>
        </w:rPr>
        <w:t xml:space="preserve">Plants </w:t>
      </w:r>
      <w:r w:rsidRPr="00E53009">
        <w:rPr>
          <w:color w:val="000000"/>
        </w:rPr>
        <w:t>brings up a</w:t>
      </w:r>
      <w:r>
        <w:rPr>
          <w:color w:val="000000"/>
        </w:rPr>
        <w:t>n editable</w:t>
      </w:r>
      <w:r w:rsidRPr="00E53009">
        <w:rPr>
          <w:color w:val="000000"/>
        </w:rPr>
        <w:t xml:space="preserve"> matrix of all plant parameters in the simulation.</w:t>
      </w:r>
      <w:r>
        <w:rPr>
          <w:color w:val="000000"/>
        </w:rPr>
        <w:t xml:space="preserve">  </w:t>
      </w:r>
    </w:p>
    <w:p w14:paraId="359D673F" w14:textId="31C260FB" w:rsidR="00E53009" w:rsidRPr="00E53009" w:rsidRDefault="00E53009" w:rsidP="00E53009">
      <w:pPr>
        <w:pStyle w:val="ListParagraph"/>
        <w:numPr>
          <w:ilvl w:val="0"/>
          <w:numId w:val="55"/>
        </w:numPr>
        <w:divId w:val="1700619057"/>
        <w:rPr>
          <w:color w:val="000000"/>
        </w:rPr>
      </w:pPr>
      <w:r>
        <w:rPr>
          <w:b/>
          <w:bCs/>
          <w:color w:val="000000"/>
        </w:rPr>
        <w:t xml:space="preserve">Chemicals </w:t>
      </w:r>
      <w:r w:rsidRPr="00E53009">
        <w:rPr>
          <w:color w:val="000000"/>
        </w:rPr>
        <w:t>brings up a</w:t>
      </w:r>
      <w:r>
        <w:rPr>
          <w:color w:val="000000"/>
        </w:rPr>
        <w:t>n editable</w:t>
      </w:r>
      <w:r w:rsidRPr="00E53009">
        <w:rPr>
          <w:color w:val="000000"/>
        </w:rPr>
        <w:t xml:space="preserve"> matrix of all </w:t>
      </w:r>
      <w:r>
        <w:rPr>
          <w:color w:val="000000"/>
        </w:rPr>
        <w:t xml:space="preserve">chemical </w:t>
      </w:r>
      <w:r w:rsidRPr="00E53009">
        <w:rPr>
          <w:color w:val="000000"/>
        </w:rPr>
        <w:t>parameters in the simulation.</w:t>
      </w:r>
      <w:r>
        <w:rPr>
          <w:color w:val="000000"/>
        </w:rPr>
        <w:t xml:space="preserve">  </w:t>
      </w:r>
    </w:p>
    <w:p w14:paraId="728E9DAC" w14:textId="2B649181" w:rsidR="00E53009" w:rsidRDefault="00E53009" w:rsidP="00E53009">
      <w:pPr>
        <w:pStyle w:val="ListParagraph"/>
        <w:numPr>
          <w:ilvl w:val="0"/>
          <w:numId w:val="55"/>
        </w:numPr>
        <w:divId w:val="1700619057"/>
        <w:rPr>
          <w:color w:val="000000"/>
        </w:rPr>
      </w:pPr>
      <w:r>
        <w:rPr>
          <w:b/>
          <w:bCs/>
          <w:color w:val="000000"/>
        </w:rPr>
        <w:t>Animals</w:t>
      </w:r>
      <w:r w:rsidRPr="00E53009">
        <w:rPr>
          <w:b/>
          <w:bCs/>
          <w:color w:val="000000"/>
        </w:rPr>
        <w:t xml:space="preserve"> </w:t>
      </w:r>
      <w:r w:rsidRPr="00E53009">
        <w:rPr>
          <w:color w:val="000000"/>
        </w:rPr>
        <w:t>brings up a</w:t>
      </w:r>
      <w:r>
        <w:rPr>
          <w:color w:val="000000"/>
        </w:rPr>
        <w:t>n editable</w:t>
      </w:r>
      <w:r w:rsidRPr="00E53009">
        <w:rPr>
          <w:color w:val="000000"/>
        </w:rPr>
        <w:t xml:space="preserve"> matrix of all </w:t>
      </w:r>
      <w:r>
        <w:rPr>
          <w:color w:val="000000"/>
        </w:rPr>
        <w:t>animal</w:t>
      </w:r>
      <w:r w:rsidRPr="00E53009">
        <w:rPr>
          <w:color w:val="000000"/>
        </w:rPr>
        <w:t xml:space="preserve"> parameters in the simulation.</w:t>
      </w:r>
      <w:r>
        <w:rPr>
          <w:color w:val="000000"/>
        </w:rPr>
        <w:t xml:space="preserve">  </w:t>
      </w:r>
    </w:p>
    <w:p w14:paraId="0321A1E3" w14:textId="44CF50DA" w:rsidR="00E53009" w:rsidRPr="00E53009" w:rsidRDefault="00E53009" w:rsidP="0045030A">
      <w:pPr>
        <w:pStyle w:val="ListParagraph"/>
        <w:numPr>
          <w:ilvl w:val="0"/>
          <w:numId w:val="55"/>
        </w:numPr>
        <w:divId w:val="1700619057"/>
        <w:rPr>
          <w:color w:val="000000"/>
        </w:rPr>
      </w:pPr>
      <w:r w:rsidRPr="00E53009">
        <w:rPr>
          <w:b/>
          <w:bCs/>
          <w:color w:val="000000"/>
        </w:rPr>
        <w:t xml:space="preserve">Diagenesis </w:t>
      </w:r>
      <w:r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77777777" w:rsidR="00512480" w:rsidRPr="00256AA2" w:rsidRDefault="000C1E82" w:rsidP="00256AA2">
      <w:pPr>
        <w:pStyle w:val="ListParagraph"/>
        <w:numPr>
          <w:ilvl w:val="0"/>
          <w:numId w:val="55"/>
        </w:numPr>
        <w:divId w:val="1924223095"/>
        <w:rPr>
          <w:color w:val="000000"/>
        </w:rPr>
      </w:pPr>
      <w:r w:rsidRPr="00256AA2">
        <w:rPr>
          <w:b/>
          <w:color w:val="000000"/>
        </w:rPr>
        <w:t>Food Web</w:t>
      </w:r>
      <w:r w:rsidR="00512480" w:rsidRPr="00256AA2">
        <w:rPr>
          <w:color w:val="000000"/>
        </w:rPr>
        <w:t> brings up an editable matrix of trophic interactions for the study.</w:t>
      </w:r>
    </w:p>
    <w:p w14:paraId="767C9D82" w14:textId="77777777" w:rsidR="0001316E" w:rsidRPr="001B1392" w:rsidRDefault="0001316E" w:rsidP="0001316E">
      <w:pPr>
        <w:divId w:val="1855722729"/>
        <w:rPr>
          <w:color w:val="000000"/>
        </w:rPr>
      </w:pPr>
    </w:p>
    <w:p w14:paraId="25B38C60" w14:textId="29073B19" w:rsidR="001E0C66" w:rsidRPr="001B1392" w:rsidRDefault="00E53009">
      <w:pPr>
        <w:divId w:val="1855722729"/>
        <w:rPr>
          <w:color w:val="000000"/>
        </w:rPr>
      </w:pPr>
      <w:r>
        <w:rPr>
          <w:color w:val="000000"/>
        </w:rPr>
        <w:t>To the right of the center panel 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Variables can be added to or deleted from this list using the buttons at the bottom of the list.  Animals, plants, and detritus within this list can have up to twenty organic chemicals associated with them.</w:t>
      </w:r>
    </w:p>
    <w:p w14:paraId="741CF3FF" w14:textId="77777777" w:rsidR="001E0C66" w:rsidRDefault="001E0C66">
      <w:pPr>
        <w:divId w:val="991525915"/>
        <w:rPr>
          <w:color w:val="000000"/>
        </w:rPr>
      </w:pPr>
      <w:r w:rsidRPr="001B1392">
        <w:rPr>
          <w:color w:val="000000"/>
        </w:rPr>
        <w:t>   </w:t>
      </w:r>
    </w:p>
    <w:p w14:paraId="15C97586" w14:textId="5B7419CF" w:rsidR="00D01848" w:rsidRPr="001B1392" w:rsidRDefault="00E53009">
      <w:pPr>
        <w:divId w:val="991525915"/>
        <w:rPr>
          <w:color w:val="000000"/>
        </w:rPr>
      </w:pPr>
      <w:r>
        <w:rPr>
          <w:color w:val="000000"/>
        </w:rPr>
        <w:t xml:space="preserve">Clicking the “Edit” button, or double-clicking on any of the state or driving variables in this list will bring up the initial conditions and loadings associated with each of these state variables, and variable-specific parameters can also be edited from this window when relevant.  </w:t>
      </w:r>
    </w:p>
    <w:p w14:paraId="6CAE6121" w14:textId="218248D9" w:rsidR="001E0C66" w:rsidRPr="001B1392" w:rsidRDefault="001E0C66">
      <w:pPr>
        <w:divId w:val="1472746219"/>
        <w:rPr>
          <w:color w:val="000000"/>
        </w:rPr>
      </w:pPr>
    </w:p>
    <w:p w14:paraId="78D12BD1" w14:textId="77777777" w:rsidR="001E0C66" w:rsidRPr="001B1392" w:rsidRDefault="001E0C66">
      <w:pPr>
        <w:pStyle w:val="Heading3"/>
        <w:divId w:val="1966810631"/>
        <w:rPr>
          <w:color w:val="000000"/>
          <w:sz w:val="24"/>
          <w:szCs w:val="20"/>
        </w:rPr>
      </w:pPr>
      <w:bookmarkStart w:id="56" w:name="_Toc77252202"/>
      <w:r w:rsidRPr="001B1392">
        <w:rPr>
          <w:color w:val="000000"/>
          <w:sz w:val="24"/>
          <w:szCs w:val="20"/>
        </w:rPr>
        <w:t>Saving a Study</w:t>
      </w:r>
      <w:bookmarkEnd w:id="56"/>
    </w:p>
    <w:p w14:paraId="0B8AE272" w14:textId="65303781" w:rsidR="001E0C66" w:rsidRPr="001B1392" w:rsidRDefault="001E0C66">
      <w:pPr>
        <w:divId w:val="1082872472"/>
        <w:rPr>
          <w:color w:val="000000"/>
        </w:rPr>
      </w:pPr>
      <w:r w:rsidRPr="001B1392">
        <w:rPr>
          <w:color w:val="000000"/>
        </w:rPr>
        <w:t xml:space="preserve">To save a 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p>
    <w:p w14:paraId="6A1DEA15" w14:textId="77777777" w:rsidR="001E0C66" w:rsidRPr="001B1392" w:rsidRDefault="001E0C66">
      <w:pPr>
        <w:divId w:val="919605272"/>
        <w:rPr>
          <w:color w:val="000000"/>
        </w:rPr>
      </w:pPr>
      <w:r w:rsidRPr="001B1392">
        <w:rPr>
          <w:color w:val="000000"/>
        </w:rPr>
        <w:t> </w:t>
      </w:r>
    </w:p>
    <w:p w14:paraId="18AA0A16" w14:textId="77777777" w:rsidR="00E60FCD" w:rsidRPr="0037712A" w:rsidRDefault="001E0C66" w:rsidP="009C1344">
      <w:pPr>
        <w:divId w:val="254292551"/>
        <w:rPr>
          <w:b/>
          <w:color w:val="000000"/>
          <w:sz w:val="28"/>
        </w:rPr>
      </w:pPr>
      <w:r w:rsidRPr="0037712A">
        <w:rPr>
          <w:b/>
          <w:color w:val="000000"/>
        </w:rPr>
        <w:t> </w:t>
      </w: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561EECEB" w:rsidR="001E0C66" w:rsidRPr="001B1392" w:rsidRDefault="001E0C66">
      <w:pPr>
        <w:pStyle w:val="Heading3"/>
        <w:divId w:val="697244854"/>
        <w:rPr>
          <w:sz w:val="24"/>
          <w:szCs w:val="20"/>
        </w:rPr>
      </w:pPr>
      <w:bookmarkStart w:id="57" w:name="_Toc77252203"/>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file?</w:t>
      </w:r>
      <w:bookmarkEnd w:id="57"/>
    </w:p>
    <w:p w14:paraId="308EDD85" w14:textId="570EB4FC" w:rsidR="001E0C66" w:rsidRPr="001B1392" w:rsidRDefault="005C7611">
      <w:pPr>
        <w:pStyle w:val="NormalWeb"/>
        <w:divId w:val="697244854"/>
      </w:pPr>
      <w:r>
        <w:lastRenderedPageBreak/>
        <w:t xml:space="preserve">The AQUATOX JSON file </w:t>
      </w:r>
      <w:r w:rsidR="001E0C66" w:rsidRPr="001B1392">
        <w:t xml:space="preserve">is the basic unit in which AQUATOX simulations are loaded and saved.  Each </w:t>
      </w:r>
      <w:r>
        <w:t xml:space="preserve">JSON </w:t>
      </w:r>
      <w:r w:rsidR="001E0C66" w:rsidRPr="001B1392">
        <w:t>file contains the following items:</w:t>
      </w:r>
    </w:p>
    <w:p w14:paraId="73D50A42" w14:textId="77777777" w:rsidR="001E0C66" w:rsidRPr="001B1392" w:rsidRDefault="001E0C66">
      <w:pPr>
        <w:numPr>
          <w:ilvl w:val="0"/>
          <w:numId w:val="2"/>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"underlying parameters</w:t>
      </w:r>
      <w:r w:rsidR="002F7B88">
        <w:t>,</w:t>
      </w:r>
      <w:r w:rsidR="009958DE">
        <w:t>”</w:t>
      </w:r>
      <w:r w:rsidRPr="001B1392">
        <w:t xml:space="preserve"> and initial conditions; </w:t>
      </w:r>
    </w:p>
    <w:p w14:paraId="4EF7891A" w14:textId="77777777" w:rsidR="001E0C66" w:rsidRPr="001B1392" w:rsidRDefault="001E0C66">
      <w:pPr>
        <w:numPr>
          <w:ilvl w:val="0"/>
          <w:numId w:val="2"/>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pPr>
        <w:numPr>
          <w:ilvl w:val="0"/>
          <w:numId w:val="2"/>
        </w:numPr>
        <w:spacing w:before="100" w:beforeAutospacing="1" w:after="100" w:afterAutospacing="1"/>
        <w:divId w:val="697244854"/>
      </w:pPr>
      <w:r w:rsidRPr="001B1392">
        <w:t xml:space="preserve">Model setup information; </w:t>
      </w:r>
    </w:p>
    <w:p w14:paraId="634EBE77" w14:textId="77777777" w:rsidR="001E0C66" w:rsidRPr="001B1392" w:rsidRDefault="001E0C66">
      <w:pPr>
        <w:numPr>
          <w:ilvl w:val="0"/>
          <w:numId w:val="2"/>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pPr>
        <w:numPr>
          <w:ilvl w:val="0"/>
          <w:numId w:val="2"/>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pPr>
        <w:numPr>
          <w:ilvl w:val="0"/>
          <w:numId w:val="2"/>
        </w:numPr>
        <w:spacing w:before="100" w:beforeAutospacing="1" w:after="100" w:afterAutospacing="1"/>
        <w:divId w:val="697244854"/>
      </w:pPr>
      <w:r w:rsidRPr="001B1392">
        <w:t xml:space="preserve">The graph library that has been produced for that simulation; </w:t>
      </w:r>
    </w:p>
    <w:p w14:paraId="1133397E" w14:textId="294D016E" w:rsidR="001E0C66" w:rsidRDefault="005C7611">
      <w:pPr>
        <w:pStyle w:val="NormalWeb"/>
        <w:divId w:val="697244854"/>
      </w:pPr>
      <w:r>
        <w:t>Databases</w:t>
      </w:r>
      <w:r w:rsidR="001E0C66" w:rsidRPr="001B1392">
        <w:t xml:space="preserve"> of parameters are not included in the APS file, other than those parameters that have been "loaded" into a simulation and therefore have relevance to that simulation.</w:t>
      </w:r>
      <w:r>
        <w:t xml:space="preserve">  There are separate JSON files that include databases (libraries) of parameters that can be loaded into a simulation as needed.</w:t>
      </w:r>
    </w:p>
    <w:p w14:paraId="1ABDF0DD" w14:textId="2B06C8A5" w:rsidR="001E0C66" w:rsidRPr="001B1392" w:rsidRDefault="00C833CD">
      <w:pPr>
        <w:pStyle w:val="Heading3"/>
        <w:divId w:val="301935052"/>
        <w:rPr>
          <w:color w:val="000000"/>
          <w:sz w:val="24"/>
          <w:szCs w:val="20"/>
        </w:rPr>
      </w:pPr>
      <w:bookmarkStart w:id="58" w:name="Libraries"/>
      <w:bookmarkStart w:id="59" w:name="_Toc77252204"/>
      <w:bookmarkStart w:id="60" w:name="_Databases_vs._Parameters"/>
      <w:bookmarkEnd w:id="60"/>
      <w:r>
        <w:rPr>
          <w:color w:val="000000"/>
          <w:sz w:val="24"/>
          <w:szCs w:val="20"/>
        </w:rPr>
        <w:t>Databases vs.</w:t>
      </w:r>
      <w:r w:rsidR="001E0C66" w:rsidRPr="001B1392">
        <w:rPr>
          <w:color w:val="000000"/>
          <w:sz w:val="24"/>
          <w:szCs w:val="20"/>
        </w:rPr>
        <w:t xml:space="preserve"> Parameters in a Simulation</w:t>
      </w:r>
      <w:bookmarkEnd w:id="59"/>
    </w:p>
    <w:bookmarkEnd w:id="58"/>
    <w:p w14:paraId="5769B2F5" w14:textId="77777777" w:rsidR="00C833CD" w:rsidRDefault="001E0C66">
      <w:pPr>
        <w:divId w:val="1497456948"/>
        <w:rPr>
          <w:color w:val="000000"/>
        </w:rPr>
      </w:pPr>
      <w:r w:rsidRPr="001B1392">
        <w:rPr>
          <w:color w:val="000000"/>
        </w:rPr>
        <w:t xml:space="preserve">There is a basic dichotomy in working with AQUATOX.  You have a choice of editing database </w:t>
      </w:r>
      <w:r w:rsidR="00C833CD">
        <w:rPr>
          <w:color w:val="000000"/>
        </w:rPr>
        <w:t xml:space="preserve">JSON </w:t>
      </w:r>
      <w:r w:rsidRPr="001B1392">
        <w:rPr>
          <w:color w:val="000000"/>
        </w:rPr>
        <w:t xml:space="preserve">files or of opening and editing a particular study.  </w:t>
      </w:r>
    </w:p>
    <w:p w14:paraId="50D5780D" w14:textId="77777777" w:rsidR="00C833CD" w:rsidRDefault="00C833CD">
      <w:pPr>
        <w:divId w:val="1497456948"/>
        <w:rPr>
          <w:color w:val="000000"/>
        </w:rPr>
      </w:pPr>
    </w:p>
    <w:p w14:paraId="03CE164C" w14:textId="0D0340B1" w:rsidR="001E0C66" w:rsidRPr="001B1392" w:rsidRDefault="001E0C66">
      <w:pPr>
        <w:divId w:val="1497456948"/>
        <w:rPr>
          <w:color w:val="000000"/>
        </w:rPr>
      </w:pPr>
      <w:r w:rsidRPr="001B1392">
        <w:rPr>
          <w:color w:val="000000"/>
        </w:rPr>
        <w:t xml:space="preserve">Studies are self-contained files with all the information on a particular simulation, including initial conditions, loadings, parameter values, first and last dates for the simulation, and simulation results.  Parameter values can be edited, but changes 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subject to later review. (Of course, you also should archive the version of AQUATOX that was used.)</w:t>
      </w:r>
    </w:p>
    <w:p w14:paraId="143A0414" w14:textId="77777777" w:rsidR="001E0C66" w:rsidRPr="001B1392" w:rsidRDefault="001E0C66">
      <w:pPr>
        <w:divId w:val="974339130"/>
        <w:rPr>
          <w:color w:val="000000"/>
        </w:rPr>
      </w:pPr>
      <w:r w:rsidRPr="001B1392">
        <w:rPr>
          <w:color w:val="000000"/>
        </w:rPr>
        <w:t> </w:t>
      </w:r>
    </w:p>
    <w:p w14:paraId="0C47D78C" w14:textId="13895EBC"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only going to be used for a single study, it may be desirable to create it within the study.  </w:t>
      </w:r>
    </w:p>
    <w:p w14:paraId="0BA62CEE" w14:textId="77777777" w:rsidR="00C833CD" w:rsidRDefault="00C833CD">
      <w:pPr>
        <w:divId w:val="132335328"/>
        <w:rPr>
          <w:color w:val="000000"/>
        </w:rPr>
      </w:pPr>
    </w:p>
    <w:p w14:paraId="10BB3C06" w14:textId="6FE231A1" w:rsidR="001E0C66" w:rsidRPr="001B1392" w:rsidRDefault="001E0C66">
      <w:pPr>
        <w:divId w:val="132335328"/>
        <w:rPr>
          <w:color w:val="000000"/>
        </w:rPr>
      </w:pPr>
      <w:r w:rsidRPr="001B1392">
        <w:rPr>
          <w:color w:val="000000"/>
        </w:rPr>
        <w:t xml:space="preserve">It is the user’s responsibility, though, to synchronize parameter values among studies.  This can be done by saving a record to a </w:t>
      </w:r>
      <w:r w:rsidR="00213DBF">
        <w:rPr>
          <w:color w:val="000000"/>
        </w:rPr>
        <w:t>database</w:t>
      </w:r>
      <w:r w:rsidRPr="001B1392">
        <w:rPr>
          <w:color w:val="000000"/>
        </w:rPr>
        <w:t xml:space="preserve"> and then loading that record to each study.</w:t>
      </w:r>
    </w:p>
    <w:p w14:paraId="5F5C66F8" w14:textId="01165179" w:rsidR="001E0C66" w:rsidRPr="001B1392" w:rsidRDefault="001E0C66">
      <w:pPr>
        <w:divId w:val="836725758"/>
        <w:rPr>
          <w:color w:val="000000"/>
        </w:rPr>
      </w:pPr>
    </w:p>
    <w:p w14:paraId="76E72E7A" w14:textId="50E0AB21" w:rsidR="001E0C66" w:rsidRPr="001B1392" w:rsidRDefault="001E0C66">
      <w:pPr>
        <w:divId w:val="468596427"/>
        <w:rPr>
          <w:color w:val="000000"/>
        </w:rPr>
      </w:pPr>
      <w:r w:rsidRPr="001B1392">
        <w:rPr>
          <w:color w:val="000000"/>
        </w:rPr>
        <w:t xml:space="preserve">See Also:  </w:t>
      </w:r>
      <w:bookmarkStart w:id="61" w:name="_Hlk77422564"/>
      <w:r w:rsidR="00135891">
        <w:fldChar w:fldCharType="begin"/>
      </w:r>
      <w:r w:rsidR="00135891">
        <w:instrText xml:space="preserve"> HYPERLINK \l "Libraries" </w:instrText>
      </w:r>
      <w:r w:rsidR="00135891">
        <w:fldChar w:fldCharType="separate"/>
      </w:r>
      <w:r w:rsidRPr="0037712A">
        <w:rPr>
          <w:rStyle w:val="Hyperlink"/>
        </w:rPr>
        <w:t xml:space="preserve">Types of </w:t>
      </w:r>
      <w:r w:rsidR="00C833CD">
        <w:rPr>
          <w:rStyle w:val="Hyperlink"/>
        </w:rPr>
        <w:t>Dat</w:t>
      </w:r>
      <w:r w:rsidR="00C833CD">
        <w:rPr>
          <w:rStyle w:val="Hyperlink"/>
        </w:rPr>
        <w:t>a</w:t>
      </w:r>
      <w:r w:rsidR="00C833CD">
        <w:rPr>
          <w:rStyle w:val="Hyperlink"/>
        </w:rPr>
        <w:t>bases</w:t>
      </w:r>
      <w:r w:rsidR="00135891">
        <w:rPr>
          <w:rStyle w:val="Hyperlink"/>
        </w:rPr>
        <w:fldChar w:fldCharType="end"/>
      </w:r>
      <w:bookmarkEnd w:id="61"/>
    </w:p>
    <w:p w14:paraId="1DEEFE3A" w14:textId="77777777" w:rsidR="001E0C66" w:rsidRPr="001B1392" w:rsidRDefault="001E0C66">
      <w:pPr>
        <w:pStyle w:val="Heading3"/>
        <w:divId w:val="993070383"/>
        <w:rPr>
          <w:color w:val="000000"/>
          <w:sz w:val="24"/>
          <w:szCs w:val="20"/>
        </w:rPr>
      </w:pPr>
      <w:bookmarkStart w:id="62" w:name="_Toc77252205"/>
      <w:r w:rsidRPr="001B1392">
        <w:rPr>
          <w:color w:val="000000"/>
          <w:sz w:val="24"/>
          <w:szCs w:val="20"/>
        </w:rPr>
        <w:t>Exploring State Variables</w:t>
      </w:r>
      <w:bookmarkEnd w:id="62"/>
    </w:p>
    <w:p w14:paraId="749BACF1" w14:textId="77777777" w:rsidR="001E0C66" w:rsidRPr="001B1392" w:rsidRDefault="001E0C66">
      <w:pPr>
        <w:pStyle w:val="Heading4"/>
        <w:divId w:val="2014991672"/>
        <w:rPr>
          <w:sz w:val="22"/>
        </w:rPr>
      </w:pPr>
      <w:bookmarkStart w:id="63" w:name="_Toc77252206"/>
      <w:r w:rsidRPr="001B1392">
        <w:rPr>
          <w:sz w:val="22"/>
        </w:rPr>
        <w:t>State Variables</w:t>
      </w:r>
      <w:bookmarkEnd w:id="63"/>
    </w:p>
    <w:p w14:paraId="13468A65" w14:textId="77777777" w:rsidR="001E0C66" w:rsidRPr="001B1392" w:rsidRDefault="001E0C66">
      <w:pPr>
        <w:divId w:val="1974434960"/>
        <w:rPr>
          <w:color w:val="000000"/>
        </w:rPr>
      </w:pPr>
      <w:r w:rsidRPr="001B1392">
        <w:rPr>
          <w:color w:val="000000"/>
        </w:rPr>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 xml:space="preserve">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w:t>
      </w:r>
      <w:r w:rsidRPr="001B1392">
        <w:rPr>
          <w:color w:val="000000"/>
        </w:rPr>
        <w:lastRenderedPageBreak/>
        <w:t>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64" w:name="_Toc77252207"/>
      <w:r w:rsidRPr="001B1392">
        <w:rPr>
          <w:sz w:val="22"/>
        </w:rPr>
        <w:t>Modifying the State Variable List</w:t>
      </w:r>
      <w:bookmarkEnd w:id="64"/>
    </w:p>
    <w:p w14:paraId="2D40A607" w14:textId="77777777"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 xml:space="preserve">ing an APS 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5FBC35F6"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proofErr w:type="gramStart"/>
      <w:r w:rsidRPr="001B1392">
        <w:rPr>
          <w:color w:val="000000"/>
        </w:rPr>
        <w:t>species specific</w:t>
      </w:r>
      <w:proofErr w:type="gramEnd"/>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77777777" w:rsidR="001E0C66" w:rsidRPr="001B1392" w:rsidRDefault="001E0C66">
      <w:pPr>
        <w:divId w:val="774599455"/>
        <w:rPr>
          <w:color w:val="000000"/>
        </w:rPr>
      </w:pPr>
      <w:r w:rsidRPr="001B1392">
        <w:rPr>
          <w:color w:val="000000"/>
        </w:rPr>
        <w:t xml:space="preserve">After animal or plant state variables have been added or removed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it will usually require modification.  The 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 xml:space="preserve">"Trophic Matrix"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65" w:name="ICandLoadings"/>
      <w:bookmarkStart w:id="66" w:name="_Toc77252208"/>
      <w:r w:rsidRPr="001B1392">
        <w:rPr>
          <w:sz w:val="22"/>
        </w:rPr>
        <w:t>Initial Conditions and Loadings</w:t>
      </w:r>
      <w:bookmarkEnd w:id="66"/>
    </w:p>
    <w:bookmarkEnd w:id="65"/>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lastRenderedPageBreak/>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7777777"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p>
    <w:p w14:paraId="506A4908" w14:textId="77777777" w:rsidR="002F7B88" w:rsidRDefault="002F7B88">
      <w:pPr>
        <w:divId w:val="1153329104"/>
        <w:rPr>
          <w:color w:val="000000"/>
        </w:rPr>
      </w:pPr>
    </w:p>
    <w:p w14:paraId="1880A215" w14:textId="77777777"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properly characterize</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77777777" w:rsidR="001E0C66" w:rsidRPr="001B1392" w:rsidRDefault="001E0C66">
      <w:pPr>
        <w:pStyle w:val="Heading4"/>
        <w:divId w:val="1159273839"/>
        <w:rPr>
          <w:sz w:val="22"/>
        </w:rPr>
      </w:pPr>
      <w:bookmarkStart w:id="67" w:name="Import_and_Export_Loadings"/>
      <w:bookmarkStart w:id="68" w:name="_Toc77252209"/>
      <w:r w:rsidRPr="001B1392">
        <w:rPr>
          <w:sz w:val="22"/>
        </w:rPr>
        <w:t>Importing and Exporting Loadings</w:t>
      </w:r>
      <w:bookmarkEnd w:id="68"/>
    </w:p>
    <w:bookmarkEnd w:id="67"/>
    <w:p w14:paraId="5F8A2CA4" w14:textId="636A79AB"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69" w:name="Important_Note_about_Dynamic_Loadings"/>
      <w:r w:rsidRPr="001B1392">
        <w:rPr>
          <w:color w:val="000000"/>
        </w:rPr>
        <w:t>Important Note about Dynamic Loadings:</w:t>
      </w:r>
    </w:p>
    <w:bookmarkEnd w:id="69"/>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77777777"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current date 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if the intent is to represent a spike such as from storm runoff on a particular day, the spike loading should be bracketed by zero (“0") loadings.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70" w:name="NutrientLoadings"/>
      <w:r w:rsidRPr="001B1392">
        <w:lastRenderedPageBreak/>
        <w:t>Nutrient Loadings</w:t>
      </w:r>
    </w:p>
    <w:bookmarkEnd w:id="70"/>
    <w:p w14:paraId="182877F3" w14:textId="77777777" w:rsidR="0099388B" w:rsidRDefault="0099388B" w:rsidP="0099388B">
      <w:pPr>
        <w:divId w:val="1743798680"/>
        <w:rPr>
          <w:color w:val="000000"/>
        </w:rPr>
      </w:pPr>
      <w:r w:rsidRPr="00C312F5">
        <w:rPr>
          <w:color w:val="000000"/>
        </w:rPr>
        <w:t xml:space="preserve">To access this </w:t>
      </w:r>
      <w:proofErr w:type="gramStart"/>
      <w:r w:rsidRPr="00C312F5">
        <w:rPr>
          <w:color w:val="000000"/>
        </w:rPr>
        <w:t>screen</w:t>
      </w:r>
      <w:proofErr w:type="gramEnd"/>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51A1B4D"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77777777"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technical documentation.  </w:t>
      </w:r>
    </w:p>
    <w:p w14:paraId="2CD3FDA2" w14:textId="77777777" w:rsidR="001E0C66" w:rsidRPr="001B1392" w:rsidRDefault="001E0C66">
      <w:pPr>
        <w:pStyle w:val="Heading5"/>
        <w:divId w:val="1868172505"/>
        <w:rPr>
          <w:color w:val="000000"/>
        </w:rPr>
      </w:pPr>
      <w:bookmarkStart w:id="71" w:name="SuspDiss"/>
      <w:bookmarkStart w:id="72" w:name="DetrScreen"/>
      <w:r w:rsidRPr="001B1392">
        <w:rPr>
          <w:color w:val="000000"/>
        </w:rPr>
        <w:t>Detrital Initial Conditions and Loadings</w:t>
      </w:r>
    </w:p>
    <w:bookmarkEnd w:id="71"/>
    <w:bookmarkEnd w:id="72"/>
    <w:p w14:paraId="5BB60618" w14:textId="77777777" w:rsidR="0099388B" w:rsidRDefault="0099388B" w:rsidP="0099388B">
      <w:pPr>
        <w:divId w:val="2105611898"/>
        <w:rPr>
          <w:color w:val="000000"/>
        </w:rPr>
      </w:pPr>
      <w:r w:rsidRPr="00C312F5">
        <w:rPr>
          <w:color w:val="000000"/>
        </w:rPr>
        <w:t xml:space="preserve">To access this </w:t>
      </w:r>
      <w:proofErr w:type="gramStart"/>
      <w:r w:rsidRPr="00C312F5">
        <w:rPr>
          <w:color w:val="000000"/>
        </w:rPr>
        <w:t>screen</w:t>
      </w:r>
      <w:proofErr w:type="gramEnd"/>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77777777"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 </w:t>
      </w:r>
      <w:r w:rsidR="005A43C3">
        <w:rPr>
          <w:color w:val="000000"/>
        </w:rPr>
        <w:t xml:space="preserve">Carbonaceous </w:t>
      </w:r>
      <w:r w:rsidRPr="001B1392">
        <w:rPr>
          <w:b/>
          <w:bCs/>
          <w:color w:val="000000"/>
        </w:rPr>
        <w:t>Biochemical Oxygen Demand</w:t>
      </w:r>
      <w:r w:rsidRPr="001B1392">
        <w:rPr>
          <w:color w:val="000000"/>
        </w:rPr>
        <w:t xml:space="preserve"> (</w:t>
      </w:r>
      <w:r w:rsidR="005A43C3">
        <w:rPr>
          <w:color w:val="000000"/>
        </w:rPr>
        <w:t>C</w:t>
      </w:r>
      <w:r w:rsidRPr="001B1392">
        <w:rPr>
          <w:color w:val="000000"/>
        </w:rPr>
        <w:t xml:space="preserve">BOD) and the model will make the necessary conversions.  See the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77777777" w:rsidR="001E0C66" w:rsidRPr="001B1392" w:rsidRDefault="001E0C66">
      <w:pPr>
        <w:divId w:val="1219786885"/>
        <w:rPr>
          <w:color w:val="000000"/>
        </w:rPr>
      </w:pPr>
      <w:r w:rsidRPr="001B1392">
        <w:rPr>
          <w:color w:val="000000"/>
        </w:rPr>
        <w:t>Organic matter initial conditions and loadings are divided into four compartments:</w:t>
      </w:r>
    </w:p>
    <w:p w14:paraId="357F7B49"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 xml:space="preserve">dissolved refractory detritus; and </w:t>
      </w:r>
    </w:p>
    <w:p w14:paraId="71E98A7E"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dissolved labile organic matter.</w:t>
      </w:r>
    </w:p>
    <w:p w14:paraId="2772EF86" w14:textId="77777777"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 xml:space="preserve">which can be entered as constant or time-varying percentages (0-100).  Loadings of organic matter can be constant or dynamic (time series) for concentrations in inflowing water (mg/L), and for mass from point sources and non-point sources (g/d).  Toxicants associated with detritus also can be specified (ug/kg).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loadings in unit per liter of water must have an associated inflow of water in order to be relevant to a simulation. </w:t>
      </w:r>
    </w:p>
    <w:p w14:paraId="798711C0" w14:textId="77777777"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and the loadings are given as mg/L.  Associated toxicants are given as ug/kg (ppb).</w:t>
      </w:r>
    </w:p>
    <w:p w14:paraId="4DC0EC0F" w14:textId="77777777" w:rsidR="001E0C66" w:rsidRPr="001B1392" w:rsidRDefault="001E0C66">
      <w:pPr>
        <w:divId w:val="1186944394"/>
        <w:rPr>
          <w:color w:val="000000"/>
        </w:rPr>
      </w:pPr>
      <w:r w:rsidRPr="001B1392">
        <w:rPr>
          <w:color w:val="000000"/>
        </w:rPr>
        <w:t> </w:t>
      </w:r>
    </w:p>
    <w:p w14:paraId="7D2CD848" w14:textId="77777777" w:rsidR="001E0C66" w:rsidRPr="001B1392" w:rsidRDefault="00A662C8">
      <w:pPr>
        <w:divId w:val="1109156317"/>
        <w:rPr>
          <w:color w:val="000000"/>
        </w:rPr>
      </w:pPr>
      <w:r>
        <w:rPr>
          <w:color w:val="000000"/>
        </w:rPr>
        <w:t xml:space="preserve">See section 5.1 of the technical documentation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73" w:name="Temperature"/>
      <w:r w:rsidRPr="001B1392">
        <w:rPr>
          <w:color w:val="000000"/>
        </w:rPr>
        <w:lastRenderedPageBreak/>
        <w:t>Temperature Data Screen</w:t>
      </w:r>
    </w:p>
    <w:bookmarkEnd w:id="73"/>
    <w:p w14:paraId="06B631C1" w14:textId="77777777" w:rsidR="0099388B" w:rsidRDefault="0099388B" w:rsidP="0099388B">
      <w:pPr>
        <w:divId w:val="1066302937"/>
        <w:rPr>
          <w:color w:val="000000"/>
        </w:rPr>
      </w:pPr>
      <w:r w:rsidRPr="00C312F5">
        <w:rPr>
          <w:color w:val="000000"/>
        </w:rPr>
        <w:t xml:space="preserve">To access this </w:t>
      </w:r>
      <w:proofErr w:type="gramStart"/>
      <w:r w:rsidRPr="00C312F5">
        <w:rPr>
          <w:color w:val="000000"/>
        </w:rPr>
        <w:t>screen</w:t>
      </w:r>
      <w:proofErr w:type="gramEnd"/>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77777777" w:rsidR="001E0C66" w:rsidRPr="001B1392" w:rsidRDefault="001E0C66">
      <w:pPr>
        <w:divId w:val="1066302937"/>
        <w:rPr>
          <w:color w:val="000000"/>
        </w:rPr>
      </w:pPr>
      <w:r w:rsidRPr="001B1392">
        <w:rPr>
          <w:color w:val="000000"/>
        </w:rPr>
        <w:t xml:space="preserve">The annual mean and range in temperature from the site underlying data screen can be used or </w:t>
      </w:r>
      <w:r w:rsidR="00CF7588">
        <w:rPr>
          <w:color w:val="000000"/>
        </w:rPr>
        <w:t xml:space="preserve">a </w:t>
      </w:r>
      <w:r w:rsidRPr="001B1392">
        <w:rPr>
          <w:color w:val="000000"/>
        </w:rPr>
        <w:t>time series can be entered—in which case make sure that the complete time period being simulated is covered.  If the system stratifies</w:t>
      </w:r>
      <w:r w:rsidR="00CF7588">
        <w:rPr>
          <w:color w:val="000000"/>
        </w:rPr>
        <w:t>,</w:t>
      </w:r>
      <w:r w:rsidRPr="001B1392">
        <w:rPr>
          <w:color w:val="000000"/>
        </w:rPr>
        <w:t xml:space="preserve"> then temperatures must be given for both epilimnion and hypolimnion.</w:t>
      </w:r>
    </w:p>
    <w:p w14:paraId="3EAF0D37" w14:textId="77777777" w:rsidR="001E0C66" w:rsidRPr="001B1392" w:rsidRDefault="001E0C66">
      <w:pPr>
        <w:divId w:val="1343584909"/>
        <w:rPr>
          <w:color w:val="000000"/>
        </w:rPr>
      </w:pPr>
      <w:r w:rsidRPr="001B1392">
        <w:rPr>
          <w:color w:val="000000"/>
        </w:rPr>
        <w:t> </w:t>
      </w:r>
    </w:p>
    <w:p w14:paraId="5C9AC02F" w14:textId="77777777"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technical documentation.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74" w:name="Wind"/>
      <w:r w:rsidRPr="001B1392">
        <w:rPr>
          <w:color w:val="000000"/>
        </w:rPr>
        <w:t>Wind Loadings Screen</w:t>
      </w:r>
    </w:p>
    <w:bookmarkEnd w:id="74"/>
    <w:p w14:paraId="1D2BB808" w14:textId="77777777" w:rsidR="00C312F5" w:rsidRDefault="00C312F5">
      <w:pPr>
        <w:divId w:val="1694768010"/>
        <w:rPr>
          <w:color w:val="000000"/>
        </w:rPr>
      </w:pPr>
      <w:r w:rsidRPr="00C312F5">
        <w:rPr>
          <w:color w:val="000000"/>
        </w:rPr>
        <w:t xml:space="preserve">To access this </w:t>
      </w:r>
      <w:proofErr w:type="gramStart"/>
      <w:r w:rsidRPr="00C312F5">
        <w:rPr>
          <w:color w:val="000000"/>
        </w:rPr>
        <w:t>screen</w:t>
      </w:r>
      <w:proofErr w:type="gramEnd"/>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7777777"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Pr="001B1392">
        <w:rPr>
          <w:b/>
          <w:bCs/>
          <w:color w:val="000000"/>
        </w:rPr>
        <w:t>dynamic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77777777" w:rsidR="001E0C66" w:rsidRPr="001B1392" w:rsidRDefault="001E0C66">
      <w:pPr>
        <w:divId w:val="380909525"/>
        <w:rPr>
          <w:color w:val="000000"/>
        </w:rPr>
      </w:pPr>
      <w:r w:rsidRPr="001B1392">
        <w:rPr>
          <w:color w:val="000000"/>
        </w:rPr>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xml:space="preserve">.  The edit box for the </w:t>
      </w:r>
      <w:r w:rsidRPr="001B1392">
        <w:rPr>
          <w:b/>
          <w:bCs/>
          <w:color w:val="000000"/>
        </w:rPr>
        <w:t>mean value</w:t>
      </w:r>
      <w:r w:rsidRPr="001B1392">
        <w:rPr>
          <w:color w:val="000000"/>
        </w:rPr>
        <w:t xml:space="preserve"> (in m/s) appears in the upper right hand of the wind loadings screen</w:t>
      </w:r>
      <w:r w:rsidR="008B0E04">
        <w:rPr>
          <w:color w:val="000000"/>
        </w:rPr>
        <w:t>, visible when “</w:t>
      </w:r>
      <w:r w:rsidR="000C1E82" w:rsidRPr="009C1344">
        <w:rPr>
          <w:b/>
          <w:color w:val="000000"/>
        </w:rPr>
        <w:t>Use Default Time Series</w:t>
      </w:r>
      <w:r w:rsidR="008B0E04">
        <w:rPr>
          <w:b/>
          <w:color w:val="000000"/>
        </w:rPr>
        <w:t>”</w:t>
      </w:r>
      <w:r w:rsidR="008B0E04">
        <w:rPr>
          <w:color w:val="000000"/>
        </w:rPr>
        <w:t xml:space="preserve"> is chosen</w:t>
      </w:r>
      <w:r w:rsidRPr="001B1392">
        <w:rPr>
          <w:color w:val="000000"/>
        </w:rPr>
        <w:t>. </w:t>
      </w:r>
    </w:p>
    <w:p w14:paraId="119DA9AD" w14:textId="77777777" w:rsidR="00A662C8" w:rsidRDefault="00A662C8">
      <w:pPr>
        <w:divId w:val="1844585367"/>
        <w:rPr>
          <w:color w:val="000000"/>
        </w:rPr>
      </w:pPr>
    </w:p>
    <w:p w14:paraId="6883179B" w14:textId="77777777"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of the technical documentation.</w:t>
      </w:r>
    </w:p>
    <w:p w14:paraId="082D7346" w14:textId="77777777" w:rsidR="001E0C66" w:rsidRPr="001B1392" w:rsidRDefault="001E0C66">
      <w:pPr>
        <w:pStyle w:val="Heading5"/>
        <w:divId w:val="1236861124"/>
        <w:rPr>
          <w:color w:val="000000"/>
        </w:rPr>
      </w:pPr>
      <w:bookmarkStart w:id="75" w:name="Light"/>
      <w:r w:rsidRPr="001B1392">
        <w:rPr>
          <w:color w:val="000000"/>
        </w:rPr>
        <w:t>Light Loadings Screen</w:t>
      </w:r>
    </w:p>
    <w:bookmarkEnd w:id="75"/>
    <w:p w14:paraId="52ABEF5D" w14:textId="77777777" w:rsidR="00C312F5" w:rsidRDefault="00C312F5">
      <w:pPr>
        <w:divId w:val="686444958"/>
        <w:rPr>
          <w:color w:val="000000"/>
        </w:rPr>
      </w:pPr>
      <w:r w:rsidRPr="00C312F5">
        <w:rPr>
          <w:color w:val="000000"/>
        </w:rPr>
        <w:t xml:space="preserve">To access this </w:t>
      </w:r>
      <w:proofErr w:type="gramStart"/>
      <w:r w:rsidRPr="00C312F5">
        <w:rPr>
          <w:color w:val="000000"/>
        </w:rPr>
        <w:t>screen</w:t>
      </w:r>
      <w:proofErr w:type="gramEnd"/>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77777777" w:rsidR="001E0C66" w:rsidRPr="001B1392" w:rsidRDefault="001E0C66">
      <w:pPr>
        <w:divId w:val="686444958"/>
        <w:rPr>
          <w:color w:val="000000"/>
        </w:rPr>
      </w:pPr>
      <w:r w:rsidRPr="001B1392">
        <w:rPr>
          <w:color w:val="000000"/>
        </w:rPr>
        <w:t xml:space="preserve">When entering light data, the user has three options:  Constant, time series, or annual mean and range may be given for light in </w:t>
      </w:r>
      <w:proofErr w:type="spellStart"/>
      <w:r w:rsidRPr="001B1392">
        <w:rPr>
          <w:color w:val="000000"/>
        </w:rPr>
        <w:t>Langleys</w:t>
      </w:r>
      <w:proofErr w:type="spellEnd"/>
      <w:r w:rsidRPr="001B1392">
        <w:rPr>
          <w:color w:val="000000"/>
        </w:rPr>
        <w:t>/day.  If annual mean and range are used, these parameters must be filled-in in the site underlying data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5AC50B73" w14:textId="77777777" w:rsidR="001E0C66" w:rsidRPr="001B1392" w:rsidRDefault="001E0C66">
      <w:pPr>
        <w:divId w:val="897283220"/>
        <w:rPr>
          <w:color w:val="000000"/>
        </w:rPr>
      </w:pPr>
      <w:r w:rsidRPr="001B1392">
        <w:rPr>
          <w:color w:val="000000"/>
        </w:rPr>
        <w:t> </w:t>
      </w:r>
    </w:p>
    <w:p w14:paraId="54552C4B" w14:textId="77777777" w:rsidR="001E0C66" w:rsidRPr="001B1392" w:rsidRDefault="001E0C66">
      <w:pPr>
        <w:divId w:val="109126035"/>
        <w:rPr>
          <w:color w:val="000000"/>
        </w:rPr>
      </w:pPr>
      <w:r w:rsidRPr="001B1392">
        <w:rPr>
          <w:color w:val="000000"/>
        </w:rPr>
        <w:t xml:space="preserve">Conversions into </w:t>
      </w:r>
      <w:proofErr w:type="spellStart"/>
      <w:r w:rsidRPr="001B1392">
        <w:rPr>
          <w:color w:val="000000"/>
        </w:rPr>
        <w:t>Langleys</w:t>
      </w:r>
      <w:proofErr w:type="spellEnd"/>
      <w:r w:rsidRPr="001B1392">
        <w:rPr>
          <w:color w:val="000000"/>
        </w:rPr>
        <w:t xml:space="preserve"> per day (Ly/d) are provided using the "convert" button; imported time series may also be converted.</w:t>
      </w:r>
    </w:p>
    <w:p w14:paraId="62911A34" w14:textId="77777777" w:rsidR="001E0C66" w:rsidRPr="001B1392" w:rsidRDefault="001E0C66">
      <w:pPr>
        <w:divId w:val="160003306"/>
        <w:rPr>
          <w:color w:val="000000"/>
        </w:rPr>
      </w:pPr>
      <w:r w:rsidRPr="001B1392">
        <w:rPr>
          <w:color w:val="000000"/>
        </w:rPr>
        <w:t> </w:t>
      </w:r>
    </w:p>
    <w:p w14:paraId="73A71860" w14:textId="77777777" w:rsidR="001E0C66" w:rsidRPr="001B1392" w:rsidRDefault="009B47BC">
      <w:pPr>
        <w:divId w:val="1477262859"/>
        <w:rPr>
          <w:color w:val="000000"/>
        </w:rPr>
      </w:pPr>
      <w:r>
        <w:rPr>
          <w:color w:val="000000"/>
        </w:rPr>
        <w:t xml:space="preserve">See section 3.6 of the technical documentation.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pPr>
        <w:pStyle w:val="Heading5"/>
        <w:divId w:val="1924073099"/>
        <w:rPr>
          <w:color w:val="000000"/>
        </w:rPr>
      </w:pPr>
      <w:bookmarkStart w:id="76" w:name="pHScreen"/>
      <w:r w:rsidRPr="001B1392">
        <w:rPr>
          <w:color w:val="000000"/>
        </w:rPr>
        <w:t>pH Screen</w:t>
      </w:r>
    </w:p>
    <w:bookmarkEnd w:id="76"/>
    <w:p w14:paraId="165F8E4C" w14:textId="77777777" w:rsidR="00D87991" w:rsidRDefault="00D87991" w:rsidP="00D87991">
      <w:pPr>
        <w:divId w:val="1203397140"/>
        <w:rPr>
          <w:color w:val="000000"/>
        </w:rPr>
      </w:pPr>
      <w:r w:rsidRPr="001B1392">
        <w:rPr>
          <w:color w:val="000000"/>
        </w:rPr>
        <w:t xml:space="preserve">To access this </w:t>
      </w:r>
      <w:proofErr w:type="gramStart"/>
      <w:r w:rsidRPr="001B1392">
        <w:rPr>
          <w:color w:val="000000"/>
        </w:rPr>
        <w:t>screen</w:t>
      </w:r>
      <w:proofErr w:type="gramEnd"/>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87991">
      <w:pPr>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Decomposition of organic matter is affected;</w:t>
      </w:r>
    </w:p>
    <w:p w14:paraId="057C3078" w14:textId="77777777"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 (see section 5.7 of the technical documentation for more information.)</w:t>
      </w:r>
    </w:p>
    <w:p w14:paraId="085C1D5A" w14:textId="77777777" w:rsidR="001E0C66" w:rsidRPr="001B1392" w:rsidRDefault="001E0C66">
      <w:pPr>
        <w:divId w:val="1382555431"/>
        <w:rPr>
          <w:color w:val="000000"/>
        </w:rPr>
      </w:pPr>
      <w:r w:rsidRPr="001B1392">
        <w:rPr>
          <w:color w:val="000000"/>
        </w:rPr>
        <w:t> </w:t>
      </w:r>
    </w:p>
    <w:p w14:paraId="50DEAA2F" w14:textId="77777777" w:rsidR="001E0C66" w:rsidRPr="001B1392" w:rsidRDefault="001E0C66">
      <w:pPr>
        <w:divId w:val="643001673"/>
        <w:rPr>
          <w:color w:val="000000"/>
        </w:rPr>
      </w:pPr>
      <w:r w:rsidRPr="001B1392">
        <w:rPr>
          <w:color w:val="000000"/>
        </w:rPr>
        <w:t>When a time series is utilized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77" w:name="Volume"/>
      <w:r w:rsidRPr="001B1392">
        <w:rPr>
          <w:color w:val="000000"/>
        </w:rPr>
        <w:t>Water Volume Data</w:t>
      </w:r>
    </w:p>
    <w:bookmarkEnd w:id="77"/>
    <w:p w14:paraId="7081EDD1" w14:textId="77777777" w:rsidR="00C312F5" w:rsidRDefault="00C312F5">
      <w:pPr>
        <w:divId w:val="1239710835"/>
        <w:rPr>
          <w:color w:val="000000"/>
        </w:rPr>
      </w:pPr>
      <w:r w:rsidRPr="00C312F5">
        <w:rPr>
          <w:color w:val="000000"/>
        </w:rPr>
        <w:t xml:space="preserve">To access this </w:t>
      </w:r>
      <w:proofErr w:type="gramStart"/>
      <w:r w:rsidRPr="00C312F5">
        <w:rPr>
          <w:color w:val="000000"/>
        </w:rPr>
        <w:t>screen</w:t>
      </w:r>
      <w:proofErr w:type="gramEnd"/>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732E0E12"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the site underlying data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77777777"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site underlying data</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77777777" w:rsidR="001E0C66" w:rsidRPr="001B1392" w:rsidRDefault="001E0C66">
      <w:pPr>
        <w:divId w:val="1403138438"/>
        <w:rPr>
          <w:color w:val="000000"/>
        </w:rPr>
      </w:pPr>
      <w:r w:rsidRPr="001B1392">
        <w:rPr>
          <w:color w:val="000000"/>
        </w:rPr>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(streams only) requires discharge data.  Inflow data and site volume are calculated using Manning's Equation.  Careful attention should be given to the "Channel Slope" and "Manning's Coefficient" parameters entered in the "Stream Data" screen (within the site underlying data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proofErr w:type="spellStart"/>
      <w:r w:rsidRPr="001B1392">
        <w:rPr>
          <w:b/>
          <w:bCs/>
          <w:color w:val="000000"/>
        </w:rPr>
        <w:t>δ</w:t>
      </w:r>
      <w:r w:rsidR="001E0C66" w:rsidRPr="001B1392">
        <w:rPr>
          <w:b/>
          <w:bCs/>
          <w:color w:val="000000"/>
        </w:rPr>
        <w:t>Volume</w:t>
      </w:r>
      <w:proofErr w:type="spellEnd"/>
      <w:r w:rsidR="001E0C66" w:rsidRPr="001B1392">
        <w:rPr>
          <w:b/>
          <w:bCs/>
          <w:color w:val="000000"/>
        </w:rPr>
        <w:t xml:space="preserve"> / </w:t>
      </w:r>
      <w:r w:rsidR="006D4AB6" w:rsidRPr="001B1392">
        <w:rPr>
          <w:b/>
          <w:bCs/>
          <w:color w:val="000000"/>
        </w:rPr>
        <w:t xml:space="preserve">δ </w:t>
      </w:r>
      <w:proofErr w:type="gramStart"/>
      <w:r w:rsidR="001E0C66" w:rsidRPr="001B1392">
        <w:rPr>
          <w:b/>
          <w:bCs/>
          <w:color w:val="000000"/>
        </w:rPr>
        <w:t>t  =</w:t>
      </w:r>
      <w:proofErr w:type="gramEnd"/>
      <w:r w:rsidR="001E0C66" w:rsidRPr="001B1392">
        <w:rPr>
          <w:b/>
          <w:bCs/>
          <w:color w:val="000000"/>
        </w:rPr>
        <w:t>  Inflow - Outflow - Evaporation</w:t>
      </w:r>
    </w:p>
    <w:p w14:paraId="0D31492E" w14:textId="77777777" w:rsidR="001E0C66" w:rsidRDefault="001E0C66">
      <w:pPr>
        <w:divId w:val="1528062655"/>
        <w:rPr>
          <w:color w:val="000000"/>
        </w:rPr>
      </w:pPr>
      <w:r w:rsidRPr="001B1392">
        <w:rPr>
          <w:color w:val="000000"/>
        </w:rPr>
        <w:lastRenderedPageBreak/>
        <w:t> </w:t>
      </w:r>
    </w:p>
    <w:p w14:paraId="7D7B29D8" w14:textId="77777777" w:rsidR="001E0C66" w:rsidRPr="001B1392" w:rsidRDefault="001E0C66">
      <w:pPr>
        <w:pStyle w:val="Heading4"/>
        <w:divId w:val="332798719"/>
        <w:rPr>
          <w:sz w:val="22"/>
        </w:rPr>
      </w:pPr>
      <w:bookmarkStart w:id="78" w:name="Parameters"/>
      <w:bookmarkStart w:id="79" w:name="_Toc77252210"/>
      <w:r w:rsidRPr="001B1392">
        <w:rPr>
          <w:sz w:val="22"/>
        </w:rPr>
        <w:t>Parameters</w:t>
      </w:r>
      <w:bookmarkEnd w:id="79"/>
    </w:p>
    <w:bookmarkEnd w:id="78"/>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1996AE23"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w:t>
      </w:r>
      <w:proofErr w:type="spellStart"/>
      <w:r w:rsidR="004E479D">
        <w:rPr>
          <w:color w:val="000000"/>
        </w:rPr>
        <w:t>Chems</w:t>
      </w:r>
      <w:proofErr w:type="spellEnd"/>
      <w:r w:rsidR="004E479D">
        <w:rPr>
          <w:color w:val="000000"/>
        </w:rPr>
        <w:t xml:space="preserve">, and Plants buttons available at the upper right of the main AQUATOX </w:t>
      </w:r>
      <w:proofErr w:type="gramStart"/>
      <w:r w:rsidR="004E479D">
        <w:rPr>
          <w:color w:val="000000"/>
        </w:rPr>
        <w:t>interface.</w:t>
      </w:r>
      <w:r w:rsidR="004D30D0">
        <w:rPr>
          <w:color w:val="000000"/>
        </w:rPr>
        <w:t>.</w:t>
      </w:r>
      <w:proofErr w:type="gramEnd"/>
    </w:p>
    <w:p w14:paraId="1372AC2D" w14:textId="77777777" w:rsidR="001E0C66" w:rsidRPr="001B1392" w:rsidRDefault="001E0C66">
      <w:pPr>
        <w:divId w:val="534654844"/>
        <w:rPr>
          <w:color w:val="000000"/>
        </w:rPr>
      </w:pPr>
      <w:r w:rsidRPr="001B1392">
        <w:rPr>
          <w:color w:val="000000"/>
        </w:rPr>
        <w:t> </w:t>
      </w:r>
    </w:p>
    <w:p w14:paraId="314401C1" w14:textId="07A7AA3F" w:rsidR="001E0C66" w:rsidRPr="001B1392" w:rsidRDefault="001E0C66">
      <w:pPr>
        <w:divId w:val="849416822"/>
        <w:rPr>
          <w:color w:val="000000"/>
        </w:rPr>
      </w:pPr>
      <w:r w:rsidRPr="001B1392">
        <w:rPr>
          <w:color w:val="000000"/>
        </w:rPr>
        <w:t xml:space="preserve">The </w:t>
      </w:r>
      <w:r w:rsidRPr="001B1392">
        <w:rPr>
          <w:b/>
          <w:bCs/>
          <w:color w:val="000000"/>
        </w:rPr>
        <w:t xml:space="preserve">Chemical </w:t>
      </w:r>
      <w:r w:rsidR="00213DBF">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sidRPr="001B1392">
        <w:rPr>
          <w:b/>
          <w:bCs/>
          <w:color w:val="000000"/>
        </w:rPr>
        <w:t>Edit underlying data</w:t>
      </w:r>
      <w:r w:rsidRPr="001B1392">
        <w:rPr>
          <w:color w:val="000000"/>
        </w:rPr>
        <w:t xml:space="preserve">.  See also: </w:t>
      </w:r>
      <w:hyperlink w:anchor="ChemData" w:history="1">
        <w:r w:rsidRPr="0037712A">
          <w:rPr>
            <w:rStyle w:val="Hyperlink"/>
          </w:rPr>
          <w:t>Chemical Data Screen</w:t>
        </w:r>
      </w:hyperlink>
      <w:r w:rsidR="003D511B">
        <w:rPr>
          <w:b/>
          <w:bCs/>
          <w:color w:val="000000"/>
        </w:rPr>
        <w:t>.</w:t>
      </w:r>
    </w:p>
    <w:p w14:paraId="190426ED" w14:textId="77777777" w:rsidR="001E0C66" w:rsidRPr="001B1392" w:rsidRDefault="001E0C66">
      <w:pPr>
        <w:divId w:val="1416247051"/>
        <w:rPr>
          <w:color w:val="000000"/>
        </w:rPr>
      </w:pPr>
      <w:r w:rsidRPr="001B1392">
        <w:rPr>
          <w:color w:val="000000"/>
        </w:rPr>
        <w:t> </w:t>
      </w:r>
    </w:p>
    <w:p w14:paraId="4F561575" w14:textId="5D64E6CA"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Pr="001B1392">
        <w:rPr>
          <w:b/>
          <w:bCs/>
          <w:color w:val="000000"/>
        </w:rPr>
        <w:t>Edit underlying data</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4820EA8" w14:textId="77777777" w:rsidR="001E0C66" w:rsidRPr="001B1392" w:rsidRDefault="001E0C66">
      <w:pPr>
        <w:divId w:val="410591087"/>
        <w:rPr>
          <w:color w:val="000000"/>
        </w:rPr>
      </w:pPr>
      <w:r w:rsidRPr="001B1392">
        <w:rPr>
          <w:color w:val="000000"/>
        </w:rPr>
        <w:t> </w:t>
      </w:r>
    </w:p>
    <w:p w14:paraId="7C79251C" w14:textId="50EC6100" w:rsidR="001E0C66" w:rsidRPr="001B1392" w:rsidRDefault="001E0C66">
      <w:pPr>
        <w:divId w:val="2099866370"/>
        <w:rPr>
          <w:color w:val="000000"/>
        </w:rPr>
      </w:pPr>
      <w:r w:rsidRPr="001B1392">
        <w:rPr>
          <w:color w:val="000000"/>
        </w:rPr>
        <w:t xml:space="preserve">The </w:t>
      </w:r>
      <w:r w:rsidRPr="001B1392">
        <w:rPr>
          <w:b/>
          <w:bCs/>
          <w:color w:val="000000"/>
        </w:rPr>
        <w:t xml:space="preserve">Plant </w:t>
      </w:r>
      <w:r w:rsidR="00213DBF">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sidR="00E03430">
        <w:rPr>
          <w:color w:val="000000"/>
        </w:rPr>
        <w:t>a plant</w:t>
      </w:r>
      <w:r w:rsidRPr="001B1392">
        <w:rPr>
          <w:color w:val="000000"/>
        </w:rPr>
        <w:t xml:space="preserve"> on the state-variable list and then choosing </w:t>
      </w:r>
      <w:r w:rsidRPr="001B1392">
        <w:rPr>
          <w:b/>
          <w:bCs/>
          <w:color w:val="000000"/>
        </w:rPr>
        <w:t>Edit underlying data</w:t>
      </w:r>
      <w:r w:rsidRPr="001B1392">
        <w:rPr>
          <w:color w:val="000000"/>
        </w:rPr>
        <w:t xml:space="preserve">. See also </w:t>
      </w:r>
      <w:hyperlink w:anchor="PlantData" w:history="1">
        <w:r w:rsidRPr="0037712A">
          <w:rPr>
            <w:rStyle w:val="Hyperlink"/>
          </w:rPr>
          <w:t>Plant Data Screen</w:t>
        </w:r>
        <w:r w:rsidR="003D511B" w:rsidRPr="0037712A">
          <w:rPr>
            <w:rStyle w:val="Hyperlink"/>
          </w:rPr>
          <w:t>.</w:t>
        </w:r>
      </w:hyperlink>
    </w:p>
    <w:p w14:paraId="4E919A75" w14:textId="77777777" w:rsidR="001E0C66" w:rsidRPr="001B1392" w:rsidRDefault="001E0C66">
      <w:pPr>
        <w:divId w:val="1676374149"/>
        <w:rPr>
          <w:color w:val="000000"/>
        </w:rPr>
      </w:pPr>
      <w:r w:rsidRPr="001B1392">
        <w:rPr>
          <w:color w:val="000000"/>
        </w:rPr>
        <w:t> </w:t>
      </w:r>
    </w:p>
    <w:p w14:paraId="42DF5AF0" w14:textId="46091ED6" w:rsidR="001E0C66" w:rsidRPr="001B1392" w:rsidRDefault="001E0C66">
      <w:pPr>
        <w:divId w:val="1077702294"/>
        <w:rPr>
          <w:color w:val="000000"/>
        </w:rPr>
      </w:pPr>
      <w:r w:rsidRPr="001B1392">
        <w:rPr>
          <w:color w:val="000000"/>
        </w:rPr>
        <w:t xml:space="preserve">The </w:t>
      </w:r>
      <w:r w:rsidRPr="001B1392">
        <w:rPr>
          <w:b/>
          <w:bCs/>
          <w:color w:val="000000"/>
        </w:rPr>
        <w:t xml:space="preserve">Site </w:t>
      </w:r>
      <w:r w:rsidR="00213DBF">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Edit Underlying Site Data </w:t>
      </w:r>
      <w:r w:rsidRPr="001B1392">
        <w:rPr>
          <w:color w:val="000000"/>
        </w:rPr>
        <w:t xml:space="preserve">button that appears.  See also </w:t>
      </w:r>
      <w:hyperlink w:anchor="SiteScreen" w:history="1">
        <w:r w:rsidRPr="0037712A">
          <w:rPr>
            <w:rStyle w:val="Hyperlink"/>
          </w:rPr>
          <w:t>Site Data Screen</w:t>
        </w:r>
      </w:hyperlink>
      <w:r w:rsidR="001052D5">
        <w:rPr>
          <w:b/>
          <w:bCs/>
          <w:color w:val="000000"/>
        </w:rPr>
        <w:t>.</w:t>
      </w:r>
    </w:p>
    <w:p w14:paraId="0DB07A43" w14:textId="77777777" w:rsidR="001E0C66" w:rsidRPr="001B1392" w:rsidRDefault="001E0C66">
      <w:pPr>
        <w:divId w:val="650598170"/>
        <w:rPr>
          <w:color w:val="000000"/>
        </w:rPr>
      </w:pPr>
      <w:r w:rsidRPr="001B1392">
        <w:rPr>
          <w:color w:val="000000"/>
        </w:rPr>
        <w:t> </w:t>
      </w:r>
    </w:p>
    <w:p w14:paraId="464F2459" w14:textId="40E70451" w:rsidR="001E0C66" w:rsidRPr="001B1392" w:rsidRDefault="001E0C66">
      <w:pPr>
        <w:divId w:val="364914225"/>
        <w:rPr>
          <w:color w:val="000000"/>
        </w:rPr>
      </w:pPr>
      <w:r w:rsidRPr="001B1392">
        <w:rPr>
          <w:color w:val="000000"/>
        </w:rPr>
        <w:t xml:space="preserve">The </w:t>
      </w:r>
      <w:r w:rsidRPr="001B1392">
        <w:rPr>
          <w:b/>
          <w:bCs/>
          <w:color w:val="000000"/>
        </w:rPr>
        <w:t>Remineralization</w:t>
      </w:r>
      <w:r w:rsidRPr="001B1392">
        <w:rPr>
          <w:color w:val="000000"/>
        </w:rPr>
        <w:t xml:space="preserve"> </w:t>
      </w:r>
      <w:r w:rsidR="00213DBF">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65323329" w14:textId="77777777" w:rsidR="001E0C66" w:rsidRPr="001B1392" w:rsidRDefault="001E0C66">
      <w:pPr>
        <w:divId w:val="791824978"/>
        <w:rPr>
          <w:color w:val="000000"/>
        </w:rPr>
      </w:pPr>
      <w:r w:rsidRPr="001B1392">
        <w:rPr>
          <w:color w:val="000000"/>
        </w:rPr>
        <w:t> </w:t>
      </w:r>
    </w:p>
    <w:p w14:paraId="6903D26E" w14:textId="356825A1"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 </w:t>
      </w:r>
      <w:r w:rsidR="00213DBF">
        <w:rPr>
          <w:color w:val="000000"/>
        </w:rPr>
        <w:t>a new row may be added to the bottom of the matrix.</w:t>
      </w:r>
    </w:p>
    <w:p w14:paraId="52ACB1DB" w14:textId="77777777" w:rsidR="0087487F" w:rsidRDefault="0087487F">
      <w:pPr>
        <w:divId w:val="1273584947"/>
        <w:rPr>
          <w:color w:val="000000"/>
        </w:rPr>
      </w:pPr>
    </w:p>
    <w:p w14:paraId="46300DFA" w14:textId="1F9970E0" w:rsidR="001E0C66" w:rsidRPr="001B1392" w:rsidRDefault="001E0C66">
      <w:pPr>
        <w:divId w:val="1273584947"/>
        <w:rPr>
          <w:color w:val="000000"/>
        </w:rPr>
      </w:pPr>
      <w:r w:rsidRPr="001B1392">
        <w:rPr>
          <w:color w:val="000000"/>
        </w:rPr>
        <w:t xml:space="preserve">When you are editing the underlying data that applies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80" w:name="ChemData"/>
      <w:bookmarkStart w:id="81" w:name="_Toc77252211"/>
      <w:r w:rsidRPr="001B1392">
        <w:rPr>
          <w:sz w:val="22"/>
        </w:rPr>
        <w:t>Chemical Properties and Fate Data Screen</w:t>
      </w:r>
      <w:bookmarkEnd w:id="81"/>
    </w:p>
    <w:bookmarkEnd w:id="80"/>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77777777" w:rsidR="001E0C66" w:rsidRPr="001B1392" w:rsidRDefault="001E0C66">
      <w:pPr>
        <w:divId w:val="1932470552"/>
        <w:rPr>
          <w:color w:val="000000"/>
        </w:rPr>
      </w:pPr>
      <w:r w:rsidRPr="001B1392">
        <w:rPr>
          <w:color w:val="000000"/>
        </w:rPr>
        <w:t>Required chemical "underlying parameters"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77777777" w:rsidR="001E0C66" w:rsidRPr="001B1392" w:rsidRDefault="001E0C66">
      <w:pPr>
        <w:divId w:val="723410736"/>
        <w:rPr>
          <w:color w:val="000000"/>
        </w:rPr>
      </w:pPr>
      <w:r w:rsidRPr="001B1392">
        <w:rPr>
          <w:color w:val="000000"/>
        </w:rPr>
        <w:t xml:space="preserve">Note that the organic-sediment/detritus and water partition coefficient can be calculated dynamically or entered manually by the user.  Sorption to inorganic sediments is only relevant 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ionization, </w:t>
      </w:r>
    </w:p>
    <w:p w14:paraId="3CAECF2E"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lastRenderedPageBreak/>
        <w:t xml:space="preserve">volatilization, </w:t>
      </w:r>
    </w:p>
    <w:p w14:paraId="194EED5B"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photolysis, </w:t>
      </w:r>
    </w:p>
    <w:p w14:paraId="56F123B4"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sorption, and </w:t>
      </w:r>
    </w:p>
    <w:p w14:paraId="7BF38FFF"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microbial degradation. </w:t>
      </w:r>
    </w:p>
    <w:p w14:paraId="49E82126"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PFA Parameter Screen</w:t>
      </w:r>
    </w:p>
    <w:p w14:paraId="694C7DDA" w14:textId="77777777" w:rsidR="00305825" w:rsidRDefault="00305825">
      <w:pPr>
        <w:divId w:val="1664048854"/>
        <w:rPr>
          <w:color w:val="000000"/>
        </w:rPr>
      </w:pPr>
      <w:r>
        <w:rPr>
          <w:color w:val="000000"/>
        </w:rPr>
        <w:t>A few of the parameters on this screen are “greyed out” as they are not currently utilized by the model (</w:t>
      </w:r>
      <w:proofErr w:type="gramStart"/>
      <w:r>
        <w:rPr>
          <w:color w:val="000000"/>
        </w:rPr>
        <w:t>e.g.</w:t>
      </w:r>
      <w:proofErr w:type="gramEnd"/>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77777777"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"Chemical Underlying Data"</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chapter 8 of the technical documentation.</w:t>
      </w:r>
      <w:r w:rsidR="001E0C66" w:rsidRPr="001B1392">
        <w:rPr>
          <w:color w:val="000000"/>
        </w:rPr>
        <w:t> </w:t>
      </w:r>
    </w:p>
    <w:p w14:paraId="373DD7E5" w14:textId="77777777" w:rsidR="00E60FCD" w:rsidRDefault="001E0C66" w:rsidP="009C1344">
      <w:pPr>
        <w:pStyle w:val="Heading4"/>
        <w:keepNext/>
        <w:divId w:val="1704134872"/>
        <w:rPr>
          <w:color w:val="000000"/>
        </w:rPr>
      </w:pPr>
      <w:bookmarkStart w:id="82" w:name="PlantData"/>
      <w:bookmarkStart w:id="83" w:name="_Toc77252212"/>
      <w:r w:rsidRPr="001B1392">
        <w:rPr>
          <w:sz w:val="22"/>
        </w:rPr>
        <w:t>Plant Data Screen</w:t>
      </w:r>
      <w:bookmarkEnd w:id="83"/>
    </w:p>
    <w:bookmarkEnd w:id="82"/>
    <w:p w14:paraId="5A904D4C" w14:textId="77777777" w:rsidR="00E60FCD" w:rsidRDefault="000C1E82" w:rsidP="009C1344">
      <w:pPr>
        <w:divId w:val="1704134872"/>
      </w:pPr>
      <w:r w:rsidRPr="009C1344">
        <w:rPr>
          <w:bCs/>
        </w:rPr>
        <w:t xml:space="preserve">To access this </w:t>
      </w:r>
      <w:proofErr w:type="gramStart"/>
      <w:r w:rsidRPr="009C1344">
        <w:rPr>
          <w:bCs/>
        </w:rPr>
        <w:t>screen</w:t>
      </w:r>
      <w:proofErr w:type="gramEnd"/>
      <w:r w:rsidRPr="009C1344">
        <w:rPr>
          <w:bCs/>
        </w:rPr>
        <w:t xml:space="preserve"> double-click on </w:t>
      </w:r>
      <w:r w:rsidR="00EC44FA">
        <w:t xml:space="preserve">a plant name in the </w:t>
      </w:r>
      <w:r w:rsidRPr="009C1344">
        <w:rPr>
          <w:bCs/>
        </w:rPr>
        <w:t>state variables list in the main window</w:t>
      </w:r>
      <w:r w:rsidR="00EC44FA">
        <w:t xml:space="preserve"> and choose Edit Underlying Data</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Technical Documentation helps clarify some of the differences between plant types.  </w:t>
      </w:r>
    </w:p>
    <w:p w14:paraId="24420DC4" w14:textId="77777777" w:rsidR="009C37B7" w:rsidRDefault="009C37B7" w:rsidP="009D6994">
      <w:pPr>
        <w:divId w:val="969095240"/>
        <w:rPr>
          <w:color w:val="000000"/>
        </w:rPr>
      </w:pPr>
    </w:p>
    <w:p w14:paraId="1516D81F" w14:textId="77777777" w:rsidR="00F74A1A" w:rsidRPr="00F74A1A" w:rsidRDefault="00F74A1A" w:rsidP="00F74A1A">
      <w:pPr>
        <w:divId w:val="969095240"/>
        <w:rPr>
          <w:color w:val="000000"/>
        </w:rPr>
      </w:pPr>
      <w:r w:rsidRPr="00F74A1A">
        <w:rPr>
          <w:color w:val="000000"/>
        </w:rPr>
        <w:t>If a plant is “surface floating”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77777777" w:rsidR="00F74A1A" w:rsidRPr="00F74A1A" w:rsidRDefault="00F74A1A" w:rsidP="00F74A1A">
      <w:pPr>
        <w:divId w:val="969095240"/>
        <w:rPr>
          <w:color w:val="000000"/>
        </w:rPr>
      </w:pPr>
      <w:r w:rsidRPr="00F74A1A">
        <w:rPr>
          <w:color w:val="000000"/>
        </w:rPr>
        <w:t xml:space="preserve">The capability to model internal nutrients in algae was added just prior to release of AQUATOX 3.1plus. Consequently, there was </w:t>
      </w:r>
      <w:r w:rsidR="00652223">
        <w:rPr>
          <w:color w:val="000000"/>
        </w:rPr>
        <w:t>limited</w:t>
      </w:r>
      <w:r w:rsidRPr="00F74A1A">
        <w:rPr>
          <w:color w:val="000000"/>
        </w:rPr>
        <w:t xml:space="preserve"> time to calibrate the enhancement.  The 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77777777"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w:t>
      </w:r>
      <w:r w:rsidRPr="00F74A1A">
        <w:rPr>
          <w:color w:val="000000"/>
        </w:rPr>
        <w:lastRenderedPageBreak/>
        <w:t xml:space="preserve">require the most recalibration.  Where there were sufficient observed data to evaluate the results, the applicability of the internal-nutrient </w:t>
      </w:r>
      <w:proofErr w:type="spellStart"/>
      <w:r w:rsidRPr="00F74A1A">
        <w:rPr>
          <w:color w:val="000000"/>
        </w:rPr>
        <w:t>submodel</w:t>
      </w:r>
      <w:proofErr w:type="spellEnd"/>
      <w:r w:rsidRPr="00F74A1A">
        <w:rPr>
          <w:color w:val="000000"/>
        </w:rPr>
        <w:t xml:space="preserve"> is noted.  In general, the following sites benefited from modeling internal nutrients: Cahaba River AL, Evers Reservoir FL, Lake Onondaga NY, Tenkiller Reservoir OK, and Rum River MN. The following sites showed a tendency to over-predict algal biomass (and dissolved oxygen): Blue Earth River MN, Crow Wing River MN, DeGray Reservoir AR, and Lake </w:t>
      </w:r>
      <w:proofErr w:type="spellStart"/>
      <w:r w:rsidRPr="00F74A1A">
        <w:rPr>
          <w:color w:val="000000"/>
        </w:rPr>
        <w:t>Jesup</w:t>
      </w:r>
      <w:proofErr w:type="spellEnd"/>
      <w:r w:rsidRPr="00F74A1A">
        <w:rPr>
          <w:color w:val="000000"/>
        </w:rPr>
        <w:t xml:space="preserve"> FL.      </w:t>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t> </w:t>
      </w:r>
    </w:p>
    <w:p w14:paraId="04AFAFA2" w14:textId="77777777"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which 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77777777" w:rsidR="001E0C66" w:rsidRPr="001B1392" w:rsidRDefault="001E0C66">
      <w:pPr>
        <w:divId w:val="1218273325"/>
        <w:rPr>
          <w:color w:val="000000"/>
        </w:rPr>
      </w:pPr>
      <w:r w:rsidRPr="001B1392">
        <w:rPr>
          <w:color w:val="000000"/>
        </w:rPr>
        <w:t xml:space="preserve"> A few notes regarding the some of the most important parameters: </w:t>
      </w:r>
    </w:p>
    <w:p w14:paraId="56ADED09" w14:textId="77777777" w:rsidR="001E0C66" w:rsidRPr="001B1392" w:rsidRDefault="001E0C66">
      <w:pPr>
        <w:numPr>
          <w:ilvl w:val="0"/>
          <w:numId w:val="9"/>
        </w:numPr>
        <w:spacing w:before="100" w:beforeAutospacing="1" w:after="100" w:afterAutospacing="1"/>
        <w:divId w:val="1978375"/>
        <w:rPr>
          <w:color w:val="000000"/>
        </w:rPr>
      </w:pPr>
      <w:r w:rsidRPr="001B1392">
        <w:rPr>
          <w:color w:val="000000"/>
        </w:rPr>
        <w:t xml:space="preserve">Photosynthesis and growth rates are quite sensitive to the saturating light and P half-saturation coefficients along with optimum temperature and the maximum photosynthetic rate; </w:t>
      </w:r>
    </w:p>
    <w:p w14:paraId="696B45F6" w14:textId="77777777" w:rsidR="001E0C66" w:rsidRPr="001B1392" w:rsidRDefault="001E0C66">
      <w:pPr>
        <w:numPr>
          <w:ilvl w:val="0"/>
          <w:numId w:val="9"/>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 xml:space="preserve">be adjusted for a particular site; </w:t>
      </w:r>
    </w:p>
    <w:p w14:paraId="5367EA73" w14:textId="77777777" w:rsidR="001E0C66" w:rsidRPr="001B1392" w:rsidRDefault="001E0C66">
      <w:pPr>
        <w:numPr>
          <w:ilvl w:val="0"/>
          <w:numId w:val="9"/>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7777777" w:rsidR="009D6994" w:rsidRDefault="001E0C66">
      <w:pPr>
        <w:numPr>
          <w:ilvl w:val="0"/>
          <w:numId w:val="9"/>
        </w:numPr>
        <w:spacing w:before="100" w:beforeAutospacing="1" w:after="100" w:afterAutospacing="1"/>
        <w:divId w:val="1532836203"/>
        <w:rPr>
          <w:color w:val="000000"/>
        </w:rPr>
      </w:pPr>
      <w:r w:rsidRPr="001B1392">
        <w:rPr>
          <w:color w:val="000000"/>
        </w:rPr>
        <w:t>Occasionally the extinction coefficient may need to be increased if algal growth is too strong--that is the principal means of negative feedback, and can vary among groups.</w:t>
      </w:r>
    </w:p>
    <w:p w14:paraId="355DE785" w14:textId="77777777" w:rsidR="00F80A56" w:rsidRPr="001B1392" w:rsidRDefault="00F80A56" w:rsidP="00F80A56">
      <w:pPr>
        <w:numPr>
          <w:ilvl w:val="0"/>
          <w:numId w:val="9"/>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 </w:t>
      </w:r>
    </w:p>
    <w:p w14:paraId="6E87B94C" w14:textId="77777777" w:rsidR="00F80A56" w:rsidRPr="001B1392" w:rsidRDefault="00F80A56" w:rsidP="00F80A56">
      <w:pPr>
        <w:numPr>
          <w:ilvl w:val="0"/>
          <w:numId w:val="9"/>
        </w:numPr>
        <w:spacing w:before="100" w:beforeAutospacing="1" w:after="100" w:afterAutospacing="1"/>
        <w:divId w:val="1532836203"/>
        <w:rPr>
          <w:color w:val="000000"/>
        </w:rPr>
      </w:pPr>
      <w:r w:rsidRPr="001B1392">
        <w:rPr>
          <w:color w:val="000000"/>
        </w:rPr>
        <w:t>The Critical Force (</w:t>
      </w:r>
      <w:proofErr w:type="spellStart"/>
      <w:proofErr w:type="gramStart"/>
      <w:r w:rsidRPr="001B1392">
        <w:rPr>
          <w:color w:val="000000"/>
        </w:rPr>
        <w:t>FCrit</w:t>
      </w:r>
      <w:proofErr w:type="spellEnd"/>
      <w:r w:rsidRPr="001B1392">
        <w:rPr>
          <w:color w:val="000000"/>
        </w:rPr>
        <w:t xml:space="preserve">) </w:t>
      </w:r>
      <w:r>
        <w:rPr>
          <w:color w:val="000000"/>
        </w:rPr>
        <w:t xml:space="preserve"> (</w:t>
      </w:r>
      <w:proofErr w:type="gramEnd"/>
      <w:r>
        <w:rPr>
          <w:color w:val="000000"/>
        </w:rPr>
        <w:t xml:space="preserve">periphyton and macrophytes only) </w:t>
      </w:r>
      <w:r w:rsidRPr="001B1392">
        <w:rPr>
          <w:color w:val="000000"/>
        </w:rPr>
        <w:t xml:space="preserve">for scour is quite important for periphyton; </w:t>
      </w:r>
      <w:r w:rsidR="00282C00">
        <w:rPr>
          <w:color w:val="000000"/>
        </w:rPr>
        <w:t>and</w:t>
      </w:r>
    </w:p>
    <w:p w14:paraId="67DC8C99" w14:textId="77777777" w:rsidR="001E0C66" w:rsidRPr="001B1392" w:rsidRDefault="009D6994">
      <w:pPr>
        <w:numPr>
          <w:ilvl w:val="0"/>
          <w:numId w:val="9"/>
        </w:numPr>
        <w:spacing w:before="100" w:beforeAutospacing="1" w:after="100" w:afterAutospacing="1"/>
        <w:divId w:val="1532836203"/>
        <w:rPr>
          <w:color w:val="000000"/>
        </w:rPr>
      </w:pPr>
      <w:r>
        <w:rPr>
          <w:color w:val="000000"/>
        </w:rPr>
        <w:t>Salinity effects are only relevant if “salinity” is included within the simulation in which case photosynthesis and mortality may be affected.</w:t>
      </w:r>
      <w:r w:rsidR="001E0C66" w:rsidRPr="001B1392">
        <w:rPr>
          <w:color w:val="000000"/>
        </w:rPr>
        <w:t xml:space="preserve"> </w:t>
      </w:r>
    </w:p>
    <w:p w14:paraId="130AAA51" w14:textId="77777777"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"Plant Underlying Data"</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84" w:name="AnimalDataScreen"/>
      <w:bookmarkStart w:id="85" w:name="_Toc77252213"/>
      <w:r w:rsidRPr="001B1392">
        <w:rPr>
          <w:sz w:val="22"/>
        </w:rPr>
        <w:lastRenderedPageBreak/>
        <w:t>Animal Data Screen</w:t>
      </w:r>
      <w:bookmarkEnd w:id="85"/>
    </w:p>
    <w:bookmarkEnd w:id="84"/>
    <w:p w14:paraId="579A9384" w14:textId="77777777"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proofErr w:type="gramStart"/>
      <w:r w:rsidR="00603850" w:rsidRPr="00EC44FA">
        <w:t>screen</w:t>
      </w:r>
      <w:proofErr w:type="gramEnd"/>
      <w:r w:rsidR="00603850" w:rsidRPr="00EC44FA">
        <w:t xml:space="preserve"> double-click on </w:t>
      </w:r>
      <w:r w:rsidR="00603850">
        <w:t xml:space="preserve">an animal name in the </w:t>
      </w:r>
      <w:r w:rsidR="00603850" w:rsidRPr="00EC44FA">
        <w:t>state va</w:t>
      </w:r>
      <w:r w:rsidR="00603850">
        <w:t>riables list in the main window and choose Edit Underlying Data.</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Technical Documentation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77777777"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 (see section 4.</w:t>
      </w:r>
      <w:r w:rsidR="008241C7">
        <w:rPr>
          <w:color w:val="000000"/>
        </w:rPr>
        <w:t>7</w:t>
      </w:r>
      <w:r>
        <w:rPr>
          <w:color w:val="000000"/>
        </w:rPr>
        <w:t xml:space="preserve"> of the technical documentation.)</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7777777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field is only relevant 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w:t>
      </w:r>
      <w:r w:rsidRPr="001B1392">
        <w:rPr>
          <w:color w:val="000000"/>
        </w:rPr>
        <w:lastRenderedPageBreak/>
        <w:t>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77777777" w:rsidR="001E0C66" w:rsidRPr="001B1392" w:rsidRDefault="001E0C66">
      <w:pPr>
        <w:divId w:val="575435256"/>
        <w:rPr>
          <w:color w:val="000000"/>
        </w:rPr>
      </w:pPr>
      <w:r w:rsidRPr="001B1392">
        <w:rPr>
          <w:color w:val="000000"/>
        </w:rPr>
        <w:t xml:space="preserve"> A few notes regarding the some of the more important parameters: </w:t>
      </w:r>
    </w:p>
    <w:p w14:paraId="0A94EB36" w14:textId="77777777" w:rsidR="001E0C66" w:rsidRPr="001B1392" w:rsidRDefault="001E0C66">
      <w:pPr>
        <w:numPr>
          <w:ilvl w:val="0"/>
          <w:numId w:val="10"/>
        </w:numPr>
        <w:spacing w:before="100" w:beforeAutospacing="1" w:after="100" w:afterAutospacing="1"/>
        <w:divId w:val="900483799"/>
        <w:rPr>
          <w:color w:val="000000"/>
        </w:rPr>
      </w:pPr>
      <w:r w:rsidRPr="001B1392">
        <w:rPr>
          <w:color w:val="000000"/>
        </w:rPr>
        <w:t>Biomass predictions are sensitive to "Maximum Consumption" rate and "Endogenous Respiration" rates when not calculated based on weight (</w:t>
      </w:r>
      <w:proofErr w:type="spellStart"/>
      <w:r w:rsidRPr="001B1392">
        <w:rPr>
          <w:color w:val="000000"/>
        </w:rPr>
        <w:t>allometics</w:t>
      </w:r>
      <w:proofErr w:type="spellEnd"/>
      <w:r w:rsidRPr="001B1392">
        <w:rPr>
          <w:color w:val="000000"/>
        </w:rPr>
        <w:t xml:space="preserve">); </w:t>
      </w:r>
    </w:p>
    <w:p w14:paraId="0E103DCD" w14:textId="77777777" w:rsidR="0004314E" w:rsidRDefault="0004314E" w:rsidP="0004314E">
      <w:pPr>
        <w:numPr>
          <w:ilvl w:val="0"/>
          <w:numId w:val="10"/>
        </w:numPr>
        <w:spacing w:before="100" w:beforeAutospacing="1" w:after="100" w:afterAutospacing="1"/>
        <w:divId w:val="569510894"/>
        <w:rPr>
          <w:color w:val="000000"/>
        </w:rPr>
      </w:pPr>
      <w:r w:rsidRPr="001B1392">
        <w:rPr>
          <w:color w:val="000000"/>
        </w:rPr>
        <w:t>The minimum prey for feeding affects the efficiency of foraging behavior;</w:t>
      </w:r>
      <w:r w:rsidRPr="0004314E">
        <w:rPr>
          <w:color w:val="000000"/>
        </w:rPr>
        <w:t xml:space="preserve"> </w:t>
      </w:r>
    </w:p>
    <w:p w14:paraId="201FAA61" w14:textId="77777777" w:rsidR="001E0C66" w:rsidRPr="001B1392" w:rsidRDefault="001E0C66">
      <w:pPr>
        <w:numPr>
          <w:ilvl w:val="0"/>
          <w:numId w:val="10"/>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7777777" w:rsidR="001E0C66" w:rsidRPr="00AB796E" w:rsidRDefault="0004314E" w:rsidP="00AB796E">
      <w:pPr>
        <w:numPr>
          <w:ilvl w:val="0"/>
          <w:numId w:val="10"/>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p>
    <w:p w14:paraId="728F3365" w14:textId="77777777" w:rsidR="001E0C66" w:rsidRPr="001B1392" w:rsidRDefault="001E0C66">
      <w:pPr>
        <w:numPr>
          <w:ilvl w:val="0"/>
          <w:numId w:val="10"/>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proofErr w:type="gramStart"/>
      <w:r w:rsidRPr="001B1392">
        <w:rPr>
          <w:color w:val="000000"/>
        </w:rPr>
        <w:t>organism;  allometric</w:t>
      </w:r>
      <w:proofErr w:type="gramEnd"/>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77777777" w:rsidR="001E0C66" w:rsidRDefault="001E0C66">
      <w:pPr>
        <w:pStyle w:val="NormalWeb"/>
        <w:divId w:val="1382897931"/>
        <w:rPr>
          <w:color w:val="000000"/>
        </w:rPr>
      </w:pPr>
      <w:r w:rsidRPr="001B1392">
        <w:rPr>
          <w:color w:val="000000"/>
        </w:rPr>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"Animal Underlying Data"</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86" w:name="TrophicMatrix"/>
      <w:r w:rsidRPr="001B1392">
        <w:rPr>
          <w:color w:val="000000"/>
        </w:rPr>
        <w:t>Trophic Interaction Matrix Screen:</w:t>
      </w:r>
      <w:bookmarkEnd w:id="86"/>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87" w:name="_Toc77252214"/>
      <w:r w:rsidRPr="001B1392">
        <w:rPr>
          <w:sz w:val="24"/>
          <w:szCs w:val="20"/>
        </w:rPr>
        <w:t xml:space="preserve">Site </w:t>
      </w:r>
      <w:bookmarkEnd w:id="87"/>
      <w:r w:rsidR="004E479D">
        <w:rPr>
          <w:sz w:val="24"/>
          <w:szCs w:val="20"/>
        </w:rPr>
        <w:t>Information</w:t>
      </w:r>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77777777" w:rsidR="001E0C66" w:rsidRPr="001B1392" w:rsidRDefault="001E0C66">
      <w:pPr>
        <w:divId w:val="1422919368"/>
        <w:rPr>
          <w:color w:val="000000"/>
        </w:rPr>
      </w:pPr>
      <w:r w:rsidRPr="001B1392">
        <w:rPr>
          <w:color w:val="000000"/>
        </w:rPr>
        <w:t xml:space="preserve">For standing water (ponds, lakes, and reservoirs) site type is not currently a sensitive parameter (these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77777777" w:rsidR="001E0C66" w:rsidRPr="001B1392" w:rsidRDefault="001E0C66">
      <w:pPr>
        <w:numPr>
          <w:ilvl w:val="0"/>
          <w:numId w:val="11"/>
        </w:numPr>
        <w:spacing w:before="100" w:beforeAutospacing="1" w:after="100" w:afterAutospacing="1"/>
        <w:divId w:val="780488970"/>
        <w:rPr>
          <w:color w:val="000000"/>
        </w:rPr>
      </w:pPr>
      <w:r w:rsidRPr="001B1392">
        <w:rPr>
          <w:color w:val="000000"/>
        </w:rPr>
        <w:t xml:space="preserve">Manning's coefficient may be used to model water volume; </w:t>
      </w:r>
    </w:p>
    <w:p w14:paraId="4BB817EB" w14:textId="77777777" w:rsidR="001E0C66" w:rsidRPr="001B1392" w:rsidRDefault="001E0C66">
      <w:pPr>
        <w:numPr>
          <w:ilvl w:val="0"/>
          <w:numId w:val="11"/>
        </w:numPr>
        <w:spacing w:before="100" w:beforeAutospacing="1" w:after="100" w:afterAutospacing="1"/>
        <w:divId w:val="780488970"/>
        <w:rPr>
          <w:color w:val="000000"/>
        </w:rPr>
      </w:pPr>
      <w:r w:rsidRPr="001B1392">
        <w:rPr>
          <w:color w:val="000000"/>
        </w:rPr>
        <w:t>periphyton scour and velocity limitation for plants is a function of water velocity;</w:t>
      </w:r>
    </w:p>
    <w:p w14:paraId="6789A28D" w14:textId="77777777" w:rsidR="001E0C66" w:rsidRPr="001B1392" w:rsidRDefault="001E0C66">
      <w:pPr>
        <w:divId w:val="944926734"/>
        <w:rPr>
          <w:color w:val="000000"/>
        </w:rPr>
      </w:pPr>
      <w:r w:rsidRPr="001B1392">
        <w:rPr>
          <w:color w:val="000000"/>
        </w:rPr>
        <w:lastRenderedPageBreak/>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71D7288D"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proofErr w:type="gramStart"/>
      <w:r w:rsidR="004E479D">
        <w:rPr>
          <w:color w:val="000000"/>
        </w:rPr>
        <w:t>pull down</w:t>
      </w:r>
      <w:proofErr w:type="gramEnd"/>
      <w:r w:rsidR="004E479D">
        <w:rPr>
          <w:color w:val="000000"/>
        </w:rPr>
        <w:t xml:space="preserve"> menu labeled “Site Time Series” at the center top of this screen.</w:t>
      </w:r>
    </w:p>
    <w:p w14:paraId="0D801B32" w14:textId="77777777" w:rsidR="001E0C66" w:rsidRPr="001B1392" w:rsidRDefault="001E0C66">
      <w:pPr>
        <w:numPr>
          <w:ilvl w:val="0"/>
          <w:numId w:val="12"/>
        </w:numPr>
        <w:spacing w:before="100" w:beforeAutospacing="1" w:after="100" w:afterAutospacing="1"/>
        <w:divId w:val="780488970"/>
        <w:rPr>
          <w:color w:val="000000"/>
        </w:rPr>
      </w:pPr>
      <w:r w:rsidRPr="001B1392">
        <w:rPr>
          <w:color w:val="000000"/>
        </w:rPr>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pPr>
        <w:numPr>
          <w:ilvl w:val="0"/>
          <w:numId w:val="12"/>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1A66A658" w:rsidR="0034774E" w:rsidRDefault="00A76E21">
      <w:pPr>
        <w:numPr>
          <w:ilvl w:val="0"/>
          <w:numId w:val="12"/>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 then the constant evaporation data in the “underlying site data” is not relevant.</w:t>
      </w:r>
    </w:p>
    <w:p w14:paraId="6F083D0E" w14:textId="54B41931" w:rsidR="004E479D" w:rsidRPr="004E479D" w:rsidRDefault="004E479D" w:rsidP="00D212F4">
      <w:pPr>
        <w:numPr>
          <w:ilvl w:val="0"/>
          <w:numId w:val="12"/>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77777777" w:rsidR="001E0C66" w:rsidRPr="001B1392" w:rsidRDefault="001E0C66">
      <w:pPr>
        <w:pStyle w:val="Heading4"/>
        <w:divId w:val="1949585276"/>
        <w:rPr>
          <w:sz w:val="22"/>
        </w:rPr>
      </w:pPr>
      <w:bookmarkStart w:id="88" w:name="Site"/>
      <w:bookmarkStart w:id="89" w:name="_Toc77252216"/>
      <w:r w:rsidRPr="001B1392">
        <w:rPr>
          <w:sz w:val="22"/>
        </w:rPr>
        <w:t>Site Data Screen</w:t>
      </w:r>
      <w:bookmarkEnd w:id="89"/>
    </w:p>
    <w:bookmarkEnd w:id="88"/>
    <w:p w14:paraId="0F69E542" w14:textId="7EEFE7E9" w:rsidR="001E0C66" w:rsidRPr="001B1392" w:rsidRDefault="001E0C66">
      <w:pPr>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Pr="001B1392">
        <w:rPr>
          <w:b/>
          <w:bCs/>
          <w:color w:val="000000"/>
        </w:rPr>
        <w:t>Edit Underlying Data</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Pr="001B1392">
        <w:rPr>
          <w:color w:val="000000"/>
        </w:rPr>
        <w:t xml:space="preserve">.  Volume is a state variable and can be computed in a variety of ways (accessible through the </w:t>
      </w:r>
      <w:r w:rsidRPr="001B1392">
        <w:rPr>
          <w:rStyle w:val="Strong"/>
          <w:color w:val="000000"/>
        </w:rPr>
        <w:t xml:space="preserve">volume loading </w:t>
      </w:r>
      <w:proofErr w:type="gramStart"/>
      <w:r w:rsidRPr="001B1392">
        <w:rPr>
          <w:rStyle w:val="Strong"/>
          <w:color w:val="000000"/>
        </w:rPr>
        <w:t>screen</w:t>
      </w:r>
      <w:r w:rsidRPr="001B1392">
        <w:rPr>
          <w:color w:val="000000"/>
        </w:rPr>
        <w:t xml:space="preserve"> )</w:t>
      </w:r>
      <w:proofErr w:type="gramEnd"/>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77777777"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it determines the depth of mixing in stratified systems.  </w:t>
      </w:r>
      <w:r w:rsidR="00CA5A11">
        <w:rPr>
          <w:color w:val="000000"/>
        </w:rPr>
        <w:t xml:space="preserve">This can also affect phytoplankton retention time in flowing systems as well as the calculation of cross-section area for velocity calculations. </w:t>
      </w:r>
    </w:p>
    <w:p w14:paraId="42F5C4CD" w14:textId="77777777" w:rsidR="001E0C66" w:rsidRPr="001B1392" w:rsidRDefault="001E0C66">
      <w:pPr>
        <w:divId w:val="361904529"/>
        <w:rPr>
          <w:color w:val="000000"/>
        </w:rPr>
      </w:pPr>
    </w:p>
    <w:p w14:paraId="698BBA9F" w14:textId="77777777" w:rsidR="001E0C66" w:rsidRPr="001B1392" w:rsidRDefault="001E0C66">
      <w:pPr>
        <w:divId w:val="143207086"/>
        <w:rPr>
          <w:color w:val="000000"/>
        </w:rPr>
      </w:pPr>
      <w:r w:rsidRPr="001B1392">
        <w:rPr>
          <w:color w:val="000000"/>
        </w:rPr>
        <w:t xml:space="preserve">The </w:t>
      </w:r>
      <w:proofErr w:type="spellStart"/>
      <w:r w:rsidRPr="001B1392">
        <w:rPr>
          <w:color w:val="000000"/>
        </w:rPr>
        <w:t>epilimnetic</w:t>
      </w:r>
      <w:proofErr w:type="spellEnd"/>
      <w:r w:rsidRPr="001B1392">
        <w:rPr>
          <w:color w:val="000000"/>
        </w:rPr>
        <w:t xml:space="preserve"> and hypolimnetic temperature parameters are only used if the user has selected to "use annual mean and range loadings" on the </w:t>
      </w:r>
      <w:r w:rsidRPr="001B1392">
        <w:rPr>
          <w:b/>
          <w:bCs/>
          <w:color w:val="000000"/>
        </w:rPr>
        <w:t>Temperature Screen</w:t>
      </w:r>
      <w:r w:rsidRPr="001B1392">
        <w:rPr>
          <w:color w:val="000000"/>
        </w:rPr>
        <w:t xml:space="preserve">.  If the user has selected to use this manner of calculating loadings, then both </w:t>
      </w:r>
      <w:proofErr w:type="spellStart"/>
      <w:r w:rsidRPr="001B1392">
        <w:rPr>
          <w:color w:val="000000"/>
        </w:rPr>
        <w:t>epilimnetic</w:t>
      </w:r>
      <w:proofErr w:type="spellEnd"/>
      <w:r w:rsidRPr="001B1392">
        <w:rPr>
          <w:color w:val="000000"/>
        </w:rPr>
        <w:t xml:space="preserve"> and hypolimnetic temperature parameters have to be specified on the site data screen, even for streams and ponds, where they can be set equal.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Pr>
          <w:b/>
          <w:bCs/>
          <w:color w:val="000000"/>
        </w:rPr>
        <w:t>, if</w:t>
      </w:r>
      <w:r w:rsidRPr="001B1392">
        <w:rPr>
          <w:color w:val="000000"/>
        </w:rPr>
        <w:t xml:space="preserve"> 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 </w:t>
      </w:r>
    </w:p>
    <w:p w14:paraId="2169654F" w14:textId="77777777" w:rsidR="00422D0B" w:rsidRDefault="00422D0B">
      <w:pPr>
        <w:divId w:val="813447650"/>
        <w:rPr>
          <w:color w:val="000000"/>
        </w:rPr>
      </w:pPr>
    </w:p>
    <w:p w14:paraId="63605326" w14:textId="77777777"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 and the simulation skips forward to the next period in time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77777777"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is required (amplitudes and epochs).  These are used to calculate the daily average tidal range for the site, which affects the average depth of the salt wedge on that day.   These parameters are generally available for download from NOAA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77777777" w:rsidR="001E0C66" w:rsidRPr="001B1392" w:rsidRDefault="001E0C66">
      <w:pPr>
        <w:divId w:val="1531138777"/>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"Site Underlying Data"</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90" w:name="Remineralization"/>
      <w:bookmarkStart w:id="91" w:name="_Toc77252217"/>
      <w:r w:rsidRPr="001B1392">
        <w:rPr>
          <w:sz w:val="22"/>
        </w:rPr>
        <w:t>Remineralization</w:t>
      </w:r>
      <w:bookmarkEnd w:id="90"/>
      <w:bookmarkEnd w:id="91"/>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pPr>
        <w:numPr>
          <w:ilvl w:val="0"/>
          <w:numId w:val="13"/>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pPr>
        <w:numPr>
          <w:ilvl w:val="0"/>
          <w:numId w:val="13"/>
        </w:numPr>
        <w:spacing w:before="100" w:beforeAutospacing="1" w:after="100" w:afterAutospacing="1"/>
        <w:divId w:val="1358654628"/>
      </w:pPr>
      <w:r w:rsidRPr="001B1392">
        <w:t>Detrital Sedimentation Rate (</w:t>
      </w:r>
      <w:proofErr w:type="spellStart"/>
      <w:r w:rsidRPr="001B1392">
        <w:t>KSed</w:t>
      </w:r>
      <w:proofErr w:type="spellEnd"/>
      <w:r w:rsidRPr="001B1392">
        <w:t xml:space="preserve">):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A07225">
      <w:pPr>
        <w:numPr>
          <w:ilvl w:val="0"/>
          <w:numId w:val="44"/>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A07225">
      <w:pPr>
        <w:numPr>
          <w:ilvl w:val="0"/>
          <w:numId w:val="44"/>
        </w:numPr>
        <w:spacing w:before="100" w:beforeAutospacing="1" w:after="100" w:afterAutospacing="1"/>
        <w:divId w:val="1358654628"/>
      </w:pPr>
      <w:r>
        <w:t xml:space="preserve">Default – same as Eutrophic record; </w:t>
      </w:r>
    </w:p>
    <w:p w14:paraId="7BBD5512" w14:textId="77777777" w:rsidR="00A07225" w:rsidRDefault="00A07225" w:rsidP="00A07225">
      <w:pPr>
        <w:numPr>
          <w:ilvl w:val="0"/>
          <w:numId w:val="44"/>
        </w:numPr>
        <w:spacing w:before="100" w:beforeAutospacing="1" w:after="100" w:afterAutospacing="1"/>
        <w:divId w:val="1358654628"/>
      </w:pPr>
      <w:r>
        <w:t xml:space="preserve">Mesotrophic -- should be used in moderately nutrient-impacted systems; </w:t>
      </w:r>
    </w:p>
    <w:p w14:paraId="29759AF0" w14:textId="77777777" w:rsidR="0037061F" w:rsidRPr="001B1392" w:rsidRDefault="00A07225" w:rsidP="00A07225">
      <w:pPr>
        <w:numPr>
          <w:ilvl w:val="0"/>
          <w:numId w:val="44"/>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pPr>
        <w:pStyle w:val="Heading4"/>
        <w:divId w:val="480779311"/>
        <w:rPr>
          <w:sz w:val="22"/>
        </w:rPr>
      </w:pPr>
      <w:bookmarkStart w:id="92" w:name="Shade"/>
      <w:bookmarkStart w:id="93" w:name="_Toc77252218"/>
      <w:r w:rsidRPr="001B1392">
        <w:rPr>
          <w:sz w:val="22"/>
        </w:rPr>
        <w:lastRenderedPageBreak/>
        <w:t>Modeling Shade</w:t>
      </w:r>
      <w:bookmarkEnd w:id="93"/>
    </w:p>
    <w:bookmarkEnd w:id="92"/>
    <w:p w14:paraId="59640BAB" w14:textId="77777777" w:rsidR="00B74450" w:rsidRPr="000821CE" w:rsidRDefault="00B74450" w:rsidP="00B74450">
      <w:pPr>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See section 3.6 of the </w:t>
      </w:r>
      <w:r w:rsidRPr="009C1344">
        <w:rPr>
          <w:iCs/>
        </w:rPr>
        <w:t>Technical Documentation</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pPr>
        <w:pStyle w:val="Heading4"/>
        <w:divId w:val="329678657"/>
        <w:rPr>
          <w:sz w:val="22"/>
        </w:rPr>
      </w:pPr>
      <w:bookmarkStart w:id="94" w:name="Velocity"/>
      <w:bookmarkStart w:id="95" w:name="_Toc77252219"/>
      <w:r w:rsidRPr="001B1392">
        <w:rPr>
          <w:sz w:val="22"/>
        </w:rPr>
        <w:t>Velocity</w:t>
      </w:r>
      <w:bookmarkEnd w:id="95"/>
    </w:p>
    <w:bookmarkEnd w:id="94"/>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t xml:space="preserve">Velocity has wide reaching effects including: </w:t>
      </w:r>
    </w:p>
    <w:p w14:paraId="093C8FAD" w14:textId="77777777" w:rsidR="001E0C66" w:rsidRPr="001B1392" w:rsidRDefault="001E0C66">
      <w:pPr>
        <w:numPr>
          <w:ilvl w:val="0"/>
          <w:numId w:val="14"/>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pPr>
        <w:numPr>
          <w:ilvl w:val="0"/>
          <w:numId w:val="14"/>
        </w:numPr>
        <w:spacing w:before="100" w:beforeAutospacing="1" w:after="100" w:afterAutospacing="1"/>
        <w:divId w:val="329678657"/>
      </w:pPr>
      <w:r w:rsidRPr="001B1392">
        <w:t xml:space="preserve">breakage of macrophytes; </w:t>
      </w:r>
    </w:p>
    <w:p w14:paraId="596E3AEE" w14:textId="77777777" w:rsidR="001E0C66" w:rsidRPr="001B1392" w:rsidRDefault="001E0C66">
      <w:pPr>
        <w:numPr>
          <w:ilvl w:val="0"/>
          <w:numId w:val="14"/>
        </w:numPr>
        <w:spacing w:before="100" w:beforeAutospacing="1" w:after="100" w:afterAutospacing="1"/>
        <w:divId w:val="329678657"/>
      </w:pPr>
      <w:r w:rsidRPr="001B1392">
        <w:t xml:space="preserve">entrainment of zooplankton; </w:t>
      </w:r>
    </w:p>
    <w:p w14:paraId="74D7977F" w14:textId="77777777" w:rsidR="001E0C66" w:rsidRPr="001B1392" w:rsidRDefault="001E0C66">
      <w:pPr>
        <w:numPr>
          <w:ilvl w:val="0"/>
          <w:numId w:val="14"/>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pPr>
        <w:numPr>
          <w:ilvl w:val="0"/>
          <w:numId w:val="14"/>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pPr>
        <w:numPr>
          <w:ilvl w:val="0"/>
          <w:numId w:val="14"/>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96" w:name="MeanDepth"/>
      <w:bookmarkStart w:id="97" w:name="_Toc77252220"/>
      <w:r w:rsidRPr="001B1392">
        <w:rPr>
          <w:sz w:val="22"/>
        </w:rPr>
        <w:t>Mean Depth</w:t>
      </w:r>
      <w:bookmarkEnd w:id="97"/>
    </w:p>
    <w:bookmarkEnd w:id="96"/>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77777777"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503A03">
        <w:t xml:space="preserve">Underlying </w:t>
      </w:r>
      <w:r w:rsidR="00536A29">
        <w:t>Data screen</w:t>
      </w:r>
      <w:r w:rsidRPr="001B1392">
        <w:t>, the mean depth calculation is irrelevant.  In this case, mean depth is volume divided by surface area. </w:t>
      </w:r>
    </w:p>
    <w:p w14:paraId="5D02A57E" w14:textId="77777777" w:rsidR="001E0C66" w:rsidRPr="001B1392" w:rsidRDefault="001E0C66" w:rsidP="00EF32FB">
      <w:pPr>
        <w:pStyle w:val="Heading3"/>
        <w:keepNext/>
        <w:divId w:val="465659787"/>
        <w:rPr>
          <w:sz w:val="24"/>
          <w:szCs w:val="20"/>
        </w:rPr>
      </w:pPr>
      <w:bookmarkStart w:id="98" w:name="SetupWindow"/>
      <w:bookmarkStart w:id="99" w:name="_Toc77252221"/>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99"/>
    </w:p>
    <w:bookmarkEnd w:id="98"/>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77777777"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 xml:space="preserve">etup </w:t>
      </w:r>
      <w:proofErr w:type="gramStart"/>
      <w:r w:rsidRPr="001B1392">
        <w:rPr>
          <w:color w:val="000000"/>
        </w:rPr>
        <w:t>screen</w:t>
      </w:r>
      <w:proofErr w:type="gramEnd"/>
      <w:r w:rsidRPr="001B1392">
        <w:rPr>
          <w:color w:val="000000"/>
        </w:rPr>
        <w:t xml:space="preserve">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7777777" w:rsidR="001E0C66" w:rsidRDefault="00636BE3">
      <w:pPr>
        <w:divId w:val="192227998"/>
        <w:rPr>
          <w:color w:val="000000"/>
        </w:rPr>
      </w:pPr>
      <w:r>
        <w:rPr>
          <w:color w:val="000000"/>
        </w:rPr>
        <w:t xml:space="preserve">Default model behavior is to use a variable step size Runke </w:t>
      </w:r>
      <w:proofErr w:type="spellStart"/>
      <w:r>
        <w:rPr>
          <w:color w:val="000000"/>
        </w:rPr>
        <w:t>Kutta</w:t>
      </w:r>
      <w:proofErr w:type="spellEnd"/>
      <w:r>
        <w:rPr>
          <w:color w:val="000000"/>
        </w:rPr>
        <w:t xml:space="preserve"> as described in section 2.1 of the technical documentation.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w:t>
      </w:r>
      <w:proofErr w:type="spellStart"/>
      <w:r w:rsidR="001E0C66" w:rsidRPr="001B1392">
        <w:rPr>
          <w:color w:val="000000"/>
        </w:rPr>
        <w:t>Kutta</w:t>
      </w:r>
      <w:proofErr w:type="spellEnd"/>
      <w:r w:rsidR="001E0C66" w:rsidRPr="001B1392">
        <w:rPr>
          <w:color w:val="000000"/>
        </w:rPr>
        <w:t xml:space="preserve">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2EA0B5FA"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w:t>
      </w:r>
      <w:proofErr w:type="spellStart"/>
      <w:r>
        <w:rPr>
          <w:color w:val="000000"/>
        </w:rPr>
        <w:t>stepsizes</w:t>
      </w:r>
      <w:proofErr w:type="spellEnd"/>
      <w:r>
        <w:rPr>
          <w:color w:val="000000"/>
        </w:rPr>
        <w:t xml:space="preserve"> be precisely aligned.  More information about this </w:t>
      </w:r>
      <w:r w:rsidR="00E02A3D">
        <w:rPr>
          <w:color w:val="000000"/>
        </w:rPr>
        <w:t>can</w:t>
      </w:r>
      <w:r>
        <w:rPr>
          <w:color w:val="000000"/>
        </w:rPr>
        <w:t xml:space="preserve"> be found in section 2.1. of the technical documentation.</w:t>
      </w:r>
    </w:p>
    <w:p w14:paraId="66720A64" w14:textId="40057E9C" w:rsidR="004E479D" w:rsidRDefault="004E479D">
      <w:pPr>
        <w:divId w:val="192227998"/>
        <w:rPr>
          <w:color w:val="000000"/>
        </w:rPr>
      </w:pPr>
    </w:p>
    <w:p w14:paraId="2DD7102C" w14:textId="2B859E30" w:rsidR="004E479D" w:rsidRPr="004E479D" w:rsidRDefault="004E479D">
      <w:pPr>
        <w:divId w:val="192227998"/>
        <w:rPr>
          <w:b/>
          <w:bCs/>
          <w:color w:val="000000"/>
        </w:rPr>
      </w:pPr>
      <w:r w:rsidRPr="004E479D">
        <w:rPr>
          <w:b/>
          <w:bCs/>
          <w:color w:val="000000"/>
        </w:rPr>
        <w:t xml:space="preserve">Output Storage </w:t>
      </w:r>
      <w:proofErr w:type="spellStart"/>
      <w:r w:rsidRPr="004E479D">
        <w:rPr>
          <w:b/>
          <w:bCs/>
          <w:color w:val="000000"/>
        </w:rPr>
        <w:t>Opations</w:t>
      </w:r>
      <w:proofErr w:type="spellEnd"/>
      <w:r w:rsidRPr="004E479D">
        <w:rPr>
          <w:b/>
          <w:bCs/>
          <w:color w:val="000000"/>
        </w:rPr>
        <w:t xml:space="preserve"> Parameters</w:t>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5B462FB2" w:rsidR="001E0C66" w:rsidRPr="001B1392" w:rsidRDefault="001E0C66">
      <w:pPr>
        <w:pStyle w:val="Heading5"/>
        <w:divId w:val="2077581585"/>
        <w:rPr>
          <w:color w:val="000000"/>
        </w:rPr>
      </w:pPr>
      <w:r w:rsidRPr="001B1392">
        <w:rPr>
          <w:color w:val="000000"/>
        </w:rPr>
        <w:t>Biota Modeling Options</w:t>
      </w:r>
      <w:r w:rsidR="00C27BE1">
        <w:rPr>
          <w:color w:val="000000"/>
        </w:rPr>
        <w:t xml:space="preserve"> </w:t>
      </w:r>
      <w:r w:rsidR="004E479D">
        <w:rPr>
          <w:color w:val="000000"/>
        </w:rPr>
        <w:t>Parameters</w:t>
      </w:r>
    </w:p>
    <w:p w14:paraId="21ABAC5F" w14:textId="77777777"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ug/L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324ECD8C" w:rsidR="00E02A3D" w:rsidRDefault="004E479D">
      <w:pPr>
        <w:pStyle w:val="Heading5"/>
        <w:divId w:val="2077581585"/>
        <w:rPr>
          <w:color w:val="000000"/>
        </w:rPr>
      </w:pPr>
      <w:proofErr w:type="gramStart"/>
      <w:r>
        <w:rPr>
          <w:color w:val="000000"/>
        </w:rPr>
        <w:t xml:space="preserve">Chemical </w:t>
      </w:r>
      <w:r w:rsidR="001E0C66" w:rsidRPr="001B1392">
        <w:rPr>
          <w:color w:val="000000"/>
        </w:rPr>
        <w:t xml:space="preserve"> Options</w:t>
      </w:r>
      <w:proofErr w:type="gramEnd"/>
      <w:r w:rsidR="00C27BE1">
        <w:rPr>
          <w:color w:val="000000"/>
        </w:rPr>
        <w:t xml:space="preserve"> </w:t>
      </w:r>
      <w:r>
        <w:rPr>
          <w:color w:val="000000"/>
        </w:rPr>
        <w:t>Parameters</w:t>
      </w:r>
    </w:p>
    <w:p w14:paraId="4FC8FA5D" w14:textId="77777777" w:rsidR="001E0C66" w:rsidRPr="00B743F0" w:rsidRDefault="000C1E82">
      <w:pPr>
        <w:pStyle w:val="Heading5"/>
        <w:divId w:val="2077581585"/>
        <w:rPr>
          <w:b w:val="0"/>
          <w:color w:val="000000"/>
        </w:rPr>
      </w:pPr>
      <w:r w:rsidRPr="009C1344">
        <w:rPr>
          <w:b w:val="0"/>
          <w:color w:val="000000"/>
        </w:rPr>
        <w:t xml:space="preserve">This </w:t>
      </w:r>
      <w:r w:rsidR="00C27BE1">
        <w:rPr>
          <w:b w:val="0"/>
          <w:color w:val="000000"/>
        </w:rPr>
        <w:t xml:space="preserve">panel </w:t>
      </w:r>
      <w:r w:rsidRPr="009C1344">
        <w:rPr>
          <w:b w:val="0"/>
          <w:color w:val="000000"/>
        </w:rPr>
        <w:t xml:space="preserve">is accessed using </w:t>
      </w:r>
      <w:r w:rsidR="00C27BE1">
        <w:rPr>
          <w:b w:val="0"/>
          <w:color w:val="000000"/>
        </w:rPr>
        <w:t>the</w:t>
      </w:r>
      <w:r w:rsidR="00E02A3D">
        <w:rPr>
          <w:color w:val="000000"/>
        </w:rPr>
        <w:t xml:space="preserve"> </w:t>
      </w:r>
      <w:r w:rsidR="00067358" w:rsidRPr="00B743F0">
        <w:rPr>
          <w:b w:val="0"/>
          <w:color w:val="000000"/>
        </w:rPr>
        <w:t>collapsible "show" or "hide" button</w:t>
      </w:r>
      <w:r w:rsidR="00E02A3D">
        <w:rPr>
          <w:b w:val="0"/>
          <w:color w:val="000000"/>
        </w:rPr>
        <w:t>.</w:t>
      </w:r>
    </w:p>
    <w:p w14:paraId="6C39B0FA" w14:textId="77777777" w:rsidR="001E0C66" w:rsidRDefault="001E0C66">
      <w:pPr>
        <w:divId w:val="190340330"/>
        <w:rPr>
          <w:color w:val="000000"/>
        </w:rPr>
      </w:pPr>
      <w:r w:rsidRPr="001B1392">
        <w:rPr>
          <w:color w:val="000000"/>
        </w:rPr>
        <w:t xml:space="preserve">If you wish to compute steady-state BAFs,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proofErr w:type="gramStart"/>
      <w:r w:rsidR="0037061F">
        <w:rPr>
          <w:color w:val="000000"/>
        </w:rPr>
        <w:t>Otherwise</w:t>
      </w:r>
      <w:proofErr w:type="gramEnd"/>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 xml:space="preserve">Tox. in Sed. </w:t>
      </w:r>
      <w:proofErr w:type="spellStart"/>
      <w:r w:rsidRPr="0037712A">
        <w:rPr>
          <w:b/>
          <w:color w:val="000000"/>
        </w:rPr>
        <w:t>Detr</w:t>
      </w:r>
      <w:proofErr w:type="spellEnd"/>
      <w:r w:rsidRPr="0037712A">
        <w:rPr>
          <w:b/>
          <w:color w:val="000000"/>
        </w:rPr>
        <w:t>. is driving var</w:t>
      </w:r>
      <w:r w:rsidRPr="008F7183">
        <w:rPr>
          <w:color w:val="000000"/>
        </w:rPr>
        <w:t>.” is checked.  This allows the user to specify a time-</w:t>
      </w:r>
      <w:r w:rsidRPr="008F7183">
        <w:rPr>
          <w:color w:val="000000"/>
        </w:rPr>
        <w:lastRenderedPageBreak/>
        <w:t>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See Chapter 9 of the Technical Documentation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p>
    <w:p w14:paraId="21D397B8" w14:textId="77777777" w:rsidR="001E0C66" w:rsidRPr="001B1392" w:rsidRDefault="001E0C66">
      <w:pPr>
        <w:divId w:val="1498573114"/>
        <w:rPr>
          <w:color w:val="000000"/>
        </w:rPr>
      </w:pPr>
      <w:r w:rsidRPr="001B1392">
        <w:rPr>
          <w:color w:val="000000"/>
        </w:rPr>
        <w:t> </w:t>
      </w:r>
    </w:p>
    <w:p w14:paraId="61B278D9" w14:textId="22A491B1" w:rsidR="001E0C66" w:rsidRPr="001B1392" w:rsidRDefault="001E0C66" w:rsidP="001915BB">
      <w:pPr>
        <w:pStyle w:val="Heading4"/>
        <w:keepNext/>
        <w:keepLines/>
        <w:divId w:val="1477257193"/>
        <w:rPr>
          <w:sz w:val="22"/>
        </w:rPr>
      </w:pPr>
      <w:bookmarkStart w:id="100" w:name="RateOutput"/>
      <w:bookmarkStart w:id="101" w:name="_Toc77252222"/>
      <w:r w:rsidRPr="001B1392">
        <w:rPr>
          <w:sz w:val="22"/>
        </w:rPr>
        <w:t>Rate Output</w:t>
      </w:r>
      <w:bookmarkEnd w:id="101"/>
      <w:r w:rsidRPr="001B1392">
        <w:rPr>
          <w:sz w:val="22"/>
        </w:rPr>
        <w:t xml:space="preserve"> </w:t>
      </w:r>
    </w:p>
    <w:bookmarkEnd w:id="100"/>
    <w:p w14:paraId="65A4FA89" w14:textId="270E1467"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65A7E25A" w:rsidR="00F93C70" w:rsidRPr="001B1392"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proofErr w:type="spellStart"/>
      <w:r w:rsidR="00F93C70">
        <w:rPr>
          <w:color w:val="000000"/>
        </w:rPr>
        <w:t>LowLt_LIM</w:t>
      </w:r>
      <w:proofErr w:type="spellEnd"/>
      <w:r w:rsidR="00F93C70">
        <w:rPr>
          <w:color w:val="000000"/>
        </w:rPr>
        <w:t xml:space="preserve">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proofErr w:type="spellStart"/>
      <w:r w:rsidR="00F93C70">
        <w:rPr>
          <w:color w:val="000000"/>
        </w:rPr>
        <w:t>HighLtLIM</w:t>
      </w:r>
      <w:proofErr w:type="spellEnd"/>
      <w:r w:rsidR="00F93C70">
        <w:rPr>
          <w:color w:val="000000"/>
        </w:rPr>
        <w:t xml:space="preserve">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3BB5F79C" w14:textId="44845F67" w:rsidR="001E0C66" w:rsidRPr="001B1392" w:rsidRDefault="0066139F">
      <w:pPr>
        <w:pStyle w:val="Heading3"/>
        <w:divId w:val="1666128313"/>
        <w:rPr>
          <w:sz w:val="24"/>
          <w:szCs w:val="20"/>
        </w:rPr>
      </w:pPr>
      <w:bookmarkStart w:id="102" w:name="_Toc77252224"/>
      <w:r>
        <w:rPr>
          <w:sz w:val="24"/>
          <w:szCs w:val="20"/>
        </w:rPr>
        <w:t>Integrate Button</w:t>
      </w:r>
      <w:r w:rsidR="00F55365">
        <w:rPr>
          <w:sz w:val="24"/>
          <w:szCs w:val="20"/>
        </w:rPr>
        <w:t xml:space="preserve"> (running the model)</w:t>
      </w:r>
      <w:bookmarkEnd w:id="102"/>
    </w:p>
    <w:p w14:paraId="4EE8E3D4" w14:textId="64543771" w:rsidR="001E0C66" w:rsidRPr="001B1392" w:rsidRDefault="001E0C66">
      <w:pPr>
        <w:pStyle w:val="NormalWeb"/>
        <w:divId w:val="1666128313"/>
      </w:pPr>
      <w:r w:rsidRPr="001B1392">
        <w:t xml:space="preserve">To run an AQUATOX simulation, </w:t>
      </w:r>
      <w:r w:rsidR="0066139F">
        <w:t>click</w:t>
      </w:r>
      <w:r w:rsidRPr="001B1392">
        <w:t xml:space="preserve"> the "</w:t>
      </w:r>
      <w:r w:rsidR="0066139F">
        <w:t>Integrate</w:t>
      </w:r>
      <w:r w:rsidRPr="001B1392">
        <w:t xml:space="preserve">" button in the main window. </w:t>
      </w:r>
    </w:p>
    <w:p w14:paraId="577912C8" w14:textId="77777777" w:rsidR="001E0C66" w:rsidRPr="001B1392" w:rsidRDefault="001E0C66">
      <w:pPr>
        <w:pStyle w:val="NormalWeb"/>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55276F4E" w14:textId="1934BFC2" w:rsidR="00E60FCD" w:rsidRDefault="00E357B6" w:rsidP="009C1344">
      <w:pPr>
        <w:pStyle w:val="Heading4"/>
        <w:keepNext/>
        <w:divId w:val="2021470210"/>
        <w:rPr>
          <w:sz w:val="22"/>
        </w:rPr>
      </w:pPr>
      <w:bookmarkStart w:id="103" w:name="_Toc77252225"/>
      <w:r>
        <w:rPr>
          <w:sz w:val="22"/>
        </w:rPr>
        <w:t xml:space="preserve">Multiple Archived </w:t>
      </w:r>
      <w:r w:rsidR="001E0C66" w:rsidRPr="001B1392">
        <w:rPr>
          <w:sz w:val="22"/>
        </w:rPr>
        <w:t>Simulations</w:t>
      </w:r>
      <w:bookmarkEnd w:id="103"/>
    </w:p>
    <w:p w14:paraId="64E5E890" w14:textId="0DDFE623" w:rsidR="00E60FCD" w:rsidRDefault="001E0C66" w:rsidP="009C1344">
      <w:pPr>
        <w:pStyle w:val="NormalWeb"/>
        <w:keepNext/>
        <w:divId w:val="2021470210"/>
      </w:pPr>
      <w:r w:rsidRPr="001B1392">
        <w:t xml:space="preserve">A powerful feature of AQUATOX is that it can run paired simulations for perturbed and control conditions.  </w:t>
      </w:r>
    </w:p>
    <w:p w14:paraId="21FB4D97" w14:textId="77777777" w:rsidR="001E0C66" w:rsidRDefault="001E0C66">
      <w:pPr>
        <w:pStyle w:val="Heading3"/>
        <w:divId w:val="1058436890"/>
        <w:rPr>
          <w:color w:val="000000"/>
          <w:sz w:val="24"/>
          <w:szCs w:val="20"/>
        </w:rPr>
      </w:pPr>
      <w:bookmarkStart w:id="104" w:name="OutputScreen"/>
      <w:bookmarkStart w:id="105" w:name="_Toc77252226"/>
      <w:r w:rsidRPr="001B1392">
        <w:rPr>
          <w:color w:val="000000"/>
          <w:sz w:val="24"/>
          <w:szCs w:val="20"/>
        </w:rPr>
        <w:t>Output</w:t>
      </w:r>
      <w:r w:rsidR="00F55365">
        <w:rPr>
          <w:color w:val="000000"/>
          <w:sz w:val="24"/>
          <w:szCs w:val="20"/>
        </w:rPr>
        <w:t xml:space="preserve"> Screen</w:t>
      </w:r>
      <w:bookmarkEnd w:id="105"/>
    </w:p>
    <w:p w14:paraId="64F3B6EC" w14:textId="77777777" w:rsidR="0066139F" w:rsidRDefault="000C1E82" w:rsidP="009C1344">
      <w:pPr>
        <w:divId w:val="1058436890"/>
        <w:rPr>
          <w:b/>
        </w:rPr>
      </w:pPr>
      <w:bookmarkStart w:id="106" w:name="_Toc330995804"/>
      <w:bookmarkEnd w:id="104"/>
      <w:r w:rsidRPr="009C1344">
        <w:t xml:space="preserve">The “Output” screen is accessed from the Output button on the </w:t>
      </w:r>
      <w:r w:rsidR="00F55365">
        <w:rPr>
          <w:b/>
        </w:rPr>
        <w:t>main screen.</w:t>
      </w:r>
      <w:bookmarkEnd w:id="106"/>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w:t>
      </w:r>
      <w:r>
        <w:rPr>
          <w:bCs/>
        </w:rPr>
        <w:lastRenderedPageBreak/>
        <w:t xml:space="preserve">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077B2B">
      <w:pPr>
        <w:pStyle w:val="Heading4"/>
        <w:keepNext/>
        <w:divId w:val="1904021599"/>
        <w:rPr>
          <w:sz w:val="22"/>
        </w:rPr>
      </w:pPr>
      <w:bookmarkStart w:id="107" w:name="_Toc77252227"/>
      <w:r w:rsidRPr="001B1392">
        <w:rPr>
          <w:sz w:val="22"/>
        </w:rPr>
        <w:t>Viewing Existing Graphs</w:t>
      </w:r>
      <w:bookmarkEnd w:id="107"/>
    </w:p>
    <w:p w14:paraId="71272798" w14:textId="4007557A" w:rsidR="001E0C66" w:rsidRPr="000D2A7E" w:rsidRDefault="001E0C66" w:rsidP="000D2A7E">
      <w:pPr>
        <w:pStyle w:val="NormalWeb"/>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74DBD0B8" w14:textId="56B1952A" w:rsidR="001E0C66" w:rsidRPr="001B1392" w:rsidRDefault="001E0C66">
      <w:pPr>
        <w:pStyle w:val="NormalWeb"/>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2FE30CA5" w14:textId="77777777" w:rsidR="001E0C66" w:rsidRPr="001B1392" w:rsidRDefault="001E0C66">
      <w:pPr>
        <w:pStyle w:val="Heading4"/>
        <w:divId w:val="240257653"/>
        <w:rPr>
          <w:sz w:val="22"/>
        </w:rPr>
      </w:pPr>
      <w:bookmarkStart w:id="108" w:name="New_Graph"/>
      <w:bookmarkStart w:id="109" w:name="_Toc77252228"/>
      <w:r w:rsidRPr="001B1392">
        <w:rPr>
          <w:sz w:val="22"/>
        </w:rPr>
        <w:t>Setting Up a New Graph</w:t>
      </w:r>
      <w:bookmarkEnd w:id="109"/>
    </w:p>
    <w:bookmarkEnd w:id="108"/>
    <w:p w14:paraId="353819EC" w14:textId="08727512" w:rsidR="003B5B8F" w:rsidRDefault="001E0C66" w:rsidP="0066139F">
      <w:pPr>
        <w:pStyle w:val="NormalWeb"/>
        <w:divId w:val="957370090"/>
        <w:rPr>
          <w:color w:val="000000"/>
        </w:rPr>
      </w:pPr>
      <w:r w:rsidRPr="001B1392">
        <w:t>When the "</w:t>
      </w:r>
      <w:r w:rsidR="000C1E82" w:rsidRPr="009C1344">
        <w:rPr>
          <w:b/>
        </w:rPr>
        <w:t>New</w:t>
      </w:r>
      <w:r w:rsidRPr="001B1392">
        <w:t xml:space="preserve">" button is pressed, a user </w:t>
      </w:r>
      <w:bookmarkStart w:id="110" w:name="Modifying_a_Graph"/>
      <w:r w:rsidR="0066139F">
        <w:t xml:space="preserve">will get to the </w:t>
      </w:r>
      <w:r w:rsidR="0066139F" w:rsidRPr="0066139F">
        <w:rPr>
          <w:b/>
          <w:bCs/>
        </w:rPr>
        <w:t>Graph Setup</w:t>
      </w:r>
      <w:r w:rsidR="0066139F">
        <w:t xml:space="preserve"> window.</w:t>
      </w:r>
      <w:bookmarkEnd w:id="110"/>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4853855D" w14:textId="2A01EA03" w:rsidR="001E0C66" w:rsidRPr="001B1392" w:rsidRDefault="001E0C66">
      <w:pPr>
        <w:divId w:val="336232262"/>
        <w:rPr>
          <w:color w:val="000000"/>
        </w:rPr>
      </w:pPr>
      <w:r w:rsidRPr="001B1392">
        <w:rPr>
          <w:color w:val="000000"/>
        </w:rPr>
        <w:t> 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77777777"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 (see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BA2511">
      <w:pPr>
        <w:numPr>
          <w:ilvl w:val="0"/>
          <w:numId w:val="45"/>
        </w:numPr>
        <w:divId w:val="1998990728"/>
        <w:rPr>
          <w:color w:val="000000"/>
        </w:rPr>
      </w:pPr>
      <w:r w:rsidRPr="00BA2511">
        <w:rPr>
          <w:color w:val="000000"/>
        </w:rPr>
        <w:t>Concentrations of State Variables</w:t>
      </w:r>
    </w:p>
    <w:p w14:paraId="5F6C9A6C" w14:textId="77777777" w:rsidR="00E62F78" w:rsidRPr="00BA2511" w:rsidRDefault="00BA2511" w:rsidP="00BA2511">
      <w:pPr>
        <w:numPr>
          <w:ilvl w:val="1"/>
          <w:numId w:val="45"/>
        </w:numPr>
        <w:divId w:val="1998990728"/>
        <w:rPr>
          <w:color w:val="000000"/>
        </w:rPr>
      </w:pPr>
      <w:r w:rsidRPr="00BA2511">
        <w:rPr>
          <w:color w:val="000000"/>
        </w:rPr>
        <w:t>toxicants in water</w:t>
      </w:r>
    </w:p>
    <w:p w14:paraId="646CFEAB" w14:textId="77777777" w:rsidR="00E62F78" w:rsidRPr="00BA2511" w:rsidRDefault="00BA2511" w:rsidP="00BA2511">
      <w:pPr>
        <w:numPr>
          <w:ilvl w:val="1"/>
          <w:numId w:val="45"/>
        </w:numPr>
        <w:divId w:val="1998990728"/>
        <w:rPr>
          <w:color w:val="000000"/>
        </w:rPr>
      </w:pPr>
      <w:r w:rsidRPr="00BA2511">
        <w:rPr>
          <w:color w:val="000000"/>
        </w:rPr>
        <w:t>nutrients and gasses</w:t>
      </w:r>
    </w:p>
    <w:p w14:paraId="4472D35E" w14:textId="77777777" w:rsidR="00E62F78" w:rsidRPr="00BA2511" w:rsidRDefault="00BA2511" w:rsidP="00BA2511">
      <w:pPr>
        <w:numPr>
          <w:ilvl w:val="1"/>
          <w:numId w:val="45"/>
        </w:numPr>
        <w:divId w:val="1998990728"/>
        <w:rPr>
          <w:color w:val="000000"/>
        </w:rPr>
      </w:pPr>
      <w:r w:rsidRPr="00BA2511">
        <w:rPr>
          <w:color w:val="000000"/>
        </w:rPr>
        <w:t>organic matter, plants, invertebrates, fish</w:t>
      </w:r>
    </w:p>
    <w:p w14:paraId="0423908C" w14:textId="77777777" w:rsidR="00E62F78" w:rsidRPr="00BA2511" w:rsidRDefault="00BA2511" w:rsidP="00BA2511">
      <w:pPr>
        <w:numPr>
          <w:ilvl w:val="0"/>
          <w:numId w:val="45"/>
        </w:numPr>
        <w:divId w:val="1998990728"/>
        <w:rPr>
          <w:color w:val="000000"/>
        </w:rPr>
      </w:pPr>
      <w:r w:rsidRPr="00BA2511">
        <w:rPr>
          <w:color w:val="000000"/>
        </w:rPr>
        <w:t>Physical Characteristic State Variables</w:t>
      </w:r>
    </w:p>
    <w:p w14:paraId="636D04B4" w14:textId="77777777" w:rsidR="00E62F78" w:rsidRPr="00BA2511" w:rsidRDefault="00BA2511" w:rsidP="00BA2511">
      <w:pPr>
        <w:numPr>
          <w:ilvl w:val="1"/>
          <w:numId w:val="45"/>
        </w:numPr>
        <w:divId w:val="1998990728"/>
        <w:rPr>
          <w:color w:val="000000"/>
        </w:rPr>
      </w:pPr>
      <w:r w:rsidRPr="00BA2511">
        <w:rPr>
          <w:color w:val="000000"/>
        </w:rPr>
        <w:t>water volume, temperature, wind, light, pH</w:t>
      </w:r>
    </w:p>
    <w:p w14:paraId="685A4FEB" w14:textId="77777777" w:rsidR="00E62F78" w:rsidRPr="00BA2511" w:rsidRDefault="00BA2511" w:rsidP="00BA2511">
      <w:pPr>
        <w:numPr>
          <w:ilvl w:val="0"/>
          <w:numId w:val="45"/>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66139F">
      <w:pPr>
        <w:numPr>
          <w:ilvl w:val="1"/>
          <w:numId w:val="45"/>
        </w:numPr>
        <w:divId w:val="1998990728"/>
        <w:rPr>
          <w:color w:val="000000"/>
        </w:rPr>
      </w:pPr>
      <w:r w:rsidRPr="00BA2511">
        <w:rPr>
          <w:color w:val="000000"/>
        </w:rPr>
        <w:t>T1-T20 in organic matter, plants, invertebrates, and fish</w:t>
      </w:r>
    </w:p>
    <w:p w14:paraId="04DE4F22" w14:textId="77777777" w:rsidR="00E62F78" w:rsidRPr="00BA2511" w:rsidRDefault="00BA2511" w:rsidP="00BA2511">
      <w:pPr>
        <w:numPr>
          <w:ilvl w:val="0"/>
          <w:numId w:val="45"/>
        </w:numPr>
        <w:divId w:val="1998990728"/>
        <w:rPr>
          <w:color w:val="000000"/>
        </w:rPr>
      </w:pPr>
      <w:r w:rsidRPr="00BA2511">
        <w:rPr>
          <w:color w:val="000000"/>
        </w:rPr>
        <w:t>Sediment diagenesis state variables</w:t>
      </w:r>
    </w:p>
    <w:p w14:paraId="5F8E6CB1" w14:textId="77777777" w:rsidR="00E62F78" w:rsidRPr="00BA2511" w:rsidRDefault="00BA2511" w:rsidP="00BA2511">
      <w:pPr>
        <w:numPr>
          <w:ilvl w:val="0"/>
          <w:numId w:val="45"/>
        </w:numPr>
        <w:divId w:val="1998990728"/>
        <w:rPr>
          <w:color w:val="000000"/>
        </w:rPr>
      </w:pPr>
      <w:r w:rsidRPr="00BA2511">
        <w:rPr>
          <w:color w:val="000000"/>
        </w:rPr>
        <w:t>Toxicant PPB</w:t>
      </w:r>
    </w:p>
    <w:p w14:paraId="75ECBBFB" w14:textId="77777777" w:rsidR="00E60FCD" w:rsidRDefault="00BA2511" w:rsidP="009C1344">
      <w:pPr>
        <w:numPr>
          <w:ilvl w:val="1"/>
          <w:numId w:val="45"/>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7953D6">
      <w:pPr>
        <w:numPr>
          <w:ilvl w:val="0"/>
          <w:numId w:val="45"/>
        </w:numPr>
        <w:divId w:val="1998990728"/>
        <w:rPr>
          <w:color w:val="000000"/>
        </w:rPr>
      </w:pPr>
      <w:r w:rsidRPr="00BA2511">
        <w:rPr>
          <w:color w:val="000000"/>
        </w:rPr>
        <w:t>State Variable Rates</w:t>
      </w:r>
    </w:p>
    <w:p w14:paraId="59286E59" w14:textId="77777777" w:rsidR="00E60FCD" w:rsidRDefault="007953D6" w:rsidP="009C1344">
      <w:pPr>
        <w:numPr>
          <w:ilvl w:val="1"/>
          <w:numId w:val="45"/>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AF54859" w:rsidR="001E0C66" w:rsidRPr="001B1392" w:rsidRDefault="003B5B8F">
      <w:pPr>
        <w:divId w:val="1820877520"/>
        <w:rPr>
          <w:color w:val="000000"/>
        </w:rPr>
      </w:pPr>
      <w:r>
        <w:rPr>
          <w:color w:val="000000"/>
        </w:rPr>
        <w:t xml:space="preserve">The user can </w:t>
      </w:r>
      <w:r w:rsidR="001E0C66" w:rsidRPr="001B1392">
        <w:rPr>
          <w:color w:val="000000"/>
        </w:rPr>
        <w:t>graph variables on either one or two Y axes.  Use the button under the results list to toggle between one or 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axes'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106FECB" w14:textId="77777777" w:rsidR="001E0C66" w:rsidRPr="001B1392" w:rsidRDefault="001E0C66">
      <w:pPr>
        <w:pStyle w:val="Heading5"/>
        <w:divId w:val="2062366473"/>
        <w:rPr>
          <w:color w:val="000000"/>
        </w:rPr>
      </w:pPr>
      <w:bookmarkStart w:id="111" w:name="Selecting_Output"/>
      <w:r w:rsidRPr="001B1392">
        <w:rPr>
          <w:color w:val="000000"/>
        </w:rPr>
        <w:t>Selecting from a List of Output</w:t>
      </w:r>
    </w:p>
    <w:bookmarkEnd w:id="111"/>
    <w:p w14:paraId="295A6422" w14:textId="0CEE6B74" w:rsidR="0066139F" w:rsidRPr="0066139F" w:rsidRDefault="0066139F">
      <w:pPr>
        <w:divId w:val="1935236321"/>
        <w:rPr>
          <w:color w:val="000000"/>
        </w:rPr>
      </w:pPr>
      <w:r>
        <w:rPr>
          <w:color w:val="000000"/>
        </w:rPr>
        <w:lastRenderedPageBreak/>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77777777" w:rsidR="001E0C66" w:rsidRPr="001B1392" w:rsidRDefault="001E0C66">
      <w:pPr>
        <w:divId w:val="968630503"/>
        <w:rPr>
          <w:color w:val="000000"/>
        </w:rPr>
      </w:pPr>
      <w:r w:rsidRPr="001B1392">
        <w:rPr>
          <w:color w:val="000000"/>
        </w:rPr>
        <w:t xml:space="preserve">            Type "ppb" to find all parts per billion </w:t>
      </w:r>
      <w:proofErr w:type="gramStart"/>
      <w:r w:rsidRPr="001B1392">
        <w:rPr>
          <w:color w:val="000000"/>
        </w:rPr>
        <w:t>output</w:t>
      </w:r>
      <w:proofErr w:type="gramEnd"/>
      <w:r w:rsidRPr="001B1392">
        <w:rPr>
          <w:color w:val="000000"/>
        </w:rPr>
        <w:t>.</w:t>
      </w:r>
    </w:p>
    <w:p w14:paraId="22D1C1CE" w14:textId="77777777" w:rsidR="001E0C66" w:rsidRPr="001B1392" w:rsidRDefault="001E0C66">
      <w:pPr>
        <w:divId w:val="1607807559"/>
        <w:rPr>
          <w:color w:val="000000"/>
        </w:rPr>
      </w:pPr>
      <w:r w:rsidRPr="001B1392">
        <w:rPr>
          <w:color w:val="000000"/>
        </w:rPr>
        <w:t>            Type "</w:t>
      </w:r>
      <w:proofErr w:type="spellStart"/>
      <w:r w:rsidRPr="001B1392">
        <w:rPr>
          <w:color w:val="000000"/>
        </w:rPr>
        <w:t>detr</w:t>
      </w:r>
      <w:proofErr w:type="spellEnd"/>
      <w:r w:rsidRPr="001B1392">
        <w:rPr>
          <w:color w:val="000000"/>
        </w:rPr>
        <w:t>"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714A1B42" w14:textId="4C05488A" w:rsidR="001E0C66" w:rsidRPr="001B1392" w:rsidRDefault="001E0C66">
      <w:pPr>
        <w:divId w:val="1419643841"/>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pPr>
        <w:pStyle w:val="Heading2"/>
        <w:divId w:val="1569801114"/>
        <w:rPr>
          <w:color w:val="000000"/>
          <w:sz w:val="28"/>
          <w:szCs w:val="20"/>
        </w:rPr>
      </w:pPr>
      <w:bookmarkStart w:id="112" w:name="_Toc77252233"/>
      <w:r w:rsidRPr="001B1392">
        <w:rPr>
          <w:color w:val="000000"/>
          <w:sz w:val="28"/>
          <w:szCs w:val="20"/>
        </w:rPr>
        <w:t>Setting Up Simulation, Single Segment</w:t>
      </w:r>
      <w:bookmarkEnd w:id="112"/>
    </w:p>
    <w:p w14:paraId="12EF3533" w14:textId="77777777" w:rsidR="007A212E" w:rsidRPr="001B1392" w:rsidRDefault="007A212E">
      <w:pPr>
        <w:pStyle w:val="NormalWeb"/>
        <w:divId w:val="1569801114"/>
        <w:rPr>
          <w:color w:val="000000"/>
        </w:rPr>
      </w:pPr>
      <w:r w:rsidRPr="001B1392">
        <w:rPr>
          <w:color w:val="000000"/>
        </w:rPr>
        <w:t>Setting up a single segment simulation generally has the following types of steps</w:t>
      </w:r>
    </w:p>
    <w:p w14:paraId="7DD89D58"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Locate a surrogate simulation that can be modified. </w:t>
      </w:r>
    </w:p>
    <w:p w14:paraId="7A194588"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Examine the effects of changing nutrient, sediment, or organic toxicant conditions.</w:t>
      </w:r>
    </w:p>
    <w:p w14:paraId="7227293B" w14:textId="77777777" w:rsidR="00E60FCD" w:rsidRDefault="007A212E" w:rsidP="009C1344">
      <w:pPr>
        <w:pStyle w:val="Heading3"/>
        <w:keepNext/>
        <w:divId w:val="879131441"/>
        <w:rPr>
          <w:sz w:val="24"/>
          <w:szCs w:val="20"/>
        </w:rPr>
      </w:pPr>
      <w:bookmarkStart w:id="113" w:name="_Toc77252234"/>
      <w:r w:rsidRPr="001B1392">
        <w:rPr>
          <w:sz w:val="24"/>
          <w:szCs w:val="20"/>
        </w:rPr>
        <w:t>Data Requirements</w:t>
      </w:r>
      <w:bookmarkEnd w:id="113"/>
    </w:p>
    <w:p w14:paraId="6365B5E4" w14:textId="77777777" w:rsidR="00E60FCD" w:rsidRDefault="007A212E" w:rsidP="009C1344">
      <w:pPr>
        <w:pStyle w:val="NormalWeb"/>
        <w:keepNext/>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4FFFD69A" w14:textId="77777777" w:rsidR="007A212E" w:rsidRPr="001B1392" w:rsidRDefault="007A212E">
      <w:pPr>
        <w:pStyle w:val="NormalWeb"/>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24D8A591" w14:textId="77777777" w:rsidR="007A212E" w:rsidRPr="001B1392" w:rsidRDefault="0007531C">
      <w:pPr>
        <w:pStyle w:val="NormalWeb"/>
        <w:divId w:val="879131441"/>
        <w:rPr>
          <w:b/>
          <w:bCs/>
        </w:rPr>
      </w:pPr>
      <w:r>
        <w:lastRenderedPageBreak/>
        <w:t>Here is a list of data requirements put together for a single-segment simulation project.  This list is not necessarily exhaustive but contains what are generally the most important time-series inputs. </w:t>
      </w:r>
      <w:r w:rsidR="007A212E" w:rsidRPr="001B1392">
        <w:br/>
      </w:r>
      <w:r w:rsidR="007A212E" w:rsidRPr="001B1392">
        <w:br/>
      </w:r>
      <w:r>
        <w:rPr>
          <w:b/>
          <w:bCs/>
        </w:rPr>
        <w:t>LIST</w:t>
      </w:r>
      <w:r w:rsidRPr="001B1392">
        <w:rPr>
          <w:b/>
          <w:bCs/>
        </w:rPr>
        <w:t xml:space="preserve"> </w:t>
      </w:r>
      <w:r w:rsidR="007A212E" w:rsidRPr="001B1392">
        <w:rPr>
          <w:b/>
          <w:bCs/>
        </w:rPr>
        <w:t xml:space="preserve">OF </w:t>
      </w:r>
      <w:r w:rsidR="00011C0B">
        <w:rPr>
          <w:b/>
          <w:bCs/>
        </w:rPr>
        <w:t xml:space="preserve">IMPORTANT </w:t>
      </w:r>
      <w:r w:rsidR="007A212E" w:rsidRPr="001B1392">
        <w:rPr>
          <w:b/>
          <w:bCs/>
        </w:rPr>
        <w:t xml:space="preserve">AQUATOX TIME-SERIES INPUTS </w:t>
      </w:r>
    </w:p>
    <w:p w14:paraId="26547A6D" w14:textId="77777777" w:rsidR="007A212E" w:rsidRPr="001B1392" w:rsidRDefault="007A212E">
      <w:pPr>
        <w:numPr>
          <w:ilvl w:val="0"/>
          <w:numId w:val="22"/>
        </w:numPr>
        <w:spacing w:before="100" w:beforeAutospacing="1" w:after="100" w:afterAutospacing="1"/>
        <w:divId w:val="879131441"/>
      </w:pPr>
      <w:r w:rsidRPr="001B1392">
        <w:t xml:space="preserve">Total N or Nitrate and Ammonia (inflow water, point source, non-point source) </w:t>
      </w:r>
    </w:p>
    <w:p w14:paraId="11E97DC5" w14:textId="0312A388" w:rsidR="007A212E" w:rsidRDefault="007A212E">
      <w:pPr>
        <w:numPr>
          <w:ilvl w:val="0"/>
          <w:numId w:val="22"/>
        </w:numPr>
        <w:spacing w:before="100" w:beforeAutospacing="1" w:after="100" w:afterAutospacing="1"/>
        <w:divId w:val="879131441"/>
      </w:pPr>
      <w:r w:rsidRPr="001B1392">
        <w:t xml:space="preserve">Total P or Bioavailable P, (inflow water, point source, non-point source) </w:t>
      </w:r>
    </w:p>
    <w:p w14:paraId="458A9DB2" w14:textId="77777777" w:rsidR="00E32351" w:rsidRPr="001B1392" w:rsidRDefault="00E32351">
      <w:pPr>
        <w:numPr>
          <w:ilvl w:val="0"/>
          <w:numId w:val="22"/>
        </w:numPr>
        <w:spacing w:before="100" w:beforeAutospacing="1" w:after="100" w:afterAutospacing="1"/>
        <w:divId w:val="879131441"/>
      </w:pPr>
      <w:r>
        <w:t>Chemical loadings (inflow water, point source, non-point source).</w:t>
      </w:r>
    </w:p>
    <w:p w14:paraId="71D0992B" w14:textId="77777777" w:rsidR="007A212E" w:rsidRPr="001B1392" w:rsidRDefault="007A212E">
      <w:pPr>
        <w:numPr>
          <w:ilvl w:val="0"/>
          <w:numId w:val="22"/>
        </w:numPr>
        <w:spacing w:before="100" w:beforeAutospacing="1" w:after="100" w:afterAutospacing="1"/>
        <w:divId w:val="879131441"/>
      </w:pPr>
      <w:r w:rsidRPr="001B1392">
        <w:t xml:space="preserve">Oxygen in inflow water </w:t>
      </w:r>
    </w:p>
    <w:p w14:paraId="6A90E8DA" w14:textId="77777777" w:rsidR="007A212E" w:rsidRPr="001B1392" w:rsidRDefault="007A212E">
      <w:pPr>
        <w:numPr>
          <w:ilvl w:val="0"/>
          <w:numId w:val="22"/>
        </w:numPr>
        <w:spacing w:before="100" w:beforeAutospacing="1" w:after="100" w:afterAutospacing="1"/>
        <w:divId w:val="879131441"/>
      </w:pPr>
      <w:r w:rsidRPr="001B1392">
        <w:t xml:space="preserve">TSS value in water </w:t>
      </w:r>
    </w:p>
    <w:p w14:paraId="5441D221" w14:textId="77777777" w:rsidR="007A212E" w:rsidRPr="001B1392" w:rsidRDefault="007A212E">
      <w:pPr>
        <w:numPr>
          <w:ilvl w:val="0"/>
          <w:numId w:val="22"/>
        </w:numPr>
        <w:spacing w:before="100" w:beforeAutospacing="1" w:after="100" w:afterAutospacing="1"/>
        <w:divId w:val="879131441"/>
      </w:pPr>
      <w:r w:rsidRPr="001B1392">
        <w:t xml:space="preserve">Light Loadings (can be calculated based on latitude) </w:t>
      </w:r>
    </w:p>
    <w:p w14:paraId="7C271B25" w14:textId="77777777" w:rsidR="007A212E" w:rsidRPr="001B1392" w:rsidRDefault="005A43C3">
      <w:pPr>
        <w:numPr>
          <w:ilvl w:val="0"/>
          <w:numId w:val="22"/>
        </w:numPr>
        <w:spacing w:before="100" w:beforeAutospacing="1" w:after="100" w:afterAutospacing="1"/>
        <w:divId w:val="879131441"/>
      </w:pPr>
      <w:r>
        <w:t>CBOD</w:t>
      </w:r>
      <w:r w:rsidR="007A212E" w:rsidRPr="001B1392">
        <w:t xml:space="preserve"> or Suspended Detritus </w:t>
      </w:r>
      <w:proofErr w:type="spellStart"/>
      <w:r w:rsidR="007A212E" w:rsidRPr="001B1392">
        <w:t>Concs</w:t>
      </w:r>
      <w:proofErr w:type="spellEnd"/>
      <w:r w:rsidR="007A212E" w:rsidRPr="001B1392">
        <w:t xml:space="preserve"> (organic matter inflow, point source, non-point source). </w:t>
      </w:r>
    </w:p>
    <w:p w14:paraId="03494E82" w14:textId="7D183E2B" w:rsidR="007A212E" w:rsidRPr="001B1392" w:rsidRDefault="007A212E">
      <w:pPr>
        <w:numPr>
          <w:ilvl w:val="0"/>
          <w:numId w:val="22"/>
        </w:numPr>
        <w:spacing w:before="100" w:beforeAutospacing="1" w:after="100" w:afterAutospacing="1"/>
        <w:divId w:val="879131441"/>
      </w:pPr>
      <w:r w:rsidRPr="001B1392">
        <w:t xml:space="preserve">Water Volume, Inflows, or Outflows (some flexibility here) </w:t>
      </w:r>
    </w:p>
    <w:p w14:paraId="2E5592A4" w14:textId="77777777" w:rsidR="007A212E" w:rsidRPr="001B1392" w:rsidRDefault="007A212E">
      <w:pPr>
        <w:numPr>
          <w:ilvl w:val="0"/>
          <w:numId w:val="22"/>
        </w:numPr>
        <w:spacing w:before="100" w:beforeAutospacing="1" w:after="100" w:afterAutospacing="1"/>
        <w:divId w:val="879131441"/>
      </w:pPr>
      <w:r w:rsidRPr="001B1392">
        <w:t xml:space="preserve">Water Temperature (mean ranges can be used) </w:t>
      </w:r>
    </w:p>
    <w:p w14:paraId="23E76703" w14:textId="77777777" w:rsidR="007A212E" w:rsidRPr="001B1392" w:rsidRDefault="007A212E">
      <w:pPr>
        <w:numPr>
          <w:ilvl w:val="0"/>
          <w:numId w:val="22"/>
        </w:numPr>
        <w:spacing w:before="100" w:beforeAutospacing="1" w:after="100" w:afterAutospacing="1"/>
        <w:divId w:val="879131441"/>
      </w:pPr>
      <w:r w:rsidRPr="001B1392">
        <w:t>Water Mean Depth (optional)</w:t>
      </w:r>
    </w:p>
    <w:p w14:paraId="7F67A8DD" w14:textId="2615E672" w:rsidR="007A212E" w:rsidRPr="001B1392" w:rsidRDefault="007A212E">
      <w:pPr>
        <w:pStyle w:val="NormalWeb"/>
        <w:divId w:val="879131441"/>
      </w:pPr>
      <w:r w:rsidRPr="001B1392">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6C63121" w14:textId="77777777" w:rsidR="007A212E" w:rsidRPr="001B1392" w:rsidRDefault="007A212E">
      <w:pPr>
        <w:pStyle w:val="NormalWeb"/>
        <w:spacing w:after="240" w:afterAutospacing="0"/>
        <w:divId w:val="879131441"/>
      </w:pPr>
      <w:r w:rsidRPr="001B1392">
        <w:t>A user will need to define the biotic state variables in each segment as well.  Default parameterizations may be used for various organisms</w:t>
      </w:r>
      <w:r w:rsidR="00C0635C">
        <w:t>’</w:t>
      </w:r>
      <w:r w:rsidRPr="001B1392">
        <w:t xml:space="preserve"> "Underlying Data" unless there's a pressing need to use your own site-specific parameters.</w:t>
      </w:r>
      <w:r w:rsidRPr="001B1392">
        <w:br/>
      </w:r>
      <w:r w:rsidRPr="001B1392">
        <w:br/>
        <w:t>If a chemical is modeled, requirements include initial concentrations in biota, loadings from various sources, and toxicity data if you wish to model effects.</w:t>
      </w:r>
    </w:p>
    <w:p w14:paraId="3C5788CB" w14:textId="77777777" w:rsidR="007A212E" w:rsidRPr="001B1392" w:rsidRDefault="007A212E">
      <w:pPr>
        <w:pStyle w:val="Heading3"/>
        <w:divId w:val="639505350"/>
        <w:rPr>
          <w:sz w:val="24"/>
          <w:szCs w:val="20"/>
        </w:rPr>
      </w:pPr>
      <w:bookmarkStart w:id="114" w:name="_Toc77252235"/>
      <w:r w:rsidRPr="001B1392">
        <w:rPr>
          <w:sz w:val="24"/>
          <w:szCs w:val="20"/>
        </w:rPr>
        <w:t>Site Types</w:t>
      </w:r>
      <w:bookmarkEnd w:id="114"/>
    </w:p>
    <w:p w14:paraId="0527AA5E" w14:textId="77777777" w:rsidR="007A212E" w:rsidRPr="001B1392" w:rsidRDefault="007A212E">
      <w:pPr>
        <w:pStyle w:val="NormalWeb"/>
        <w:divId w:val="639505350"/>
      </w:pPr>
      <w:r w:rsidRPr="001B1392">
        <w:t xml:space="preserve">The site type may be set in the site data screen. </w:t>
      </w:r>
    </w:p>
    <w:p w14:paraId="5DBF8AB9" w14:textId="77777777" w:rsidR="007A212E" w:rsidRPr="001B1392" w:rsidRDefault="007A212E">
      <w:pPr>
        <w:pStyle w:val="NormalWeb"/>
        <w:divId w:val="639505350"/>
      </w:pPr>
      <w:r w:rsidRPr="001B1392">
        <w:t>The following site-types are included.</w:t>
      </w:r>
    </w:p>
    <w:p w14:paraId="1839CC5A" w14:textId="77777777" w:rsidR="007A212E" w:rsidRPr="001B1392" w:rsidRDefault="007A212E">
      <w:pPr>
        <w:numPr>
          <w:ilvl w:val="0"/>
          <w:numId w:val="23"/>
        </w:numPr>
        <w:spacing w:before="100" w:beforeAutospacing="1" w:after="100" w:afterAutospacing="1"/>
        <w:divId w:val="639505350"/>
      </w:pPr>
      <w:r w:rsidRPr="001B1392">
        <w:rPr>
          <w:rStyle w:val="Strong"/>
        </w:rPr>
        <w:t>Pond, Lake, Reservoir: </w:t>
      </w:r>
      <w:r w:rsidRPr="001B1392">
        <w:t xml:space="preserve"> These standing-water types </w:t>
      </w:r>
      <w:r w:rsidR="00011C0B">
        <w:t>might</w:t>
      </w:r>
      <w:r w:rsidRPr="001B1392">
        <w:t xml:space="preserve"> stratify based on temperature inputs. These site-types may currently be used interchangeably but different site-types are provided for user clarification. </w:t>
      </w:r>
    </w:p>
    <w:p w14:paraId="7C6156CF" w14:textId="77777777" w:rsidR="007A212E" w:rsidRPr="001B1392" w:rsidRDefault="007A212E">
      <w:pPr>
        <w:numPr>
          <w:ilvl w:val="0"/>
          <w:numId w:val="23"/>
        </w:numPr>
        <w:spacing w:before="100" w:beforeAutospacing="1" w:after="100" w:afterAutospacing="1"/>
        <w:divId w:val="639505350"/>
      </w:pPr>
      <w:r w:rsidRPr="001B1392">
        <w:rPr>
          <w:rStyle w:val="Strong"/>
        </w:rPr>
        <w:t>Stream:</w:t>
      </w:r>
      <w:r w:rsidRPr="001B1392">
        <w:t xml:space="preserve">   Assumed to be moving water that will not stratify.  Streams have the following additional characteristics </w:t>
      </w:r>
    </w:p>
    <w:p w14:paraId="3D4C334B" w14:textId="77777777" w:rsidR="007A212E" w:rsidRPr="001B1392" w:rsidRDefault="007A212E">
      <w:pPr>
        <w:numPr>
          <w:ilvl w:val="1"/>
          <w:numId w:val="23"/>
        </w:numPr>
        <w:spacing w:before="100" w:beforeAutospacing="1" w:after="100" w:afterAutospacing="1"/>
        <w:divId w:val="639505350"/>
      </w:pPr>
      <w:r w:rsidRPr="001B1392">
        <w:t xml:space="preserve">the sand-silt-clay model may be enabled; </w:t>
      </w:r>
    </w:p>
    <w:p w14:paraId="2F5893E5" w14:textId="77777777" w:rsidR="007A212E" w:rsidRPr="001B1392" w:rsidRDefault="007A212E">
      <w:pPr>
        <w:numPr>
          <w:ilvl w:val="1"/>
          <w:numId w:val="23"/>
        </w:numPr>
        <w:spacing w:before="100" w:beforeAutospacing="1" w:after="100" w:afterAutospacing="1"/>
        <w:divId w:val="639505350"/>
      </w:pPr>
      <w:r w:rsidRPr="001B1392">
        <w:t xml:space="preserve">Manning's coefficient may be used to model water volume; </w:t>
      </w:r>
    </w:p>
    <w:p w14:paraId="742E9540" w14:textId="77777777" w:rsidR="007A212E" w:rsidRPr="001B1392" w:rsidRDefault="007A212E">
      <w:pPr>
        <w:numPr>
          <w:ilvl w:val="1"/>
          <w:numId w:val="23"/>
        </w:numPr>
        <w:spacing w:before="100" w:beforeAutospacing="1" w:after="100" w:afterAutospacing="1"/>
        <w:divId w:val="639505350"/>
      </w:pPr>
      <w:r w:rsidRPr="001B1392">
        <w:t xml:space="preserve">dynamic temperature stratification is disabled; </w:t>
      </w:r>
    </w:p>
    <w:p w14:paraId="3A20A905" w14:textId="77777777" w:rsidR="007A212E" w:rsidRPr="001B1392" w:rsidRDefault="007A212E">
      <w:pPr>
        <w:numPr>
          <w:ilvl w:val="1"/>
          <w:numId w:val="23"/>
        </w:numPr>
        <w:spacing w:before="100" w:beforeAutospacing="1" w:after="100" w:afterAutospacing="1"/>
        <w:divId w:val="639505350"/>
      </w:pPr>
      <w:r w:rsidRPr="001B1392">
        <w:t xml:space="preserve">periphyton scour and velocity limitation for plants is a function of water velocity; </w:t>
      </w:r>
    </w:p>
    <w:p w14:paraId="1200E688" w14:textId="77777777" w:rsidR="007A212E" w:rsidRPr="001B1392" w:rsidRDefault="007A212E">
      <w:pPr>
        <w:numPr>
          <w:ilvl w:val="1"/>
          <w:numId w:val="23"/>
        </w:numPr>
        <w:spacing w:before="100" w:beforeAutospacing="1" w:after="100" w:afterAutospacing="1"/>
        <w:divId w:val="639505350"/>
      </w:pPr>
      <w:r w:rsidRPr="001B1392">
        <w:t>oxygen reaeration is a function of stream velocity.</w:t>
      </w:r>
    </w:p>
    <w:p w14:paraId="4798AE59" w14:textId="77777777" w:rsidR="007A212E" w:rsidRPr="001B1392" w:rsidRDefault="007A212E">
      <w:pPr>
        <w:numPr>
          <w:ilvl w:val="0"/>
          <w:numId w:val="23"/>
        </w:numPr>
        <w:spacing w:before="100" w:beforeAutospacing="1" w:after="100" w:afterAutospacing="1"/>
        <w:divId w:val="639505350"/>
      </w:pPr>
      <w:r w:rsidRPr="001B1392">
        <w:rPr>
          <w:rStyle w:val="Strong"/>
        </w:rPr>
        <w:t>Enclosure:</w:t>
      </w:r>
      <w:r w:rsidRPr="001B1392">
        <w:t xml:space="preserve">   An artificial experimental enclosure within a pond or lake.  As noted in the technical documentation, the littoral fraction is modified based on the area of the enc</w:t>
      </w:r>
      <w:r w:rsidR="00C0635C">
        <w:t>l</w:t>
      </w:r>
      <w:r w:rsidRPr="001B1392">
        <w:t xml:space="preserve">osure's wall. </w:t>
      </w:r>
    </w:p>
    <w:p w14:paraId="15A09398" w14:textId="77777777" w:rsidR="008F7183" w:rsidRPr="001B1392" w:rsidRDefault="008F7183" w:rsidP="008F7183">
      <w:pPr>
        <w:numPr>
          <w:ilvl w:val="0"/>
          <w:numId w:val="23"/>
        </w:numPr>
        <w:spacing w:before="100" w:beforeAutospacing="1" w:after="100" w:afterAutospacing="1"/>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Pr>
          <w:i/>
        </w:rPr>
        <w:t>Technical Documentation.</w:t>
      </w:r>
    </w:p>
    <w:p w14:paraId="58CA182E" w14:textId="77777777" w:rsidR="007A212E" w:rsidRPr="001B1392" w:rsidRDefault="007A212E">
      <w:pPr>
        <w:pStyle w:val="Heading3"/>
        <w:divId w:val="1530988425"/>
        <w:rPr>
          <w:sz w:val="24"/>
          <w:szCs w:val="20"/>
        </w:rPr>
      </w:pPr>
      <w:bookmarkStart w:id="115" w:name="_Toc77252236"/>
      <w:r w:rsidRPr="001B1392">
        <w:rPr>
          <w:sz w:val="24"/>
          <w:szCs w:val="20"/>
        </w:rPr>
        <w:t>Starting with a Surrogate Simulation</w:t>
      </w:r>
      <w:bookmarkEnd w:id="115"/>
      <w:r w:rsidRPr="001B1392">
        <w:rPr>
          <w:sz w:val="24"/>
          <w:szCs w:val="20"/>
        </w:rPr>
        <w:t xml:space="preserve"> </w:t>
      </w:r>
    </w:p>
    <w:p w14:paraId="5C0E8F46" w14:textId="77777777" w:rsidR="007A212E" w:rsidRPr="001B1392" w:rsidRDefault="007A212E">
      <w:pPr>
        <w:divId w:val="1905674469"/>
      </w:pPr>
      <w:r w:rsidRPr="001B1392">
        <w:lastRenderedPageBreak/>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1A87629C" w:rsidR="007A212E" w:rsidRPr="001B1392" w:rsidRDefault="007A212E">
      <w:pPr>
        <w:divId w:val="2088720059"/>
      </w:pPr>
      <w:r w:rsidRPr="001B1392">
        <w:t>To assist in this process the file "</w:t>
      </w:r>
      <w:r w:rsidRPr="001B1392">
        <w:rPr>
          <w:rStyle w:val="Strong"/>
        </w:rPr>
        <w:t>Study descriptions.pdf"</w:t>
      </w:r>
      <w:r w:rsidRPr="001B1392">
        <w:t xml:space="preserve"> has been added to the STUDIES directory that describes the characteristics of each of the example model applications included with the model.</w:t>
      </w:r>
    </w:p>
    <w:p w14:paraId="01AA1745" w14:textId="77777777" w:rsidR="007A212E" w:rsidRPr="001B1392" w:rsidRDefault="007A212E">
      <w:pPr>
        <w:pStyle w:val="NormalWeb"/>
        <w:divId w:val="1530988425"/>
      </w:pPr>
      <w:r w:rsidRPr="001B1392">
        <w:t xml:space="preserve">After the surrogate simulation has been loaded, the user should </w:t>
      </w:r>
      <w:r w:rsidR="005C2BCF">
        <w:t xml:space="preserve">save </w:t>
      </w:r>
      <w:r w:rsidRPr="001B1392">
        <w:t xml:space="preserve">the </w:t>
      </w:r>
      <w:r w:rsidR="005C2BCF">
        <w:t xml:space="preserve">APS </w:t>
      </w:r>
      <w:r w:rsidRPr="001B1392">
        <w:t>file</w:t>
      </w:r>
      <w:r w:rsidR="005C2BCF">
        <w:t xml:space="preserve"> to a new name</w:t>
      </w:r>
      <w:r w:rsidRPr="001B1392">
        <w:t xml:space="preserve"> and then examine the following components for compatibility with the site being modeled</w:t>
      </w:r>
    </w:p>
    <w:p w14:paraId="754B7294" w14:textId="77777777" w:rsidR="007A212E" w:rsidRPr="001B1392" w:rsidRDefault="007A212E">
      <w:pPr>
        <w:numPr>
          <w:ilvl w:val="0"/>
          <w:numId w:val="24"/>
        </w:numPr>
        <w:spacing w:before="100" w:beforeAutospacing="1" w:after="100" w:afterAutospacing="1"/>
        <w:divId w:val="1530988425"/>
      </w:pPr>
      <w:r w:rsidRPr="001B1392">
        <w:t>Physical characteristics (site</w:t>
      </w:r>
      <w:r w:rsidR="00717CF3">
        <w:t xml:space="preserve"> </w:t>
      </w:r>
      <w:r w:rsidRPr="001B1392">
        <w:t>underlying data)</w:t>
      </w:r>
    </w:p>
    <w:p w14:paraId="6A7780AA" w14:textId="77777777" w:rsidR="007A212E" w:rsidRPr="001B1392" w:rsidRDefault="007A212E">
      <w:pPr>
        <w:numPr>
          <w:ilvl w:val="0"/>
          <w:numId w:val="24"/>
        </w:numPr>
        <w:spacing w:before="100" w:beforeAutospacing="1" w:after="100" w:afterAutospacing="1"/>
        <w:divId w:val="1530988425"/>
      </w:pPr>
      <w:r w:rsidRPr="001B1392">
        <w:t>Water volume setup (water volume loadings and initial condition screen.)</w:t>
      </w:r>
    </w:p>
    <w:p w14:paraId="058FEA87" w14:textId="77777777" w:rsidR="007A212E" w:rsidRPr="001B1392" w:rsidRDefault="007A212E">
      <w:pPr>
        <w:numPr>
          <w:ilvl w:val="0"/>
          <w:numId w:val="24"/>
        </w:numPr>
        <w:spacing w:before="100" w:beforeAutospacing="1" w:after="100" w:afterAutospacing="1"/>
        <w:divId w:val="1530988425"/>
      </w:pPr>
      <w:r w:rsidRPr="001B1392">
        <w:t>Nutrients, organic loadings, and turbidity in the loadings and initial conditions screens</w:t>
      </w:r>
    </w:p>
    <w:p w14:paraId="7D24FEAD" w14:textId="77777777" w:rsidR="007A212E" w:rsidRPr="001B1392" w:rsidRDefault="007A212E">
      <w:pPr>
        <w:numPr>
          <w:ilvl w:val="0"/>
          <w:numId w:val="24"/>
        </w:numPr>
        <w:spacing w:before="100" w:beforeAutospacing="1" w:after="100" w:afterAutospacing="1"/>
        <w:divId w:val="1530988425"/>
      </w:pPr>
      <w:r w:rsidRPr="001B1392">
        <w:t>Simulation time and other model setup</w:t>
      </w:r>
    </w:p>
    <w:p w14:paraId="0F4B378D" w14:textId="77777777" w:rsidR="007A212E" w:rsidRPr="001B1392" w:rsidRDefault="007A212E">
      <w:pPr>
        <w:numPr>
          <w:ilvl w:val="0"/>
          <w:numId w:val="24"/>
        </w:numPr>
        <w:spacing w:before="100" w:beforeAutospacing="1" w:after="100" w:afterAutospacing="1"/>
        <w:divId w:val="1530988425"/>
      </w:pPr>
      <w:r w:rsidRPr="001B1392">
        <w:t>Water temperature settings</w:t>
      </w:r>
    </w:p>
    <w:p w14:paraId="539EC3B6" w14:textId="77777777" w:rsidR="007A212E" w:rsidRPr="001B1392" w:rsidRDefault="007A212E">
      <w:pPr>
        <w:numPr>
          <w:ilvl w:val="0"/>
          <w:numId w:val="24"/>
        </w:numPr>
        <w:spacing w:before="100" w:beforeAutospacing="1" w:after="100" w:afterAutospacing="1"/>
        <w:divId w:val="1530988425"/>
      </w:pPr>
      <w:r w:rsidRPr="001B1392">
        <w:t>Biotic compartments included and food web (trophic interaction matrix)</w:t>
      </w:r>
    </w:p>
    <w:p w14:paraId="0CC6EC65" w14:textId="77777777" w:rsidR="007A212E" w:rsidRPr="001B1392" w:rsidRDefault="007A212E">
      <w:pPr>
        <w:pStyle w:val="NormalWeb"/>
        <w:divId w:val="1530988425"/>
      </w:pPr>
      <w:r w:rsidRPr="001B1392">
        <w:t xml:space="preserve">Stepping through each step of the AQUATOX Wizard can be a useful method of examining the key parameters in a given simulation. </w:t>
      </w:r>
    </w:p>
    <w:p w14:paraId="466798E9" w14:textId="77777777" w:rsidR="007A212E" w:rsidRPr="001B1392" w:rsidRDefault="007A212E">
      <w:pPr>
        <w:pStyle w:val="Heading3"/>
        <w:divId w:val="380401112"/>
        <w:rPr>
          <w:sz w:val="24"/>
          <w:szCs w:val="20"/>
        </w:rPr>
      </w:pPr>
      <w:bookmarkStart w:id="116" w:name="_Toc77252237"/>
      <w:r w:rsidRPr="001B1392">
        <w:rPr>
          <w:sz w:val="24"/>
          <w:szCs w:val="20"/>
        </w:rPr>
        <w:t>Starting from Scratch</w:t>
      </w:r>
      <w:bookmarkEnd w:id="116"/>
    </w:p>
    <w:p w14:paraId="0F6201A8" w14:textId="77777777" w:rsidR="007A212E" w:rsidRPr="001B1392" w:rsidRDefault="007A212E">
      <w:pPr>
        <w:pStyle w:val="NormalWeb"/>
        <w:divId w:val="380401112"/>
      </w:pPr>
      <w:r w:rsidRPr="001B1392">
        <w:t xml:space="preserve">To start a simulation from scratch </w:t>
      </w:r>
      <w:r w:rsidR="005C2BCF">
        <w:t>(</w:t>
      </w:r>
      <w:proofErr w:type="gramStart"/>
      <w:r w:rsidR="005C2BCF">
        <w:t>i.e.</w:t>
      </w:r>
      <w:proofErr w:type="gramEnd"/>
      <w:r w:rsidR="005C2BCF">
        <w:t xml:space="preserve"> without </w:t>
      </w:r>
      <w:r w:rsidR="005C2BCF" w:rsidRPr="001B1392">
        <w:t>us</w:t>
      </w:r>
      <w:r w:rsidR="005C2BCF">
        <w:t>ing</w:t>
      </w:r>
      <w:r w:rsidR="005C2BCF" w:rsidRPr="001B1392">
        <w:t xml:space="preserve"> a surrogate simulation</w:t>
      </w:r>
      <w:r w:rsidR="005C2BCF">
        <w:t xml:space="preserve">) </w:t>
      </w:r>
      <w:r w:rsidRPr="001B1392">
        <w:t>within AQUATOX, use the "</w:t>
      </w:r>
      <w:r w:rsidRPr="001B1392">
        <w:rPr>
          <w:rStyle w:val="Strong"/>
        </w:rPr>
        <w:t>New Simulation Wizard</w:t>
      </w:r>
      <w:r w:rsidRPr="001B1392">
        <w:t>" in the file menu and then select "Create Simulation from Scratch" in Step 1 of the wizard.</w:t>
      </w:r>
    </w:p>
    <w:p w14:paraId="3DE649CC" w14:textId="77777777" w:rsidR="007A212E" w:rsidRPr="001B1392" w:rsidRDefault="007A212E">
      <w:pPr>
        <w:pStyle w:val="NormalWeb"/>
        <w:divId w:val="380401112"/>
      </w:pPr>
      <w:r w:rsidRPr="001B1392">
        <w:t xml:space="preserve">Some users will want to enter each and every parameter and loading from scratch.  In some senses this </w:t>
      </w:r>
      <w:r w:rsidR="005C2BCF">
        <w:t xml:space="preserve">might </w:t>
      </w:r>
      <w:r w:rsidRPr="001B1392">
        <w:t>be the "safest" approach as the user is required to assess the appropriateness of each and every parameter in the model for their individual site.  However, there are many parameters that can safely be assumed to be "global" within the model and the user will lose the benefit of having those parameters automatically brought in to their simulation.  Because of this, the model creators suggest that users who are concerned about bringing in external parameters examine each and every parameter of the surrogate simulation closely. </w:t>
      </w:r>
    </w:p>
    <w:p w14:paraId="46A9E0B0" w14:textId="77777777" w:rsidR="007A212E" w:rsidRPr="001B1392" w:rsidRDefault="007A212E">
      <w:pPr>
        <w:pStyle w:val="Heading3"/>
        <w:divId w:val="1297492565"/>
        <w:rPr>
          <w:sz w:val="24"/>
          <w:szCs w:val="20"/>
        </w:rPr>
      </w:pPr>
      <w:bookmarkStart w:id="117" w:name="_Toc77252238"/>
      <w:r w:rsidRPr="001B1392">
        <w:rPr>
          <w:sz w:val="24"/>
          <w:szCs w:val="20"/>
        </w:rPr>
        <w:t>Water Volume Modeling Options</w:t>
      </w:r>
      <w:bookmarkEnd w:id="117"/>
    </w:p>
    <w:p w14:paraId="7E1DA802" w14:textId="77777777" w:rsidR="007A212E" w:rsidRPr="001B1392" w:rsidRDefault="007A212E">
      <w:pPr>
        <w:pStyle w:val="NormalWeb"/>
        <w:divId w:val="1297492565"/>
      </w:pPr>
      <w:r w:rsidRPr="001B1392">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pPr>
        <w:pStyle w:val="NormalWeb"/>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6ACCEF3C" w:rsidR="007A212E" w:rsidRPr="001B1392" w:rsidRDefault="007A212E">
      <w:pPr>
        <w:pStyle w:val="NormalWeb"/>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728D3B02" w14:textId="77777777" w:rsidR="007A212E" w:rsidRPr="001B1392" w:rsidRDefault="007A212E">
      <w:pPr>
        <w:pStyle w:val="Heading3"/>
        <w:divId w:val="1697003456"/>
        <w:rPr>
          <w:sz w:val="24"/>
          <w:szCs w:val="20"/>
        </w:rPr>
      </w:pPr>
      <w:bookmarkStart w:id="118" w:name="Adding_State_Variable"/>
      <w:bookmarkStart w:id="119" w:name="_Toc77252239"/>
      <w:r w:rsidRPr="001B1392">
        <w:rPr>
          <w:sz w:val="24"/>
          <w:szCs w:val="20"/>
        </w:rPr>
        <w:t>Adding a State Variable</w:t>
      </w:r>
      <w:bookmarkEnd w:id="119"/>
    </w:p>
    <w:bookmarkEnd w:id="118"/>
    <w:p w14:paraId="2F1DC346" w14:textId="77777777" w:rsidR="00E51CAE" w:rsidRDefault="007A212E">
      <w:pPr>
        <w:pStyle w:val="NormalWeb"/>
        <w:divId w:val="1697003456"/>
      </w:pPr>
      <w:r w:rsidRPr="001B1392">
        <w:lastRenderedPageBreak/>
        <w:t xml:space="preserve">Chemicals and biotic state variables </w:t>
      </w:r>
      <w:r w:rsidR="005C2BCF">
        <w:t>can</w:t>
      </w:r>
      <w:r w:rsidRPr="001B1392">
        <w:t xml:space="preserve"> be added to the model, either through the AQUATOX wizard or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When adding fish, the wizard is especially useful as size-class and age-class linkages will be automatically </w:t>
      </w:r>
      <w:r w:rsidR="005C2BCF">
        <w:t xml:space="preserve">set up </w:t>
      </w:r>
      <w:r w:rsidRPr="001B1392">
        <w:t xml:space="preserve">through </w:t>
      </w:r>
      <w:r w:rsidR="005C2BCF">
        <w:t xml:space="preserve">the </w:t>
      </w:r>
      <w:r w:rsidRPr="001B1392">
        <w:t>user</w:t>
      </w:r>
      <w:r w:rsidR="005C2BCF">
        <w:t xml:space="preserve"> </w:t>
      </w:r>
      <w:r w:rsidRPr="001B1392">
        <w:t>interface.</w:t>
      </w:r>
    </w:p>
    <w:p w14:paraId="23D91E89" w14:textId="3AA5C73B" w:rsidR="00E51CAE" w:rsidRPr="00E51CAE" w:rsidRDefault="00E51CAE">
      <w:pPr>
        <w:pStyle w:val="NormalWeb"/>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5B7539E5" w14:textId="77777777" w:rsidR="007A212E" w:rsidRPr="001B1392" w:rsidRDefault="007A212E">
      <w:pPr>
        <w:pStyle w:val="Heading4"/>
        <w:divId w:val="1697003456"/>
        <w:rPr>
          <w:sz w:val="22"/>
        </w:rPr>
      </w:pPr>
      <w:bookmarkStart w:id="120" w:name="_Toc77252240"/>
      <w:r w:rsidRPr="001B1392">
        <w:rPr>
          <w:sz w:val="22"/>
        </w:rPr>
        <w:t>Adding a Chemical</w:t>
      </w:r>
      <w:bookmarkEnd w:id="120"/>
    </w:p>
    <w:p w14:paraId="3B3AF503" w14:textId="11A68E60" w:rsidR="007A212E" w:rsidRPr="001B1392" w:rsidRDefault="007A212E">
      <w:pPr>
        <w:pStyle w:val="NormalWeb"/>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717CF3">
        <w:t>u</w:t>
      </w:r>
      <w:r w:rsidRPr="001B1392">
        <w:t xml:space="preserve">nderlying data for the chemical and also animal and plant </w:t>
      </w:r>
      <w:r w:rsidRPr="001B1392">
        <w:rPr>
          <w:rStyle w:val="Strong"/>
        </w:rPr>
        <w:t>toxicity databases</w:t>
      </w:r>
      <w:r w:rsidRPr="001B1392">
        <w:t xml:space="preserve">.  </w:t>
      </w:r>
    </w:p>
    <w:p w14:paraId="5FD6405D" w14:textId="77777777" w:rsidR="007A212E" w:rsidRPr="001B1392" w:rsidRDefault="007A212E">
      <w:pPr>
        <w:pStyle w:val="NormalWeb"/>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underlying data records,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39702C8B" w14:textId="77777777" w:rsidR="007A212E" w:rsidRPr="001B1392" w:rsidRDefault="007A212E">
      <w:pPr>
        <w:pStyle w:val="Heading4"/>
        <w:divId w:val="1697003456"/>
        <w:rPr>
          <w:sz w:val="22"/>
        </w:rPr>
      </w:pPr>
      <w:bookmarkStart w:id="121" w:name="_Toc77252241"/>
      <w:r w:rsidRPr="001B1392">
        <w:rPr>
          <w:sz w:val="22"/>
        </w:rPr>
        <w:t>Adding a Plant</w:t>
      </w:r>
      <w:bookmarkEnd w:id="121"/>
    </w:p>
    <w:p w14:paraId="1F699489" w14:textId="3DC82AC1" w:rsidR="007A212E" w:rsidRPr="001B1392" w:rsidRDefault="007A212E">
      <w:pPr>
        <w:pStyle w:val="NormalWeb"/>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proofErr w:type="gramStart"/>
      <w:r w:rsidR="00E45516">
        <w:t>e.g.</w:t>
      </w:r>
      <w:proofErr w:type="gramEnd"/>
      <w:r w:rsidR="00E45516">
        <w:t xml:space="preserve"> 1e-5 mg/L) that allow for reintroduction of an organism after environmental conditions have improved to allow that organism to be viable in the system again. </w:t>
      </w:r>
      <w:r w:rsidRPr="001B1392">
        <w:t>The Wizard interface may also be used to add plant variables.</w:t>
      </w:r>
    </w:p>
    <w:p w14:paraId="3073FC8D" w14:textId="77777777" w:rsidR="007A212E" w:rsidRPr="001B1392" w:rsidRDefault="007A212E">
      <w:pPr>
        <w:pStyle w:val="Heading4"/>
        <w:divId w:val="1697003456"/>
        <w:rPr>
          <w:sz w:val="22"/>
        </w:rPr>
      </w:pPr>
      <w:bookmarkStart w:id="122" w:name="_Toc77252242"/>
      <w:r w:rsidRPr="001B1392">
        <w:rPr>
          <w:sz w:val="22"/>
        </w:rPr>
        <w:t>Adding an Animal</w:t>
      </w:r>
      <w:bookmarkEnd w:id="122"/>
    </w:p>
    <w:p w14:paraId="6CAC6A36" w14:textId="4D8FF8C0" w:rsidR="007A212E" w:rsidRDefault="007A212E">
      <w:pPr>
        <w:pStyle w:val="NormalWeb"/>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r w:rsidR="00717CF3">
        <w:t>T</w:t>
      </w:r>
      <w:r w:rsidRPr="001B1392">
        <w:t xml:space="preserve">he Wizard interface is especially useful for adding fish state variables.  </w:t>
      </w:r>
    </w:p>
    <w:p w14:paraId="4E2514B6" w14:textId="77777777" w:rsidR="007A212E" w:rsidRPr="001B1392" w:rsidRDefault="007A212E">
      <w:pPr>
        <w:pStyle w:val="Heading3"/>
        <w:divId w:val="1180659517"/>
        <w:rPr>
          <w:sz w:val="24"/>
          <w:szCs w:val="20"/>
        </w:rPr>
      </w:pPr>
      <w:bookmarkStart w:id="123" w:name="_Toc77252243"/>
      <w:r w:rsidRPr="001B1392">
        <w:rPr>
          <w:sz w:val="24"/>
          <w:szCs w:val="20"/>
        </w:rPr>
        <w:t>Using Sediment Bed Models and Data Requirements</w:t>
      </w:r>
      <w:bookmarkEnd w:id="123"/>
    </w:p>
    <w:p w14:paraId="7F98653A" w14:textId="0A01092B" w:rsidR="00215905" w:rsidRDefault="00215905" w:rsidP="00215905">
      <w:pPr>
        <w:pStyle w:val="NormalWeb"/>
        <w:divId w:val="1180659517"/>
      </w:pPr>
      <w:r>
        <w:lastRenderedPageBreak/>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 xml:space="preserve">inorganic sediment </w:t>
      </w:r>
      <w:proofErr w:type="spellStart"/>
      <w:r>
        <w:t>submodels</w:t>
      </w:r>
      <w:proofErr w:type="spellEnd"/>
      <w:r>
        <w:t>:</w:t>
      </w:r>
    </w:p>
    <w:p w14:paraId="14705D7B" w14:textId="77777777" w:rsidR="00215905" w:rsidRDefault="00215905" w:rsidP="005F469D">
      <w:pPr>
        <w:pStyle w:val="NormalWeb"/>
        <w:numPr>
          <w:ilvl w:val="0"/>
          <w:numId w:val="47"/>
        </w:numPr>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388172A7" w:rsidR="00215905" w:rsidRDefault="00215905" w:rsidP="005F469D">
      <w:pPr>
        <w:pStyle w:val="NormalWeb"/>
        <w:numPr>
          <w:ilvl w:val="0"/>
          <w:numId w:val="47"/>
        </w:numPr>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r w:rsidR="006B454A" w:rsidRPr="001B1392">
        <w:t>This model is best suited to represent predominantly anaerobic sediments</w:t>
      </w:r>
      <w:r w:rsidR="006B454A">
        <w:t xml:space="preserve"> in eutrophic lakes</w:t>
      </w:r>
      <w:r w:rsidR="006B454A" w:rsidRPr="001B1392">
        <w:t>.</w:t>
      </w:r>
      <w:r w:rsidR="006B454A">
        <w:t xml:space="preserve">  </w:t>
      </w:r>
      <w:r>
        <w:t xml:space="preserve">This model may be selected under the sediment menu by choosing "Add Sediment Diagenesis."  </w:t>
      </w:r>
      <w:r w:rsidR="006B454A" w:rsidRPr="007721C8">
        <w:t xml:space="preserve">This action adds the “Sed Layer(s)” button to the main screen, which can be </w:t>
      </w:r>
      <w:proofErr w:type="spellStart"/>
      <w:r w:rsidR="006B454A" w:rsidRPr="007721C8">
        <w:t>use</w:t>
      </w:r>
      <w:proofErr w:type="spellEnd"/>
      <w:r w:rsidR="006B454A" w:rsidRPr="007721C8">
        <w:t xml:space="preserve"> to access the sediment diagenesis parameters.</w:t>
      </w:r>
    </w:p>
    <w:p w14:paraId="7180ED8A" w14:textId="7699998D" w:rsidR="00A857E3" w:rsidRPr="00A857E3" w:rsidRDefault="00A857E3" w:rsidP="00A857E3">
      <w:pPr>
        <w:pStyle w:val="NormalWeb"/>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 xml:space="preserve">ot brought forward into AQUATOX.NET at this </w:t>
      </w:r>
      <w:proofErr w:type="gramStart"/>
      <w:r w:rsidRPr="00A857E3">
        <w:rPr>
          <w:i/>
          <w:iCs/>
        </w:rPr>
        <w:t>time..</w:t>
      </w:r>
      <w:proofErr w:type="gramEnd"/>
      <w:r w:rsidRPr="00A857E3">
        <w:rPr>
          <w:i/>
          <w:iCs/>
        </w:rPr>
        <w:br/>
      </w:r>
    </w:p>
    <w:p w14:paraId="5E752C82" w14:textId="41DCCEC4" w:rsidR="00215905" w:rsidRDefault="00215905" w:rsidP="006B454A">
      <w:pPr>
        <w:pStyle w:val="NormalWeb"/>
        <w:divId w:val="1180659517"/>
      </w:pPr>
      <w:r w:rsidRPr="001B1392">
        <w:t xml:space="preserve">The simplest manner is to use the AQUATOX "default" sediment bed model in which organic matter is modeled in the sediment bed as a food source and toxicant-sorption site but inorganic </w:t>
      </w:r>
      <w:r w:rsidR="006B454A">
        <w:t>matter in the bed is ignored.   The model will utilize this option if none of the four models above have been added to a simulation.  T</w:t>
      </w:r>
      <w:r>
        <w:t>he model will always track the remineralization of organic material within the sediment bed and the water column.</w:t>
      </w:r>
    </w:p>
    <w:p w14:paraId="5039551C" w14:textId="77777777" w:rsidR="007A212E" w:rsidRPr="001B1392" w:rsidRDefault="007A212E">
      <w:pPr>
        <w:pStyle w:val="Heading4"/>
        <w:divId w:val="967393023"/>
        <w:rPr>
          <w:sz w:val="22"/>
        </w:rPr>
      </w:pPr>
      <w:bookmarkStart w:id="124" w:name="Default_Sediment"/>
      <w:bookmarkStart w:id="125" w:name="_Toc77252244"/>
      <w:r w:rsidRPr="001B1392">
        <w:rPr>
          <w:sz w:val="22"/>
        </w:rPr>
        <w:t>Default Sediment Bed Model</w:t>
      </w:r>
      <w:bookmarkEnd w:id="125"/>
    </w:p>
    <w:bookmarkEnd w:id="124"/>
    <w:p w14:paraId="428303DD" w14:textId="77777777" w:rsidR="007A212E" w:rsidRPr="001B1392" w:rsidRDefault="007A212E">
      <w:pPr>
        <w:pStyle w:val="NormalWeb"/>
        <w:divId w:val="967393023"/>
      </w:pPr>
      <w:r w:rsidRPr="001B1392">
        <w:t>The default sediment bed model includes the following components</w:t>
      </w:r>
    </w:p>
    <w:p w14:paraId="37381651" w14:textId="77777777" w:rsidR="007A212E" w:rsidRPr="001B1392" w:rsidRDefault="007A212E">
      <w:pPr>
        <w:numPr>
          <w:ilvl w:val="0"/>
          <w:numId w:val="25"/>
        </w:numPr>
        <w:spacing w:before="100" w:beforeAutospacing="1" w:after="100" w:afterAutospacing="1"/>
        <w:divId w:val="967393023"/>
      </w:pPr>
      <w:r w:rsidRPr="001B1392">
        <w:t xml:space="preserve">Labile Sed. Detritus (Labile Detritus in the Sediment bed) (g/m2 dry); </w:t>
      </w:r>
    </w:p>
    <w:p w14:paraId="7DBD03E1" w14:textId="77777777" w:rsidR="007A212E" w:rsidRPr="001B1392" w:rsidRDefault="007A212E">
      <w:pPr>
        <w:numPr>
          <w:ilvl w:val="0"/>
          <w:numId w:val="25"/>
        </w:numPr>
        <w:spacing w:before="100" w:beforeAutospacing="1" w:after="100" w:afterAutospacing="1"/>
        <w:divId w:val="967393023"/>
      </w:pPr>
      <w:proofErr w:type="spellStart"/>
      <w:r w:rsidRPr="001B1392">
        <w:t>Refrac</w:t>
      </w:r>
      <w:proofErr w:type="spellEnd"/>
      <w:r w:rsidRPr="001B1392">
        <w:t xml:space="preserve">. Sed. Detritus (Refractory Detritus in the Sediment bed) (g/m2 dry); </w:t>
      </w:r>
    </w:p>
    <w:p w14:paraId="574AC280" w14:textId="77777777" w:rsidR="007A212E" w:rsidRPr="001B1392" w:rsidRDefault="007A212E">
      <w:pPr>
        <w:numPr>
          <w:ilvl w:val="0"/>
          <w:numId w:val="25"/>
        </w:numPr>
        <w:spacing w:before="100" w:beforeAutospacing="1" w:after="100" w:afterAutospacing="1"/>
        <w:divId w:val="967393023"/>
      </w:pPr>
      <w:r w:rsidRPr="001B1392">
        <w:t>Toxicants sorbed to both of those compartments (</w:t>
      </w:r>
      <w:r w:rsidR="00717CF3">
        <w:t>µ</w:t>
      </w:r>
      <w:r w:rsidR="00717CF3" w:rsidRPr="001B1392">
        <w:t>g</w:t>
      </w:r>
      <w:r w:rsidRPr="001B1392">
        <w:t>/kg dry);</w:t>
      </w:r>
    </w:p>
    <w:p w14:paraId="6A149AC3" w14:textId="77777777" w:rsidR="007A212E" w:rsidRPr="001B1392" w:rsidRDefault="007A212E">
      <w:pPr>
        <w:pStyle w:val="NormalWeb"/>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For more information about this model, please see section 5.1 of the AQUATOX </w:t>
      </w:r>
      <w:r w:rsidR="00501961">
        <w:t>T</w:t>
      </w:r>
      <w:r w:rsidR="00501961" w:rsidRPr="001B1392">
        <w:t xml:space="preserve">echnical </w:t>
      </w:r>
      <w:r w:rsidR="00501961">
        <w:t>D</w:t>
      </w:r>
      <w:r w:rsidRPr="001B1392">
        <w:t>ocumentation.</w:t>
      </w:r>
    </w:p>
    <w:p w14:paraId="33822B1E" w14:textId="77777777" w:rsidR="007A212E" w:rsidRPr="001B1392" w:rsidRDefault="007A212E">
      <w:pPr>
        <w:pStyle w:val="NormalWeb"/>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xml:space="preserve">) that is included in the Studies </w:t>
      </w:r>
      <w:r w:rsidRPr="001B1392">
        <w:lastRenderedPageBreak/>
        <w:t>directory.  This spreadsheet will convert data about the fraction organic carbon, depth, sediment density, and fraction labile into initial conditions for these two state variable compartments.</w:t>
      </w:r>
    </w:p>
    <w:p w14:paraId="23BCF68A" w14:textId="77777777" w:rsidR="007A212E" w:rsidRPr="001B1392" w:rsidRDefault="007A212E">
      <w:pPr>
        <w:pStyle w:val="Heading4"/>
        <w:divId w:val="2023972188"/>
        <w:rPr>
          <w:sz w:val="22"/>
        </w:rPr>
      </w:pPr>
      <w:bookmarkStart w:id="126" w:name="TSS"/>
      <w:bookmarkStart w:id="127" w:name="_Toc77252245"/>
      <w:r w:rsidRPr="001B1392">
        <w:rPr>
          <w:sz w:val="22"/>
        </w:rPr>
        <w:t>TSS</w:t>
      </w:r>
      <w:bookmarkEnd w:id="127"/>
    </w:p>
    <w:bookmarkEnd w:id="126"/>
    <w:p w14:paraId="234AE167" w14:textId="77777777" w:rsidR="007A212E" w:rsidRPr="001B1392" w:rsidRDefault="007A212E">
      <w:pPr>
        <w:pStyle w:val="NormalWeb"/>
        <w:divId w:val="2023972188"/>
      </w:pPr>
      <w:r w:rsidRPr="001B1392">
        <w:t xml:space="preserve">AQUATOX allows a user to input time-varying concentrations of TSS so that the light climate of the system being </w:t>
      </w:r>
      <w:proofErr w:type="gramStart"/>
      <w:r w:rsidRPr="001B1392">
        <w:t xml:space="preserve">modeled </w:t>
      </w:r>
      <w:r w:rsidR="001F158A">
        <w:t xml:space="preserve"> can</w:t>
      </w:r>
      <w:proofErr w:type="gramEnd"/>
      <w:r w:rsidR="001F158A" w:rsidRPr="001B1392">
        <w:t xml:space="preserve"> </w:t>
      </w:r>
      <w:r w:rsidRPr="001B1392">
        <w:t xml:space="preserve">be accurately represented.  TSS may represent either total suspended solids or total suspended sediments.  A user can choose which of these options is being specified using the radio </w:t>
      </w:r>
      <w:r w:rsidRPr="00A857E3">
        <w:rPr>
          <w:highlight w:val="yellow"/>
        </w:rPr>
        <w:t>buttons on the upper right portion of this screen</w:t>
      </w:r>
      <w:r w:rsidRPr="001B1392">
        <w:t xml:space="preserve"> (accessed by double-clicking TSS on the state variable list): </w:t>
      </w:r>
    </w:p>
    <w:p w14:paraId="026BB70D" w14:textId="77777777" w:rsidR="007A212E" w:rsidRPr="001B1392" w:rsidRDefault="007A212E">
      <w:pPr>
        <w:pStyle w:val="NormalWeb"/>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795A2517" w14:textId="77777777" w:rsidR="007A212E" w:rsidRPr="001B1392" w:rsidRDefault="007A212E">
      <w:pPr>
        <w:pStyle w:val="NormalWeb"/>
        <w:divId w:val="2023972188"/>
      </w:pPr>
      <w:r w:rsidRPr="001B1392">
        <w:t>When TSS is included in the model, it is a driving variable that is not in any way linked to the sediment bed unlike the inorganic sediments in the Sand-Silt-Clay model.</w:t>
      </w:r>
    </w:p>
    <w:p w14:paraId="33E55FA0" w14:textId="77777777" w:rsidR="007A212E" w:rsidRPr="001B1392" w:rsidRDefault="007A212E">
      <w:pPr>
        <w:pStyle w:val="Heading4"/>
        <w:divId w:val="1878350035"/>
        <w:rPr>
          <w:sz w:val="22"/>
        </w:rPr>
      </w:pPr>
      <w:bookmarkStart w:id="128" w:name="Sediment_Diagenesis"/>
      <w:bookmarkStart w:id="129" w:name="_Toc77252246"/>
      <w:r w:rsidRPr="001B1392">
        <w:rPr>
          <w:sz w:val="22"/>
        </w:rPr>
        <w:t>Sediment Diagenesis Model</w:t>
      </w:r>
      <w:bookmarkEnd w:id="129"/>
    </w:p>
    <w:bookmarkEnd w:id="128"/>
    <w:p w14:paraId="01925C70" w14:textId="77777777" w:rsidR="007A212E" w:rsidRPr="001B1392" w:rsidRDefault="007A212E">
      <w:pPr>
        <w:pStyle w:val="NormalWeb"/>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proofErr w:type="spellStart"/>
      <w:r w:rsidR="001A5ED6">
        <w:rPr>
          <w:color w:val="000000"/>
        </w:rPr>
        <w:t>submodel</w:t>
      </w:r>
      <w:proofErr w:type="spellEnd"/>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66F0E9F6" w14:textId="77777777" w:rsidR="007A212E" w:rsidRPr="001B1392" w:rsidRDefault="007A212E">
      <w:pPr>
        <w:pStyle w:val="NormalWeb"/>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Bioavailable Silica</w:t>
      </w:r>
      <w:r w:rsidRPr="001B1392">
        <w:rPr>
          <w:color w:val="000000"/>
        </w:rPr>
        <w:t xml:space="preserve">:  modeled in Layer 2.  </w:t>
      </w:r>
    </w:p>
    <w:p w14:paraId="40EE61B1" w14:textId="77777777" w:rsidR="00465B74" w:rsidRPr="001B1392" w:rsidRDefault="00465B74" w:rsidP="00465B74">
      <w:pPr>
        <w:numPr>
          <w:ilvl w:val="0"/>
          <w:numId w:val="28"/>
        </w:numPr>
        <w:spacing w:before="100" w:beforeAutospacing="1" w:after="100" w:afterAutospacing="1"/>
        <w:divId w:val="1878350035"/>
        <w:rPr>
          <w:color w:val="000000"/>
        </w:rPr>
      </w:pPr>
      <w:proofErr w:type="gramStart"/>
      <w:r w:rsidRPr="001B1392">
        <w:rPr>
          <w:rStyle w:val="Strong"/>
          <w:color w:val="000000"/>
        </w:rPr>
        <w:t>Non Biogenic</w:t>
      </w:r>
      <w:proofErr w:type="gramEnd"/>
      <w:r w:rsidRPr="001B1392">
        <w:rPr>
          <w:rStyle w:val="Strong"/>
          <w:color w:val="000000"/>
        </w:rPr>
        <w:t xml:space="preserve"> Silica</w:t>
      </w:r>
      <w:r w:rsidRPr="001B1392">
        <w:rPr>
          <w:color w:val="000000"/>
        </w:rPr>
        <w:t xml:space="preserve">:  two state variables (in Layers 1 and 2).  </w:t>
      </w:r>
    </w:p>
    <w:p w14:paraId="1426999F"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 xml:space="preserve">POP </w:t>
      </w:r>
      <w:r w:rsidRPr="001B1392">
        <w:rPr>
          <w:color w:val="000000"/>
        </w:rPr>
        <w:t xml:space="preserve">(Particulate Organic Phosphate) in sediment: as with POC, three state variables to represent three reaction classes in the anaerobic layer.  The third modeled component of POM. </w:t>
      </w:r>
    </w:p>
    <w:p w14:paraId="7F5BB3C5"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7C0C8ABE" w14:textId="77777777" w:rsidR="007A212E" w:rsidRPr="00A74B76" w:rsidRDefault="007A212E">
      <w:pPr>
        <w:pStyle w:val="NormalWeb"/>
        <w:divId w:val="1878350035"/>
        <w:rPr>
          <w:color w:val="000000"/>
        </w:rPr>
      </w:pPr>
      <w:r w:rsidRPr="001B1392">
        <w:rPr>
          <w:color w:val="000000"/>
        </w:rPr>
        <w:t xml:space="preserve">The sediment diagenesis model is only relevant for depositional regimes.  No direct scour of </w:t>
      </w:r>
      <w:r w:rsidRPr="00A74B76">
        <w:rPr>
          <w:color w:val="000000"/>
        </w:rPr>
        <w:t>sediment from the sediment bed is modeled.</w:t>
      </w:r>
    </w:p>
    <w:p w14:paraId="083396BC" w14:textId="32B071BD" w:rsidR="0074502A" w:rsidRPr="009C1344" w:rsidRDefault="007B76B0">
      <w:pPr>
        <w:pStyle w:val="NormalWeb"/>
        <w:divId w:val="1878350035"/>
        <w:rPr>
          <w:b/>
          <w:color w:val="000000"/>
        </w:rPr>
      </w:pPr>
      <w:r>
        <w:rPr>
          <w:color w:val="000000"/>
        </w:rPr>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w:t>
      </w:r>
      <w:r w:rsidR="002D14F6">
        <w:rPr>
          <w:color w:val="000000"/>
        </w:rPr>
        <w:lastRenderedPageBreak/>
        <w:t xml:space="preserve">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r w:rsidR="000C1E82" w:rsidRPr="009C1344">
        <w:rPr>
          <w:color w:val="000000"/>
        </w:rPr>
        <w:t>Technical Documentation</w:t>
      </w:r>
      <w:r w:rsidR="00E2774B">
        <w:rPr>
          <w:color w:val="000000"/>
        </w:rPr>
        <w:t>.</w:t>
      </w:r>
    </w:p>
    <w:p w14:paraId="3E2A5994" w14:textId="77777777" w:rsidR="007A212E" w:rsidRDefault="007A212E">
      <w:pPr>
        <w:pStyle w:val="NormalWeb"/>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with the exception of COD, are entered on the Diagenesis Model Setup screen</w:t>
      </w:r>
      <w:r w:rsidR="002D14F6">
        <w:rPr>
          <w:color w:val="000000"/>
        </w:rPr>
        <w:t>.</w:t>
      </w:r>
    </w:p>
    <w:p w14:paraId="79BB4DD7" w14:textId="220EB103" w:rsidR="00E61CF9" w:rsidRPr="001B1392" w:rsidRDefault="00E61CF9">
      <w:pPr>
        <w:pStyle w:val="NormalWeb"/>
        <w:divId w:val="1878350035"/>
        <w:rPr>
          <w:color w:val="000000"/>
        </w:rPr>
      </w:pPr>
    </w:p>
    <w:p w14:paraId="21A63176" w14:textId="77777777" w:rsidR="007A212E" w:rsidRDefault="00465B74">
      <w:pPr>
        <w:pStyle w:val="NormalWeb"/>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pPr>
        <w:pStyle w:val="NormalWeb"/>
        <w:divId w:val="1878350035"/>
        <w:rPr>
          <w:color w:val="000000"/>
        </w:rPr>
      </w:pPr>
    </w:p>
    <w:p w14:paraId="25394A8E" w14:textId="77777777" w:rsidR="007A212E" w:rsidRPr="001B1392" w:rsidRDefault="007A212E">
      <w:pPr>
        <w:pStyle w:val="NormalWeb"/>
        <w:divId w:val="1878350035"/>
        <w:rPr>
          <w:color w:val="000000"/>
        </w:rPr>
      </w:pPr>
      <w:r w:rsidRPr="001B1392">
        <w:rPr>
          <w:color w:val="000000"/>
        </w:rPr>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21EDF471" w14:textId="77777777" w:rsidR="007A212E" w:rsidRPr="001B1392" w:rsidRDefault="007A212E">
      <w:pPr>
        <w:pStyle w:val="NormalWeb"/>
        <w:divId w:val="1878350035"/>
        <w:rPr>
          <w:color w:val="000000"/>
        </w:rPr>
      </w:pPr>
      <w:r w:rsidRPr="001B1392">
        <w:rPr>
          <w:color w:val="000000"/>
        </w:rPr>
        <w:t>For more information about the equations and concepts within the Sediment Diagenesis model, please see chapter 7 of the Technical Documentation.</w:t>
      </w:r>
    </w:p>
    <w:p w14:paraId="40C75823" w14:textId="77777777" w:rsidR="007A212E" w:rsidRPr="001B1392" w:rsidRDefault="007A212E">
      <w:pPr>
        <w:pStyle w:val="Heading3"/>
        <w:divId w:val="1847205138"/>
        <w:rPr>
          <w:sz w:val="24"/>
          <w:szCs w:val="20"/>
        </w:rPr>
      </w:pPr>
      <w:bookmarkStart w:id="130" w:name="_Toc77252247"/>
      <w:r w:rsidRPr="001B1392">
        <w:rPr>
          <w:sz w:val="24"/>
          <w:szCs w:val="20"/>
        </w:rPr>
        <w:t>Model Calibration</w:t>
      </w:r>
      <w:bookmarkEnd w:id="130"/>
      <w:r w:rsidR="00616B11">
        <w:rPr>
          <w:sz w:val="24"/>
          <w:szCs w:val="20"/>
        </w:rPr>
        <w:t xml:space="preserve"> </w:t>
      </w:r>
    </w:p>
    <w:p w14:paraId="3A8CFC53" w14:textId="77777777" w:rsidR="007A212E" w:rsidRPr="001B1392" w:rsidRDefault="007A212E">
      <w:pPr>
        <w:pStyle w:val="NormalWeb"/>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457DB3E3" w14:textId="687D1800" w:rsidR="007A212E" w:rsidRPr="001B1392" w:rsidRDefault="007A212E">
      <w:pPr>
        <w:pStyle w:val="NormalWeb"/>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026AE7A1" w14:textId="77777777" w:rsidR="007A212E" w:rsidRPr="001B1392" w:rsidRDefault="007A212E">
      <w:pPr>
        <w:pStyle w:val="NormalWeb"/>
        <w:divId w:val="1847205138"/>
      </w:pPr>
      <w:r w:rsidRPr="001B1392">
        <w:t xml:space="preserve">Calibration can be like trying to solve a puzzle.  It requires creative thought and a real understanding of why the model is behaving like it is.  </w:t>
      </w:r>
    </w:p>
    <w:p w14:paraId="5A44CEFF" w14:textId="77777777" w:rsidR="007A212E" w:rsidRPr="001B1392" w:rsidRDefault="007A212E">
      <w:pPr>
        <w:pStyle w:val="NormalWeb"/>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this category does not persist in model results then some type of </w:t>
      </w:r>
      <w:proofErr w:type="spellStart"/>
      <w:r w:rsidRPr="001B1392">
        <w:t>respecification</w:t>
      </w:r>
      <w:proofErr w:type="spellEnd"/>
      <w:r w:rsidRPr="001B1392">
        <w:t xml:space="preserve">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1CC5FFBB" w14:textId="77777777" w:rsidR="007A212E" w:rsidRPr="001B1392" w:rsidRDefault="007721C8">
      <w:pPr>
        <w:pStyle w:val="NormalWeb"/>
        <w:divId w:val="1847205138"/>
      </w:pPr>
      <w:r>
        <w:lastRenderedPageBreak/>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72F07369" w14:textId="77777777" w:rsidR="007A212E" w:rsidRPr="001B1392" w:rsidRDefault="007A212E">
      <w:pPr>
        <w:pStyle w:val="NormalWeb"/>
        <w:divId w:val="1847205138"/>
      </w:pPr>
      <w:r w:rsidRPr="001B1392">
        <w:rPr>
          <w:rStyle w:val="Strong"/>
        </w:rPr>
        <w:t>Some notes about calibrating plants:</w:t>
      </w:r>
    </w:p>
    <w:p w14:paraId="0D88721E" w14:textId="77777777" w:rsidR="007A212E" w:rsidRPr="001B1392" w:rsidRDefault="007A212E">
      <w:pPr>
        <w:numPr>
          <w:ilvl w:val="0"/>
          <w:numId w:val="29"/>
        </w:numPr>
        <w:spacing w:before="100" w:beforeAutospacing="1" w:after="100" w:afterAutospacing="1"/>
        <w:divId w:val="1847205138"/>
      </w:pPr>
      <w:r w:rsidRPr="001B1392">
        <w:t xml:space="preserve">Algae are differentiated on basis of: </w:t>
      </w:r>
    </w:p>
    <w:p w14:paraId="468E9CD3" w14:textId="77777777" w:rsidR="007A212E" w:rsidRPr="001B1392" w:rsidRDefault="007A212E">
      <w:pPr>
        <w:numPr>
          <w:ilvl w:val="1"/>
          <w:numId w:val="29"/>
        </w:numPr>
        <w:spacing w:before="100" w:beforeAutospacing="1" w:after="100" w:afterAutospacing="1"/>
        <w:divId w:val="1847205138"/>
      </w:pPr>
      <w:r w:rsidRPr="001B1392">
        <w:t xml:space="preserve">nutrient half-saturation values (P half-saturation and N half-saturation) </w:t>
      </w:r>
    </w:p>
    <w:p w14:paraId="68231FC5" w14:textId="77777777" w:rsidR="007A212E" w:rsidRPr="001B1392" w:rsidRDefault="007A212E">
      <w:pPr>
        <w:numPr>
          <w:ilvl w:val="1"/>
          <w:numId w:val="29"/>
        </w:numPr>
        <w:spacing w:before="100" w:beforeAutospacing="1" w:after="100" w:afterAutospacing="1"/>
        <w:divId w:val="1847205138"/>
      </w:pPr>
      <w:r w:rsidRPr="001B1392">
        <w:t xml:space="preserve">light saturation values (Light Saturation or Adaptive Light option), and </w:t>
      </w:r>
    </w:p>
    <w:p w14:paraId="2686AF98" w14:textId="77777777" w:rsidR="007A212E" w:rsidRPr="001B1392" w:rsidRDefault="007A212E">
      <w:pPr>
        <w:numPr>
          <w:ilvl w:val="1"/>
          <w:numId w:val="29"/>
        </w:numPr>
        <w:spacing w:before="100" w:beforeAutospacing="1" w:after="100" w:afterAutospacing="1"/>
        <w:divId w:val="1847205138"/>
      </w:pPr>
      <w:r w:rsidRPr="001B1392">
        <w:t>maximum photosynthetic rate (</w:t>
      </w:r>
      <w:proofErr w:type="spellStart"/>
      <w:r w:rsidRPr="001B1392">
        <w:t>PMax</w:t>
      </w:r>
      <w:proofErr w:type="spellEnd"/>
      <w:r w:rsidRPr="001B1392">
        <w:t>).</w:t>
      </w:r>
    </w:p>
    <w:p w14:paraId="180B2AB2" w14:textId="77777777" w:rsidR="007A212E" w:rsidRPr="001B1392" w:rsidRDefault="007A212E">
      <w:pPr>
        <w:numPr>
          <w:ilvl w:val="0"/>
          <w:numId w:val="29"/>
        </w:numPr>
        <w:spacing w:before="100" w:beforeAutospacing="1" w:after="100" w:afterAutospacing="1"/>
        <w:divId w:val="1847205138"/>
      </w:pPr>
      <w:r w:rsidRPr="001B1392">
        <w:t xml:space="preserve">Phytoplankton sedimentation rates differ between running and standing water. </w:t>
      </w:r>
    </w:p>
    <w:p w14:paraId="7F71A549" w14:textId="77777777" w:rsidR="007A212E" w:rsidRDefault="007A212E">
      <w:pPr>
        <w:numPr>
          <w:ilvl w:val="0"/>
          <w:numId w:val="29"/>
        </w:numPr>
        <w:spacing w:before="100" w:beforeAutospacing="1" w:after="100" w:afterAutospacing="1"/>
        <w:divId w:val="1847205138"/>
      </w:pPr>
      <w:r w:rsidRPr="001B1392">
        <w:t xml:space="preserve">Some parameters are fairly site-specific, probably due to adaptation by the algae:  </w:t>
      </w:r>
      <w:r w:rsidR="007721C8">
        <w:t>T</w:t>
      </w:r>
      <w:r w:rsidRPr="001B1392">
        <w:t>hese include critical force for periphyton scour (</w:t>
      </w:r>
      <w:proofErr w:type="spellStart"/>
      <w:r w:rsidRPr="001B1392">
        <w:t>FCrit</w:t>
      </w:r>
      <w:proofErr w:type="spellEnd"/>
      <w:r w:rsidRPr="001B1392">
        <w:t>) and optimum temperature (</w:t>
      </w:r>
      <w:proofErr w:type="spellStart"/>
      <w:r w:rsidRPr="001B1392">
        <w:t>TOpt</w:t>
      </w:r>
      <w:proofErr w:type="spellEnd"/>
      <w:r w:rsidRPr="001B1392">
        <w:t>).</w:t>
      </w:r>
    </w:p>
    <w:p w14:paraId="45DECB51" w14:textId="77777777" w:rsidR="00270B6C" w:rsidRDefault="00270B6C">
      <w:pPr>
        <w:numPr>
          <w:ilvl w:val="0"/>
          <w:numId w:val="29"/>
        </w:numPr>
        <w:spacing w:before="100" w:beforeAutospacing="1" w:after="100" w:afterAutospacing="1"/>
        <w:divId w:val="1847205138"/>
      </w:pPr>
      <w:r w:rsidRPr="00270B6C">
        <w:t>AQUATOX biotic state variables are quite sensitive to temperature parameters.  These parameters include “optimal temperature,” “maximum temperature,” and “temperature response slope.”</w:t>
      </w:r>
    </w:p>
    <w:p w14:paraId="0F2ACE8D" w14:textId="77777777" w:rsidR="00270B6C" w:rsidRDefault="00270B6C">
      <w:pPr>
        <w:numPr>
          <w:ilvl w:val="0"/>
          <w:numId w:val="29"/>
        </w:numPr>
        <w:spacing w:before="100" w:beforeAutospacing="1" w:after="100" w:afterAutospacing="1"/>
        <w:divId w:val="1847205138"/>
      </w:pPr>
      <w:r w:rsidRPr="00270B6C">
        <w:t>“Percent lost in slough event” is a sensitive parameter for periphyton biomass.</w:t>
      </w:r>
    </w:p>
    <w:p w14:paraId="7842AED1" w14:textId="77777777" w:rsidR="007A212E" w:rsidRPr="001B1392" w:rsidRDefault="007A212E">
      <w:pPr>
        <w:pStyle w:val="NormalWeb"/>
        <w:divId w:val="1847205138"/>
      </w:pPr>
      <w:r w:rsidRPr="001B1392">
        <w:rPr>
          <w:rStyle w:val="Strong"/>
        </w:rPr>
        <w:t>Some notes about calibrating animals:</w:t>
      </w:r>
    </w:p>
    <w:p w14:paraId="31397F96" w14:textId="77777777" w:rsidR="007A212E" w:rsidRDefault="007A212E">
      <w:pPr>
        <w:numPr>
          <w:ilvl w:val="0"/>
          <w:numId w:val="30"/>
        </w:numPr>
        <w:spacing w:before="100" w:beforeAutospacing="1" w:after="100" w:afterAutospacing="1"/>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pPr>
        <w:numPr>
          <w:ilvl w:val="0"/>
          <w:numId w:val="30"/>
        </w:numPr>
        <w:spacing w:before="100" w:beforeAutospacing="1" w:after="100" w:afterAutospacing="1"/>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pPr>
        <w:numPr>
          <w:ilvl w:val="0"/>
          <w:numId w:val="30"/>
        </w:numPr>
        <w:spacing w:before="100" w:beforeAutospacing="1" w:after="100" w:afterAutospacing="1"/>
        <w:divId w:val="2075616574"/>
      </w:pPr>
      <w:r w:rsidRPr="001B1392">
        <w:t xml:space="preserve">Biomass predictions are </w:t>
      </w:r>
      <w:r w:rsidR="00C97466">
        <w:t xml:space="preserve">generally </w:t>
      </w:r>
      <w:r w:rsidRPr="001B1392">
        <w:t>sensitive to "Maximum Consumption" rate and "Endogenous Respiration" rates when not calculated based on weight (</w:t>
      </w:r>
      <w:proofErr w:type="spellStart"/>
      <w:r w:rsidRPr="001B1392">
        <w:t>allometrics</w:t>
      </w:r>
      <w:proofErr w:type="spellEnd"/>
      <w:r w:rsidRPr="001B1392">
        <w:t>);</w:t>
      </w:r>
      <w:r w:rsidR="00270B6C">
        <w:t xml:space="preserve"> when allometric formulations are used, the model is sensitive to those parameters.</w:t>
      </w:r>
    </w:p>
    <w:p w14:paraId="74245F04" w14:textId="77777777" w:rsidR="007A212E" w:rsidRPr="001B1392" w:rsidRDefault="007A212E">
      <w:pPr>
        <w:numPr>
          <w:ilvl w:val="0"/>
          <w:numId w:val="30"/>
        </w:numPr>
        <w:spacing w:before="100" w:beforeAutospacing="1" w:after="100" w:afterAutospacing="1"/>
        <w:divId w:val="635988992"/>
      </w:pPr>
      <w:r w:rsidRPr="001B1392">
        <w:t>Mortality is often a site-specific response and is therefore subject to calibration;</w:t>
      </w:r>
    </w:p>
    <w:p w14:paraId="325E20C7" w14:textId="77777777" w:rsidR="007A212E" w:rsidRPr="001B1392" w:rsidRDefault="007A212E">
      <w:pPr>
        <w:numPr>
          <w:ilvl w:val="0"/>
          <w:numId w:val="30"/>
        </w:numPr>
        <w:spacing w:before="100" w:beforeAutospacing="1" w:after="100" w:afterAutospacing="1"/>
        <w:divId w:val="1837770076"/>
      </w:pPr>
      <w:r w:rsidRPr="001B1392">
        <w:t>The optimum temperature can have a significant effect on biomass computations;</w:t>
      </w:r>
    </w:p>
    <w:p w14:paraId="601C43BD" w14:textId="77777777" w:rsidR="007A212E" w:rsidRDefault="007A212E">
      <w:pPr>
        <w:numPr>
          <w:ilvl w:val="0"/>
          <w:numId w:val="30"/>
        </w:numPr>
        <w:spacing w:before="100" w:beforeAutospacing="1" w:after="100" w:afterAutospacing="1"/>
        <w:divId w:val="1135223887"/>
      </w:pPr>
      <w:r w:rsidRPr="001B1392">
        <w:t>The minimum prey for feeding affects the efficiency of foraging behavior;</w:t>
      </w:r>
    </w:p>
    <w:p w14:paraId="375F9482"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37712A">
      <w:pPr>
        <w:divId w:val="1135223887"/>
      </w:pPr>
      <w:r w:rsidRPr="0037712A">
        <w:t>EPA, 2009. AQUATOX Technical Note 1, A Calibrated Parameter Set for Simulation of Algae in Shallow Rivers, EPA-823-R-09-003 February 2009</w:t>
      </w:r>
    </w:p>
    <w:p w14:paraId="38D8318E"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Also see Section 2.6 on "Calibration and Validation" in the AQUATOX Technical Documentation and Section 2.4 on Sensitivity Analysis.</w:t>
      </w:r>
    </w:p>
    <w:p w14:paraId="58F1EB20" w14:textId="77777777" w:rsidR="007A212E" w:rsidRPr="001B1392" w:rsidRDefault="007A212E">
      <w:pPr>
        <w:pStyle w:val="Heading3"/>
        <w:divId w:val="126703288"/>
        <w:rPr>
          <w:sz w:val="24"/>
          <w:szCs w:val="20"/>
        </w:rPr>
      </w:pPr>
      <w:bookmarkStart w:id="131" w:name="_Toc77252248"/>
      <w:r w:rsidRPr="001B1392">
        <w:rPr>
          <w:sz w:val="24"/>
          <w:szCs w:val="20"/>
        </w:rPr>
        <w:t>Model Validation</w:t>
      </w:r>
      <w:bookmarkEnd w:id="131"/>
    </w:p>
    <w:p w14:paraId="53D622F5" w14:textId="77777777" w:rsidR="007A212E" w:rsidRPr="001B1392" w:rsidRDefault="007A212E">
      <w:pPr>
        <w:pStyle w:val="NormalWeb"/>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59080644" w14:textId="77777777" w:rsidR="007A212E" w:rsidRPr="001B1392" w:rsidRDefault="007A212E">
      <w:pPr>
        <w:pStyle w:val="NormalWeb"/>
        <w:divId w:val="126703288"/>
      </w:pPr>
      <w:r w:rsidRPr="001B1392">
        <w:t>Model validation can consist of extrapolating the model</w:t>
      </w:r>
    </w:p>
    <w:p w14:paraId="23E542CF" w14:textId="77777777" w:rsidR="007A212E" w:rsidRPr="001B1392" w:rsidRDefault="007A212E">
      <w:pPr>
        <w:numPr>
          <w:ilvl w:val="0"/>
          <w:numId w:val="31"/>
        </w:numPr>
        <w:spacing w:before="100" w:beforeAutospacing="1" w:after="100" w:afterAutospacing="1"/>
        <w:divId w:val="126703288"/>
      </w:pPr>
      <w:r w:rsidRPr="001B1392">
        <w:t xml:space="preserve">to new time-periods, </w:t>
      </w:r>
    </w:p>
    <w:p w14:paraId="2D40CC74" w14:textId="77777777" w:rsidR="007A212E" w:rsidRPr="001B1392" w:rsidRDefault="007A212E">
      <w:pPr>
        <w:numPr>
          <w:ilvl w:val="0"/>
          <w:numId w:val="31"/>
        </w:numPr>
        <w:spacing w:before="100" w:beforeAutospacing="1" w:after="100" w:afterAutospacing="1"/>
        <w:divId w:val="126703288"/>
      </w:pPr>
      <w:r w:rsidRPr="001B1392">
        <w:lastRenderedPageBreak/>
        <w:t xml:space="preserve">to new sites and exposure conditions, </w:t>
      </w:r>
      <w:r w:rsidR="00A614E9">
        <w:t>or</w:t>
      </w:r>
    </w:p>
    <w:p w14:paraId="29F03C08" w14:textId="77777777" w:rsidR="007A212E" w:rsidRPr="001B1392" w:rsidRDefault="007A212E">
      <w:pPr>
        <w:numPr>
          <w:ilvl w:val="0"/>
          <w:numId w:val="31"/>
        </w:numPr>
        <w:spacing w:before="100" w:beforeAutospacing="1" w:after="100" w:afterAutospacing="1"/>
        <w:divId w:val="126703288"/>
      </w:pPr>
      <w:r w:rsidRPr="001B1392">
        <w:t xml:space="preserve">to different chemicals. </w:t>
      </w:r>
    </w:p>
    <w:p w14:paraId="003BDA19" w14:textId="77777777" w:rsidR="007A212E" w:rsidRPr="001B1392" w:rsidRDefault="007A212E">
      <w:pPr>
        <w:pStyle w:val="NormalWeb"/>
        <w:divId w:val="126703288"/>
      </w:pPr>
      <w:r w:rsidRPr="001B1392">
        <w:t xml:space="preserve">Model validation exercises are often defined by, or limited by, the data available for validation.  </w:t>
      </w:r>
    </w:p>
    <w:p w14:paraId="132AA6BC" w14:textId="77777777" w:rsidR="007A212E" w:rsidRDefault="007A212E">
      <w:pPr>
        <w:pStyle w:val="NormalWeb"/>
        <w:divId w:val="126703288"/>
      </w:pPr>
      <w:r w:rsidRPr="001B1392">
        <w:t xml:space="preserve">If a model validation is not successful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664B2FDF" w14:textId="77777777" w:rsidR="00691DD7" w:rsidRPr="00691DD7" w:rsidRDefault="00691DD7" w:rsidP="00691DD7">
      <w:pPr>
        <w:spacing w:before="100" w:beforeAutospacing="1" w:after="100" w:afterAutospacing="1"/>
        <w:divId w:val="126703288"/>
        <w:rPr>
          <w:rFonts w:ascii="Times New Roman" w:hAnsi="Times New Roman" w:cs="Times New Roman"/>
          <w:sz w:val="24"/>
          <w:szCs w:val="24"/>
        </w:rPr>
      </w:pPr>
      <w:r>
        <w:t>Also see Section 2.6 on "Calibration and Validation" in the AQUATOX Technical Documentation.</w:t>
      </w:r>
    </w:p>
    <w:p w14:paraId="6193550D" w14:textId="322CFEB7" w:rsidR="007A212E" w:rsidRPr="001B1392" w:rsidRDefault="00A857E3">
      <w:pPr>
        <w:pStyle w:val="Heading2"/>
        <w:divId w:val="27148286"/>
        <w:rPr>
          <w:color w:val="000000"/>
          <w:sz w:val="28"/>
          <w:szCs w:val="20"/>
        </w:rPr>
      </w:pPr>
      <w:bookmarkStart w:id="132" w:name="_Toc77252249"/>
      <w:bookmarkStart w:id="133" w:name="Multi_Segment_Runs"/>
      <w:r>
        <w:rPr>
          <w:color w:val="000000"/>
          <w:sz w:val="28"/>
          <w:szCs w:val="20"/>
        </w:rPr>
        <w:t xml:space="preserve">Multi-Segment </w:t>
      </w:r>
      <w:bookmarkEnd w:id="132"/>
      <w:r w:rsidR="0003397A">
        <w:rPr>
          <w:color w:val="000000"/>
          <w:sz w:val="28"/>
          <w:szCs w:val="20"/>
        </w:rPr>
        <w:t>Runs</w:t>
      </w:r>
    </w:p>
    <w:bookmarkEnd w:id="133"/>
    <w:p w14:paraId="44AC9CC8" w14:textId="2481A561" w:rsidR="00A857E3" w:rsidRDefault="00C4044D" w:rsidP="00C4044D">
      <w:pPr>
        <w:divId w:val="438065887"/>
      </w:pPr>
      <w:r>
        <w:t xml:space="preserve">AQUATOX.NET contains the capability to link multiple segments based on COMIDs and stream-flow networks and using water flows from the national water model.  The </w:t>
      </w:r>
      <w:r w:rsidR="00DC2E10">
        <w:t xml:space="preserve">sequential </w:t>
      </w:r>
      <w:r>
        <w:t>process of running a multi-segment model is as follows.</w:t>
      </w:r>
    </w:p>
    <w:p w14:paraId="5CC6B1CB" w14:textId="4D9F9954" w:rsidR="00C4044D" w:rsidRDefault="00C4044D" w:rsidP="00C4044D">
      <w:pPr>
        <w:divId w:val="438065887"/>
      </w:pPr>
    </w:p>
    <w:p w14:paraId="7ECA0A85" w14:textId="40F16BAB" w:rsidR="00C4044D" w:rsidRDefault="00C4044D" w:rsidP="00C4044D">
      <w:pPr>
        <w:pStyle w:val="ListParagraph"/>
        <w:numPr>
          <w:ilvl w:val="0"/>
          <w:numId w:val="57"/>
        </w:numPr>
        <w:divId w:val="438065887"/>
      </w:pPr>
      <w:r>
        <w:rPr>
          <w:b/>
          <w:bCs/>
        </w:rPr>
        <w:t xml:space="preserve">Base JSON: </w:t>
      </w:r>
      <w:r>
        <w:t xml:space="preserve">Choose a template 0-D AQUATOX segment to form the basis for the multi-segment simulation.  This template segment should contain all the state variables that the user wishes to model </w:t>
      </w:r>
      <w:r w:rsidR="00E0470E">
        <w:t>(</w:t>
      </w:r>
      <w:r>
        <w:t>in every segment of the simulation</w:t>
      </w:r>
      <w:r w:rsidR="00E0470E">
        <w:t>)</w:t>
      </w:r>
      <w:r>
        <w:t xml:space="preserve">.  State variables should be added or removed from the 0-D segment prior to </w:t>
      </w:r>
      <w:r w:rsidR="00E0470E">
        <w:t>specifying that JSON in</w:t>
      </w:r>
      <w:r>
        <w:t xml:space="preserve"> the multi-segment interface.  The state variable</w:t>
      </w:r>
      <w:r w:rsidR="00E0470E">
        <w:t xml:space="preserve"> list</w:t>
      </w:r>
      <w:r>
        <w:t xml:space="preserve"> must be the same in all modeled segments.</w:t>
      </w:r>
      <w:r w:rsidR="00E0470E">
        <w:br/>
      </w:r>
    </w:p>
    <w:p w14:paraId="5B7A4BAE" w14:textId="2EED8A02" w:rsidR="00C4044D" w:rsidRDefault="00C4044D" w:rsidP="00C4044D">
      <w:pPr>
        <w:pStyle w:val="ListParagraph"/>
        <w:numPr>
          <w:ilvl w:val="1"/>
          <w:numId w:val="57"/>
        </w:numPr>
        <w:divId w:val="438065887"/>
      </w:pPr>
      <w:r>
        <w:rPr>
          <w:b/>
          <w:bCs/>
        </w:rPr>
        <w:t>Choose Template</w:t>
      </w:r>
      <w:r w:rsidR="00E0470E">
        <w:rPr>
          <w:b/>
          <w:bCs/>
        </w:rPr>
        <w:t xml:space="preserve"> </w:t>
      </w:r>
      <w:r w:rsidR="00E0470E" w:rsidRPr="00E0470E">
        <w:t>(optional)</w:t>
      </w:r>
      <w:r>
        <w:rPr>
          <w:b/>
          <w:bCs/>
        </w:rPr>
        <w:t>:</w:t>
      </w:r>
      <w:r>
        <w:t xml:space="preserve"> this button brings up a check-box interface that allows the user to select which elements they wish to include in the base JSON and then selects an appropriate base JSON for the simulation.  For the </w:t>
      </w:r>
      <w:r>
        <w:rPr>
          <w:i/>
          <w:iCs/>
        </w:rPr>
        <w:t>alpha</w:t>
      </w:r>
      <w:r>
        <w:t xml:space="preserve"> version of the model, only nutrients and organic matter are included in template segments.</w:t>
      </w:r>
      <w:r>
        <w:br/>
      </w:r>
    </w:p>
    <w:p w14:paraId="2730548B" w14:textId="0873E9D6" w:rsidR="00C4044D" w:rsidRDefault="00C4044D" w:rsidP="00C4044D">
      <w:pPr>
        <w:pStyle w:val="ListParagraph"/>
        <w:numPr>
          <w:ilvl w:val="0"/>
          <w:numId w:val="57"/>
        </w:numPr>
        <w:divId w:val="438065887"/>
      </w:pPr>
      <w:r>
        <w:rPr>
          <w:b/>
          <w:bCs/>
        </w:rPr>
        <w:t xml:space="preserve">Output Dir:  </w:t>
      </w:r>
      <w:r>
        <w:t>Choose a directory in which JSONS regarding individual segments, stream-network information, and the master-setup record will be stored.</w:t>
      </w:r>
    </w:p>
    <w:p w14:paraId="61DE5FA7" w14:textId="77777777" w:rsidR="00C4044D" w:rsidRDefault="00C4044D" w:rsidP="00C4044D">
      <w:pPr>
        <w:pStyle w:val="ListParagraph"/>
        <w:divId w:val="438065887"/>
      </w:pPr>
    </w:p>
    <w:p w14:paraId="2F707637" w14:textId="12C6AF64" w:rsidR="00C4044D" w:rsidRDefault="00C4044D" w:rsidP="00C4044D">
      <w:pPr>
        <w:pStyle w:val="ListParagraph"/>
        <w:numPr>
          <w:ilvl w:val="0"/>
          <w:numId w:val="57"/>
        </w:numPr>
        <w:divId w:val="438065887"/>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w:t>
      </w:r>
      <w:r w:rsidR="00DC2E10">
        <w:t xml:space="preserve">(If a </w:t>
      </w:r>
      <w:proofErr w:type="spellStart"/>
      <w:r w:rsidR="00DC2E10" w:rsidRPr="00DC2E10">
        <w:t>StreamNetwork.JSON</w:t>
      </w:r>
      <w:proofErr w:type="spellEnd"/>
      <w:r w:rsidR="00DC2E10" w:rsidRPr="00DC2E10">
        <w:t xml:space="preserve"> </w:t>
      </w:r>
      <w:r w:rsidR="00DC2E10">
        <w:t>file already exists in that directory it will be overwritten.)</w:t>
      </w:r>
      <w:r w:rsidR="00E0470E">
        <w:t xml:space="preserve">  </w:t>
      </w:r>
    </w:p>
    <w:p w14:paraId="00E1AFD8" w14:textId="77777777" w:rsidR="00DC2E10" w:rsidRDefault="00DC2E10" w:rsidP="00DC2E10">
      <w:pPr>
        <w:pStyle w:val="ListParagraph"/>
        <w:divId w:val="438065887"/>
      </w:pPr>
    </w:p>
    <w:p w14:paraId="0D93F9C5" w14:textId="6443CDAF" w:rsidR="00DC2E10" w:rsidRDefault="00DC2E10" w:rsidP="00C4044D">
      <w:pPr>
        <w:pStyle w:val="ListParagraph"/>
        <w:numPr>
          <w:ilvl w:val="0"/>
          <w:numId w:val="57"/>
        </w:numPr>
        <w:divId w:val="438065887"/>
      </w:pPr>
      <w:r>
        <w:rPr>
          <w:b/>
          <w:bCs/>
        </w:rPr>
        <w:t xml:space="preserve">Master Setup:  </w:t>
      </w:r>
      <w:r>
        <w:t>This brings up the setup record indicating the start date, end date, and integration options for the linked system.  This setup record will be read from and used each time the model is executed.</w:t>
      </w:r>
    </w:p>
    <w:p w14:paraId="04A93727" w14:textId="77777777" w:rsidR="00DC2E10" w:rsidRDefault="00DC2E10" w:rsidP="00DC2E10">
      <w:pPr>
        <w:pStyle w:val="ListParagraph"/>
        <w:divId w:val="438065887"/>
      </w:pPr>
    </w:p>
    <w:p w14:paraId="1836AD76" w14:textId="3D272300" w:rsidR="00DC2E10" w:rsidRDefault="00DC2E10" w:rsidP="00C4044D">
      <w:pPr>
        <w:pStyle w:val="ListParagraph"/>
        <w:numPr>
          <w:ilvl w:val="0"/>
          <w:numId w:val="57"/>
        </w:numPr>
        <w:divId w:val="438065887"/>
      </w:pPr>
      <w:r>
        <w:rPr>
          <w:b/>
          <w:bCs/>
        </w:rPr>
        <w:t xml:space="preserve">Create Linked Inputs:  </w:t>
      </w:r>
      <w:r>
        <w:t>This button reads water flows and water velocities from the national water model (NWM) and creates a separate JSON simulation for each COMID in the stream network.  Water flows from one reach to another are imported based on NWM flow data. The time-series volume of each COMID is specified based on the length of the COMID and the NWM flow and velocity.</w:t>
      </w:r>
      <w:r>
        <w:br/>
      </w:r>
      <w:r>
        <w:br/>
        <w:t xml:space="preserve">volume </w:t>
      </w:r>
      <w:r w:rsidRPr="00DC2E10">
        <w:t>(m</w:t>
      </w:r>
      <w:r w:rsidRPr="00DC2E10">
        <w:rPr>
          <w:vertAlign w:val="superscript"/>
        </w:rPr>
        <w:t>3</w:t>
      </w:r>
      <w:r w:rsidRPr="00DC2E10">
        <w:t>) = flow(m</w:t>
      </w:r>
      <w:r w:rsidRPr="00DC2E10">
        <w:rPr>
          <w:vertAlign w:val="superscript"/>
        </w:rPr>
        <w:t>3</w:t>
      </w:r>
      <w:r w:rsidRPr="00DC2E10">
        <w:t xml:space="preserve">/s) / velocity(m/s) * </w:t>
      </w:r>
      <w:proofErr w:type="spellStart"/>
      <w:r w:rsidRPr="00DC2E10">
        <w:t>sitelength</w:t>
      </w:r>
      <w:proofErr w:type="spellEnd"/>
      <w:r>
        <w:t xml:space="preserve"> </w:t>
      </w:r>
      <w:r w:rsidRPr="00DC2E10">
        <w:t>(km) * 0.001 (m/km)</w:t>
      </w:r>
      <w:r w:rsidR="00E0470E">
        <w:br/>
      </w:r>
      <w:r w:rsidR="00E0470E">
        <w:br/>
        <w:t xml:space="preserve">After linked inputs are created, individual JSONs will be found in the output directory labeled with COMID.  These JSONs may be loaded into the single-segment interface. </w:t>
      </w:r>
      <w:r w:rsidR="00E0470E">
        <w:lastRenderedPageBreak/>
        <w:t>Initial conditions, point-source, and non-point-source loadings may be edited within these files before executing the network in step seven below. At the inflow boundary of the stream network, boundary condition inflow loadings should also be specified.  (Inflow loadings for downstream segments will be overwritten when the stream-network is executed.)</w:t>
      </w:r>
    </w:p>
    <w:p w14:paraId="3051AC4A" w14:textId="77777777" w:rsidR="00DC2E10" w:rsidRDefault="00DC2E10" w:rsidP="00DC2E10">
      <w:pPr>
        <w:pStyle w:val="ListParagraph"/>
        <w:divId w:val="438065887"/>
      </w:pPr>
    </w:p>
    <w:p w14:paraId="590BAF51" w14:textId="01CF6367" w:rsidR="00DC2E10" w:rsidRDefault="00DC2E10" w:rsidP="00C4044D">
      <w:pPr>
        <w:pStyle w:val="ListParagraph"/>
        <w:numPr>
          <w:ilvl w:val="0"/>
          <w:numId w:val="57"/>
        </w:numPr>
        <w:divId w:val="438065887"/>
      </w:pPr>
      <w:r>
        <w:rPr>
          <w:b/>
          <w:bCs/>
        </w:rPr>
        <w:t xml:space="preserve">Overland Flows:  </w:t>
      </w:r>
      <w:r>
        <w:t xml:space="preserve">Optional.  This button allows the user to specify </w:t>
      </w:r>
      <w:r w:rsidR="00E0470E">
        <w:t>non-point</w:t>
      </w:r>
      <w:r>
        <w:t>-source loadings for each segment in a constant g/d for nutrients and organic matter through a matrix input.</w:t>
      </w:r>
    </w:p>
    <w:p w14:paraId="400CD1F2" w14:textId="77777777" w:rsidR="00DC2E10" w:rsidRDefault="00DC2E10" w:rsidP="00DC2E10">
      <w:pPr>
        <w:pStyle w:val="ListParagraph"/>
        <w:divId w:val="438065887"/>
      </w:pPr>
    </w:p>
    <w:p w14:paraId="55C6A09F" w14:textId="0DFEC067" w:rsidR="00DC2E10" w:rsidRDefault="00DC2E10" w:rsidP="00C4044D">
      <w:pPr>
        <w:pStyle w:val="ListParagraph"/>
        <w:numPr>
          <w:ilvl w:val="0"/>
          <w:numId w:val="57"/>
        </w:numPr>
        <w:divId w:val="438065887"/>
      </w:pPr>
      <w:r>
        <w:rPr>
          <w:b/>
          <w:bCs/>
        </w:rPr>
        <w:t xml:space="preserve">Execute Network:  </w:t>
      </w:r>
      <w:r>
        <w:t>This button will start the simulation’s execution</w:t>
      </w:r>
      <w:r w:rsidR="00E0470E">
        <w:t>.  Each AQUATOX simulation will be run in the order specified in the stream network file—multiple segments will be run in parallel when possible.  The water-quality components from upstream segments will automatically be added as loadings to downstream segments.  After the simulation is run, model results will be saved in new JSONS in the output directory labeled AQT_RUN_{COMID</w:t>
      </w:r>
      <w:proofErr w:type="gramStart"/>
      <w:r w:rsidR="00E0470E">
        <w:t>}.JSON</w:t>
      </w:r>
      <w:proofErr w:type="gramEnd"/>
      <w:r w:rsidR="00E0470E">
        <w:t>.  These segments may be examined, run, and output graphs may be produced in the</w:t>
      </w:r>
      <w:r w:rsidR="007C08ED">
        <w:t xml:space="preserve"> main AQUATOX interface.  </w:t>
      </w:r>
    </w:p>
    <w:p w14:paraId="75B634A4" w14:textId="77777777" w:rsidR="007C08ED" w:rsidRDefault="007C08ED" w:rsidP="007C08ED">
      <w:pPr>
        <w:pStyle w:val="ListParagraph"/>
        <w:divId w:val="438065887"/>
      </w:pPr>
    </w:p>
    <w:p w14:paraId="0127FA33" w14:textId="429C5709" w:rsidR="007C08ED" w:rsidRPr="0003397A" w:rsidRDefault="007C08ED" w:rsidP="00C4044D">
      <w:pPr>
        <w:pStyle w:val="ListParagraph"/>
        <w:numPr>
          <w:ilvl w:val="0"/>
          <w:numId w:val="57"/>
        </w:numPr>
        <w:divId w:val="438065887"/>
      </w:pPr>
      <w:r>
        <w:rPr>
          <w:b/>
          <w:bCs/>
        </w:rPr>
        <w:t xml:space="preserve">View Outputs:  </w:t>
      </w:r>
      <w:r>
        <w:t>By selecting a state variable from the SV Index drop down box, graphs of all segments over time will be produced.  The CSV button will display a comma-separated value matrix of model results that may be exported into spreadsheet software for further analysis.</w:t>
      </w:r>
    </w:p>
    <w:p w14:paraId="4A064E0C" w14:textId="77777777" w:rsidR="00C54A18" w:rsidRDefault="00C54A18"/>
    <w:p w14:paraId="6EED05C9" w14:textId="77777777" w:rsidR="00CF2BE8" w:rsidRDefault="00CF2BE8" w:rsidP="009C1344">
      <w:pPr>
        <w:pStyle w:val="Heading2"/>
      </w:pPr>
      <w:bookmarkStart w:id="134" w:name="_Toc77252251"/>
      <w:r>
        <w:t>References</w:t>
      </w:r>
      <w:bookmarkEnd w:id="134"/>
    </w:p>
    <w:p w14:paraId="1603F1A6" w14:textId="77777777" w:rsidR="00C627EF" w:rsidRPr="00F74A1A" w:rsidRDefault="00C627EF" w:rsidP="00C627EF">
      <w:pPr>
        <w:rPr>
          <w:color w:val="000000"/>
        </w:rPr>
      </w:pPr>
      <w:r w:rsidRPr="00F74A1A">
        <w:rPr>
          <w:color w:val="000000"/>
        </w:rPr>
        <w:t xml:space="preserve">Ambrose, J., Robert </w:t>
      </w:r>
      <w:proofErr w:type="gramStart"/>
      <w:r w:rsidRPr="00F74A1A">
        <w:rPr>
          <w:color w:val="000000"/>
        </w:rPr>
        <w:t>B. ,</w:t>
      </w:r>
      <w:proofErr w:type="gramEnd"/>
      <w:r w:rsidRPr="00F74A1A">
        <w:rPr>
          <w:color w:val="000000"/>
        </w:rPr>
        <w:t xml:space="preserve"> J. L. Martin, and T. A. Wool. 2006. WASP7 Benthic Algae - Model Theory and User's Guide, Supplement to Water Quality Analysis Simulation Program (WASP) User </w:t>
      </w:r>
      <w:proofErr w:type="gramStart"/>
      <w:r w:rsidRPr="00F74A1A">
        <w:rPr>
          <w:color w:val="000000"/>
        </w:rPr>
        <w:t>Documentation  Page</w:t>
      </w:r>
      <w:proofErr w:type="gramEnd"/>
      <w:r w:rsidRPr="00F74A1A">
        <w:rPr>
          <w:color w:val="000000"/>
        </w:rPr>
        <w:t xml:space="preserv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w:t>
      </w:r>
      <w:proofErr w:type="spellStart"/>
      <w:r w:rsidRPr="00174033">
        <w:t>Interscience</w:t>
      </w:r>
      <w:proofErr w:type="spellEnd"/>
      <w:r w:rsidRPr="00174033">
        <w:t>,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 xml:space="preserve">Park, R.A., R.V. O'Neill, J.A. Bloomfield, H.H. Shugart, Jr., R.S. Booth, J.F. Koonce, M.S. Adams, L.S. Clesceri, E.M. Colon, E.H. Dettman, R.A. Goldstein, J.A. Hoopes, D.D. Huff, S. Katz, J.F. Kitchell, R.C. Kohberger, E.J. LaRow, D.C, McNaught, J.L. Peterson, D. </w:t>
      </w:r>
      <w:proofErr w:type="spellStart"/>
      <w:r w:rsidRPr="002213CA">
        <w:t>Scavia</w:t>
      </w:r>
      <w:proofErr w:type="spellEnd"/>
      <w:r w:rsidRPr="002213CA">
        <w:t xml:space="preserve">, J.E. Titus, P.R. Weiler, J.W. Wilkinson, and C.S. </w:t>
      </w:r>
      <w:proofErr w:type="spellStart"/>
      <w:r w:rsidRPr="002213CA">
        <w:t>Zahorcak</w:t>
      </w:r>
      <w:proofErr w:type="spellEnd"/>
      <w:r w:rsidRPr="002213CA">
        <w:t>.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t xml:space="preserve">Park, R.A., D. </w:t>
      </w:r>
      <w:proofErr w:type="spellStart"/>
      <w:r w:rsidRPr="002213CA">
        <w:t>Scavia</w:t>
      </w:r>
      <w:proofErr w:type="spellEnd"/>
      <w:r w:rsidRPr="002213CA">
        <w:t>,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 xml:space="preserve">Park, R.A., T.W. Groden, and C.J. Desormeau.  1979.  Modifications to the Model CLEANER Requiring Further Research.  In Perspectives on Lake Ecosystem Modeling, edited by D. </w:t>
      </w:r>
      <w:proofErr w:type="spellStart"/>
      <w:r w:rsidRPr="002213CA">
        <w:t>Scavia</w:t>
      </w:r>
      <w:proofErr w:type="spellEnd"/>
      <w:r w:rsidRPr="002213CA">
        <w:t xml:space="preserve"> and A. Robertson.  Ann Arbor Science Publishers, Inc., 22 pp.</w:t>
      </w:r>
    </w:p>
    <w:p w14:paraId="690A585A" w14:textId="77777777" w:rsidR="002213CA" w:rsidRDefault="002213CA" w:rsidP="00CF2BE8">
      <w:pPr>
        <w:spacing w:before="100" w:beforeAutospacing="1" w:after="100" w:afterAutospacing="1"/>
      </w:pPr>
      <w:r w:rsidRPr="002213CA">
        <w:lastRenderedPageBreak/>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 xml:space="preserve">Park, R.A., C.I. Connolly, J.R. Albanese, L.S. Clesceri, G.W. Heitzman, H.H. </w:t>
      </w:r>
      <w:proofErr w:type="spellStart"/>
      <w:r w:rsidRPr="002213CA">
        <w:t>Herbrandson</w:t>
      </w:r>
      <w:proofErr w:type="spellEnd"/>
      <w:r w:rsidRPr="002213CA">
        <w:t xml:space="preserve">, B.H. </w:t>
      </w:r>
      <w:proofErr w:type="spellStart"/>
      <w:r w:rsidRPr="002213CA">
        <w:t>Indyke</w:t>
      </w:r>
      <w:proofErr w:type="spellEnd"/>
      <w:r w:rsidRPr="002213CA">
        <w:t xml:space="preserve">, J.R. </w:t>
      </w:r>
      <w:proofErr w:type="spellStart"/>
      <w:r w:rsidRPr="002213CA">
        <w:t>Loehe</w:t>
      </w:r>
      <w:proofErr w:type="spellEnd"/>
      <w:r w:rsidRPr="002213CA">
        <w:t>,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w:t>
      </w:r>
      <w:proofErr w:type="spellStart"/>
      <w:r w:rsidRPr="00652223">
        <w:t>Herbrandson</w:t>
      </w:r>
      <w:proofErr w:type="spellEnd"/>
      <w:r w:rsidRPr="00652223">
        <w:t xml:space="preserve">, B.H. </w:t>
      </w:r>
      <w:proofErr w:type="spellStart"/>
      <w:r w:rsidRPr="00652223">
        <w:t>Indyke</w:t>
      </w:r>
      <w:proofErr w:type="spellEnd"/>
      <w:r w:rsidRPr="00652223">
        <w:t xml:space="preserve">, J.R. </w:t>
      </w:r>
      <w:proofErr w:type="spellStart"/>
      <w:r w:rsidRPr="00652223">
        <w:t>Loehe</w:t>
      </w:r>
      <w:proofErr w:type="spellEnd"/>
      <w:r w:rsidRPr="00652223">
        <w:t>,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proofErr w:type="spellStart"/>
      <w:r w:rsidRPr="00165531">
        <w:t>Saltelli</w:t>
      </w:r>
      <w:proofErr w:type="spellEnd"/>
      <w:r w:rsidRPr="00165531">
        <w:t>,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proofErr w:type="spellStart"/>
      <w:r w:rsidRPr="002213CA">
        <w:t>Scavia</w:t>
      </w:r>
      <w:proofErr w:type="spellEnd"/>
      <w:r w:rsidRPr="002213CA">
        <w:t>,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731A6142" w14:textId="77777777" w:rsidR="001B0F0D" w:rsidRPr="0037712A" w:rsidRDefault="001B0F0D" w:rsidP="0037712A">
      <w:r w:rsidRPr="0037712A">
        <w:t>U.S. Environmental Protection Agency. 2009. AQUATOX Technical Note 1, A Calibrated Parameter Set for Simulation of Algae in Shallow Rivers, EPA-823-R-09-003 February 2009</w:t>
      </w:r>
    </w:p>
    <w:p w14:paraId="5612053B" w14:textId="77777777" w:rsidR="00C25716" w:rsidRDefault="00C25716" w:rsidP="00CF2BE8">
      <w:pPr>
        <w:spacing w:before="100" w:beforeAutospacing="1" w:after="100" w:afterAutospacing="1"/>
      </w:pPr>
    </w:p>
    <w:p w14:paraId="0C5F83C6" w14:textId="77777777" w:rsidR="00C25716" w:rsidRPr="00165531" w:rsidRDefault="00C25716" w:rsidP="00CF2BE8">
      <w:pPr>
        <w:spacing w:before="100" w:beforeAutospacing="1" w:after="100" w:afterAutospacing="1"/>
        <w:rPr>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DCAFC" w14:textId="77777777" w:rsidR="00135891" w:rsidRDefault="00135891" w:rsidP="00764E4F">
      <w:r>
        <w:separator/>
      </w:r>
    </w:p>
  </w:endnote>
  <w:endnote w:type="continuationSeparator" w:id="0">
    <w:p w14:paraId="6E874788" w14:textId="77777777" w:rsidR="00135891" w:rsidRDefault="00135891"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618D4" w14:textId="77777777" w:rsidR="00135891" w:rsidRDefault="00135891" w:rsidP="00764E4F">
      <w:r>
        <w:separator/>
      </w:r>
    </w:p>
  </w:footnote>
  <w:footnote w:type="continuationSeparator" w:id="0">
    <w:p w14:paraId="424414E8" w14:textId="77777777" w:rsidR="00135891" w:rsidRDefault="00135891" w:rsidP="0076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72C94449" w:rsidR="00536C6B" w:rsidRPr="00BA4616" w:rsidRDefault="007B76B0" w:rsidP="0055729B">
    <w:pPr>
      <w:pStyle w:val="Header"/>
      <w:rPr>
        <w:u w:val="single"/>
      </w:rPr>
    </w:pPr>
    <w:r>
      <w:rPr>
        <w:u w:val="single"/>
      </w:rPr>
      <w:t xml:space="preserve">AQUATOX.NET (RELEASE 1.0 </w:t>
    </w:r>
    <w:proofErr w:type="gramStart"/>
    <w:r w:rsidR="00DC2E10">
      <w:rPr>
        <w:u w:val="single"/>
      </w:rPr>
      <w:t>alpha</w:t>
    </w:r>
    <w:r>
      <w:rPr>
        <w:u w:val="single"/>
      </w:rPr>
      <w:t>)</w:t>
    </w:r>
    <w:r w:rsidR="00536C6B" w:rsidRPr="00BA4616">
      <w:rPr>
        <w:u w:val="single"/>
      </w:rPr>
      <w:t xml:space="preserve"> </w:t>
    </w:r>
    <w:r w:rsidR="00536C6B">
      <w:rPr>
        <w:u w:val="single"/>
      </w:rPr>
      <w:t xml:space="preserve">  </w:t>
    </w:r>
    <w:proofErr w:type="gramEnd"/>
    <w:r w:rsidR="00536C6B">
      <w:rPr>
        <w:u w:val="single"/>
      </w:rPr>
      <w:t>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AB2"/>
    <w:multiLevelType w:val="hybridMultilevel"/>
    <w:tmpl w:val="F33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3409"/>
    <w:multiLevelType w:val="multilevel"/>
    <w:tmpl w:val="D4264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995"/>
    <w:multiLevelType w:val="hybridMultilevel"/>
    <w:tmpl w:val="376E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4330"/>
    <w:multiLevelType w:val="multilevel"/>
    <w:tmpl w:val="6FF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4ABA"/>
    <w:multiLevelType w:val="multilevel"/>
    <w:tmpl w:val="26A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409D2"/>
    <w:multiLevelType w:val="multilevel"/>
    <w:tmpl w:val="EDE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40F91"/>
    <w:multiLevelType w:val="multilevel"/>
    <w:tmpl w:val="B46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7549F"/>
    <w:multiLevelType w:val="multilevel"/>
    <w:tmpl w:val="501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26393"/>
    <w:multiLevelType w:val="multilevel"/>
    <w:tmpl w:val="8DB0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160C2"/>
    <w:multiLevelType w:val="multilevel"/>
    <w:tmpl w:val="7E3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20746"/>
    <w:multiLevelType w:val="hybridMultilevel"/>
    <w:tmpl w:val="6BC6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16756"/>
    <w:multiLevelType w:val="multilevel"/>
    <w:tmpl w:val="48E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224BF"/>
    <w:multiLevelType w:val="multilevel"/>
    <w:tmpl w:val="FDE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B0C38"/>
    <w:multiLevelType w:val="multilevel"/>
    <w:tmpl w:val="049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A22F9"/>
    <w:multiLevelType w:val="multilevel"/>
    <w:tmpl w:val="ADA2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93175"/>
    <w:multiLevelType w:val="multilevel"/>
    <w:tmpl w:val="1BB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27FC4"/>
    <w:multiLevelType w:val="multilevel"/>
    <w:tmpl w:val="996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1D96D58"/>
    <w:multiLevelType w:val="multilevel"/>
    <w:tmpl w:val="0B8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8460D"/>
    <w:multiLevelType w:val="multilevel"/>
    <w:tmpl w:val="2AF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41F1F"/>
    <w:multiLevelType w:val="multilevel"/>
    <w:tmpl w:val="1F6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542398"/>
    <w:multiLevelType w:val="multilevel"/>
    <w:tmpl w:val="72C0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C5781"/>
    <w:multiLevelType w:val="multilevel"/>
    <w:tmpl w:val="5D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054FF"/>
    <w:multiLevelType w:val="multilevel"/>
    <w:tmpl w:val="257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870B9A"/>
    <w:multiLevelType w:val="multilevel"/>
    <w:tmpl w:val="A2B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392F7D"/>
    <w:multiLevelType w:val="multilevel"/>
    <w:tmpl w:val="2B4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2710A"/>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1800" w:hanging="360"/>
      </w:pPr>
      <w:rPr>
        <w:rFonts w:ascii="Symbol" w:hAnsi="Symbol" w:hint="default"/>
        <w:sz w:val="20"/>
      </w:rPr>
    </w:lvl>
    <w:lvl w:ilvl="4">
      <w:start w:val="1"/>
      <w:numFmt w:val="bullet"/>
      <w:lvlText w:val="o"/>
      <w:lvlJc w:val="left"/>
      <w:pPr>
        <w:tabs>
          <w:tab w:val="num" w:pos="3600"/>
        </w:tabs>
        <w:ind w:left="2160" w:hanging="360"/>
      </w:pPr>
      <w:rPr>
        <w:rFonts w:ascii="Courier New" w:hAnsi="Courier New" w:hint="default"/>
        <w:sz w:val="20"/>
      </w:rPr>
    </w:lvl>
    <w:lvl w:ilvl="5">
      <w:start w:val="1"/>
      <w:numFmt w:val="bullet"/>
      <w:lvlText w:val=""/>
      <w:lvlJc w:val="left"/>
      <w:pPr>
        <w:tabs>
          <w:tab w:val="num" w:pos="4320"/>
        </w:tabs>
        <w:ind w:left="25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F104FF"/>
    <w:multiLevelType w:val="multilevel"/>
    <w:tmpl w:val="B90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B7DF1"/>
    <w:multiLevelType w:val="hybridMultilevel"/>
    <w:tmpl w:val="568E1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5E516E"/>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20"/>
  </w:num>
  <w:num w:numId="2">
    <w:abstractNumId w:val="48"/>
  </w:num>
  <w:num w:numId="3">
    <w:abstractNumId w:val="24"/>
  </w:num>
  <w:num w:numId="4">
    <w:abstractNumId w:val="32"/>
  </w:num>
  <w:num w:numId="5">
    <w:abstractNumId w:val="3"/>
  </w:num>
  <w:num w:numId="6">
    <w:abstractNumId w:val="37"/>
  </w:num>
  <w:num w:numId="7">
    <w:abstractNumId w:val="29"/>
  </w:num>
  <w:num w:numId="8">
    <w:abstractNumId w:val="36"/>
  </w:num>
  <w:num w:numId="9">
    <w:abstractNumId w:val="54"/>
  </w:num>
  <w:num w:numId="10">
    <w:abstractNumId w:val="49"/>
  </w:num>
  <w:num w:numId="11">
    <w:abstractNumId w:val="10"/>
  </w:num>
  <w:num w:numId="12">
    <w:abstractNumId w:val="34"/>
  </w:num>
  <w:num w:numId="13">
    <w:abstractNumId w:val="13"/>
  </w:num>
  <w:num w:numId="14">
    <w:abstractNumId w:val="44"/>
  </w:num>
  <w:num w:numId="15">
    <w:abstractNumId w:val="41"/>
  </w:num>
  <w:num w:numId="16">
    <w:abstractNumId w:val="19"/>
  </w:num>
  <w:num w:numId="17">
    <w:abstractNumId w:val="11"/>
  </w:num>
  <w:num w:numId="18">
    <w:abstractNumId w:val="7"/>
  </w:num>
  <w:num w:numId="19">
    <w:abstractNumId w:val="18"/>
  </w:num>
  <w:num w:numId="20">
    <w:abstractNumId w:val="30"/>
  </w:num>
  <w:num w:numId="21">
    <w:abstractNumId w:val="51"/>
  </w:num>
  <w:num w:numId="22">
    <w:abstractNumId w:val="2"/>
  </w:num>
  <w:num w:numId="23">
    <w:abstractNumId w:val="47"/>
  </w:num>
  <w:num w:numId="24">
    <w:abstractNumId w:val="39"/>
  </w:num>
  <w:num w:numId="25">
    <w:abstractNumId w:val="27"/>
  </w:num>
  <w:num w:numId="26">
    <w:abstractNumId w:val="31"/>
  </w:num>
  <w:num w:numId="27">
    <w:abstractNumId w:val="14"/>
  </w:num>
  <w:num w:numId="28">
    <w:abstractNumId w:val="43"/>
  </w:num>
  <w:num w:numId="29">
    <w:abstractNumId w:val="40"/>
  </w:num>
  <w:num w:numId="30">
    <w:abstractNumId w:val="12"/>
  </w:num>
  <w:num w:numId="31">
    <w:abstractNumId w:val="8"/>
  </w:num>
  <w:num w:numId="32">
    <w:abstractNumId w:val="25"/>
  </w:num>
  <w:num w:numId="33">
    <w:abstractNumId w:val="46"/>
  </w:num>
  <w:num w:numId="34">
    <w:abstractNumId w:val="23"/>
  </w:num>
  <w:num w:numId="35">
    <w:abstractNumId w:val="15"/>
  </w:num>
  <w:num w:numId="36">
    <w:abstractNumId w:val="1"/>
  </w:num>
  <w:num w:numId="37">
    <w:abstractNumId w:val="9"/>
  </w:num>
  <w:num w:numId="38">
    <w:abstractNumId w:val="38"/>
  </w:num>
  <w:num w:numId="39">
    <w:abstractNumId w:val="16"/>
  </w:num>
  <w:num w:numId="40">
    <w:abstractNumId w:val="0"/>
  </w:num>
  <w:num w:numId="41">
    <w:abstractNumId w:val="26"/>
  </w:num>
  <w:num w:numId="42">
    <w:abstractNumId w:val="21"/>
  </w:num>
  <w:num w:numId="43">
    <w:abstractNumId w:val="35"/>
  </w:num>
  <w:num w:numId="44">
    <w:abstractNumId w:val="45"/>
  </w:num>
  <w:num w:numId="45">
    <w:abstractNumId w:val="28"/>
  </w:num>
  <w:num w:numId="46">
    <w:abstractNumId w:val="50"/>
  </w:num>
  <w:num w:numId="47">
    <w:abstractNumId w:val="53"/>
  </w:num>
  <w:num w:numId="48">
    <w:abstractNumId w:val="52"/>
  </w:num>
  <w:num w:numId="49">
    <w:abstractNumId w:val="5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0">
    <w:abstractNumId w:val="5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o"/>
        <w:lvlJc w:val="left"/>
        <w:pPr>
          <w:tabs>
            <w:tab w:val="num" w:pos="3600"/>
          </w:tabs>
          <w:ind w:left="2160" w:hanging="360"/>
        </w:pPr>
        <w:rPr>
          <w:rFonts w:ascii="Courier New" w:hAnsi="Courier New" w:hint="default"/>
          <w:sz w:val="20"/>
        </w:rPr>
      </w:lvl>
    </w:lvlOverride>
    <w:lvlOverride w:ilvl="5">
      <w:lvl w:ilvl="5">
        <w:start w:val="1"/>
        <w:numFmt w:val="bullet"/>
        <w:lvlText w:val=""/>
        <w:lvlJc w:val="left"/>
        <w:pPr>
          <w:tabs>
            <w:tab w:val="num" w:pos="4320"/>
          </w:tabs>
          <w:ind w:left="25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1">
    <w:abstractNumId w:val="42"/>
  </w:num>
  <w:num w:numId="52">
    <w:abstractNumId w:val="5"/>
  </w:num>
  <w:num w:numId="53">
    <w:abstractNumId w:val="33"/>
  </w:num>
  <w:num w:numId="54">
    <w:abstractNumId w:val="4"/>
  </w:num>
  <w:num w:numId="55">
    <w:abstractNumId w:val="22"/>
  </w:num>
  <w:num w:numId="56">
    <w:abstractNumId w:val="17"/>
  </w:num>
  <w:num w:numId="57">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11C0B"/>
    <w:rsid w:val="00011F96"/>
    <w:rsid w:val="0001316E"/>
    <w:rsid w:val="000170AB"/>
    <w:rsid w:val="00017BF3"/>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6935"/>
    <w:rsid w:val="00087C4F"/>
    <w:rsid w:val="000933E6"/>
    <w:rsid w:val="000A116C"/>
    <w:rsid w:val="000A2F21"/>
    <w:rsid w:val="000A412F"/>
    <w:rsid w:val="000A4F7C"/>
    <w:rsid w:val="000A7464"/>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F506C"/>
    <w:rsid w:val="000F669A"/>
    <w:rsid w:val="00104823"/>
    <w:rsid w:val="001052D5"/>
    <w:rsid w:val="00106757"/>
    <w:rsid w:val="00112ADB"/>
    <w:rsid w:val="00113089"/>
    <w:rsid w:val="00115DB4"/>
    <w:rsid w:val="00117C18"/>
    <w:rsid w:val="00130B77"/>
    <w:rsid w:val="00131812"/>
    <w:rsid w:val="00131BBC"/>
    <w:rsid w:val="00135891"/>
    <w:rsid w:val="00137CD3"/>
    <w:rsid w:val="00140327"/>
    <w:rsid w:val="001502DC"/>
    <w:rsid w:val="001514FA"/>
    <w:rsid w:val="001553A1"/>
    <w:rsid w:val="00165531"/>
    <w:rsid w:val="00166B22"/>
    <w:rsid w:val="00170C76"/>
    <w:rsid w:val="001711C6"/>
    <w:rsid w:val="00171F88"/>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4A49"/>
    <w:rsid w:val="001D63FE"/>
    <w:rsid w:val="001D70AB"/>
    <w:rsid w:val="001D7CF6"/>
    <w:rsid w:val="001E0C66"/>
    <w:rsid w:val="001E4C81"/>
    <w:rsid w:val="001E4CDC"/>
    <w:rsid w:val="001E676A"/>
    <w:rsid w:val="001E7981"/>
    <w:rsid w:val="001F158A"/>
    <w:rsid w:val="001F17D6"/>
    <w:rsid w:val="001F1D7A"/>
    <w:rsid w:val="001F4369"/>
    <w:rsid w:val="001F653A"/>
    <w:rsid w:val="00202012"/>
    <w:rsid w:val="00205AE5"/>
    <w:rsid w:val="0020607A"/>
    <w:rsid w:val="00211922"/>
    <w:rsid w:val="00212C4E"/>
    <w:rsid w:val="00213DBF"/>
    <w:rsid w:val="00213F5A"/>
    <w:rsid w:val="00215905"/>
    <w:rsid w:val="002213CA"/>
    <w:rsid w:val="00224132"/>
    <w:rsid w:val="00225A5F"/>
    <w:rsid w:val="00227182"/>
    <w:rsid w:val="002374A3"/>
    <w:rsid w:val="00250E9F"/>
    <w:rsid w:val="00251899"/>
    <w:rsid w:val="00255B9B"/>
    <w:rsid w:val="00256AA2"/>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B66AF"/>
    <w:rsid w:val="002B7335"/>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25E5"/>
    <w:rsid w:val="00305825"/>
    <w:rsid w:val="00307285"/>
    <w:rsid w:val="00307DCF"/>
    <w:rsid w:val="003202A7"/>
    <w:rsid w:val="003220A2"/>
    <w:rsid w:val="0032241F"/>
    <w:rsid w:val="003328FE"/>
    <w:rsid w:val="00332DF2"/>
    <w:rsid w:val="0034038F"/>
    <w:rsid w:val="00344CCF"/>
    <w:rsid w:val="0034774E"/>
    <w:rsid w:val="00350490"/>
    <w:rsid w:val="00351863"/>
    <w:rsid w:val="00354391"/>
    <w:rsid w:val="003633E7"/>
    <w:rsid w:val="0036481D"/>
    <w:rsid w:val="0037061F"/>
    <w:rsid w:val="00374B72"/>
    <w:rsid w:val="0037575E"/>
    <w:rsid w:val="0037712A"/>
    <w:rsid w:val="00382333"/>
    <w:rsid w:val="00386930"/>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E0010"/>
    <w:rsid w:val="003E0459"/>
    <w:rsid w:val="003E7893"/>
    <w:rsid w:val="003F3A83"/>
    <w:rsid w:val="003F3F18"/>
    <w:rsid w:val="003F46E0"/>
    <w:rsid w:val="003F69A4"/>
    <w:rsid w:val="004011B1"/>
    <w:rsid w:val="0040201D"/>
    <w:rsid w:val="00402815"/>
    <w:rsid w:val="00403B69"/>
    <w:rsid w:val="00406048"/>
    <w:rsid w:val="00415593"/>
    <w:rsid w:val="00422D0B"/>
    <w:rsid w:val="00422E29"/>
    <w:rsid w:val="0042513E"/>
    <w:rsid w:val="00431FD7"/>
    <w:rsid w:val="004320A2"/>
    <w:rsid w:val="00432290"/>
    <w:rsid w:val="00434938"/>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34CD3"/>
    <w:rsid w:val="005354B4"/>
    <w:rsid w:val="0053659D"/>
    <w:rsid w:val="00536A29"/>
    <w:rsid w:val="00536C6B"/>
    <w:rsid w:val="00541095"/>
    <w:rsid w:val="00542087"/>
    <w:rsid w:val="005449E4"/>
    <w:rsid w:val="00552BDB"/>
    <w:rsid w:val="00553EF3"/>
    <w:rsid w:val="0055729B"/>
    <w:rsid w:val="0055767C"/>
    <w:rsid w:val="00563FAF"/>
    <w:rsid w:val="00564125"/>
    <w:rsid w:val="00570EB7"/>
    <w:rsid w:val="00573950"/>
    <w:rsid w:val="00581EF5"/>
    <w:rsid w:val="00582ED0"/>
    <w:rsid w:val="00584098"/>
    <w:rsid w:val="00584FB3"/>
    <w:rsid w:val="00586518"/>
    <w:rsid w:val="00586F8F"/>
    <w:rsid w:val="00587CE4"/>
    <w:rsid w:val="00590F6C"/>
    <w:rsid w:val="00594083"/>
    <w:rsid w:val="005944B9"/>
    <w:rsid w:val="0059786E"/>
    <w:rsid w:val="005A2B99"/>
    <w:rsid w:val="005A3084"/>
    <w:rsid w:val="005A35B3"/>
    <w:rsid w:val="005A43C3"/>
    <w:rsid w:val="005A7C6B"/>
    <w:rsid w:val="005B4414"/>
    <w:rsid w:val="005B6173"/>
    <w:rsid w:val="005C2BCF"/>
    <w:rsid w:val="005C46CD"/>
    <w:rsid w:val="005C4A08"/>
    <w:rsid w:val="005C6837"/>
    <w:rsid w:val="005C7611"/>
    <w:rsid w:val="005C798D"/>
    <w:rsid w:val="005E0D7F"/>
    <w:rsid w:val="005E443F"/>
    <w:rsid w:val="005E5930"/>
    <w:rsid w:val="005F03FF"/>
    <w:rsid w:val="005F302B"/>
    <w:rsid w:val="005F3228"/>
    <w:rsid w:val="005F469D"/>
    <w:rsid w:val="005F67C8"/>
    <w:rsid w:val="00603850"/>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4141"/>
    <w:rsid w:val="0066139F"/>
    <w:rsid w:val="0066151A"/>
    <w:rsid w:val="00663A92"/>
    <w:rsid w:val="00663E3A"/>
    <w:rsid w:val="00670954"/>
    <w:rsid w:val="006726C5"/>
    <w:rsid w:val="00673054"/>
    <w:rsid w:val="006737AC"/>
    <w:rsid w:val="0067580B"/>
    <w:rsid w:val="00682A71"/>
    <w:rsid w:val="006874EC"/>
    <w:rsid w:val="00691DD7"/>
    <w:rsid w:val="006964F6"/>
    <w:rsid w:val="0069783F"/>
    <w:rsid w:val="00697A27"/>
    <w:rsid w:val="006A1BA4"/>
    <w:rsid w:val="006A53FD"/>
    <w:rsid w:val="006B454A"/>
    <w:rsid w:val="006B5311"/>
    <w:rsid w:val="006B6CB7"/>
    <w:rsid w:val="006C17D3"/>
    <w:rsid w:val="006C40A6"/>
    <w:rsid w:val="006C435B"/>
    <w:rsid w:val="006D0A87"/>
    <w:rsid w:val="006D4AB6"/>
    <w:rsid w:val="006D5110"/>
    <w:rsid w:val="006E1680"/>
    <w:rsid w:val="006E4240"/>
    <w:rsid w:val="006F04CB"/>
    <w:rsid w:val="006F251D"/>
    <w:rsid w:val="006F317F"/>
    <w:rsid w:val="006F3462"/>
    <w:rsid w:val="007038F6"/>
    <w:rsid w:val="00706E09"/>
    <w:rsid w:val="00711DE3"/>
    <w:rsid w:val="0071597E"/>
    <w:rsid w:val="00716084"/>
    <w:rsid w:val="00717CF3"/>
    <w:rsid w:val="00733938"/>
    <w:rsid w:val="00735B2C"/>
    <w:rsid w:val="0073659E"/>
    <w:rsid w:val="0074502A"/>
    <w:rsid w:val="007451C1"/>
    <w:rsid w:val="007455B5"/>
    <w:rsid w:val="007477B5"/>
    <w:rsid w:val="00756DD9"/>
    <w:rsid w:val="00757580"/>
    <w:rsid w:val="00760271"/>
    <w:rsid w:val="00760727"/>
    <w:rsid w:val="00764E4F"/>
    <w:rsid w:val="00765B84"/>
    <w:rsid w:val="007714E1"/>
    <w:rsid w:val="007721C8"/>
    <w:rsid w:val="00773245"/>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76B0"/>
    <w:rsid w:val="007C08ED"/>
    <w:rsid w:val="007C3947"/>
    <w:rsid w:val="007C7EAF"/>
    <w:rsid w:val="007D6E00"/>
    <w:rsid w:val="007E445A"/>
    <w:rsid w:val="007E70F1"/>
    <w:rsid w:val="007F3E3B"/>
    <w:rsid w:val="007F5FB9"/>
    <w:rsid w:val="008024F4"/>
    <w:rsid w:val="00803305"/>
    <w:rsid w:val="00804CFC"/>
    <w:rsid w:val="00810175"/>
    <w:rsid w:val="00814D1A"/>
    <w:rsid w:val="00816769"/>
    <w:rsid w:val="0081747F"/>
    <w:rsid w:val="00821D6C"/>
    <w:rsid w:val="008241C7"/>
    <w:rsid w:val="008274F5"/>
    <w:rsid w:val="00831EC8"/>
    <w:rsid w:val="00833292"/>
    <w:rsid w:val="00834B60"/>
    <w:rsid w:val="00841E38"/>
    <w:rsid w:val="00843DBD"/>
    <w:rsid w:val="008459D5"/>
    <w:rsid w:val="008459E0"/>
    <w:rsid w:val="00847364"/>
    <w:rsid w:val="00847467"/>
    <w:rsid w:val="0085111B"/>
    <w:rsid w:val="00851339"/>
    <w:rsid w:val="00862BD4"/>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737A"/>
    <w:rsid w:val="00986BD9"/>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E0358"/>
    <w:rsid w:val="009E7CA7"/>
    <w:rsid w:val="009E7EE0"/>
    <w:rsid w:val="009F0372"/>
    <w:rsid w:val="009F77FF"/>
    <w:rsid w:val="00A00077"/>
    <w:rsid w:val="00A02146"/>
    <w:rsid w:val="00A05BA1"/>
    <w:rsid w:val="00A07225"/>
    <w:rsid w:val="00A073A5"/>
    <w:rsid w:val="00A100F6"/>
    <w:rsid w:val="00A1162D"/>
    <w:rsid w:val="00A14EAB"/>
    <w:rsid w:val="00A27807"/>
    <w:rsid w:val="00A300E2"/>
    <w:rsid w:val="00A32A7C"/>
    <w:rsid w:val="00A34F36"/>
    <w:rsid w:val="00A351B4"/>
    <w:rsid w:val="00A5267E"/>
    <w:rsid w:val="00A52C2F"/>
    <w:rsid w:val="00A543D9"/>
    <w:rsid w:val="00A57709"/>
    <w:rsid w:val="00A607CB"/>
    <w:rsid w:val="00A614E9"/>
    <w:rsid w:val="00A619FE"/>
    <w:rsid w:val="00A63882"/>
    <w:rsid w:val="00A662C8"/>
    <w:rsid w:val="00A66859"/>
    <w:rsid w:val="00A74B76"/>
    <w:rsid w:val="00A76E21"/>
    <w:rsid w:val="00A77E53"/>
    <w:rsid w:val="00A81D79"/>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41A7"/>
    <w:rsid w:val="00AF0DA3"/>
    <w:rsid w:val="00B01186"/>
    <w:rsid w:val="00B118DC"/>
    <w:rsid w:val="00B178DF"/>
    <w:rsid w:val="00B22BAB"/>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660A"/>
    <w:rsid w:val="00BD03C4"/>
    <w:rsid w:val="00BD0AFB"/>
    <w:rsid w:val="00BD0CCF"/>
    <w:rsid w:val="00BD52C5"/>
    <w:rsid w:val="00BE2241"/>
    <w:rsid w:val="00BF57B3"/>
    <w:rsid w:val="00C042F5"/>
    <w:rsid w:val="00C0556C"/>
    <w:rsid w:val="00C0635C"/>
    <w:rsid w:val="00C13B51"/>
    <w:rsid w:val="00C147C1"/>
    <w:rsid w:val="00C158BA"/>
    <w:rsid w:val="00C16334"/>
    <w:rsid w:val="00C207FE"/>
    <w:rsid w:val="00C2147B"/>
    <w:rsid w:val="00C25716"/>
    <w:rsid w:val="00C27BE1"/>
    <w:rsid w:val="00C312F5"/>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6BCC"/>
    <w:rsid w:val="00C77E83"/>
    <w:rsid w:val="00C82C58"/>
    <w:rsid w:val="00C82D43"/>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213DA"/>
    <w:rsid w:val="00D21691"/>
    <w:rsid w:val="00D22B58"/>
    <w:rsid w:val="00D23D33"/>
    <w:rsid w:val="00D2453C"/>
    <w:rsid w:val="00D2525B"/>
    <w:rsid w:val="00D30CD8"/>
    <w:rsid w:val="00D31429"/>
    <w:rsid w:val="00D33A7D"/>
    <w:rsid w:val="00D34ABF"/>
    <w:rsid w:val="00D43D43"/>
    <w:rsid w:val="00D47F51"/>
    <w:rsid w:val="00D520BA"/>
    <w:rsid w:val="00D53381"/>
    <w:rsid w:val="00D60B14"/>
    <w:rsid w:val="00D65EA6"/>
    <w:rsid w:val="00D65F4B"/>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C2E10"/>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60FCD"/>
    <w:rsid w:val="00E614EC"/>
    <w:rsid w:val="00E61970"/>
    <w:rsid w:val="00E61CF9"/>
    <w:rsid w:val="00E62F78"/>
    <w:rsid w:val="00E63C30"/>
    <w:rsid w:val="00E649A8"/>
    <w:rsid w:val="00E80E84"/>
    <w:rsid w:val="00E847B6"/>
    <w:rsid w:val="00E90067"/>
    <w:rsid w:val="00E91A66"/>
    <w:rsid w:val="00E9340D"/>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7C63"/>
    <w:rsid w:val="00F604BB"/>
    <w:rsid w:val="00F61A53"/>
    <w:rsid w:val="00F61E9A"/>
    <w:rsid w:val="00F63A4C"/>
    <w:rsid w:val="00F64200"/>
    <w:rsid w:val="00F64377"/>
    <w:rsid w:val="00F6634B"/>
    <w:rsid w:val="00F74A1A"/>
    <w:rsid w:val="00F77273"/>
    <w:rsid w:val="00F7741C"/>
    <w:rsid w:val="00F80A56"/>
    <w:rsid w:val="00F85AD9"/>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37</Pages>
  <Words>15241</Words>
  <Characters>86878</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101916</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12</cp:revision>
  <cp:lastPrinted>2012-06-05T14:43:00Z</cp:lastPrinted>
  <dcterms:created xsi:type="dcterms:W3CDTF">2021-07-15T17:47:00Z</dcterms:created>
  <dcterms:modified xsi:type="dcterms:W3CDTF">2021-07-18T13:15:00Z</dcterms:modified>
</cp:coreProperties>
</file>