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0ED3C" w14:textId="77777777" w:rsidR="00FC5102" w:rsidRPr="00A16B45" w:rsidRDefault="00000000">
      <w:pPr>
        <w:jc w:val="center"/>
        <w:rPr>
          <w:lang w:val="de-DE"/>
        </w:rPr>
      </w:pPr>
      <w:r w:rsidRPr="00A16B45">
        <w:rPr>
          <w:b/>
          <w:sz w:val="44"/>
          <w:lang w:val="de-DE"/>
        </w:rPr>
        <w:t>INNER COMPASS</w:t>
      </w:r>
    </w:p>
    <w:p w14:paraId="183A011F" w14:textId="77777777" w:rsidR="00FC5102" w:rsidRPr="00A16B45" w:rsidRDefault="00000000">
      <w:pPr>
        <w:jc w:val="center"/>
        <w:rPr>
          <w:lang w:val="de-DE"/>
        </w:rPr>
      </w:pPr>
      <w:r w:rsidRPr="00A16B45">
        <w:rPr>
          <w:sz w:val="32"/>
          <w:lang w:val="de-DE"/>
        </w:rPr>
        <w:t>Das Gesamtwerk</w:t>
      </w:r>
    </w:p>
    <w:p w14:paraId="0449D270" w14:textId="77777777" w:rsidR="00FC5102" w:rsidRPr="00A16B45" w:rsidRDefault="00000000">
      <w:pPr>
        <w:jc w:val="center"/>
        <w:rPr>
          <w:lang w:val="de-DE"/>
        </w:rPr>
      </w:pPr>
      <w:r w:rsidRPr="00A16B45">
        <w:rPr>
          <w:sz w:val="28"/>
          <w:lang w:val="de-DE"/>
        </w:rPr>
        <w:t>Skeleton v02.3</w:t>
      </w:r>
    </w:p>
    <w:p w14:paraId="1F1AD3CD" w14:textId="77777777" w:rsidR="00FC5102" w:rsidRPr="00A16B45" w:rsidRDefault="00000000">
      <w:pPr>
        <w:jc w:val="center"/>
        <w:rPr>
          <w:lang w:val="de-DE"/>
        </w:rPr>
      </w:pPr>
      <w:r w:rsidRPr="00A16B45">
        <w:rPr>
          <w:i/>
          <w:lang w:val="de-DE"/>
        </w:rPr>
        <w:t>Ein System zur Selbsterkenntnis.</w:t>
      </w:r>
      <w:r w:rsidRPr="00A16B45">
        <w:rPr>
          <w:i/>
          <w:lang w:val="de-DE"/>
        </w:rPr>
        <w:br/>
        <w:t>Sechs Modelle. Vier Fragen. Sechs Thesen. Ein Kompass.</w:t>
      </w:r>
    </w:p>
    <w:p w14:paraId="633C3364" w14:textId="77777777" w:rsidR="00FC5102" w:rsidRPr="00A16B45" w:rsidRDefault="00000000">
      <w:pPr>
        <w:jc w:val="center"/>
        <w:rPr>
          <w:lang w:val="de-DE"/>
        </w:rPr>
      </w:pPr>
      <w:r w:rsidRPr="00A16B45">
        <w:rPr>
          <w:sz w:val="20"/>
          <w:lang w:val="de-DE"/>
        </w:rPr>
        <w:t xml:space="preserve">Version 0.2.3  |  27. Februar 2026  |  Living </w:t>
      </w:r>
      <w:proofErr w:type="spellStart"/>
      <w:r w:rsidRPr="00A16B45">
        <w:rPr>
          <w:sz w:val="20"/>
          <w:lang w:val="de-DE"/>
        </w:rPr>
        <w:t>Document</w:t>
      </w:r>
      <w:proofErr w:type="spellEnd"/>
      <w:r w:rsidRPr="00A16B45">
        <w:rPr>
          <w:sz w:val="20"/>
          <w:lang w:val="de-DE"/>
        </w:rPr>
        <w:t xml:space="preserve"> — Vertraulich</w:t>
      </w:r>
    </w:p>
    <w:p w14:paraId="178C6DF4" w14:textId="77777777" w:rsidR="00FC5102" w:rsidRPr="00A16B45" w:rsidRDefault="00000000">
      <w:pPr>
        <w:rPr>
          <w:lang w:val="de-DE"/>
        </w:rPr>
      </w:pPr>
      <w:r w:rsidRPr="00A16B45">
        <w:rPr>
          <w:lang w:val="de-DE"/>
        </w:rPr>
        <w:br w:type="page"/>
      </w:r>
    </w:p>
    <w:p w14:paraId="0162EF54" w14:textId="77777777" w:rsidR="00FC5102" w:rsidRPr="00A16B45" w:rsidRDefault="00000000">
      <w:pPr>
        <w:pStyle w:val="berschrift1"/>
        <w:rPr>
          <w:lang w:val="de-DE"/>
        </w:rPr>
      </w:pPr>
      <w:r w:rsidRPr="00A16B45">
        <w:rPr>
          <w:lang w:val="de-DE"/>
        </w:rPr>
        <w:lastRenderedPageBreak/>
        <w:t>Bevor du liest</w:t>
      </w:r>
    </w:p>
    <w:p w14:paraId="4B841A25" w14:textId="77777777" w:rsidR="00FC5102" w:rsidRPr="00A16B45" w:rsidRDefault="00FC5102">
      <w:pPr>
        <w:rPr>
          <w:lang w:val="de-DE"/>
        </w:rPr>
      </w:pPr>
    </w:p>
    <w:p w14:paraId="630529EC" w14:textId="7FAFE9D9" w:rsidR="00FC5102" w:rsidRPr="00A16B45" w:rsidRDefault="00000000">
      <w:pPr>
        <w:rPr>
          <w:lang w:val="de-DE"/>
        </w:rPr>
      </w:pPr>
      <w:r w:rsidRPr="00A16B45">
        <w:rPr>
          <w:i/>
          <w:lang w:val="de-DE"/>
        </w:rPr>
        <w:t xml:space="preserve">Es gibt etwas im Menschen, das vor allen Beschreibungen liegt. Kein System kann es einfangen — aber jedes gute System kann darauf zeigen. Über diesem </w:t>
      </w:r>
      <w:proofErr w:type="spellStart"/>
      <w:r w:rsidRPr="00A16B45">
        <w:rPr>
          <w:i/>
          <w:lang w:val="de-DE"/>
        </w:rPr>
        <w:t>Unbenennbaren</w:t>
      </w:r>
      <w:proofErr w:type="spellEnd"/>
      <w:r w:rsidRPr="00A16B45">
        <w:rPr>
          <w:i/>
          <w:lang w:val="de-DE"/>
        </w:rPr>
        <w:t xml:space="preserve"> liegt eine Signatur: die einzigartige Konfiguration, mit der ein Mensch zur Welt kommt. Und über der Signatur liegen Schichten — Prägungen, Erfahrungen, Rollen, Wunden. Das Schälen lässt nichts verschwinden. Es lässt sichtbar werden, was immer schon da war.</w:t>
      </w:r>
    </w:p>
    <w:p w14:paraId="49CF7D50" w14:textId="1AAB2FCE" w:rsidR="00FC5102" w:rsidRPr="00A16B45" w:rsidRDefault="00000000">
      <w:pPr>
        <w:rPr>
          <w:lang w:val="de-DE"/>
        </w:rPr>
      </w:pPr>
      <w:r w:rsidRPr="00A16B45">
        <w:rPr>
          <w:lang w:val="de-DE"/>
        </w:rPr>
        <w:t>Dieses Dokument ist das Grundgerüst eines Werks, das noch geschrieben wird. Es enthält keine fertigen Kapitel — es enthält die Architektur: Was gehört wohin, warum in dieser Reihenfolge, und was sagt jedes Kapitel im Kern. Aus diesem Gesamtwerk entsteht alles Weitere — das Buch, die App, das Forschungsgerüst, das Steuerwerk.</w:t>
      </w:r>
    </w:p>
    <w:p w14:paraId="0C4A6EA4" w14:textId="3455C2FC" w:rsidR="00FC5102" w:rsidRPr="00A16B45" w:rsidRDefault="00000000">
      <w:pPr>
        <w:rPr>
          <w:lang w:val="de-DE"/>
        </w:rPr>
      </w:pPr>
      <w:r w:rsidRPr="00A16B45">
        <w:rPr>
          <w:lang w:val="de-DE"/>
        </w:rPr>
        <w:t>Es richtet sich an mich als Autor — als vollständige Denk-Referenz. Und an kritische Leserinnen und Leser aus dem engsten Umfeld, die helfen können, blinde Flecken zu sehen und Entscheidungen zu hinterfragen.</w:t>
      </w:r>
    </w:p>
    <w:p w14:paraId="2C820B7C" w14:textId="59260C85" w:rsidR="00FC5102" w:rsidRPr="00A16B45" w:rsidRDefault="00000000">
      <w:pPr>
        <w:rPr>
          <w:lang w:val="de-DE"/>
        </w:rPr>
      </w:pPr>
      <w:r w:rsidRPr="00A16B45">
        <w:rPr>
          <w:i/>
          <w:lang w:val="de-DE"/>
        </w:rPr>
        <w:t>Und vielleicht richtet es sich an dich — den Menschen, der selbst irgendwann nach Orientierung gesucht hat und kein Werkzeug fand, das alles zusammenbrachte. Der die Inseln kannte, aber die Brücken vermisste.</w:t>
      </w:r>
    </w:p>
    <w:p w14:paraId="13FF4BDF" w14:textId="77777777" w:rsidR="00FC5102" w:rsidRPr="00A16B45" w:rsidRDefault="00000000">
      <w:pPr>
        <w:rPr>
          <w:lang w:val="de-DE"/>
        </w:rPr>
      </w:pPr>
      <w:r w:rsidRPr="00A16B45">
        <w:rPr>
          <w:lang w:val="de-DE"/>
        </w:rPr>
        <w:t xml:space="preserve">Wenn du das Inhaltsverzeichnis liest, liest du gleichzeitig die Logik des </w:t>
      </w:r>
      <w:proofErr w:type="spellStart"/>
      <w:r w:rsidRPr="00A16B45">
        <w:rPr>
          <w:lang w:val="de-DE"/>
        </w:rPr>
        <w:t>Inner</w:t>
      </w:r>
      <w:proofErr w:type="spellEnd"/>
      <w:r w:rsidRPr="00A16B45">
        <w:rPr>
          <w:lang w:val="de-DE"/>
        </w:rPr>
        <w:t xml:space="preserve"> Compass: von der Frage „Was liegt unter allem?" über „Wer bin ich?" und „Was brauche ich?" bis hin zu „Wie tief reicht das?" — und am Ende: Wie wird all das zu einer lebendigen Praxis?</w:t>
      </w:r>
    </w:p>
    <w:p w14:paraId="440E69DA" w14:textId="77777777" w:rsidR="00FC5102" w:rsidRPr="00A16B45" w:rsidRDefault="00FC5102">
      <w:pPr>
        <w:rPr>
          <w:lang w:val="de-DE"/>
        </w:rPr>
      </w:pPr>
    </w:p>
    <w:p w14:paraId="77FFA0BD" w14:textId="77777777" w:rsidR="00FC5102" w:rsidRPr="00A16B45" w:rsidRDefault="00000000">
      <w:pPr>
        <w:jc w:val="center"/>
        <w:rPr>
          <w:lang w:val="de-DE"/>
        </w:rPr>
      </w:pPr>
      <w:r w:rsidRPr="00A16B45">
        <w:rPr>
          <w:i/>
          <w:lang w:val="de-DE"/>
        </w:rPr>
        <w:t>― ― ―</w:t>
      </w:r>
    </w:p>
    <w:p w14:paraId="24C67CFB" w14:textId="77777777" w:rsidR="00FC5102" w:rsidRPr="00A16B45" w:rsidRDefault="00FC5102">
      <w:pPr>
        <w:rPr>
          <w:lang w:val="de-DE"/>
        </w:rPr>
      </w:pPr>
    </w:p>
    <w:p w14:paraId="637C7C5F" w14:textId="23BB3564" w:rsidR="00FC5102" w:rsidRPr="00A16B45" w:rsidRDefault="00000000" w:rsidP="00A16B45">
      <w:pPr>
        <w:pStyle w:val="berschrift2"/>
        <w:rPr>
          <w:lang w:val="de-DE"/>
        </w:rPr>
      </w:pPr>
      <w:r w:rsidRPr="00A16B45">
        <w:rPr>
          <w:lang w:val="de-DE"/>
        </w:rPr>
        <w:t>META — Was dieses Dokument ist</w:t>
      </w:r>
    </w:p>
    <w:p w14:paraId="061EF317" w14:textId="5FFC0675" w:rsidR="00FC5102" w:rsidRPr="00A16B45" w:rsidRDefault="00000000">
      <w:pPr>
        <w:rPr>
          <w:lang w:val="de-DE"/>
        </w:rPr>
      </w:pPr>
      <w:r w:rsidRPr="00A16B45">
        <w:rPr>
          <w:lang w:val="de-DE"/>
        </w:rPr>
        <w:t xml:space="preserve">Das </w:t>
      </w:r>
      <w:proofErr w:type="spellStart"/>
      <w:r w:rsidRPr="00A16B45">
        <w:rPr>
          <w:lang w:val="de-DE"/>
        </w:rPr>
        <w:t>Inner</w:t>
      </w:r>
      <w:proofErr w:type="spellEnd"/>
      <w:r w:rsidRPr="00A16B45">
        <w:rPr>
          <w:lang w:val="de-DE"/>
        </w:rPr>
        <w:t xml:space="preserve"> Compass Gesamtwerk ist die Source </w:t>
      </w:r>
      <w:proofErr w:type="spellStart"/>
      <w:r w:rsidRPr="00A16B45">
        <w:rPr>
          <w:lang w:val="de-DE"/>
        </w:rPr>
        <w:t>of</w:t>
      </w:r>
      <w:proofErr w:type="spellEnd"/>
      <w:r w:rsidRPr="00A16B45">
        <w:rPr>
          <w:lang w:val="de-DE"/>
        </w:rPr>
        <w:t xml:space="preserve"> Truth im Kern des Projekts. Es ist der Ort, an dem alles zusammenkommt: Philosophie, Theorie, Modelle, Mappings, Forschungsgrundlage und Vermittlungsbasis. Aus ihm werden alle weiteren Dokumente abgeleitet — nicht umgekehrt.</w:t>
      </w:r>
    </w:p>
    <w:p w14:paraId="48AF4AE6" w14:textId="62909B21" w:rsidR="00FC5102" w:rsidRPr="00A16B45" w:rsidRDefault="00000000" w:rsidP="00A16B45">
      <w:pPr>
        <w:pStyle w:val="berschrift3"/>
        <w:rPr>
          <w:lang w:val="de-DE"/>
        </w:rPr>
      </w:pPr>
      <w:r w:rsidRPr="00A16B45">
        <w:rPr>
          <w:lang w:val="de-DE"/>
        </w:rPr>
        <w:t>Die drei Ebenen des Kerns</w:t>
      </w:r>
    </w:p>
    <w:tbl>
      <w:tblPr>
        <w:tblStyle w:val="Tabellenraster"/>
        <w:tblW w:w="0" w:type="auto"/>
        <w:tblLook w:val="04A0" w:firstRow="1" w:lastRow="0" w:firstColumn="1" w:lastColumn="0" w:noHBand="0" w:noVBand="1"/>
      </w:tblPr>
      <w:tblGrid>
        <w:gridCol w:w="2876"/>
        <w:gridCol w:w="2877"/>
        <w:gridCol w:w="2877"/>
      </w:tblGrid>
      <w:tr w:rsidR="00FC5102" w14:paraId="0933111C" w14:textId="77777777">
        <w:tc>
          <w:tcPr>
            <w:tcW w:w="2880" w:type="dxa"/>
          </w:tcPr>
          <w:p w14:paraId="07D92C34" w14:textId="77777777" w:rsidR="00FC5102" w:rsidRDefault="00000000">
            <w:proofErr w:type="spellStart"/>
            <w:r>
              <w:rPr>
                <w:b/>
              </w:rPr>
              <w:t>Dokument</w:t>
            </w:r>
            <w:proofErr w:type="spellEnd"/>
          </w:p>
        </w:tc>
        <w:tc>
          <w:tcPr>
            <w:tcW w:w="2880" w:type="dxa"/>
          </w:tcPr>
          <w:p w14:paraId="318187C8" w14:textId="77777777" w:rsidR="00FC5102" w:rsidRDefault="00000000">
            <w:r>
              <w:rPr>
                <w:b/>
              </w:rPr>
              <w:t>Funktion</w:t>
            </w:r>
          </w:p>
        </w:tc>
        <w:tc>
          <w:tcPr>
            <w:tcW w:w="2880" w:type="dxa"/>
          </w:tcPr>
          <w:p w14:paraId="5142C2AC" w14:textId="77777777" w:rsidR="00FC5102" w:rsidRDefault="00000000">
            <w:r>
              <w:rPr>
                <w:b/>
              </w:rPr>
              <w:t>Analogie</w:t>
            </w:r>
          </w:p>
        </w:tc>
      </w:tr>
      <w:tr w:rsidR="00FC5102" w14:paraId="3F3CB713" w14:textId="77777777">
        <w:tc>
          <w:tcPr>
            <w:tcW w:w="2880" w:type="dxa"/>
          </w:tcPr>
          <w:p w14:paraId="072423BC" w14:textId="77777777" w:rsidR="00FC5102" w:rsidRDefault="00000000">
            <w:r>
              <w:t>IC_Gesamtwerk</w:t>
            </w:r>
          </w:p>
        </w:tc>
        <w:tc>
          <w:tcPr>
            <w:tcW w:w="2880" w:type="dxa"/>
          </w:tcPr>
          <w:p w14:paraId="107B9E7E" w14:textId="77777777" w:rsidR="00FC5102" w:rsidRDefault="00000000">
            <w:r>
              <w:t>Source of Truth — Philosophie, Theorie, Modelle, Mappings, Forschung</w:t>
            </w:r>
          </w:p>
        </w:tc>
        <w:tc>
          <w:tcPr>
            <w:tcW w:w="2880" w:type="dxa"/>
          </w:tcPr>
          <w:p w14:paraId="717C0E47" w14:textId="77777777" w:rsidR="00FC5102" w:rsidRDefault="00000000">
            <w:r>
              <w:t>Das vollständige Buch</w:t>
            </w:r>
          </w:p>
        </w:tc>
      </w:tr>
      <w:tr w:rsidR="00FC5102" w14:paraId="549CF17D" w14:textId="77777777">
        <w:tc>
          <w:tcPr>
            <w:tcW w:w="2880" w:type="dxa"/>
          </w:tcPr>
          <w:p w14:paraId="1748225B" w14:textId="77777777" w:rsidR="00FC5102" w:rsidRDefault="00000000">
            <w:r>
              <w:t>IC_Fundament</w:t>
            </w:r>
          </w:p>
        </w:tc>
        <w:tc>
          <w:tcPr>
            <w:tcW w:w="2880" w:type="dxa"/>
          </w:tcPr>
          <w:p w14:paraId="455AB75A" w14:textId="77777777" w:rsidR="00FC5102" w:rsidRPr="00A16B45" w:rsidRDefault="00000000">
            <w:pPr>
              <w:rPr>
                <w:lang w:val="de-DE"/>
              </w:rPr>
            </w:pPr>
            <w:r w:rsidRPr="00A16B45">
              <w:rPr>
                <w:lang w:val="de-DE"/>
              </w:rPr>
              <w:t>Kompakter Extrakt: Genese, Thesen, Ethik — max. 25 Seiten</w:t>
            </w:r>
          </w:p>
        </w:tc>
        <w:tc>
          <w:tcPr>
            <w:tcW w:w="2880" w:type="dxa"/>
          </w:tcPr>
          <w:p w14:paraId="4438DDAC" w14:textId="77777777" w:rsidR="00FC5102" w:rsidRDefault="00000000">
            <w:r>
              <w:t xml:space="preserve">Das </w:t>
            </w:r>
            <w:proofErr w:type="spellStart"/>
            <w:r>
              <w:t>Vorwort</w:t>
            </w:r>
            <w:proofErr w:type="spellEnd"/>
            <w:r>
              <w:t xml:space="preserve"> + Manifest</w:t>
            </w:r>
          </w:p>
        </w:tc>
      </w:tr>
      <w:tr w:rsidR="00FC5102" w14:paraId="44AAE3AE" w14:textId="77777777">
        <w:tc>
          <w:tcPr>
            <w:tcW w:w="2880" w:type="dxa"/>
          </w:tcPr>
          <w:p w14:paraId="23E938BB" w14:textId="77777777" w:rsidR="00FC5102" w:rsidRDefault="00000000">
            <w:r>
              <w:lastRenderedPageBreak/>
              <w:t>IC_Steuerung</w:t>
            </w:r>
          </w:p>
        </w:tc>
        <w:tc>
          <w:tcPr>
            <w:tcW w:w="2880" w:type="dxa"/>
          </w:tcPr>
          <w:p w14:paraId="45321C20" w14:textId="77777777" w:rsidR="00FC5102" w:rsidRPr="00A16B45" w:rsidRDefault="00000000">
            <w:pPr>
              <w:rPr>
                <w:lang w:val="de-DE"/>
              </w:rPr>
            </w:pPr>
            <w:r w:rsidRPr="00A16B45">
              <w:rPr>
                <w:lang w:val="de-DE"/>
              </w:rPr>
              <w:t>Operative Entscheidungen, E-Register, OE-Register, Regeln</w:t>
            </w:r>
          </w:p>
        </w:tc>
        <w:tc>
          <w:tcPr>
            <w:tcW w:w="2880" w:type="dxa"/>
          </w:tcPr>
          <w:p w14:paraId="2E6DC853" w14:textId="77777777" w:rsidR="00FC5102" w:rsidRDefault="00000000">
            <w:r>
              <w:t xml:space="preserve">Das </w:t>
            </w:r>
            <w:proofErr w:type="spellStart"/>
            <w:r>
              <w:t>Betriebshandbuch</w:t>
            </w:r>
            <w:proofErr w:type="spellEnd"/>
          </w:p>
        </w:tc>
      </w:tr>
    </w:tbl>
    <w:p w14:paraId="6AED67A5" w14:textId="77777777" w:rsidR="00FC5102" w:rsidRDefault="00FC5102"/>
    <w:p w14:paraId="20FC8EFC" w14:textId="609C3F04" w:rsidR="00FC5102" w:rsidRPr="00A16B45" w:rsidRDefault="00000000">
      <w:pPr>
        <w:rPr>
          <w:lang w:val="de-DE"/>
        </w:rPr>
      </w:pPr>
      <w:r w:rsidRPr="00A16B45">
        <w:rPr>
          <w:lang w:val="de-DE"/>
        </w:rPr>
        <w:t>Die Beziehung ist klar gerichtet: Das Gesamtwerk ist die Quelle. Fundament und Steuerung werden aus ihm abgeleitet — nicht umgekehrt.</w:t>
      </w:r>
    </w:p>
    <w:p w14:paraId="4A396DCE" w14:textId="2739EA85" w:rsidR="00FC5102" w:rsidRPr="00A16B45" w:rsidRDefault="00000000" w:rsidP="00A16B45">
      <w:pPr>
        <w:pStyle w:val="berschrift3"/>
        <w:rPr>
          <w:lang w:val="de-DE"/>
        </w:rPr>
      </w:pPr>
      <w:r w:rsidRPr="00A16B45">
        <w:rPr>
          <w:lang w:val="de-DE"/>
        </w:rPr>
        <w:t xml:space="preserve">Was sich gegenüber Skeleton v02.2 geändert </w:t>
      </w:r>
      <w:proofErr w:type="spellStart"/>
      <w:r w:rsidRPr="00A16B45">
        <w:rPr>
          <w:lang w:val="de-DE"/>
        </w:rPr>
        <w:t>hat</w:t>
      </w:r>
      <w:r w:rsidR="00A16B45">
        <w:rPr>
          <w:lang w:val="de-DE"/>
        </w:rPr>
        <w:t>x</w:t>
      </w:r>
      <w:proofErr w:type="spellEnd"/>
    </w:p>
    <w:p w14:paraId="18364CF5" w14:textId="77777777" w:rsidR="00FC5102" w:rsidRDefault="00000000">
      <w:r w:rsidRPr="00A16B45">
        <w:rPr>
          <w:lang w:val="de-DE"/>
        </w:rPr>
        <w:t xml:space="preserve">Skeleton v02.3 integriert den vollständig ausgearbeiteten Einleitungsteil (Bevor du liest + Kap. 1 Genese &amp; </w:t>
      </w:r>
      <w:proofErr w:type="spellStart"/>
      <w:r w:rsidRPr="00A16B45">
        <w:rPr>
          <w:lang w:val="de-DE"/>
        </w:rPr>
        <w:t>Positionality</w:t>
      </w:r>
      <w:proofErr w:type="spellEnd"/>
      <w:r w:rsidRPr="00A16B45">
        <w:rPr>
          <w:lang w:val="de-DE"/>
        </w:rPr>
        <w:t xml:space="preserve">) auf Basis der Review-Session vom 27. </w:t>
      </w:r>
      <w:proofErr w:type="spellStart"/>
      <w:r>
        <w:t>Februar</w:t>
      </w:r>
      <w:proofErr w:type="spellEnd"/>
      <w:r>
        <w:t xml:space="preserve"> 2026. Die wichtigsten Änderungen:</w:t>
      </w:r>
    </w:p>
    <w:p w14:paraId="763313AA" w14:textId="77777777" w:rsidR="00FC5102" w:rsidRPr="00A16B45" w:rsidRDefault="00000000">
      <w:pPr>
        <w:pStyle w:val="Aufzhlungszeichen"/>
        <w:rPr>
          <w:lang w:val="de-DE"/>
        </w:rPr>
      </w:pPr>
      <w:r w:rsidRPr="00A16B45">
        <w:rPr>
          <w:lang w:val="de-DE"/>
        </w:rPr>
        <w:t>Bevor du liest: Philosophische Eröffnung zurückgeholt (v02.1); empathischer Zielgruppen-Anker ergänzt; Framing als Gesamtwerk (nicht Steuerwerk) korrigiert</w:t>
      </w:r>
    </w:p>
    <w:p w14:paraId="20865799" w14:textId="77777777" w:rsidR="00FC5102" w:rsidRPr="00A16B45" w:rsidRDefault="00000000">
      <w:pPr>
        <w:pStyle w:val="Aufzhlungszeichen"/>
        <w:rPr>
          <w:lang w:val="de-DE"/>
        </w:rPr>
      </w:pPr>
      <w:r w:rsidRPr="00A16B45">
        <w:rPr>
          <w:lang w:val="de-DE"/>
        </w:rPr>
        <w:t>META-Sektion: 3-Dokument-Hierarchie (Gesamtwerk / Fundament / Steuerung) mit Tabelle explizit gemacht</w:t>
      </w:r>
    </w:p>
    <w:p w14:paraId="5CDB3F5A" w14:textId="77777777" w:rsidR="00FC5102" w:rsidRPr="00A16B45" w:rsidRDefault="00000000">
      <w:pPr>
        <w:pStyle w:val="Aufzhlungszeichen"/>
        <w:rPr>
          <w:lang w:val="de-DE"/>
        </w:rPr>
      </w:pPr>
      <w:r w:rsidRPr="00A16B45">
        <w:rPr>
          <w:lang w:val="de-DE"/>
        </w:rPr>
        <w:t xml:space="preserve">Kap. 1: Vollständig ausgearbeitet — Genese, Konvergenz, </w:t>
      </w:r>
      <w:proofErr w:type="spellStart"/>
      <w:r w:rsidRPr="00A16B45">
        <w:rPr>
          <w:lang w:val="de-DE"/>
        </w:rPr>
        <w:t>Positionality</w:t>
      </w:r>
      <w:proofErr w:type="spellEnd"/>
      <w:r w:rsidRPr="00A16B45">
        <w:rPr>
          <w:lang w:val="de-DE"/>
        </w:rPr>
        <w:t xml:space="preserve"> (vorher: 40% Rohtext)</w:t>
      </w:r>
    </w:p>
    <w:p w14:paraId="621A576E" w14:textId="77777777" w:rsidR="00FC5102" w:rsidRPr="00A16B45" w:rsidRDefault="00000000">
      <w:pPr>
        <w:pStyle w:val="Aufzhlungszeichen"/>
        <w:rPr>
          <w:lang w:val="de-DE"/>
        </w:rPr>
      </w:pPr>
      <w:r w:rsidRPr="00A16B45">
        <w:rPr>
          <w:lang w:val="de-DE"/>
        </w:rPr>
        <w:t>Kap. 1: Problem-Statement explizit (Fragmentierung der Selbsterkenntnissysteme — Inseln vs. Brücken)</w:t>
      </w:r>
    </w:p>
    <w:p w14:paraId="2798FAD8" w14:textId="77777777" w:rsidR="00FC5102" w:rsidRPr="00A16B45" w:rsidRDefault="00000000">
      <w:pPr>
        <w:pStyle w:val="Aufzhlungszeichen"/>
        <w:rPr>
          <w:lang w:val="de-DE"/>
        </w:rPr>
      </w:pPr>
      <w:r w:rsidRPr="00A16B45">
        <w:rPr>
          <w:lang w:val="de-DE"/>
        </w:rPr>
        <w:t>Kap. 1: Biografischer Bogen korrekt (Future Skills Lehrveranstaltung als Erstkontakt; HD-Sommercamp August 2025 als persönlicher Resonanzmoment)</w:t>
      </w:r>
    </w:p>
    <w:p w14:paraId="32DBE8D1" w14:textId="77777777" w:rsidR="00FC5102" w:rsidRPr="00A16B45" w:rsidRDefault="00000000">
      <w:pPr>
        <w:pStyle w:val="Aufzhlungszeichen"/>
        <w:rPr>
          <w:lang w:val="de-DE"/>
        </w:rPr>
      </w:pPr>
      <w:r w:rsidRPr="00A16B45">
        <w:rPr>
          <w:lang w:val="de-DE"/>
        </w:rPr>
        <w:t>Framing durchgehend: "Gesamtwerk" statt "Steuerwerk" — das Gesamtwerk ist die Quelle, aus der alles weitere entsteht</w:t>
      </w:r>
    </w:p>
    <w:p w14:paraId="397F642E" w14:textId="77777777" w:rsidR="00FC5102" w:rsidRPr="00A16B45" w:rsidRDefault="00FC5102">
      <w:pPr>
        <w:rPr>
          <w:lang w:val="de-DE"/>
        </w:rPr>
      </w:pPr>
    </w:p>
    <w:p w14:paraId="673312C6" w14:textId="77777777" w:rsidR="00FC5102" w:rsidRPr="00A16B45" w:rsidRDefault="00000000">
      <w:pPr>
        <w:jc w:val="center"/>
        <w:rPr>
          <w:lang w:val="de-DE"/>
        </w:rPr>
      </w:pPr>
      <w:r w:rsidRPr="00A16B45">
        <w:rPr>
          <w:i/>
          <w:lang w:val="de-DE"/>
        </w:rPr>
        <w:t>― ― ―</w:t>
      </w:r>
    </w:p>
    <w:p w14:paraId="2D641C82" w14:textId="77777777" w:rsidR="00FC5102" w:rsidRPr="00A16B45" w:rsidRDefault="00000000">
      <w:pPr>
        <w:rPr>
          <w:lang w:val="de-DE"/>
        </w:rPr>
      </w:pPr>
      <w:r w:rsidRPr="00A16B45">
        <w:rPr>
          <w:lang w:val="de-DE"/>
        </w:rPr>
        <w:br w:type="page"/>
      </w:r>
    </w:p>
    <w:p w14:paraId="74A67440" w14:textId="77777777" w:rsidR="00FC5102" w:rsidRPr="00A16B45" w:rsidRDefault="00000000">
      <w:pPr>
        <w:pStyle w:val="berschrift1"/>
        <w:rPr>
          <w:lang w:val="de-DE"/>
        </w:rPr>
      </w:pPr>
      <w:r w:rsidRPr="00A16B45">
        <w:rPr>
          <w:lang w:val="de-DE"/>
        </w:rPr>
        <w:lastRenderedPageBreak/>
        <w:t>TEIL NULL — OUVERTÜRE</w:t>
      </w:r>
    </w:p>
    <w:p w14:paraId="30C6B0F7" w14:textId="77777777" w:rsidR="00FC5102" w:rsidRPr="00A16B45" w:rsidRDefault="00000000">
      <w:pPr>
        <w:rPr>
          <w:lang w:val="de-DE"/>
        </w:rPr>
      </w:pPr>
      <w:r w:rsidRPr="00A16B45">
        <w:rPr>
          <w:i/>
          <w:lang w:val="de-DE"/>
        </w:rPr>
        <w:t>Warum dieses Werk existiert. Wofür es steht. Was es behauptet — und was nicht.</w:t>
      </w:r>
    </w:p>
    <w:p w14:paraId="517FB4FE" w14:textId="77777777" w:rsidR="00FC5102" w:rsidRPr="00A16B45" w:rsidRDefault="00FC5102">
      <w:pPr>
        <w:rPr>
          <w:lang w:val="de-DE"/>
        </w:rPr>
      </w:pPr>
    </w:p>
    <w:p w14:paraId="2B4F5622" w14:textId="77777777" w:rsidR="00FC5102" w:rsidRPr="00A16B45" w:rsidRDefault="00000000">
      <w:pPr>
        <w:jc w:val="center"/>
        <w:rPr>
          <w:lang w:val="de-DE"/>
        </w:rPr>
      </w:pPr>
      <w:r w:rsidRPr="00A16B45">
        <w:rPr>
          <w:i/>
          <w:lang w:val="de-DE"/>
        </w:rPr>
        <w:t>― ― ―</w:t>
      </w:r>
    </w:p>
    <w:p w14:paraId="1DA8125F" w14:textId="77777777" w:rsidR="00FC5102" w:rsidRPr="00A16B45" w:rsidRDefault="00FC5102">
      <w:pPr>
        <w:rPr>
          <w:lang w:val="de-DE"/>
        </w:rPr>
      </w:pPr>
    </w:p>
    <w:p w14:paraId="53D58CF2" w14:textId="77777777" w:rsidR="00FC5102" w:rsidRPr="00A16B45" w:rsidRDefault="00000000">
      <w:pPr>
        <w:pStyle w:val="berschrift1"/>
        <w:rPr>
          <w:lang w:val="de-DE"/>
        </w:rPr>
      </w:pPr>
      <w:r w:rsidRPr="00A16B45">
        <w:rPr>
          <w:lang w:val="de-DE"/>
        </w:rPr>
        <w:t xml:space="preserve">Kapitel 1 — Genese &amp; </w:t>
      </w:r>
      <w:proofErr w:type="spellStart"/>
      <w:r w:rsidRPr="00A16B45">
        <w:rPr>
          <w:lang w:val="de-DE"/>
        </w:rPr>
        <w:t>Positionality</w:t>
      </w:r>
      <w:proofErr w:type="spellEnd"/>
    </w:p>
    <w:p w14:paraId="33DAC3DB" w14:textId="1A9CB73C" w:rsidR="00FC5102" w:rsidRPr="00A16B45" w:rsidRDefault="00000000">
      <w:pPr>
        <w:rPr>
          <w:lang w:val="de-DE"/>
        </w:rPr>
      </w:pPr>
      <w:r w:rsidRPr="00A16B45">
        <w:rPr>
          <w:i/>
          <w:lang w:val="de-DE"/>
        </w:rPr>
        <w:t xml:space="preserve">Leitfrage: Warum braucht es den </w:t>
      </w:r>
      <w:proofErr w:type="spellStart"/>
      <w:r w:rsidRPr="00A16B45">
        <w:rPr>
          <w:i/>
          <w:lang w:val="de-DE"/>
        </w:rPr>
        <w:t>Inner</w:t>
      </w:r>
      <w:proofErr w:type="spellEnd"/>
      <w:r w:rsidRPr="00A16B45">
        <w:rPr>
          <w:i/>
          <w:lang w:val="de-DE"/>
        </w:rPr>
        <w:t xml:space="preserve"> Compass — und warum jetzt?</w:t>
      </w:r>
    </w:p>
    <w:p w14:paraId="78C6899A" w14:textId="092E315F" w:rsidR="00FC5102" w:rsidRPr="00A16B45" w:rsidRDefault="00000000" w:rsidP="00A16B45">
      <w:pPr>
        <w:pStyle w:val="berschrift2"/>
        <w:rPr>
          <w:lang w:val="de-DE"/>
        </w:rPr>
      </w:pPr>
      <w:r w:rsidRPr="00A16B45">
        <w:rPr>
          <w:lang w:val="de-DE"/>
        </w:rPr>
        <w:t>1.1 — Der Moment</w:t>
      </w:r>
    </w:p>
    <w:p w14:paraId="6EBC691A" w14:textId="4C28C24F" w:rsidR="00FC5102" w:rsidRPr="00A16B45" w:rsidRDefault="00000000">
      <w:pPr>
        <w:rPr>
          <w:lang w:val="de-DE"/>
        </w:rPr>
      </w:pPr>
      <w:r w:rsidRPr="00A16B45">
        <w:rPr>
          <w:i/>
          <w:lang w:val="de-DE"/>
        </w:rPr>
        <w:t>August 2025. Ein Sommercamp.</w:t>
      </w:r>
    </w:p>
    <w:p w14:paraId="4D1907A6" w14:textId="77777777" w:rsidR="00FC5102" w:rsidRPr="00A16B45" w:rsidRDefault="00000000">
      <w:pPr>
        <w:rPr>
          <w:lang w:val="de-DE"/>
        </w:rPr>
      </w:pPr>
      <w:r w:rsidRPr="00A16B45">
        <w:rPr>
          <w:lang w:val="de-DE"/>
        </w:rPr>
        <w:t>Ich bin da nicht hingegangen, um etwas zu suchen. Ich war neugierig — das ist mein Grundzustand. Was dort passierte, war kein Erlebnis im Sinne von Erleichterung oder Erleuchtung. Es war eher das Gefühl, wenn jemand einen Raum betritt, den man schon lange kennt, und das Licht anmacht.</w:t>
      </w:r>
    </w:p>
    <w:p w14:paraId="54475939" w14:textId="53F76DE4" w:rsidR="00FC5102" w:rsidRPr="00A16B45" w:rsidRDefault="00000000">
      <w:pPr>
        <w:rPr>
          <w:lang w:val="de-DE"/>
        </w:rPr>
      </w:pPr>
      <w:r w:rsidRPr="00A16B45">
        <w:rPr>
          <w:lang w:val="de-DE"/>
        </w:rPr>
        <w:t>Das System, mit dem ich dort in Berührung kam — Human Design — war mir nicht gänzlich fremd. Ich hatte bereits im Rahmen der Entwicklung einer Lehrveranstaltung zu Future Skills verschiedene Persönlichkeitssysteme durchgearbeitet: anerkannte wie</w:t>
      </w:r>
      <w:r w:rsidR="00A16B45">
        <w:rPr>
          <w:lang w:val="de-DE"/>
        </w:rPr>
        <w:t xml:space="preserve"> </w:t>
      </w:r>
      <w:r w:rsidR="00A16B45" w:rsidRPr="00A16B45">
        <w:rPr>
          <w:lang w:val="de-DE"/>
        </w:rPr>
        <w:t>Big Five</w:t>
      </w:r>
      <w:r w:rsidR="00A16B45">
        <w:rPr>
          <w:lang w:val="de-DE"/>
        </w:rPr>
        <w:t>,</w:t>
      </w:r>
      <w:r w:rsidRPr="00A16B45">
        <w:rPr>
          <w:lang w:val="de-DE"/>
        </w:rPr>
        <w:t xml:space="preserve"> </w:t>
      </w:r>
      <w:r w:rsidRPr="00A16B45">
        <w:rPr>
          <w:color w:val="EE0000"/>
          <w:lang w:val="de-DE"/>
        </w:rPr>
        <w:t xml:space="preserve">MBTI, </w:t>
      </w:r>
      <w:r w:rsidRPr="00A16B45">
        <w:rPr>
          <w:lang w:val="de-DE"/>
        </w:rPr>
        <w:t xml:space="preserve">das </w:t>
      </w:r>
      <w:r w:rsidRPr="00A16B45">
        <w:rPr>
          <w:color w:val="EE0000"/>
          <w:lang w:val="de-DE"/>
        </w:rPr>
        <w:t>Enneagramm</w:t>
      </w:r>
      <w:r w:rsidRPr="00A16B45">
        <w:rPr>
          <w:lang w:val="de-DE"/>
        </w:rPr>
        <w:t>; und solche am Rand der wissenschaftlichen Akzeptanz. Die Frage, die mich damals interessiert hatte, war keine persönliche — sie war eine didaktische:</w:t>
      </w:r>
    </w:p>
    <w:p w14:paraId="5036CB74" w14:textId="77777777" w:rsidR="00FC5102" w:rsidRPr="00A16B45" w:rsidRDefault="00000000">
      <w:pPr>
        <w:ind w:left="720"/>
        <w:rPr>
          <w:lang w:val="de-DE"/>
        </w:rPr>
      </w:pPr>
      <w:r w:rsidRPr="00A16B45">
        <w:rPr>
          <w:i/>
          <w:lang w:val="de-DE"/>
        </w:rPr>
        <w:t>Was davon ist relevant, wenn wir über Zukunftskompetenz sprechen?</w:t>
      </w:r>
    </w:p>
    <w:p w14:paraId="56F973AA" w14:textId="563FAC47" w:rsidR="00FC5102" w:rsidRPr="00A16B45" w:rsidRDefault="00000000">
      <w:pPr>
        <w:rPr>
          <w:lang w:val="de-DE"/>
        </w:rPr>
      </w:pPr>
      <w:r w:rsidRPr="00A16B45">
        <w:rPr>
          <w:lang w:val="de-DE"/>
        </w:rPr>
        <w:t>Im August war die Frage persönlich.</w:t>
      </w:r>
    </w:p>
    <w:p w14:paraId="3AD71BCC" w14:textId="77777777" w:rsidR="00FC5102" w:rsidRPr="00A16B45" w:rsidRDefault="00000000">
      <w:pPr>
        <w:rPr>
          <w:lang w:val="de-DE"/>
        </w:rPr>
      </w:pPr>
      <w:r w:rsidRPr="00A16B45">
        <w:rPr>
          <w:lang w:val="de-DE"/>
        </w:rPr>
        <w:t>Nicht weil das System mich „getroffen" hätte im Sinne von Betroffenheit. Sondern weil es resonierte — und Resonanz ist für mich immer ein Hinweis, dass etwas näheres Hinschauen verdient. Die Frage, die der August ausgelöst hat, war diese:</w:t>
      </w:r>
    </w:p>
    <w:p w14:paraId="69522F2F" w14:textId="77777777" w:rsidR="00FC5102" w:rsidRPr="00A16B45" w:rsidRDefault="00000000">
      <w:pPr>
        <w:ind w:left="720"/>
        <w:rPr>
          <w:lang w:val="de-DE"/>
        </w:rPr>
      </w:pPr>
      <w:r w:rsidRPr="00A16B45">
        <w:rPr>
          <w:i/>
          <w:lang w:val="de-DE"/>
        </w:rPr>
        <w:t>Warum wirken Spiegel — und was passiert, wenn man mehrere gleichzeitig hält?</w:t>
      </w:r>
    </w:p>
    <w:p w14:paraId="56084BD5" w14:textId="63C10193" w:rsidR="00FC5102" w:rsidRPr="00A16B45" w:rsidRDefault="00000000">
      <w:pPr>
        <w:rPr>
          <w:lang w:val="de-DE"/>
        </w:rPr>
      </w:pPr>
      <w:r w:rsidRPr="00A16B45">
        <w:rPr>
          <w:lang w:val="de-DE"/>
        </w:rPr>
        <w:t xml:space="preserve">Das ist der Ausgangspunkt von </w:t>
      </w:r>
      <w:proofErr w:type="spellStart"/>
      <w:r w:rsidRPr="00A16B45">
        <w:rPr>
          <w:lang w:val="de-DE"/>
        </w:rPr>
        <w:t>Inner</w:t>
      </w:r>
      <w:proofErr w:type="spellEnd"/>
      <w:r w:rsidRPr="00A16B45">
        <w:rPr>
          <w:lang w:val="de-DE"/>
        </w:rPr>
        <w:t xml:space="preserve"> Compass. Nicht eine Theorie. Eine Frage.</w:t>
      </w:r>
    </w:p>
    <w:p w14:paraId="416A1F27" w14:textId="7E663FD0" w:rsidR="00FC5102" w:rsidRPr="00A16B45" w:rsidRDefault="00000000" w:rsidP="00A16B45">
      <w:pPr>
        <w:jc w:val="center"/>
        <w:rPr>
          <w:lang w:val="de-DE"/>
        </w:rPr>
      </w:pPr>
      <w:r w:rsidRPr="00A16B45">
        <w:rPr>
          <w:i/>
          <w:lang w:val="de-DE"/>
        </w:rPr>
        <w:t>― ― ―</w:t>
      </w:r>
    </w:p>
    <w:p w14:paraId="1F39F3A9" w14:textId="77777777" w:rsidR="00FC5102" w:rsidRPr="00A16B45" w:rsidRDefault="00000000">
      <w:pPr>
        <w:rPr>
          <w:lang w:val="de-DE"/>
        </w:rPr>
      </w:pPr>
      <w:r w:rsidRPr="00A16B45">
        <w:rPr>
          <w:lang w:val="de-DE"/>
        </w:rPr>
        <w:t>Seitdem — das sind jetzt sieben Monate — hat sich der Prozess vertieft. Nicht linear. Eher wie ein Bild, das sich entwickelt: erst unscharf, dann mehr und mehr Kontur. Andere Systeme kamen dazu. Verbindungen wurden sichtbar. Und irgendwann war klar: Das ist kein persönliches Interesse mehr, das ich abends verfolge. Das ist ein Projekt.</w:t>
      </w:r>
    </w:p>
    <w:p w14:paraId="0D4561BB" w14:textId="77777777" w:rsidR="00FC5102" w:rsidRPr="00A16B45" w:rsidRDefault="00FC5102">
      <w:pPr>
        <w:rPr>
          <w:lang w:val="de-DE"/>
        </w:rPr>
      </w:pPr>
    </w:p>
    <w:p w14:paraId="0700F0FE" w14:textId="33AAFF7B" w:rsidR="00FC5102" w:rsidRPr="00A16B45" w:rsidRDefault="00000000" w:rsidP="00A16B45">
      <w:pPr>
        <w:pStyle w:val="berschrift2"/>
        <w:rPr>
          <w:lang w:val="de-DE"/>
        </w:rPr>
      </w:pPr>
      <w:r w:rsidRPr="00A16B45">
        <w:rPr>
          <w:lang w:val="de-DE"/>
        </w:rPr>
        <w:lastRenderedPageBreak/>
        <w:t>1.2 — Der Weg dahinter</w:t>
      </w:r>
    </w:p>
    <w:p w14:paraId="4A29FEB0" w14:textId="77777777" w:rsidR="00FC5102" w:rsidRPr="00A16B45" w:rsidRDefault="00000000">
      <w:pPr>
        <w:rPr>
          <w:lang w:val="de-DE"/>
        </w:rPr>
      </w:pPr>
      <w:r w:rsidRPr="00A16B45">
        <w:rPr>
          <w:lang w:val="de-DE"/>
        </w:rPr>
        <w:t>Ich bin Generalist. Das war lange kein Kompliment — weder von außen noch von mir selbst. Generalisten sind in Systemen, die Spezialisierung belohnen, oft fehl am Platz. Sie können vieles, dominieren nichts. Sie sehen Verbindungen, die andere nicht sehen — aber sie können sie oft nicht schnell genug belegen, um gehört zu werden.</w:t>
      </w:r>
    </w:p>
    <w:p w14:paraId="481C8B8A" w14:textId="77777777" w:rsidR="00FC5102" w:rsidRPr="00A16B45" w:rsidRDefault="00000000">
      <w:pPr>
        <w:rPr>
          <w:lang w:val="de-DE"/>
        </w:rPr>
      </w:pPr>
      <w:r w:rsidRPr="00A16B45">
        <w:rPr>
          <w:lang w:val="de-DE"/>
        </w:rPr>
        <w:t>Von klein auf: Technik. Nicht als Hobby — als Selbstverständlichkeit. Ich habe Technologie immer benutzt, bevor sie erklärt wurde, und verstanden, wie sie funktioniert, bevor ich gefragt wurde, ob mich das interessiert. Das ist kein Verdienst, das ist eine Disposition.</w:t>
      </w:r>
    </w:p>
    <w:p w14:paraId="0A2212AA" w14:textId="77777777" w:rsidR="00FC5102" w:rsidRPr="00A16B45" w:rsidRDefault="00000000">
      <w:pPr>
        <w:rPr>
          <w:lang w:val="de-DE"/>
        </w:rPr>
      </w:pPr>
      <w:r w:rsidRPr="00A16B45">
        <w:rPr>
          <w:lang w:val="de-DE"/>
        </w:rPr>
        <w:t>Wirtschaft: von innen. Ich habe das System nicht von außen betrachtet, ich habe mitgespielt — in Konzernen, in Startups, mit voller Energie. Ich habe das Spiel nicht schlecht gespielt. Ich habe das falsche Spiel gespielt.</w:t>
      </w:r>
    </w:p>
    <w:p w14:paraId="2D616253" w14:textId="4217E155" w:rsidR="00FC5102" w:rsidRPr="00A16B45" w:rsidRDefault="00000000">
      <w:pPr>
        <w:rPr>
          <w:lang w:val="de-DE"/>
        </w:rPr>
      </w:pPr>
      <w:r w:rsidRPr="00A16B45">
        <w:rPr>
          <w:lang w:val="de-DE"/>
        </w:rPr>
        <w:t>Geld hat mir nicht geholfen. Erfolg hat mir nicht geholfen. Irgendwann, zwischen 35 und 40, hat mein Körper die Entscheidung getroffen, die ich nicht treffen wollte, und mich ausgebremst. Das ist keine Metapher. Das war physisch. Und es war das Beste, was passieren konnte — auch wenn ich das erst später verstanden habe.</w:t>
      </w:r>
    </w:p>
    <w:p w14:paraId="548D6C8C" w14:textId="292C56F1" w:rsidR="00FC5102" w:rsidRPr="00A16B45" w:rsidRDefault="00000000" w:rsidP="00A16B45">
      <w:pPr>
        <w:jc w:val="center"/>
        <w:rPr>
          <w:lang w:val="de-DE"/>
        </w:rPr>
      </w:pPr>
      <w:r w:rsidRPr="00A16B45">
        <w:rPr>
          <w:i/>
          <w:lang w:val="de-DE"/>
        </w:rPr>
        <w:t>― ― ―</w:t>
      </w:r>
    </w:p>
    <w:p w14:paraId="508A0AEE" w14:textId="77777777" w:rsidR="00FC5102" w:rsidRPr="00A16B45" w:rsidRDefault="00000000">
      <w:pPr>
        <w:rPr>
          <w:lang w:val="de-DE"/>
        </w:rPr>
      </w:pPr>
      <w:r w:rsidRPr="00A16B45">
        <w:rPr>
          <w:lang w:val="de-DE"/>
        </w:rPr>
        <w:t xml:space="preserve">Was dann folgte, war keine Heilung im Sinne einer Geschichte mit Wendepunkt und Happy End. Es war ein langsames Häuten. Corona war nicht die Ursache — aber es war die Übergangsphase, in der vieles gleichzeitig kam: persönlich, in Beziehungen, gesellschaftlich, wirtschaftlich. Der eigentliche Aufwachprozess war dort, </w:t>
      </w:r>
      <w:r w:rsidRPr="00A16B45">
        <w:rPr>
          <w:color w:val="EE0000"/>
          <w:lang w:val="de-DE"/>
        </w:rPr>
        <w:t>zwischen 40 und 42</w:t>
      </w:r>
      <w:r w:rsidRPr="00A16B45">
        <w:rPr>
          <w:lang w:val="de-DE"/>
        </w:rPr>
        <w:t>. Schmerzhaft nicht im Sinne von Trauer — sondern im Sinne von Positionierung. Das Finden einer Haltung zu dem, was ich sehe.</w:t>
      </w:r>
    </w:p>
    <w:p w14:paraId="5AD21EA8" w14:textId="77777777" w:rsidR="00FC5102" w:rsidRPr="00A16B45" w:rsidRDefault="00000000">
      <w:pPr>
        <w:rPr>
          <w:lang w:val="de-DE"/>
        </w:rPr>
      </w:pPr>
      <w:r w:rsidRPr="00A16B45">
        <w:rPr>
          <w:lang w:val="de-DE"/>
        </w:rPr>
        <w:t xml:space="preserve">Ich habe in dieser Zeit angefangen, hinter Kulissen zu schauen. Kritisch, nicht naiv. </w:t>
      </w:r>
      <w:r w:rsidRPr="00A16B45">
        <w:rPr>
          <w:color w:val="EE0000"/>
          <w:lang w:val="de-DE"/>
        </w:rPr>
        <w:t>Nicht jedes System, das mir begegnet ist, hat mich überzeugt</w:t>
      </w:r>
      <w:r w:rsidRPr="00A16B45">
        <w:rPr>
          <w:lang w:val="de-DE"/>
        </w:rPr>
        <w:t>. Aber der Prozess des Hinschauens — der kritischen Auseinandersetzung mit dem, was unter der Oberfläche liegt — hat etwas verändert. Diese Erkenntnisreise gehört zur Genese dieses Projekts, auch wenn sie nicht zitierbar ist.</w:t>
      </w:r>
    </w:p>
    <w:p w14:paraId="6F80477B" w14:textId="251025F5" w:rsidR="00FC5102" w:rsidRPr="00A16B45" w:rsidRDefault="00000000">
      <w:pPr>
        <w:rPr>
          <w:lang w:val="de-DE"/>
        </w:rPr>
      </w:pPr>
      <w:r w:rsidRPr="00A16B45">
        <w:rPr>
          <w:lang w:val="de-DE"/>
        </w:rPr>
        <w:t>Dann: Hochschule. Neuer Kontext, neues Umfeld, neue Fragen. Mehr und mehr das Gefühl, die richtige Bahn gefunden zu haben. Nicht weil alles einfacher wurde — sondern weil die Arbeit anfing, Sinn zu ergeben.</w:t>
      </w:r>
    </w:p>
    <w:p w14:paraId="5758BF13" w14:textId="778CE9A3" w:rsidR="00FC5102" w:rsidRPr="00A16B45" w:rsidRDefault="00000000" w:rsidP="00A16B45">
      <w:pPr>
        <w:pStyle w:val="berschrift2"/>
        <w:rPr>
          <w:lang w:val="de-DE"/>
        </w:rPr>
      </w:pPr>
      <w:r w:rsidRPr="00A16B45">
        <w:rPr>
          <w:lang w:val="de-DE"/>
        </w:rPr>
        <w:t>1.3 — Die Konvergenz</w:t>
      </w:r>
    </w:p>
    <w:p w14:paraId="02A70D94" w14:textId="77777777" w:rsidR="00FC5102" w:rsidRPr="00A16B45" w:rsidRDefault="00000000">
      <w:pPr>
        <w:rPr>
          <w:lang w:val="de-DE"/>
        </w:rPr>
      </w:pPr>
      <w:r w:rsidRPr="00A16B45">
        <w:rPr>
          <w:lang w:val="de-DE"/>
        </w:rPr>
        <w:t>Ende 2022: KI-Explosion. ChatGPT, dann alles schneller. Ich habe das nicht von der Seitenlinie aus beobachtet — ich habe sofort angefangen, damit zu arbeiten, zu bauen, zu experimentieren. Die Technologie ist für mich kein Schreckgespenst und kein Heilsversprechen. Sie ist ein Werkzeug — und ein Spiegel für eine viel größere Frage:</w:t>
      </w:r>
    </w:p>
    <w:p w14:paraId="5DC099CA" w14:textId="77777777" w:rsidR="00FC5102" w:rsidRPr="00A16B45" w:rsidRDefault="00000000">
      <w:pPr>
        <w:ind w:left="720"/>
        <w:rPr>
          <w:lang w:val="de-DE"/>
        </w:rPr>
      </w:pPr>
      <w:r w:rsidRPr="00A16B45">
        <w:rPr>
          <w:i/>
          <w:lang w:val="de-DE"/>
        </w:rPr>
        <w:t>Wenn Maschinen alles können, was wir können — was bleibt dann vom Menschen?</w:t>
      </w:r>
    </w:p>
    <w:p w14:paraId="40D8CEF9" w14:textId="77777777" w:rsidR="00FC5102" w:rsidRPr="00A16B45" w:rsidRDefault="00000000">
      <w:pPr>
        <w:rPr>
          <w:lang w:val="de-DE"/>
        </w:rPr>
      </w:pPr>
      <w:r w:rsidRPr="00A16B45">
        <w:rPr>
          <w:lang w:val="de-DE"/>
        </w:rPr>
        <w:lastRenderedPageBreak/>
        <w:t>Nicht Wissen. Nicht Produktivität. Nicht Effizienz — das wird Maschinen-Territorium, ob wir das wollen oder nicht.</w:t>
      </w:r>
    </w:p>
    <w:p w14:paraId="1C3345E5" w14:textId="73EC16E9" w:rsidR="00FC5102" w:rsidRPr="00A16B45" w:rsidRDefault="00000000">
      <w:pPr>
        <w:rPr>
          <w:lang w:val="de-DE"/>
        </w:rPr>
      </w:pPr>
      <w:r w:rsidRPr="00A16B45">
        <w:rPr>
          <w:lang w:val="de-DE"/>
        </w:rPr>
        <w:t>Was bleibt: das Bewusstwerden der eigenen Muster. Die Fähigkeit, sich selbst zu erkennen — und aus konditionierten Bahnen herauszutreten. Das ist nicht automatisierbar. Das ist die Kompetenz, die relevanter wird, je mehr Intelligenz externalisiert wird.</w:t>
      </w:r>
    </w:p>
    <w:p w14:paraId="7032E536" w14:textId="4337DCDC" w:rsidR="00FC5102" w:rsidRPr="00A16B45" w:rsidRDefault="00000000" w:rsidP="00A16B45">
      <w:pPr>
        <w:jc w:val="center"/>
        <w:rPr>
          <w:lang w:val="de-DE"/>
        </w:rPr>
      </w:pPr>
      <w:r w:rsidRPr="00A16B45">
        <w:rPr>
          <w:i/>
          <w:lang w:val="de-DE"/>
        </w:rPr>
        <w:t>― ― ―</w:t>
      </w:r>
    </w:p>
    <w:p w14:paraId="6B903DBA" w14:textId="77777777" w:rsidR="00FC5102" w:rsidRPr="00A16B45" w:rsidRDefault="00000000">
      <w:pPr>
        <w:rPr>
          <w:lang w:val="de-DE"/>
        </w:rPr>
      </w:pPr>
      <w:r w:rsidRPr="00A16B45">
        <w:rPr>
          <w:lang w:val="de-DE"/>
        </w:rPr>
        <w:t>Die Werkzeuge, die es dafür gibt, sind nicht neu. Persönlichkeitspsychologie, Typologien, spirituelle Traditionen, Körpersysteme — sie existieren seit Jahrzehnten, manche seit Jahrhunderten. Das Problem ist nicht Mangel. Das Problem ist Fragmentierung.</w:t>
      </w:r>
    </w:p>
    <w:p w14:paraId="179D052E" w14:textId="77777777" w:rsidR="00FC5102" w:rsidRPr="00A16B45" w:rsidRDefault="00000000">
      <w:pPr>
        <w:ind w:left="720"/>
        <w:rPr>
          <w:lang w:val="de-DE"/>
        </w:rPr>
      </w:pPr>
      <w:r w:rsidRPr="00A16B45">
        <w:rPr>
          <w:i/>
          <w:lang w:val="de-DE"/>
        </w:rPr>
        <w:t xml:space="preserve">Die meisten dieser Systeme sind Inseln. Sie beleuchten einen Aspekt — und lassen den Rest im Dunkeln. </w:t>
      </w:r>
      <w:proofErr w:type="spellStart"/>
      <w:r w:rsidRPr="00A16B45">
        <w:rPr>
          <w:i/>
          <w:lang w:val="de-DE"/>
        </w:rPr>
        <w:t>Inner</w:t>
      </w:r>
      <w:proofErr w:type="spellEnd"/>
      <w:r w:rsidRPr="00A16B45">
        <w:rPr>
          <w:i/>
          <w:lang w:val="de-DE"/>
        </w:rPr>
        <w:t xml:space="preserve"> Compass baut Brücken zwischen diesen Inseln.</w:t>
      </w:r>
    </w:p>
    <w:p w14:paraId="0C23A375" w14:textId="5120B345" w:rsidR="00FC5102" w:rsidRPr="00A16B45" w:rsidRDefault="00000000">
      <w:pPr>
        <w:rPr>
          <w:lang w:val="de-DE"/>
        </w:rPr>
      </w:pPr>
      <w:r w:rsidRPr="00A16B45">
        <w:rPr>
          <w:lang w:val="de-DE"/>
        </w:rPr>
        <w:t>Nicht als weiteres System, das behauptet, das einzig wahre zu sein. Sondern als integratives Framework — ein Spiegel, der mehrere Linsen gleichzeitig hält.</w:t>
      </w:r>
    </w:p>
    <w:p w14:paraId="66F9D094" w14:textId="6E8A459D" w:rsidR="00FC5102" w:rsidRPr="00A16B45" w:rsidRDefault="00000000" w:rsidP="00A16B45">
      <w:pPr>
        <w:jc w:val="center"/>
        <w:rPr>
          <w:lang w:val="de-DE"/>
        </w:rPr>
      </w:pPr>
      <w:r w:rsidRPr="00A16B45">
        <w:rPr>
          <w:i/>
          <w:lang w:val="de-DE"/>
        </w:rPr>
        <w:t>― ― ―</w:t>
      </w:r>
    </w:p>
    <w:p w14:paraId="18C39BF4" w14:textId="77777777" w:rsidR="00FC5102" w:rsidRPr="00A16B45" w:rsidRDefault="00000000">
      <w:pPr>
        <w:rPr>
          <w:lang w:val="de-DE"/>
        </w:rPr>
      </w:pPr>
      <w:r w:rsidRPr="00A16B45">
        <w:rPr>
          <w:lang w:val="de-DE"/>
        </w:rPr>
        <w:t>Das ist der Punkt, an dem die Fäden zusammenlaufen:</w:t>
      </w:r>
    </w:p>
    <w:p w14:paraId="23429F7B" w14:textId="77777777" w:rsidR="00FC5102" w:rsidRDefault="00000000">
      <w:pPr>
        <w:pStyle w:val="Aufzhlungszeichen"/>
      </w:pPr>
      <w:r>
        <w:t xml:space="preserve">Der Generalist, der </w:t>
      </w:r>
      <w:proofErr w:type="spellStart"/>
      <w:r>
        <w:t>Verbindungen</w:t>
      </w:r>
      <w:proofErr w:type="spellEnd"/>
      <w:r>
        <w:t xml:space="preserve"> sieht</w:t>
      </w:r>
    </w:p>
    <w:p w14:paraId="4DED023B" w14:textId="77777777" w:rsidR="00FC5102" w:rsidRPr="00A16B45" w:rsidRDefault="00000000">
      <w:pPr>
        <w:pStyle w:val="Aufzhlungszeichen"/>
        <w:rPr>
          <w:lang w:val="de-DE"/>
        </w:rPr>
      </w:pPr>
      <w:r w:rsidRPr="00A16B45">
        <w:rPr>
          <w:lang w:val="de-DE"/>
        </w:rPr>
        <w:t>Der Wirtschaftsmensch, der das System von innen kennt</w:t>
      </w:r>
    </w:p>
    <w:p w14:paraId="187B7564" w14:textId="77777777" w:rsidR="00FC5102" w:rsidRPr="00A16B45" w:rsidRDefault="00000000">
      <w:pPr>
        <w:pStyle w:val="Aufzhlungszeichen"/>
        <w:rPr>
          <w:lang w:val="de-DE"/>
        </w:rPr>
      </w:pPr>
      <w:r w:rsidRPr="00A16B45">
        <w:rPr>
          <w:lang w:val="de-DE"/>
        </w:rPr>
        <w:t>Der Technikaffine, der KI nicht fürchtet, sondern nutzt</w:t>
      </w:r>
    </w:p>
    <w:p w14:paraId="53533CA4" w14:textId="77777777" w:rsidR="00FC5102" w:rsidRPr="00A16B45" w:rsidRDefault="00000000">
      <w:pPr>
        <w:pStyle w:val="Aufzhlungszeichen"/>
        <w:rPr>
          <w:lang w:val="de-DE"/>
        </w:rPr>
      </w:pPr>
      <w:r w:rsidRPr="00A16B45">
        <w:rPr>
          <w:lang w:val="de-DE"/>
        </w:rPr>
        <w:t>Der Mensch, der seinen eigenen Weg durch Konditionierung, Krise und Häutung gegangen ist</w:t>
      </w:r>
    </w:p>
    <w:p w14:paraId="3B4A4C13" w14:textId="77777777" w:rsidR="00FC5102" w:rsidRPr="00A16B45" w:rsidRDefault="00000000">
      <w:pPr>
        <w:pStyle w:val="Aufzhlungszeichen"/>
        <w:rPr>
          <w:lang w:val="de-DE"/>
        </w:rPr>
      </w:pPr>
      <w:r w:rsidRPr="00A16B45">
        <w:rPr>
          <w:lang w:val="de-DE"/>
        </w:rPr>
        <w:t>Der Lehrende, der die Frage nach Persönlichkeitssystemen didaktisch gestellt hat</w:t>
      </w:r>
    </w:p>
    <w:p w14:paraId="5FD19FA9" w14:textId="0E36F711" w:rsidR="00FC5102" w:rsidRPr="00A16B45" w:rsidRDefault="00000000" w:rsidP="00A16B45">
      <w:pPr>
        <w:pStyle w:val="Aufzhlungszeichen"/>
        <w:rPr>
          <w:lang w:val="de-DE"/>
        </w:rPr>
      </w:pPr>
      <w:r w:rsidRPr="00A16B45">
        <w:rPr>
          <w:lang w:val="de-DE"/>
        </w:rPr>
        <w:t>Und dann: der August, der die persönliche Resonanz ausgelöst hat</w:t>
      </w:r>
    </w:p>
    <w:p w14:paraId="07E6F52F" w14:textId="77777777" w:rsidR="00FC5102" w:rsidRPr="00A16B45" w:rsidRDefault="00000000">
      <w:pPr>
        <w:rPr>
          <w:lang w:val="de-DE"/>
        </w:rPr>
      </w:pPr>
      <w:proofErr w:type="spellStart"/>
      <w:r w:rsidRPr="00A16B45">
        <w:rPr>
          <w:lang w:val="de-DE"/>
        </w:rPr>
        <w:t>Inner</w:t>
      </w:r>
      <w:proofErr w:type="spellEnd"/>
      <w:r w:rsidRPr="00A16B45">
        <w:rPr>
          <w:lang w:val="de-DE"/>
        </w:rPr>
        <w:t xml:space="preserve"> Compass ist nicht das Ergebnis eines Plans. Es ist das Ergebnis einer Konvergenz. Ich baue es, weil jetzt der Moment ist, an dem ich es bauen kann — und weil die Frage, aus der es entstanden ist, nicht losgelassen hat.</w:t>
      </w:r>
    </w:p>
    <w:p w14:paraId="606EC4C4" w14:textId="03D7CDF1" w:rsidR="00FC5102" w:rsidRPr="00A16B45" w:rsidRDefault="00000000">
      <w:pPr>
        <w:rPr>
          <w:lang w:val="de-DE"/>
        </w:rPr>
      </w:pPr>
      <w:r w:rsidRPr="00A16B45">
        <w:rPr>
          <w:lang w:val="de-DE"/>
        </w:rPr>
        <w:t xml:space="preserve">Es ist mein </w:t>
      </w:r>
      <w:r w:rsidR="00A16B45" w:rsidRPr="00A16B45">
        <w:rPr>
          <w:lang w:val="de-DE"/>
        </w:rPr>
        <w:t xml:space="preserve">eigenes </w:t>
      </w:r>
      <w:r w:rsidRPr="00A16B45">
        <w:rPr>
          <w:lang w:val="de-DE"/>
        </w:rPr>
        <w:t>großes Projekt. Das sage ich explizit, weil es relevant ist: Ich lerne, während ich baue. Das ist keine Schwäche — das ist die Methode. Versuch, Irrtum, Erkenntnis.</w:t>
      </w:r>
    </w:p>
    <w:p w14:paraId="797E1A08" w14:textId="090438F2" w:rsidR="00FC5102" w:rsidRPr="00A16B45" w:rsidRDefault="00000000" w:rsidP="00A16B45">
      <w:pPr>
        <w:pStyle w:val="berschrift2"/>
        <w:rPr>
          <w:lang w:val="de-DE"/>
        </w:rPr>
      </w:pPr>
      <w:r w:rsidRPr="00A16B45">
        <w:rPr>
          <w:lang w:val="de-DE"/>
        </w:rPr>
        <w:t xml:space="preserve">1.4 — </w:t>
      </w:r>
      <w:proofErr w:type="spellStart"/>
      <w:r w:rsidRPr="00A16B45">
        <w:rPr>
          <w:lang w:val="de-DE"/>
        </w:rPr>
        <w:t>Positionality</w:t>
      </w:r>
      <w:proofErr w:type="spellEnd"/>
    </w:p>
    <w:p w14:paraId="6F16C84C" w14:textId="02095DB5" w:rsidR="00FC5102" w:rsidRPr="00A16B45" w:rsidRDefault="00000000">
      <w:pPr>
        <w:rPr>
          <w:lang w:val="de-DE"/>
        </w:rPr>
      </w:pPr>
      <w:r w:rsidRPr="00A16B45">
        <w:rPr>
          <w:lang w:val="de-DE"/>
        </w:rPr>
        <w:t>Wer schreibt hier — und mit welchen Annahmen?</w:t>
      </w:r>
    </w:p>
    <w:p w14:paraId="580EFB54" w14:textId="77777777" w:rsidR="00FC5102" w:rsidRPr="00A16B45" w:rsidRDefault="00000000">
      <w:pPr>
        <w:rPr>
          <w:lang w:val="de-DE"/>
        </w:rPr>
      </w:pPr>
      <w:r w:rsidRPr="00A16B45">
        <w:rPr>
          <w:b/>
          <w:lang w:val="de-DE"/>
        </w:rPr>
        <w:t xml:space="preserve">Was ich mitbringe: </w:t>
      </w:r>
      <w:r w:rsidRPr="00A16B45">
        <w:rPr>
          <w:lang w:val="de-DE"/>
        </w:rPr>
        <w:t>Generalistisches Denken über Fächergrenzen hinweg. Wirtschaft und Technik aus eigener Erfahrung. Systemkritisches Denken, das im System gelernt wurde. Eine persönliche Erkenntnisreise, die nicht akademisch abgesichert ist, aber ehrlich ist. Und KI-Kompetenz, die es ermöglicht, ein komplexes System tatsächlich zu bauen.</w:t>
      </w:r>
    </w:p>
    <w:p w14:paraId="51CC98C3" w14:textId="77777777" w:rsidR="00FC5102" w:rsidRPr="00A16B45" w:rsidRDefault="00000000">
      <w:pPr>
        <w:rPr>
          <w:lang w:val="de-DE"/>
        </w:rPr>
      </w:pPr>
      <w:r w:rsidRPr="00A16B45">
        <w:rPr>
          <w:b/>
          <w:lang w:val="de-DE"/>
        </w:rPr>
        <w:lastRenderedPageBreak/>
        <w:t xml:space="preserve">Was ich nicht mitbringe: </w:t>
      </w:r>
      <w:r w:rsidRPr="00A16B45">
        <w:rPr>
          <w:lang w:val="de-DE"/>
        </w:rPr>
        <w:t xml:space="preserve">Akademische Expertise in Psychologie, klinische Erfahrung oder den Anspruch, ein weiteres Persönlichkeitsmodell erfunden zu haben. </w:t>
      </w:r>
      <w:proofErr w:type="spellStart"/>
      <w:r w:rsidRPr="00A16B45">
        <w:rPr>
          <w:lang w:val="de-DE"/>
        </w:rPr>
        <w:t>Inner</w:t>
      </w:r>
      <w:proofErr w:type="spellEnd"/>
      <w:r w:rsidRPr="00A16B45">
        <w:rPr>
          <w:lang w:val="de-DE"/>
        </w:rPr>
        <w:t xml:space="preserve"> Compass erfindet nichts. Es verbindet, spiegelt, integriert.</w:t>
      </w:r>
    </w:p>
    <w:p w14:paraId="310D431D" w14:textId="77777777" w:rsidR="00FC5102" w:rsidRPr="00A16B45" w:rsidRDefault="00000000">
      <w:pPr>
        <w:rPr>
          <w:lang w:val="de-DE"/>
        </w:rPr>
      </w:pPr>
      <w:r w:rsidRPr="00A16B45">
        <w:rPr>
          <w:b/>
          <w:lang w:val="de-DE"/>
        </w:rPr>
        <w:t xml:space="preserve">Was das bedeutet: </w:t>
      </w:r>
      <w:r w:rsidRPr="00A16B45">
        <w:rPr>
          <w:lang w:val="de-DE"/>
        </w:rPr>
        <w:t>Alle Entscheidungen in diesem Dokument tragen den Fingerabdruck dieser Position. Ich sehe, was ich sehe — und übersehe, was ich übersehe. Deshalb braucht dieses Dokument kritische Augen, die andere Blindstellen mitbringen.</w:t>
      </w:r>
    </w:p>
    <w:p w14:paraId="4570DE89" w14:textId="3C5C884D" w:rsidR="00FC5102" w:rsidRPr="00A16B45" w:rsidRDefault="00000000">
      <w:pPr>
        <w:rPr>
          <w:lang w:val="de-DE"/>
        </w:rPr>
      </w:pPr>
      <w:r w:rsidRPr="00A16B45">
        <w:rPr>
          <w:b/>
          <w:lang w:val="de-DE"/>
        </w:rPr>
        <w:t xml:space="preserve">Die nicht-verhandelbare Grundhaltung: </w:t>
      </w:r>
      <w:r w:rsidRPr="00A16B45">
        <w:rPr>
          <w:lang w:val="de-DE"/>
        </w:rPr>
        <w:t xml:space="preserve">Kein neuer Guru. Kein Wahrheitssystem. Kein Produkt, das Menschen abhängig macht. </w:t>
      </w:r>
      <w:proofErr w:type="spellStart"/>
      <w:r w:rsidRPr="00A16B45">
        <w:rPr>
          <w:lang w:val="de-DE"/>
        </w:rPr>
        <w:t>Inner</w:t>
      </w:r>
      <w:proofErr w:type="spellEnd"/>
      <w:r w:rsidRPr="00A16B45">
        <w:rPr>
          <w:lang w:val="de-DE"/>
        </w:rPr>
        <w:t xml:space="preserve"> Compass will sich selbst überflüssig machen — das ist kein Marketingslogan, das ist die ethische Architektur. Kap. 3 entfaltet das vollständig.</w:t>
      </w:r>
    </w:p>
    <w:p w14:paraId="6485507B" w14:textId="44E5B782" w:rsidR="00FC5102" w:rsidRPr="00A16B45" w:rsidRDefault="00000000" w:rsidP="00A16B45">
      <w:pPr>
        <w:jc w:val="center"/>
        <w:rPr>
          <w:lang w:val="de-DE"/>
        </w:rPr>
      </w:pPr>
      <w:r w:rsidRPr="00A16B45">
        <w:rPr>
          <w:i/>
          <w:lang w:val="de-DE"/>
        </w:rPr>
        <w:t>― ― ―</w:t>
      </w:r>
    </w:p>
    <w:p w14:paraId="11E3C673" w14:textId="3BBDD649" w:rsidR="00FC5102" w:rsidRPr="00A16B45" w:rsidRDefault="00000000">
      <w:pPr>
        <w:rPr>
          <w:lang w:val="de-DE"/>
        </w:rPr>
      </w:pPr>
      <w:r w:rsidRPr="00A16B45">
        <w:rPr>
          <w:i/>
          <w:lang w:val="de-DE"/>
        </w:rPr>
        <w:t>Das ist die Genese. Nicht vollständig — kein Anfang ist je vollständig erzählt. Aber ehrlich genug, um zu verstehen, warum dieses Projekt so gebaut wird, wie es gebaut wird.</w:t>
      </w:r>
      <w:r w:rsidRPr="00A16B45">
        <w:rPr>
          <w:lang w:val="de-DE"/>
        </w:rPr>
        <w:br w:type="page"/>
      </w:r>
    </w:p>
    <w:p w14:paraId="4366C318" w14:textId="77777777" w:rsidR="00FC5102" w:rsidRPr="00A16B45" w:rsidRDefault="00000000">
      <w:pPr>
        <w:rPr>
          <w:lang w:val="de-DE"/>
        </w:rPr>
      </w:pPr>
      <w:r w:rsidRPr="00A16B45">
        <w:rPr>
          <w:lang w:val="de-DE"/>
        </w:rPr>
        <w:lastRenderedPageBreak/>
        <w:t>――――――――――――――――――――――――――――――――――――――――</w:t>
      </w:r>
    </w:p>
    <w:p w14:paraId="58574908" w14:textId="77777777" w:rsidR="00FC5102" w:rsidRPr="00A16B45" w:rsidRDefault="00000000">
      <w:pPr>
        <w:pStyle w:val="berschrift2"/>
        <w:rPr>
          <w:lang w:val="de-DE"/>
        </w:rPr>
      </w:pPr>
      <w:r w:rsidRPr="00A16B45">
        <w:rPr>
          <w:lang w:val="de-DE"/>
        </w:rPr>
        <w:t>Kapitel 2: Die sechs Thesen</w:t>
      </w:r>
    </w:p>
    <w:p w14:paraId="2799A587" w14:textId="77777777" w:rsidR="00FC5102" w:rsidRPr="00A16B45" w:rsidRDefault="00000000">
      <w:pPr>
        <w:rPr>
          <w:lang w:val="de-DE"/>
        </w:rPr>
      </w:pPr>
      <w:r w:rsidRPr="00A16B45">
        <w:rPr>
          <w:b/>
          <w:lang w:val="de-DE"/>
        </w:rPr>
        <w:t xml:space="preserve">Leitfrage: Was behauptet der </w:t>
      </w:r>
      <w:proofErr w:type="spellStart"/>
      <w:r w:rsidRPr="00A16B45">
        <w:rPr>
          <w:b/>
          <w:lang w:val="de-DE"/>
        </w:rPr>
        <w:t>Inner</w:t>
      </w:r>
      <w:proofErr w:type="spellEnd"/>
      <w:r w:rsidRPr="00A16B45">
        <w:rPr>
          <w:b/>
          <w:lang w:val="de-DE"/>
        </w:rPr>
        <w:t xml:space="preserve"> Compass über den Menschen?</w:t>
      </w:r>
    </w:p>
    <w:p w14:paraId="4C6FFBEB" w14:textId="77777777" w:rsidR="00FC5102" w:rsidRPr="00A16B45" w:rsidRDefault="00000000">
      <w:pPr>
        <w:rPr>
          <w:lang w:val="de-DE"/>
        </w:rPr>
      </w:pPr>
      <w:r w:rsidRPr="00A16B45">
        <w:rPr>
          <w:lang w:val="de-DE"/>
        </w:rPr>
        <w:t xml:space="preserve">Jedes System, das etwas über den Menschen sagen will, muss irgendwo anfangen. Es muss Annahmen treffen — über das, was der Mensch ist, was ihn bewegt, was er kann. Die meisten Systeme verstecken ihre Annahmen. Sie tun so, als wären ihre Grundlagen selbstverständlich, als bräuchte man darüber nicht zu reden. Der </w:t>
      </w:r>
      <w:proofErr w:type="spellStart"/>
      <w:r w:rsidRPr="00A16B45">
        <w:rPr>
          <w:lang w:val="de-DE"/>
        </w:rPr>
        <w:t>Inner</w:t>
      </w:r>
      <w:proofErr w:type="spellEnd"/>
      <w:r w:rsidRPr="00A16B45">
        <w:rPr>
          <w:lang w:val="de-DE"/>
        </w:rPr>
        <w:t xml:space="preserve"> Compass macht es anders.</w:t>
      </w:r>
      <w:r w:rsidRPr="00A16B45">
        <w:rPr>
          <w:lang w:val="de-DE"/>
        </w:rPr>
        <w:br/>
      </w:r>
      <w:r w:rsidRPr="00A16B45">
        <w:rPr>
          <w:lang w:val="de-DE"/>
        </w:rPr>
        <w:br/>
        <w:t xml:space="preserve">Was folgt, sind sechs Thesen. Keine Dogmen, keine Axiome, keine Glaubenssätze. Es sind Arbeitshypothesen — Überzeugungen, die sich im Laufe der Entwicklung dieses Systems bewährt haben und die das gesamte Gebäude tragen. Wer sie versteht, versteht die Architektur. Wer sie hinterfragt, tut genau das, wozu der </w:t>
      </w:r>
      <w:proofErr w:type="spellStart"/>
      <w:r w:rsidRPr="00A16B45">
        <w:rPr>
          <w:lang w:val="de-DE"/>
        </w:rPr>
        <w:t>Inner</w:t>
      </w:r>
      <w:proofErr w:type="spellEnd"/>
      <w:r w:rsidRPr="00A16B45">
        <w:rPr>
          <w:lang w:val="de-DE"/>
        </w:rPr>
        <w:t xml:space="preserve"> Compass einlädt.</w:t>
      </w:r>
      <w:r w:rsidRPr="00A16B45">
        <w:rPr>
          <w:lang w:val="de-DE"/>
        </w:rPr>
        <w:br/>
      </w:r>
      <w:r w:rsidRPr="00A16B45">
        <w:rPr>
          <w:lang w:val="de-DE"/>
        </w:rPr>
        <w:br/>
        <w:t xml:space="preserve">Jede These hat eine Herkunft, ein philosophisches Hinterland und eine Funktion. Die Reihenfolge ist nicht zufällig: Sie führt von der tiefsten Ebene (was unter allem liegt) über die Beschreibungsebene (was </w:t>
      </w:r>
      <w:proofErr w:type="spellStart"/>
      <w:r w:rsidRPr="00A16B45">
        <w:rPr>
          <w:lang w:val="de-DE"/>
        </w:rPr>
        <w:t>kartierbar</w:t>
      </w:r>
      <w:proofErr w:type="spellEnd"/>
      <w:r w:rsidRPr="00A16B45">
        <w:rPr>
          <w:lang w:val="de-DE"/>
        </w:rPr>
        <w:t xml:space="preserve"> ist) bis zur Zeitebene (warum jetzt).</w:t>
      </w:r>
    </w:p>
    <w:p w14:paraId="7F2031F8" w14:textId="77777777" w:rsidR="00FC5102" w:rsidRPr="00A16B45" w:rsidRDefault="00000000">
      <w:pPr>
        <w:rPr>
          <w:lang w:val="de-DE"/>
        </w:rPr>
      </w:pPr>
      <w:r w:rsidRPr="00A16B45">
        <w:rPr>
          <w:lang w:val="de-DE"/>
        </w:rPr>
        <w:t>――――――――――――――――――――――――――――――――――――――――</w:t>
      </w:r>
    </w:p>
    <w:p w14:paraId="112A01DD" w14:textId="77777777" w:rsidR="00FC5102" w:rsidRPr="00A16B45" w:rsidRDefault="00000000">
      <w:pPr>
        <w:pStyle w:val="berschrift3"/>
        <w:rPr>
          <w:lang w:val="de-DE"/>
        </w:rPr>
      </w:pPr>
      <w:r w:rsidRPr="00A16B45">
        <w:rPr>
          <w:lang w:val="de-DE"/>
        </w:rPr>
        <w:t>These 1 — Die Quell-These</w:t>
      </w:r>
    </w:p>
    <w:p w14:paraId="6C43159F" w14:textId="77777777" w:rsidR="00B959C5" w:rsidRDefault="00000000">
      <w:pPr>
        <w:rPr>
          <w:lang w:val="de-DE"/>
        </w:rPr>
      </w:pPr>
      <w:r w:rsidRPr="00A16B45">
        <w:rPr>
          <w:lang w:val="de-DE"/>
        </w:rPr>
        <w:t xml:space="preserve">Es gibt etwas im Menschen, das vor allen Systemen liegt. Kein Geburtschart, kein Persönlichkeitstest, keine Typologie kann es einfangen. Es ist das, was bleibt, wenn alle Beschreibungen schweigen — das Prä-Existente, der Grund unter dem Grund. Manche nennen es Bewusstsein, manche Seele, manche das Selbst. Der </w:t>
      </w:r>
      <w:proofErr w:type="spellStart"/>
      <w:r w:rsidRPr="00A16B45">
        <w:rPr>
          <w:lang w:val="de-DE"/>
        </w:rPr>
        <w:t>Inner</w:t>
      </w:r>
      <w:proofErr w:type="spellEnd"/>
      <w:r w:rsidRPr="00A16B45">
        <w:rPr>
          <w:lang w:val="de-DE"/>
        </w:rPr>
        <w:t xml:space="preserve"> Compass nennt es: </w:t>
      </w:r>
      <w:r w:rsidRPr="00B959C5">
        <w:rPr>
          <w:color w:val="EE0000"/>
          <w:lang w:val="de-DE"/>
        </w:rPr>
        <w:t>die Quelle</w:t>
      </w:r>
      <w:r w:rsidRPr="00A16B45">
        <w:rPr>
          <w:lang w:val="de-DE"/>
        </w:rPr>
        <w:t>.</w:t>
      </w:r>
      <w:r w:rsidR="00B959C5">
        <w:rPr>
          <w:lang w:val="de-DE"/>
        </w:rPr>
        <w:t xml:space="preserve"> Oder Kern.</w:t>
      </w:r>
      <w:r w:rsidRPr="00A16B45">
        <w:rPr>
          <w:lang w:val="de-DE"/>
        </w:rPr>
        <w:br/>
      </w:r>
      <w:r w:rsidRPr="00A16B45">
        <w:rPr>
          <w:lang w:val="de-DE"/>
        </w:rPr>
        <w:br/>
        <w:t xml:space="preserve">Diese These ist die wichtigste — und zugleich die unbequemste. Denn sie sagt: Alles, was der </w:t>
      </w:r>
      <w:proofErr w:type="spellStart"/>
      <w:r w:rsidRPr="00A16B45">
        <w:rPr>
          <w:lang w:val="de-DE"/>
        </w:rPr>
        <w:t>Inner</w:t>
      </w:r>
      <w:proofErr w:type="spellEnd"/>
      <w:r w:rsidRPr="00A16B45">
        <w:rPr>
          <w:lang w:val="de-DE"/>
        </w:rPr>
        <w:t xml:space="preserve"> Compass tut, ist Annäherung. Jede Beschreibung, jeder Score, jedes Mapping ist eine Landkarte — nie das Territorium.</w:t>
      </w:r>
      <w:r w:rsidRPr="00A16B45">
        <w:rPr>
          <w:lang w:val="de-DE"/>
        </w:rPr>
        <w:br/>
      </w:r>
      <w:r w:rsidRPr="00A16B45">
        <w:rPr>
          <w:lang w:val="de-DE"/>
        </w:rPr>
        <w:br/>
        <w:t xml:space="preserve">Die Quelle selbst lässt sich nicht kartieren, nicht messen, nicht in ein Hexagramm pressen. Aber sie lässt sich anerkennen. Und genau das tut der </w:t>
      </w:r>
      <w:proofErr w:type="spellStart"/>
      <w:r w:rsidRPr="00A16B45">
        <w:rPr>
          <w:lang w:val="de-DE"/>
        </w:rPr>
        <w:t>Inner</w:t>
      </w:r>
      <w:proofErr w:type="spellEnd"/>
      <w:r w:rsidRPr="00A16B45">
        <w:rPr>
          <w:lang w:val="de-DE"/>
        </w:rPr>
        <w:t xml:space="preserve"> Compass: Er hält den Raum offen, ohne ihn zu vereinnahmen. Er zeigt auf die Quelle — aber er definiert sie nicht. Das ist keine Schwäche des Systems. Es ist seine fundamentalste Stärke.</w:t>
      </w:r>
      <w:r w:rsidRPr="00A16B45">
        <w:rPr>
          <w:lang w:val="de-DE"/>
        </w:rPr>
        <w:br/>
      </w:r>
      <w:r w:rsidRPr="00A16B45">
        <w:rPr>
          <w:lang w:val="de-DE"/>
        </w:rPr>
        <w:br/>
        <w:t>Praktisch bedeutet das: Der IC wird nie sagen „Das bist du." Er wird sagen: „So sehen dich die Systeme — und darunter liegt etwas, das größer ist als alle Beschreibung."</w:t>
      </w:r>
      <w:r w:rsidRPr="00A16B45">
        <w:rPr>
          <w:lang w:val="de-DE"/>
        </w:rPr>
        <w:br/>
      </w:r>
      <w:r w:rsidRPr="00A16B45">
        <w:rPr>
          <w:lang w:val="de-DE"/>
        </w:rPr>
        <w:br/>
        <w:t xml:space="preserve">Philosophisches Hinterland: Kants Ding-an-sich. Die phänomenologische Tradition (Husserl, </w:t>
      </w:r>
      <w:proofErr w:type="spellStart"/>
      <w:r w:rsidRPr="00A16B45">
        <w:rPr>
          <w:lang w:val="de-DE"/>
        </w:rPr>
        <w:t>Merleau</w:t>
      </w:r>
      <w:proofErr w:type="spellEnd"/>
      <w:r w:rsidRPr="00A16B45">
        <w:rPr>
          <w:lang w:val="de-DE"/>
        </w:rPr>
        <w:t xml:space="preserve">-Ponty). Mystische Traditionen aller Kulturen — der „namenlose Grund" im </w:t>
      </w:r>
      <w:r w:rsidRPr="00A16B45">
        <w:rPr>
          <w:lang w:val="de-DE"/>
        </w:rPr>
        <w:lastRenderedPageBreak/>
        <w:t>Sufismus, das Tao, das sich nicht benennen lässt, das Brahman jenseits aller Attribute.</w:t>
      </w:r>
      <w:r w:rsidRPr="00A16B45">
        <w:rPr>
          <w:lang w:val="de-DE"/>
        </w:rPr>
        <w:br/>
      </w:r>
    </w:p>
    <w:p w14:paraId="05D72622" w14:textId="5C34AFA4" w:rsidR="00FC5102" w:rsidRPr="00A16B45" w:rsidRDefault="00000000">
      <w:pPr>
        <w:rPr>
          <w:lang w:val="de-DE"/>
        </w:rPr>
      </w:pPr>
      <w:r w:rsidRPr="00A16B45">
        <w:rPr>
          <w:lang w:val="de-DE"/>
        </w:rPr>
        <w:t>――――――――――――――――――――――――――――――――――――――――</w:t>
      </w:r>
    </w:p>
    <w:p w14:paraId="29DE9CAD" w14:textId="77777777" w:rsidR="00FC5102" w:rsidRPr="00A16B45" w:rsidRDefault="00000000">
      <w:pPr>
        <w:pStyle w:val="berschrift3"/>
        <w:rPr>
          <w:lang w:val="de-DE"/>
        </w:rPr>
      </w:pPr>
      <w:r w:rsidRPr="00A16B45">
        <w:rPr>
          <w:lang w:val="de-DE"/>
        </w:rPr>
        <w:t>These 2 — Die Signatur-These</w:t>
      </w:r>
    </w:p>
    <w:p w14:paraId="54CC902C" w14:textId="4BC432CA" w:rsidR="00FC5102" w:rsidRPr="00A16B45" w:rsidRDefault="00000000">
      <w:pPr>
        <w:rPr>
          <w:lang w:val="de-DE"/>
        </w:rPr>
      </w:pPr>
      <w:r w:rsidRPr="00A16B45">
        <w:rPr>
          <w:lang w:val="de-DE"/>
        </w:rPr>
        <w:t xml:space="preserve">Jeder Mensch kommt mit einer einzigartigen Grundstruktur zur Welt. Diese Struktur ist nicht sein Schicksal, aber sie ist seine Ausgangslage. Sie bestimmt nicht, was er tut — aber sie färbt, wie er die Welt wahrnimmt, was ihn anzieht und was ihn erschöpft. Die Signatur ist die erste </w:t>
      </w:r>
      <w:proofErr w:type="spellStart"/>
      <w:r w:rsidRPr="00A16B45">
        <w:rPr>
          <w:lang w:val="de-DE"/>
        </w:rPr>
        <w:t>kartierbare</w:t>
      </w:r>
      <w:proofErr w:type="spellEnd"/>
      <w:r w:rsidRPr="00A16B45">
        <w:rPr>
          <w:lang w:val="de-DE"/>
        </w:rPr>
        <w:t xml:space="preserve"> Schicht über der Quelle — nicht der Kern selbst, sondern das, was die Systeme beschreiben können.</w:t>
      </w:r>
      <w:r w:rsidRPr="00A16B45">
        <w:rPr>
          <w:lang w:val="de-DE"/>
        </w:rPr>
        <w:br/>
      </w:r>
      <w:r w:rsidRPr="00A16B45">
        <w:rPr>
          <w:lang w:val="de-DE"/>
        </w:rPr>
        <w:br/>
        <w:t>Human Design nennt es die „</w:t>
      </w:r>
      <w:r w:rsidRPr="00B959C5">
        <w:rPr>
          <w:color w:val="EE0000"/>
          <w:lang w:val="de-DE"/>
        </w:rPr>
        <w:t>Design-Konfiguration". Das Enneagramm spricht vom „</w:t>
      </w:r>
      <w:proofErr w:type="spellStart"/>
      <w:r w:rsidRPr="00B959C5">
        <w:rPr>
          <w:color w:val="EE0000"/>
          <w:lang w:val="de-DE"/>
        </w:rPr>
        <w:t>Kerntyp</w:t>
      </w:r>
      <w:proofErr w:type="spellEnd"/>
      <w:r w:rsidRPr="00B959C5">
        <w:rPr>
          <w:color w:val="EE0000"/>
          <w:lang w:val="de-DE"/>
        </w:rPr>
        <w:t xml:space="preserve">". </w:t>
      </w:r>
      <w:proofErr w:type="spellStart"/>
      <w:r w:rsidRPr="00B959C5">
        <w:rPr>
          <w:color w:val="EE0000"/>
          <w:lang w:val="de-DE"/>
        </w:rPr>
        <w:t>BaZi</w:t>
      </w:r>
      <w:proofErr w:type="spellEnd"/>
      <w:r w:rsidRPr="00B959C5">
        <w:rPr>
          <w:color w:val="EE0000"/>
          <w:lang w:val="de-DE"/>
        </w:rPr>
        <w:t xml:space="preserve"> liest es aus den Himmelsstämmen und Erdzweigen</w:t>
      </w:r>
      <w:r w:rsidRPr="00A16B45">
        <w:rPr>
          <w:lang w:val="de-DE"/>
        </w:rPr>
        <w:t xml:space="preserve">. Jedes System hat seine eigene Sprache dafür. Der </w:t>
      </w:r>
      <w:proofErr w:type="spellStart"/>
      <w:r w:rsidRPr="00A16B45">
        <w:rPr>
          <w:lang w:val="de-DE"/>
        </w:rPr>
        <w:t>Inner</w:t>
      </w:r>
      <w:proofErr w:type="spellEnd"/>
      <w:r w:rsidRPr="00A16B45">
        <w:rPr>
          <w:lang w:val="de-DE"/>
        </w:rPr>
        <w:t xml:space="preserve"> Compass sagt: Es gibt eine Konfiguration, die dir eigen ist. Und es lohnt sich, sie zu kennen.</w:t>
      </w:r>
      <w:r w:rsidRPr="00A16B45">
        <w:rPr>
          <w:lang w:val="de-DE"/>
        </w:rPr>
        <w:br/>
      </w:r>
      <w:r w:rsidRPr="00A16B45">
        <w:rPr>
          <w:lang w:val="de-DE"/>
        </w:rPr>
        <w:br/>
        <w:t>Aber — und das ist der entscheidende Punkt — kennen heißt nicht: festgelegt sein.</w:t>
      </w:r>
      <w:r w:rsidRPr="00A16B45">
        <w:rPr>
          <w:lang w:val="de-DE"/>
        </w:rPr>
        <w:br/>
      </w:r>
      <w:r w:rsidRPr="00A16B45">
        <w:rPr>
          <w:lang w:val="de-DE"/>
        </w:rPr>
        <w:br/>
        <w:t>Das Zwillingsbeispiel</w:t>
      </w:r>
      <w:r w:rsidRPr="00A16B45">
        <w:rPr>
          <w:lang w:val="de-DE"/>
        </w:rPr>
        <w:br/>
      </w:r>
      <w:r w:rsidRPr="00A16B45">
        <w:rPr>
          <w:lang w:val="de-DE"/>
        </w:rPr>
        <w:br/>
        <w:t xml:space="preserve">Zwillinge teilen dieselben Geburtsdaten und damit dieselben geburtsbasierten Profile. Dasselbe HD-Chart, dieselbe </w:t>
      </w:r>
      <w:proofErr w:type="spellStart"/>
      <w:r w:rsidRPr="00A16B45">
        <w:rPr>
          <w:lang w:val="de-DE"/>
        </w:rPr>
        <w:t>BaZi</w:t>
      </w:r>
      <w:proofErr w:type="spellEnd"/>
      <w:r w:rsidRPr="00A16B45">
        <w:rPr>
          <w:lang w:val="de-DE"/>
        </w:rPr>
        <w:t>-Konfiguration, dasselbe Inkarnationskreuz. Und doch entwickeln sie sich unterschiedlich. Manchmal radikal unterschiedlich.</w:t>
      </w:r>
      <w:r w:rsidRPr="00A16B45">
        <w:rPr>
          <w:lang w:val="de-DE"/>
        </w:rPr>
        <w:br/>
      </w:r>
      <w:r w:rsidRPr="00A16B45">
        <w:rPr>
          <w:lang w:val="de-DE"/>
        </w:rPr>
        <w:br/>
        <w:t xml:space="preserve">Für Kritiker ist das der Beweis, dass geburtsbasierte Systeme nicht funktionieren. Für den </w:t>
      </w:r>
      <w:proofErr w:type="spellStart"/>
      <w:r w:rsidRPr="00A16B45">
        <w:rPr>
          <w:lang w:val="de-DE"/>
        </w:rPr>
        <w:t>Inner</w:t>
      </w:r>
      <w:proofErr w:type="spellEnd"/>
      <w:r w:rsidRPr="00A16B45">
        <w:rPr>
          <w:lang w:val="de-DE"/>
        </w:rPr>
        <w:t xml:space="preserve"> Compass ist es der Beweis für etwas viel Wichtigeres: Geburtsdaten beschreiben Neigungen, nicht Determination. Die Signatur ist das Instrument — aber der Mensch ist der Musiker. Was jemand mit seiner Signatur macht, welche Saiten er anschlägt, welche er ruhen lässt — das ist sein freier Wille.</w:t>
      </w:r>
      <w:r w:rsidRPr="00A16B45">
        <w:rPr>
          <w:lang w:val="de-DE"/>
        </w:rPr>
        <w:br/>
      </w:r>
      <w:r w:rsidRPr="00A16B45">
        <w:rPr>
          <w:lang w:val="de-DE"/>
        </w:rPr>
        <w:br/>
        <w:t>Freier Wille ist hier keine philosophische Abstraktion. Es ist das, was zwischen Disposition und gelebtem Leben steht. Es ist die Fähigkeit, aus Mustern herauszutreten — nicht durch Verleugnung der eigenen Struktur, sondern durch bewusstes Navigieren innerhalb und jenseits von ihr. Wer seine Signatur kennt, hat mehr Freiheit — nicht weniger.</w:t>
      </w:r>
      <w:r w:rsidRPr="00A16B45">
        <w:rPr>
          <w:lang w:val="de-DE"/>
        </w:rPr>
        <w:br/>
      </w:r>
      <w:r w:rsidRPr="00A16B45">
        <w:rPr>
          <w:lang w:val="de-DE"/>
        </w:rPr>
        <w:br/>
        <w:t>Das Zwillingsbeispiel zeigt: Die Systeme liefern die Partitur. Aber die Aufführung — die gehört dir.</w:t>
      </w:r>
      <w:r w:rsidRPr="00A16B45">
        <w:rPr>
          <w:lang w:val="de-DE"/>
        </w:rPr>
        <w:br/>
      </w:r>
      <w:r w:rsidRPr="00A16B45">
        <w:rPr>
          <w:lang w:val="de-DE"/>
        </w:rPr>
        <w:br/>
        <w:t>Philosophisches Hinterland: Sartres „Existenz geht der Essenz voraus" — der Mensch ist nicht festgelegt, er entwirft sich selbst. Aber anders als Sartre sagt der IC: Es gibt eine Ausgangslage, die nicht beliebig ist.</w:t>
      </w:r>
      <w:r w:rsidRPr="00A16B45">
        <w:rPr>
          <w:lang w:val="de-DE"/>
        </w:rPr>
        <w:br/>
        <w:t>――――――――――――――――――――――――――――――――――――――――</w:t>
      </w:r>
    </w:p>
    <w:p w14:paraId="46C3C472" w14:textId="77777777" w:rsidR="00FC5102" w:rsidRPr="00A16B45" w:rsidRDefault="00000000">
      <w:pPr>
        <w:pStyle w:val="berschrift3"/>
        <w:rPr>
          <w:lang w:val="de-DE"/>
        </w:rPr>
      </w:pPr>
      <w:r w:rsidRPr="00A16B45">
        <w:rPr>
          <w:lang w:val="de-DE"/>
        </w:rPr>
        <w:lastRenderedPageBreak/>
        <w:t>These 3 — Die Schichten-These</w:t>
      </w:r>
    </w:p>
    <w:p w14:paraId="5F5428CC" w14:textId="03CAA755" w:rsidR="00FC5102" w:rsidRPr="00A16B45" w:rsidRDefault="00000000">
      <w:pPr>
        <w:rPr>
          <w:lang w:val="de-DE"/>
        </w:rPr>
      </w:pPr>
      <w:r w:rsidRPr="00A16B45">
        <w:rPr>
          <w:lang w:val="de-DE"/>
        </w:rPr>
        <w:t>Über der Grundstruktur liegen Schichten. Prägungen, Erfahrungen, Glaubenssätze, Rollen, Wunden — alles, was sich im Laufe eines Lebens über die Signatur legt. Manche dieser Schichten schützen. Manche verzerren. Manche tun beides zugleich.</w:t>
      </w:r>
      <w:r w:rsidRPr="00A16B45">
        <w:rPr>
          <w:lang w:val="de-DE"/>
        </w:rPr>
        <w:br/>
      </w:r>
      <w:r w:rsidRPr="00A16B45">
        <w:rPr>
          <w:lang w:val="de-DE"/>
        </w:rPr>
        <w:br/>
        <w:t>Selbsterkenntnis, so verstanden, ist kein Aufbau-Prozess — es ist ein Schälprozess. Nicht um etwas loszuwerden, sondern um sichtbar zu machen, was darunter liegt.</w:t>
      </w:r>
      <w:r w:rsidRPr="00A16B45">
        <w:rPr>
          <w:lang w:val="de-DE"/>
        </w:rPr>
        <w:br/>
      </w:r>
      <w:r w:rsidRPr="00A16B45">
        <w:rPr>
          <w:lang w:val="de-DE"/>
        </w:rPr>
        <w:br/>
        <w:t xml:space="preserve">Das Enneagramm spricht von „Fixierungen". Human Design unterscheidet „Selbst" und „Nicht-Selbst". Die Psychologie kennt Abwehrmechanismen, kognitive Schemata, innere Arbeitsmodelle. Der </w:t>
      </w:r>
      <w:proofErr w:type="spellStart"/>
      <w:r w:rsidRPr="00A16B45">
        <w:rPr>
          <w:lang w:val="de-DE"/>
        </w:rPr>
        <w:t>Inner</w:t>
      </w:r>
      <w:proofErr w:type="spellEnd"/>
      <w:r w:rsidRPr="00A16B45">
        <w:rPr>
          <w:lang w:val="de-DE"/>
        </w:rPr>
        <w:t xml:space="preserve"> Compass nennt diese Schichten „Filter" — und das Bild ist bewusst gewählt. Ein Filter ist nicht per se schlecht. Er schützt, sortiert, priorisiert. Aber ein Filter, den man nicht kennt, verzerrt — ohne dass man es merkt. Selbsterkenntnis heißt: die eigenen Filter sehen lernen.</w:t>
      </w:r>
      <w:r w:rsidRPr="00A16B45">
        <w:rPr>
          <w:lang w:val="de-DE"/>
        </w:rPr>
        <w:br/>
      </w:r>
      <w:r w:rsidRPr="00A16B45">
        <w:rPr>
          <w:lang w:val="de-DE"/>
        </w:rPr>
        <w:br/>
        <w:t>Zwischen der inneren Signatur und dem äußeren Ausdruck liegen diese Filter. Sie verzerren, verstärken oder dämpfen. Und sie sind nicht statisch — sie verändern sich im Laufe eines Lebens, oft in Spiralen: Man kehrt zu denselben Themen zurück, aber auf einer anderen Ebene. Was mit zwanzig ein Drama war, ist mit vierzig ein bekanntes Muster — und mit sechzig vielleicht ein milder, alter Freund.</w:t>
      </w:r>
      <w:r w:rsidRPr="00A16B45">
        <w:rPr>
          <w:lang w:val="de-DE"/>
        </w:rPr>
        <w:br/>
      </w:r>
      <w:r w:rsidRPr="00A16B45">
        <w:rPr>
          <w:lang w:val="de-DE"/>
        </w:rPr>
        <w:br/>
        <w:t>Das Brunnen-Bild und die 16er-Matrix</w:t>
      </w:r>
      <w:r w:rsidRPr="00A16B45">
        <w:rPr>
          <w:lang w:val="de-DE"/>
        </w:rPr>
        <w:br/>
      </w:r>
      <w:r w:rsidRPr="00A16B45">
        <w:rPr>
          <w:lang w:val="de-DE"/>
        </w:rPr>
        <w:br/>
        <w:t>Diese These begründet das Tiefenschichten-Modell (Modell 5) — den „Brunnen". Vier Schichten:</w:t>
      </w:r>
      <w:r w:rsidRPr="00A16B45">
        <w:rPr>
          <w:lang w:val="de-DE"/>
        </w:rPr>
        <w:br/>
        <w:t>• Schicht 1 — Verhalten: Was ich tue, was sichtbar ist.</w:t>
      </w:r>
      <w:r w:rsidRPr="00A16B45">
        <w:rPr>
          <w:lang w:val="de-DE"/>
        </w:rPr>
        <w:br/>
        <w:t>• Schicht 2 — Muster: Wie ich reagiere. Wiederkehrende Dynamiken.</w:t>
      </w:r>
      <w:r w:rsidRPr="00A16B45">
        <w:rPr>
          <w:lang w:val="de-DE"/>
        </w:rPr>
        <w:br/>
        <w:t>• Schicht 3 — Überzeugungen: Was ich glaube, über mich und die Welt.</w:t>
      </w:r>
      <w:r w:rsidRPr="00A16B45">
        <w:rPr>
          <w:lang w:val="de-DE"/>
        </w:rPr>
        <w:br/>
        <w:t>• Schicht 4 — Kernverletzung: Was darunter liegt. Die ursprüngliche Erfahrung.</w:t>
      </w:r>
      <w:r w:rsidRPr="00A16B45">
        <w:rPr>
          <w:lang w:val="de-DE"/>
        </w:rPr>
        <w:br/>
      </w:r>
      <w:r w:rsidRPr="00A16B45">
        <w:rPr>
          <w:lang w:val="de-DE"/>
        </w:rPr>
        <w:br/>
        <w:t>Diese vier Schichten kreuzen sich mit der 4-Fragen-Grammatik (BEING / HAVING / DOING / INTERACTING) zu einer 16-Zellen-Matrix — dem inhaltlichen Raster des gesamten Systems.</w:t>
      </w:r>
      <w:r w:rsidRPr="00A16B45">
        <w:rPr>
          <w:lang w:val="de-DE"/>
        </w:rPr>
        <w:br/>
      </w:r>
      <w:r w:rsidRPr="00A16B45">
        <w:rPr>
          <w:lang w:val="de-DE"/>
        </w:rPr>
        <w:br/>
        <w:t>Jede Zelle ist eine spezifische Perspektive. Die Matrix hat eine implizite Erzählreihenfolge: Sie beginnt oben links (Verhalten × BEING: „Wie zeige ich mich?") und arbeitet sich diagonal nach unten rechts (Kernverletzung × INTERACTING: „Wie wirkt meine tiefste Wunde in meinen Beziehungen?").</w:t>
      </w:r>
      <w:r w:rsidRPr="00A16B45">
        <w:rPr>
          <w:lang w:val="de-DE"/>
        </w:rPr>
        <w:br/>
      </w:r>
      <w:r w:rsidRPr="00A16B45">
        <w:rPr>
          <w:lang w:val="de-DE"/>
        </w:rPr>
        <w:br/>
        <w:t>Das Erzählprinzip: Makro und Mikro</w:t>
      </w:r>
      <w:r w:rsidRPr="00A16B45">
        <w:rPr>
          <w:lang w:val="de-DE"/>
        </w:rPr>
        <w:br/>
      </w:r>
      <w:r w:rsidRPr="00A16B45">
        <w:rPr>
          <w:lang w:val="de-DE"/>
        </w:rPr>
        <w:br/>
        <w:t>Die 16er-Matrix definiert den Makro-Pfad. Aber jede einzelne Zelle wird nach einem Mikro-Prinzip erzählt:</w:t>
      </w:r>
      <w:r w:rsidRPr="00A16B45">
        <w:rPr>
          <w:lang w:val="de-DE"/>
        </w:rPr>
        <w:br/>
        <w:t>1. BENENNEN — Was zeigt das System hier?</w:t>
      </w:r>
      <w:r w:rsidRPr="00A16B45">
        <w:rPr>
          <w:lang w:val="de-DE"/>
        </w:rPr>
        <w:br/>
      </w:r>
      <w:r w:rsidRPr="00A16B45">
        <w:rPr>
          <w:lang w:val="de-DE"/>
        </w:rPr>
        <w:lastRenderedPageBreak/>
        <w:t>2. ÜBERSETZEN — Was bedeutet das in Alltagssprache?</w:t>
      </w:r>
      <w:r w:rsidRPr="00A16B45">
        <w:rPr>
          <w:lang w:val="de-DE"/>
        </w:rPr>
        <w:br/>
        <w:t>3. VERORTEN — In welcher Tiefenschicht? In welcher Domäne? In welcher Zeitqualität?</w:t>
      </w:r>
      <w:r w:rsidRPr="00A16B45">
        <w:rPr>
          <w:lang w:val="de-DE"/>
        </w:rPr>
        <w:br/>
        <w:t>4. REFLEXION — Eine Frage, die den Nutzer einlädt, selbst zu schauen.</w:t>
      </w:r>
      <w:r w:rsidRPr="00A16B45">
        <w:rPr>
          <w:lang w:val="de-DE"/>
        </w:rPr>
        <w:br/>
        <w:t>5. EINLADUNG — Kein Urteil, sondern eine Möglichkeit.</w:t>
      </w:r>
      <w:r w:rsidRPr="00A16B45">
        <w:rPr>
          <w:lang w:val="de-DE"/>
        </w:rPr>
        <w:br/>
      </w:r>
      <w:r w:rsidRPr="00A16B45">
        <w:rPr>
          <w:lang w:val="de-DE"/>
        </w:rPr>
        <w:br/>
        <w:t>Dieses Mikro-Prinzip ist das generative Prinzip, nach dem jeder Content-Baustein produziert wird. Es durchzieht das Handbuch (16er-Matrix), die Mandala-Ansicht, die Reflexionsfragen und die Story-Figuren.</w:t>
      </w:r>
      <w:r w:rsidRPr="00A16B45">
        <w:rPr>
          <w:lang w:val="de-DE"/>
        </w:rPr>
        <w:br/>
      </w:r>
      <w:r w:rsidRPr="00A16B45">
        <w:rPr>
          <w:lang w:val="de-DE"/>
        </w:rPr>
        <w:br/>
        <w:t xml:space="preserve">Philosophisches Hinterland: Wilbers integrale Entwicklungsstufen, Jungs Individuationsprozess, die </w:t>
      </w:r>
      <w:proofErr w:type="spellStart"/>
      <w:r w:rsidRPr="00A16B45">
        <w:rPr>
          <w:lang w:val="de-DE"/>
        </w:rPr>
        <w:t>contemplative</w:t>
      </w:r>
      <w:proofErr w:type="spellEnd"/>
      <w:r w:rsidRPr="00A16B45">
        <w:rPr>
          <w:lang w:val="de-DE"/>
        </w:rPr>
        <w:t xml:space="preserve"> Tradition des „Schälens" (via </w:t>
      </w:r>
      <w:proofErr w:type="spellStart"/>
      <w:r w:rsidRPr="00A16B45">
        <w:rPr>
          <w:lang w:val="de-DE"/>
        </w:rPr>
        <w:t>negativa</w:t>
      </w:r>
      <w:proofErr w:type="spellEnd"/>
      <w:r w:rsidRPr="00A16B45">
        <w:rPr>
          <w:lang w:val="de-DE"/>
        </w:rPr>
        <w:t>, Meister Eckhart).</w:t>
      </w:r>
    </w:p>
    <w:p w14:paraId="3AADFCB7" w14:textId="77777777" w:rsidR="00FC5102" w:rsidRPr="00A16B45" w:rsidRDefault="00000000">
      <w:pPr>
        <w:rPr>
          <w:lang w:val="de-DE"/>
        </w:rPr>
      </w:pPr>
      <w:r w:rsidRPr="00A16B45">
        <w:rPr>
          <w:lang w:val="de-DE"/>
        </w:rPr>
        <w:t>――――――――――――――――――――――――――――――――――――――――</w:t>
      </w:r>
    </w:p>
    <w:p w14:paraId="3FC4D3D2" w14:textId="77777777" w:rsidR="00FC5102" w:rsidRPr="00A16B45" w:rsidRDefault="00000000">
      <w:pPr>
        <w:pStyle w:val="berschrift3"/>
        <w:rPr>
          <w:lang w:val="de-DE"/>
        </w:rPr>
      </w:pPr>
      <w:r w:rsidRPr="00A16B45">
        <w:rPr>
          <w:lang w:val="de-DE"/>
        </w:rPr>
        <w:t>These 4 — Die Konvergenz-These</w:t>
      </w:r>
    </w:p>
    <w:p w14:paraId="7CFEE2DF" w14:textId="5A07F6C3" w:rsidR="00FC5102" w:rsidRPr="00A16B45" w:rsidRDefault="00000000">
      <w:pPr>
        <w:rPr>
          <w:lang w:val="de-DE"/>
        </w:rPr>
      </w:pPr>
      <w:r w:rsidRPr="00A16B45">
        <w:rPr>
          <w:lang w:val="de-DE"/>
        </w:rPr>
        <w:t>Unterschiedliche Traditionen zeigen auf dieselben Grundmuster.</w:t>
      </w:r>
      <w:r w:rsidRPr="00A16B45">
        <w:rPr>
          <w:lang w:val="de-DE"/>
        </w:rPr>
        <w:br/>
      </w:r>
      <w:r w:rsidRPr="00A16B45">
        <w:rPr>
          <w:lang w:val="de-DE"/>
        </w:rPr>
        <w:br/>
        <w:t xml:space="preserve">Das ist die kühnste These des </w:t>
      </w:r>
      <w:proofErr w:type="spellStart"/>
      <w:r w:rsidRPr="00A16B45">
        <w:rPr>
          <w:lang w:val="de-DE"/>
        </w:rPr>
        <w:t>Inner</w:t>
      </w:r>
      <w:proofErr w:type="spellEnd"/>
      <w:r w:rsidRPr="00A16B45">
        <w:rPr>
          <w:lang w:val="de-DE"/>
        </w:rPr>
        <w:t xml:space="preserve"> Compass — und zugleich die, die empirisch am stärksten unterstützt wird. Wenn Human Design, </w:t>
      </w:r>
      <w:r w:rsidRPr="00B959C5">
        <w:rPr>
          <w:color w:val="EE0000"/>
          <w:lang w:val="de-DE"/>
        </w:rPr>
        <w:t xml:space="preserve">Enneagramm und Max-Neef </w:t>
      </w:r>
      <w:r w:rsidRPr="00A16B45">
        <w:rPr>
          <w:lang w:val="de-DE"/>
        </w:rPr>
        <w:t>unabhängig voneinander auf ähnliche Strukturen deuten — unterschiedliche Systeme, unterschiedliche Kulturen, unterschiedliche Jahrhunderte — dann ist das kein Zufall. Es ist ein Signal.</w:t>
      </w:r>
      <w:r w:rsidRPr="00A16B45">
        <w:rPr>
          <w:lang w:val="de-DE"/>
        </w:rPr>
        <w:br/>
      </w:r>
      <w:r w:rsidRPr="00A16B45">
        <w:rPr>
          <w:lang w:val="de-DE"/>
        </w:rPr>
        <w:br/>
        <w:t>Konvergenz bedeutet nicht Gleichheit. Jedes System hat seinen eigenen Ursprung, seine eigene Sprache, seine eigenen blinden Flecken. Konvergenz bedeutet: Wenn man tief genug gräbt, findet man Verwandtschaften — Muster, die sich über Systemgrenzen hinweg wiederholen.</w:t>
      </w:r>
      <w:r w:rsidRPr="00A16B45">
        <w:rPr>
          <w:lang w:val="de-DE"/>
        </w:rPr>
        <w:br/>
      </w:r>
      <w:r w:rsidRPr="00A16B45">
        <w:rPr>
          <w:lang w:val="de-DE"/>
        </w:rPr>
        <w:br/>
        <w:t xml:space="preserve">Der </w:t>
      </w:r>
      <w:proofErr w:type="spellStart"/>
      <w:r w:rsidRPr="00A16B45">
        <w:rPr>
          <w:lang w:val="de-DE"/>
        </w:rPr>
        <w:t>Inner</w:t>
      </w:r>
      <w:proofErr w:type="spellEnd"/>
      <w:r w:rsidRPr="00A16B45">
        <w:rPr>
          <w:lang w:val="de-DE"/>
        </w:rPr>
        <w:t xml:space="preserve"> Compass nutzt diese Konvergenz, ohne die Unterschiede zu verwischen. </w:t>
      </w:r>
      <w:r w:rsidRPr="008C6221">
        <w:rPr>
          <w:color w:val="EE0000"/>
          <w:lang w:val="de-DE"/>
        </w:rPr>
        <w:t>Er legt die Systeme nebeneinander — nicht übereinander. Dort, wo sie übereinstimmen, vermerkt er das. Dort, wo sie sich widersprechen, benennt er den Widerspruch. Und dort, wo ein System etwas sieht, das ein anderes nicht sieht, lässt er den leeren Raum stehen.</w:t>
      </w:r>
      <w:r w:rsidRPr="00A16B45">
        <w:rPr>
          <w:lang w:val="de-DE"/>
        </w:rPr>
        <w:br/>
      </w:r>
      <w:r w:rsidRPr="00A16B45">
        <w:rPr>
          <w:lang w:val="de-DE"/>
        </w:rPr>
        <w:br/>
        <w:t>Die Konvergenz-These ist keine Behauptung, dass alle Systeme „recht haben". Sie ist die Beobachtung, dass verschiedene Landkarten von verschiedenen Standpunkten aus auf denselben Berg zeigen. Keine Karte zeigt den ganzen Berg. Aber zusammen sieht man mehr.</w:t>
      </w:r>
      <w:r w:rsidRPr="00A16B45">
        <w:rPr>
          <w:lang w:val="de-DE"/>
        </w:rPr>
        <w:br/>
      </w:r>
      <w:r w:rsidRPr="00A16B45">
        <w:rPr>
          <w:lang w:val="de-DE"/>
        </w:rPr>
        <w:br/>
        <w:t>Philosophisches Hinterland: Aldous Huxleys „</w:t>
      </w:r>
      <w:proofErr w:type="spellStart"/>
      <w:r w:rsidRPr="00A16B45">
        <w:rPr>
          <w:lang w:val="de-DE"/>
        </w:rPr>
        <w:t>Perennial</w:t>
      </w:r>
      <w:proofErr w:type="spellEnd"/>
      <w:r w:rsidRPr="00A16B45">
        <w:rPr>
          <w:lang w:val="de-DE"/>
        </w:rPr>
        <w:t xml:space="preserve"> Philosophy", Ervin Laszlos Akasha-Feld-Theorie, Jungs Archetypen als kulturübergreifende Muster.</w:t>
      </w:r>
    </w:p>
    <w:p w14:paraId="59527F12" w14:textId="77777777" w:rsidR="00FC5102" w:rsidRPr="00A16B45" w:rsidRDefault="00000000">
      <w:pPr>
        <w:rPr>
          <w:lang w:val="de-DE"/>
        </w:rPr>
      </w:pPr>
      <w:r w:rsidRPr="00A16B45">
        <w:rPr>
          <w:lang w:val="de-DE"/>
        </w:rPr>
        <w:t>――――――――――――――――――――――――――――――――――――――――</w:t>
      </w:r>
    </w:p>
    <w:p w14:paraId="4CE1AB55" w14:textId="77777777" w:rsidR="00FC5102" w:rsidRPr="00A16B45" w:rsidRDefault="00000000">
      <w:pPr>
        <w:pStyle w:val="berschrift3"/>
        <w:rPr>
          <w:lang w:val="de-DE"/>
        </w:rPr>
      </w:pPr>
      <w:r w:rsidRPr="00A16B45">
        <w:rPr>
          <w:lang w:val="de-DE"/>
        </w:rPr>
        <w:t>These 5 — Die Resonanz-These</w:t>
      </w:r>
    </w:p>
    <w:p w14:paraId="0876B4E6" w14:textId="7E926EBA" w:rsidR="00FC5102" w:rsidRPr="00A16B45" w:rsidRDefault="00000000">
      <w:pPr>
        <w:rPr>
          <w:lang w:val="de-DE"/>
        </w:rPr>
      </w:pPr>
      <w:r w:rsidRPr="00A16B45">
        <w:rPr>
          <w:lang w:val="de-DE"/>
        </w:rPr>
        <w:t>Systeme wirken nicht durch Wahrheit, sondern durch Resonanz.</w:t>
      </w:r>
      <w:r w:rsidRPr="00A16B45">
        <w:rPr>
          <w:lang w:val="de-DE"/>
        </w:rPr>
        <w:br/>
      </w:r>
      <w:r w:rsidRPr="00A16B45">
        <w:rPr>
          <w:lang w:val="de-DE"/>
        </w:rPr>
        <w:br/>
      </w:r>
      <w:r w:rsidRPr="00A16B45">
        <w:rPr>
          <w:lang w:val="de-DE"/>
        </w:rPr>
        <w:lastRenderedPageBreak/>
        <w:t>Die Frage ist nicht: „Stimmt das?" Sondern: „Klingt das wahr in mir?" Ein Persönlichkeitssystem funktioniert als Spiegel. Es gibt dem Menschen eine Sprache für etwas, das er intuitiv spürt, aber nicht artikulieren kann. Der Moment, in dem jemand seine Enneagramm-Beschreibung liest und denkt: „Das bin ja ich" — das ist Resonanz.</w:t>
      </w:r>
      <w:r w:rsidRPr="00A16B45">
        <w:rPr>
          <w:lang w:val="de-DE"/>
        </w:rPr>
        <w:br/>
      </w:r>
      <w:r w:rsidRPr="00A16B45">
        <w:rPr>
          <w:lang w:val="de-DE"/>
        </w:rPr>
        <w:br/>
        <w:t xml:space="preserve">Das heißt nicht, dass alles geht. Resonanz kann trügen — der Barnum-Effekt zeigt, dass Menschen sich in vagen Beschreibungen wiederfinden, die auf jeden passen. Der </w:t>
      </w:r>
      <w:proofErr w:type="spellStart"/>
      <w:r w:rsidRPr="00A16B45">
        <w:rPr>
          <w:lang w:val="de-DE"/>
        </w:rPr>
        <w:t>Inner</w:t>
      </w:r>
      <w:proofErr w:type="spellEnd"/>
      <w:r w:rsidRPr="00A16B45">
        <w:rPr>
          <w:lang w:val="de-DE"/>
        </w:rPr>
        <w:t xml:space="preserve"> Compass weiß das. Deshalb arbeitet er mit spezifischen, differenzierenden Beschreibungen — nicht mit Horoskop-Allgemeinplätzen. </w:t>
      </w:r>
      <w:r w:rsidRPr="008C6221">
        <w:rPr>
          <w:color w:val="EE0000"/>
          <w:lang w:val="de-DE"/>
        </w:rPr>
        <w:t>Und er arbeitet mit Evidenzklassen (A–D), die transparent machen, wie belastbar eine Aussage ist.</w:t>
      </w:r>
      <w:r w:rsidRPr="00A16B45">
        <w:rPr>
          <w:lang w:val="de-DE"/>
        </w:rPr>
        <w:br/>
      </w:r>
      <w:r w:rsidRPr="00A16B45">
        <w:rPr>
          <w:lang w:val="de-DE"/>
        </w:rPr>
        <w:br/>
        <w:t>Aber am Ende bleibt: Der Wert eines Spiegels liegt nicht in seiner astronomischen oder psychometrischen Korrektheit — er liegt im Moment der Erkenntnis. Und Erkenntnis ist ein subjektives Ereignis.</w:t>
      </w:r>
      <w:r w:rsidRPr="00A16B45">
        <w:rPr>
          <w:lang w:val="de-DE"/>
        </w:rPr>
        <w:br/>
      </w:r>
      <w:r w:rsidRPr="00A16B45">
        <w:rPr>
          <w:lang w:val="de-DE"/>
        </w:rPr>
        <w:br/>
      </w:r>
      <w:r w:rsidRPr="008C6221">
        <w:rPr>
          <w:color w:val="EE0000"/>
          <w:lang w:val="de-DE"/>
        </w:rPr>
        <w:t>Die Resonanz-These befreit den IC von der Pflicht, „richtig" zu sein im naturwissenschaftlichen Sinne. Aber sie verpflichtet ihn, ehrlich zu sein: Der Nutzer muss wissen, was gesichert ist und was Hypothese. Transparenz ist die Ethik der Resonanz.</w:t>
      </w:r>
      <w:r w:rsidRPr="00A16B45">
        <w:rPr>
          <w:lang w:val="de-DE"/>
        </w:rPr>
        <w:br/>
      </w:r>
      <w:r w:rsidRPr="00A16B45">
        <w:rPr>
          <w:lang w:val="de-DE"/>
        </w:rPr>
        <w:br/>
        <w:t xml:space="preserve">Philosophisches Hinterland: Gadamers Horizontverschmelzung. Pragmatistische Wahrheitstheorie (James, Dewey). Polanyis </w:t>
      </w:r>
      <w:proofErr w:type="spellStart"/>
      <w:r w:rsidRPr="00A16B45">
        <w:rPr>
          <w:lang w:val="de-DE"/>
        </w:rPr>
        <w:t>tacit</w:t>
      </w:r>
      <w:proofErr w:type="spellEnd"/>
      <w:r w:rsidRPr="00A16B45">
        <w:rPr>
          <w:lang w:val="de-DE"/>
        </w:rPr>
        <w:t xml:space="preserve"> </w:t>
      </w:r>
      <w:proofErr w:type="spellStart"/>
      <w:r w:rsidRPr="00A16B45">
        <w:rPr>
          <w:lang w:val="de-DE"/>
        </w:rPr>
        <w:t>knowledge</w:t>
      </w:r>
      <w:proofErr w:type="spellEnd"/>
      <w:r w:rsidRPr="00A16B45">
        <w:rPr>
          <w:lang w:val="de-DE"/>
        </w:rPr>
        <w:t>.</w:t>
      </w:r>
      <w:r w:rsidRPr="00A16B45">
        <w:rPr>
          <w:lang w:val="de-DE"/>
        </w:rPr>
        <w:br/>
      </w:r>
    </w:p>
    <w:p w14:paraId="4D0686F0" w14:textId="77777777" w:rsidR="00FC5102" w:rsidRPr="00A16B45" w:rsidRDefault="00000000">
      <w:pPr>
        <w:rPr>
          <w:lang w:val="de-DE"/>
        </w:rPr>
      </w:pPr>
      <w:r w:rsidRPr="00A16B45">
        <w:rPr>
          <w:lang w:val="de-DE"/>
        </w:rPr>
        <w:t>――――――――――――――――――――――――――――――――――――――――</w:t>
      </w:r>
    </w:p>
    <w:p w14:paraId="0E73858C" w14:textId="77777777" w:rsidR="00FC5102" w:rsidRPr="00A16B45" w:rsidRDefault="00000000">
      <w:pPr>
        <w:pStyle w:val="berschrift3"/>
        <w:rPr>
          <w:lang w:val="de-DE"/>
        </w:rPr>
      </w:pPr>
      <w:r w:rsidRPr="00A16B45">
        <w:rPr>
          <w:lang w:val="de-DE"/>
        </w:rPr>
        <w:t>These 6 — Die Zeitenwende-These</w:t>
      </w:r>
    </w:p>
    <w:p w14:paraId="00D715F8" w14:textId="52AED83F" w:rsidR="00FC5102" w:rsidRPr="00A16B45" w:rsidRDefault="00000000">
      <w:pPr>
        <w:rPr>
          <w:lang w:val="de-DE"/>
        </w:rPr>
      </w:pPr>
      <w:r w:rsidRPr="00A16B45">
        <w:rPr>
          <w:lang w:val="de-DE"/>
        </w:rPr>
        <w:t>„Wer bin ich?" wandelt sich von einer Luxusfrage zur Überlebensfrage.</w:t>
      </w:r>
      <w:r w:rsidRPr="00A16B45">
        <w:rPr>
          <w:lang w:val="de-DE"/>
        </w:rPr>
        <w:br/>
      </w:r>
      <w:r w:rsidRPr="00A16B45">
        <w:rPr>
          <w:lang w:val="de-DE"/>
        </w:rPr>
        <w:br/>
        <w:t xml:space="preserve">Der </w:t>
      </w:r>
      <w:proofErr w:type="spellStart"/>
      <w:r w:rsidRPr="00A16B45">
        <w:rPr>
          <w:lang w:val="de-DE"/>
        </w:rPr>
        <w:t>Inner</w:t>
      </w:r>
      <w:proofErr w:type="spellEnd"/>
      <w:r w:rsidRPr="00A16B45">
        <w:rPr>
          <w:lang w:val="de-DE"/>
        </w:rPr>
        <w:t xml:space="preserve"> Compass entsteht nicht zufällig jetzt. Er entsteht in einer Zeit, in der die traditionellen Identitätsanker — Beruf, Nation, Religion, Familie — ihre Selbstverständlichkeit verlieren. In der KI-Systeme beginnen, menschliche Fähigkeiten zu simulieren, und damit die Frage „Was macht mich einzigartig?" von einer philosophischen Spielerei zur existenziellen Dringlichkeit wird.</w:t>
      </w:r>
      <w:r w:rsidRPr="00A16B45">
        <w:rPr>
          <w:lang w:val="de-DE"/>
        </w:rPr>
        <w:br/>
      </w:r>
      <w:r w:rsidRPr="00A16B45">
        <w:rPr>
          <w:lang w:val="de-DE"/>
        </w:rPr>
        <w:br/>
      </w:r>
      <w:r w:rsidRPr="008C6221">
        <w:rPr>
          <w:color w:val="EE0000"/>
          <w:lang w:val="de-DE"/>
        </w:rPr>
        <w:t>Im Human Design gibt es das Konzept der „Epochenzyklen": langfristige Verschiebungen im kollektiven Feld. Das Enneagramm beschreibt, wie gesellschaftlicher Druck bestimmte Typen stärker unter Stress setzt. Max-Neef zeigt, wie ökonomische Systeme fundamentale Bedürfnisse systematisch unterversorgen.</w:t>
      </w:r>
      <w:r w:rsidRPr="00A16B45">
        <w:rPr>
          <w:lang w:val="de-DE"/>
        </w:rPr>
        <w:br/>
      </w:r>
      <w:r w:rsidRPr="00A16B45">
        <w:rPr>
          <w:lang w:val="de-DE"/>
        </w:rPr>
        <w:br/>
        <w:t>Im Human Design wird für 2027 ein sogenannter Epochenwechsel beschrieben — der Übergang vom „Kreuz der Planung" zum „Kreuz des schlafenden Phönix". Der IC zitiert das nicht als Prophezeiung — sondern als Beispiel dafür, wie geburtsbasierte Systeme Zeitqualitäten beschreiben. Was beobachtbar ist: Die Erosion kollektiver Identitätsanker ist real. Die Beschleunigung durch KI ist real. Der Bedarf an individueller Orientierung ist real.</w:t>
      </w:r>
      <w:r w:rsidRPr="00A16B45">
        <w:rPr>
          <w:lang w:val="de-DE"/>
        </w:rPr>
        <w:br/>
      </w:r>
      <w:r w:rsidRPr="00A16B45">
        <w:rPr>
          <w:lang w:val="de-DE"/>
        </w:rPr>
        <w:lastRenderedPageBreak/>
        <w:br/>
        <w:t>Was das für die Engine bedeutet</w:t>
      </w:r>
      <w:r w:rsidRPr="00A16B45">
        <w:rPr>
          <w:lang w:val="de-DE"/>
        </w:rPr>
        <w:br/>
      </w:r>
      <w:r w:rsidRPr="00A16B45">
        <w:rPr>
          <w:lang w:val="de-DE"/>
        </w:rPr>
        <w:br/>
        <w:t>Die Zeitenwende-These hat eine direkte technische Konsequenz: Der IC muss auch die zeitliche Dimension abbilden. Drei Ebenen der Interpretation:</w:t>
      </w:r>
      <w:r w:rsidRPr="00A16B45">
        <w:rPr>
          <w:lang w:val="de-DE"/>
        </w:rPr>
        <w:br/>
        <w:t>• Statisch (Geburt): Beschreibt die Signatur — unveränderlich. „Dein Tor 34 ist definiert."</w:t>
      </w:r>
      <w:r w:rsidRPr="00A16B45">
        <w:rPr>
          <w:lang w:val="de-DE"/>
        </w:rPr>
        <w:br/>
        <w:t>• Dynamisch (Transit): Beschreibt die aktuelle Zeitqualität — veränderlich.</w:t>
      </w:r>
      <w:r w:rsidRPr="00A16B45">
        <w:rPr>
          <w:lang w:val="de-DE"/>
        </w:rPr>
        <w:br/>
        <w:t>• Overlay (Statisch × Dynamisch): Zeigt, wie die Zeitqualität auf das persönliche Chart trifft.</w:t>
      </w:r>
      <w:r w:rsidRPr="00A16B45">
        <w:rPr>
          <w:lang w:val="de-DE"/>
        </w:rPr>
        <w:br/>
      </w:r>
      <w:r w:rsidRPr="00A16B45">
        <w:rPr>
          <w:lang w:val="de-DE"/>
        </w:rPr>
        <w:br/>
      </w:r>
      <w:r w:rsidRPr="008C6221">
        <w:rPr>
          <w:color w:val="EE0000"/>
          <w:lang w:val="de-DE"/>
        </w:rPr>
        <w:t>Evidenzklasse für Transite: C–D (systemisch kohärent, nicht empirisch validiert). Der Nutzer sieht das transparent.</w:t>
      </w:r>
      <w:r w:rsidRPr="00A16B45">
        <w:rPr>
          <w:lang w:val="de-DE"/>
        </w:rPr>
        <w:br/>
      </w:r>
      <w:r w:rsidRPr="00A16B45">
        <w:rPr>
          <w:lang w:val="de-DE"/>
        </w:rPr>
        <w:br/>
        <w:t xml:space="preserve">Philosophisches Hinterland: Charles Taylors „Sources </w:t>
      </w:r>
      <w:proofErr w:type="spellStart"/>
      <w:r w:rsidRPr="00A16B45">
        <w:rPr>
          <w:lang w:val="de-DE"/>
        </w:rPr>
        <w:t>of</w:t>
      </w:r>
      <w:proofErr w:type="spellEnd"/>
      <w:r w:rsidRPr="00A16B45">
        <w:rPr>
          <w:lang w:val="de-DE"/>
        </w:rPr>
        <w:t xml:space="preserve"> </w:t>
      </w:r>
      <w:proofErr w:type="spellStart"/>
      <w:r w:rsidRPr="00A16B45">
        <w:rPr>
          <w:lang w:val="de-DE"/>
        </w:rPr>
        <w:t>the</w:t>
      </w:r>
      <w:proofErr w:type="spellEnd"/>
      <w:r w:rsidRPr="00A16B45">
        <w:rPr>
          <w:lang w:val="de-DE"/>
        </w:rPr>
        <w:t xml:space="preserve"> Self". Hartmut Rosas Resonanz-Theorie. Byung-Chul Hans „Müdigkeitsgesellschaft".</w:t>
      </w:r>
      <w:r w:rsidRPr="00A16B45">
        <w:rPr>
          <w:lang w:val="de-DE"/>
        </w:rPr>
        <w:br/>
      </w:r>
    </w:p>
    <w:p w14:paraId="567270DB" w14:textId="77777777" w:rsidR="00FC5102" w:rsidRPr="00A16B45" w:rsidRDefault="00000000">
      <w:pPr>
        <w:rPr>
          <w:lang w:val="de-DE"/>
        </w:rPr>
      </w:pPr>
      <w:r w:rsidRPr="00A16B45">
        <w:rPr>
          <w:lang w:val="de-DE"/>
        </w:rPr>
        <w:t>――――――――――――――――――――――――――――――――――――――――</w:t>
      </w:r>
    </w:p>
    <w:p w14:paraId="7F607060" w14:textId="77777777" w:rsidR="00FC5102" w:rsidRPr="00A16B45" w:rsidRDefault="00000000">
      <w:pPr>
        <w:rPr>
          <w:lang w:val="de-DE"/>
        </w:rPr>
      </w:pPr>
      <w:r w:rsidRPr="00A16B45">
        <w:rPr>
          <w:lang w:val="de-DE"/>
        </w:rPr>
        <w:t>Was die sechs Thesen zusammen sagen</w:t>
      </w:r>
      <w:r w:rsidRPr="00A16B45">
        <w:rPr>
          <w:lang w:val="de-DE"/>
        </w:rPr>
        <w:br/>
      </w:r>
      <w:r w:rsidRPr="00A16B45">
        <w:rPr>
          <w:lang w:val="de-DE"/>
        </w:rPr>
        <w:br/>
        <w:t>Unter allem liegt etwas Unbeschreibliches (These 1). Darüber liegt eine einzigartige Signatur (These 2). Darüber liegen Schichten aus Prägung und Erfahrung (These 3). Diese Schichten lassen sich über verschiedene Systeme hinweg erkennen (These 4). Die Systeme wirken durch Resonanz, nicht durch Beweis (These 5). Und die Frage nach dem Selbst ist gerade jetzt besonders dringlich (These 6).</w:t>
      </w:r>
      <w:r w:rsidRPr="00A16B45">
        <w:rPr>
          <w:lang w:val="de-DE"/>
        </w:rPr>
        <w:br/>
      </w:r>
      <w:r w:rsidRPr="00A16B45">
        <w:rPr>
          <w:lang w:val="de-DE"/>
        </w:rPr>
        <w:br/>
        <w:t xml:space="preserve">Das ist die Architektur des </w:t>
      </w:r>
      <w:proofErr w:type="spellStart"/>
      <w:r w:rsidRPr="00A16B45">
        <w:rPr>
          <w:lang w:val="de-DE"/>
        </w:rPr>
        <w:t>Inner</w:t>
      </w:r>
      <w:proofErr w:type="spellEnd"/>
      <w:r w:rsidRPr="00A16B45">
        <w:rPr>
          <w:lang w:val="de-DE"/>
        </w:rPr>
        <w:t xml:space="preserve"> Compass in sechs Sätzen. Alles, was folgt — die Modelle, die Grammatik, die Brücken, die Forschung — ruht auf diesem Fundament.</w:t>
      </w:r>
    </w:p>
    <w:p w14:paraId="31C410FB" w14:textId="68BB39B9" w:rsidR="00FC5102" w:rsidRPr="00A16B45" w:rsidRDefault="00000000">
      <w:pPr>
        <w:rPr>
          <w:lang w:val="de-DE"/>
        </w:rPr>
      </w:pPr>
      <w:r w:rsidRPr="00A16B45">
        <w:rPr>
          <w:lang w:val="de-DE"/>
        </w:rPr>
        <w:t>Status: ████████░░ 85 % — Alle sechs Thesen ausformuliert mit Vertiefung, Beispielen, philosophischem Hinterland und Engine-Implikationen.</w:t>
      </w:r>
      <w:r w:rsidRPr="00A16B45">
        <w:rPr>
          <w:lang w:val="de-DE"/>
        </w:rPr>
        <w:br/>
        <w:t>Offen: Story-Figuren als narrative Anwendungsbeispiele pro These.</w:t>
      </w:r>
    </w:p>
    <w:p w14:paraId="49CC3BA2" w14:textId="77777777" w:rsidR="00FC5102" w:rsidRPr="00A16B45" w:rsidRDefault="00000000">
      <w:pPr>
        <w:rPr>
          <w:lang w:val="de-DE"/>
        </w:rPr>
      </w:pPr>
      <w:r w:rsidRPr="00A16B45">
        <w:rPr>
          <w:lang w:val="de-DE"/>
        </w:rPr>
        <w:t>――――――――――――――――――――――――――――――――――――――――</w:t>
      </w:r>
    </w:p>
    <w:p w14:paraId="3B189682" w14:textId="77777777" w:rsidR="00FC5102" w:rsidRPr="00A16B45" w:rsidRDefault="00000000">
      <w:pPr>
        <w:pStyle w:val="berschrift2"/>
        <w:rPr>
          <w:lang w:val="de-DE"/>
        </w:rPr>
      </w:pPr>
      <w:r w:rsidRPr="00A16B45">
        <w:rPr>
          <w:lang w:val="de-DE"/>
        </w:rPr>
        <w:t>Kapitel 3: Die ethische Grundlage</w:t>
      </w:r>
    </w:p>
    <w:p w14:paraId="3952DF34" w14:textId="77777777" w:rsidR="00FC5102" w:rsidRPr="00A16B45" w:rsidRDefault="00000000">
      <w:pPr>
        <w:rPr>
          <w:lang w:val="de-DE"/>
        </w:rPr>
      </w:pPr>
      <w:r w:rsidRPr="00A16B45">
        <w:rPr>
          <w:b/>
          <w:lang w:val="de-DE"/>
        </w:rPr>
        <w:t xml:space="preserve">Leitfrage: Was darf der </w:t>
      </w:r>
      <w:proofErr w:type="spellStart"/>
      <w:r w:rsidRPr="00A16B45">
        <w:rPr>
          <w:b/>
          <w:lang w:val="de-DE"/>
        </w:rPr>
        <w:t>Inner</w:t>
      </w:r>
      <w:proofErr w:type="spellEnd"/>
      <w:r w:rsidRPr="00A16B45">
        <w:rPr>
          <w:b/>
          <w:lang w:val="de-DE"/>
        </w:rPr>
        <w:t xml:space="preserve"> Compass — und was nicht?</w:t>
      </w:r>
    </w:p>
    <w:p w14:paraId="3B49AFE6" w14:textId="77777777" w:rsidR="00FC5102" w:rsidRPr="00A16B45" w:rsidRDefault="00000000">
      <w:pPr>
        <w:rPr>
          <w:lang w:val="de-DE"/>
        </w:rPr>
      </w:pPr>
      <w:r w:rsidRPr="00A16B45">
        <w:rPr>
          <w:lang w:val="de-DE"/>
        </w:rPr>
        <w:t>Jedes System, das Menschen etwas über sich selbst sagt, trägt Verantwortung. Das gilt für einen Persönlichkeitstest in einer Zeitschrift. Es gilt umso mehr für ein System, das mit geburtsbasierten Daten arbeitet, mit Typisierungen, mit Tiefenarbeit. All das kann helfen — und all das kann schaden, wenn es falsch eingesetzt wird.</w:t>
      </w:r>
      <w:r w:rsidRPr="00A16B45">
        <w:rPr>
          <w:lang w:val="de-DE"/>
        </w:rPr>
        <w:br/>
      </w:r>
      <w:r w:rsidRPr="00A16B45">
        <w:rPr>
          <w:lang w:val="de-DE"/>
        </w:rPr>
        <w:br/>
        <w:t xml:space="preserve">Der </w:t>
      </w:r>
      <w:proofErr w:type="spellStart"/>
      <w:r w:rsidRPr="00A16B45">
        <w:rPr>
          <w:lang w:val="de-DE"/>
        </w:rPr>
        <w:t>Inner</w:t>
      </w:r>
      <w:proofErr w:type="spellEnd"/>
      <w:r w:rsidRPr="00A16B45">
        <w:rPr>
          <w:lang w:val="de-DE"/>
        </w:rPr>
        <w:t xml:space="preserve"> Compass hat vier ethische Prinzipien. Sie sind keine akademische Ableitung aus einem Ethik-Seminar. Sie sind eine persönliche Überzeugung — gewachsen aus der </w:t>
      </w:r>
      <w:r w:rsidRPr="00A16B45">
        <w:rPr>
          <w:lang w:val="de-DE"/>
        </w:rPr>
        <w:lastRenderedPageBreak/>
        <w:t>Auseinandersetzung mit unbequemen Fragen über Bewusstsein, Kontrollsysteme und die Grenzen sichtbarer Strukturen. Sie sind das, was der Autor für nicht verhandelbar hält.</w:t>
      </w:r>
    </w:p>
    <w:p w14:paraId="14EDD483" w14:textId="77777777" w:rsidR="00FC5102" w:rsidRPr="00A16B45" w:rsidRDefault="00000000">
      <w:pPr>
        <w:rPr>
          <w:lang w:val="de-DE"/>
        </w:rPr>
      </w:pPr>
      <w:r w:rsidRPr="00A16B45">
        <w:rPr>
          <w:lang w:val="de-DE"/>
        </w:rPr>
        <w:t>――――――――――――――――――――――――――――――――――――――――</w:t>
      </w:r>
    </w:p>
    <w:p w14:paraId="02FE63C9" w14:textId="77777777" w:rsidR="00FC5102" w:rsidRPr="00A16B45" w:rsidRDefault="00000000">
      <w:pPr>
        <w:pStyle w:val="berschrift3"/>
        <w:rPr>
          <w:lang w:val="de-DE"/>
        </w:rPr>
      </w:pPr>
      <w:r w:rsidRPr="00A16B45">
        <w:rPr>
          <w:lang w:val="de-DE"/>
        </w:rPr>
        <w:t>Prinzip 1 — Kein neuer Guru</w:t>
      </w:r>
    </w:p>
    <w:p w14:paraId="7446C05A" w14:textId="77777777" w:rsidR="00FC5102" w:rsidRPr="00A16B45" w:rsidRDefault="00000000">
      <w:pPr>
        <w:rPr>
          <w:lang w:val="de-DE"/>
        </w:rPr>
      </w:pPr>
      <w:r w:rsidRPr="00A16B45">
        <w:rPr>
          <w:lang w:val="de-DE"/>
        </w:rPr>
        <w:t xml:space="preserve">Der </w:t>
      </w:r>
      <w:proofErr w:type="spellStart"/>
      <w:r w:rsidRPr="00A16B45">
        <w:rPr>
          <w:lang w:val="de-DE"/>
        </w:rPr>
        <w:t>Inner</w:t>
      </w:r>
      <w:proofErr w:type="spellEnd"/>
      <w:r w:rsidRPr="00A16B45">
        <w:rPr>
          <w:lang w:val="de-DE"/>
        </w:rPr>
        <w:t xml:space="preserve"> Compass ist kein Orakel, kein Meister, kein Mittler. Er behauptet nicht, die Wahrheit über einen Menschen zu kennen. Er bietet Spiegel an — und der Mensch entscheidet, was er darin sieht.</w:t>
      </w:r>
      <w:r w:rsidRPr="00A16B45">
        <w:rPr>
          <w:lang w:val="de-DE"/>
        </w:rPr>
        <w:br/>
      </w:r>
      <w:r w:rsidRPr="00A16B45">
        <w:rPr>
          <w:lang w:val="de-DE"/>
        </w:rPr>
        <w:br/>
        <w:t xml:space="preserve">Das klingt bescheiden. Es ist es nicht. Es ist eine der radikalsten Entscheidungen im Design dieses Systems. Denn die meisten Systeme — von Religionen über Coaching-Programme bis zu Persönlichkeits-Apps — installieren sich selbst als Mittler. Sie sagen: „Komm zu mir, und ich sage dir, wer du bist." Der </w:t>
      </w:r>
      <w:proofErr w:type="spellStart"/>
      <w:r w:rsidRPr="00A16B45">
        <w:rPr>
          <w:lang w:val="de-DE"/>
        </w:rPr>
        <w:t>Inner</w:t>
      </w:r>
      <w:proofErr w:type="spellEnd"/>
      <w:r w:rsidRPr="00A16B45">
        <w:rPr>
          <w:lang w:val="de-DE"/>
        </w:rPr>
        <w:t xml:space="preserve"> Compass sagt: „Hier sind Werkzeuge. Schau selbst."</w:t>
      </w:r>
      <w:r w:rsidRPr="00A16B45">
        <w:rPr>
          <w:lang w:val="de-DE"/>
        </w:rPr>
        <w:br/>
      </w:r>
      <w:r w:rsidRPr="00A16B45">
        <w:rPr>
          <w:lang w:val="de-DE"/>
        </w:rPr>
        <w:br/>
        <w:t>Jedes System, das einen Mittler zwischen Mensch und Selbsterkenntnis installiert, ist ein Kontrollsystem — egal wie wohlmeinend es auftritt. Das ist keine Verschwörungstheorie. Es ist eine strukturelle Beobachtung: Wer die Deutungshoheit über dein Selbst beansprucht, hat Macht über dich. Der IC will diese Macht nicht.</w:t>
      </w:r>
      <w:r w:rsidRPr="00A16B45">
        <w:rPr>
          <w:lang w:val="de-DE"/>
        </w:rPr>
        <w:br/>
      </w:r>
      <w:r w:rsidRPr="00A16B45">
        <w:rPr>
          <w:lang w:val="de-DE"/>
        </w:rPr>
        <w:br/>
        <w:t>Praktisch heißt das: Der IC sagt nie „Du bist ein Generator." Er sagt: „Dein Chart zeigt die Konfiguration eines Generators. Das legt nahe, dass…" — und dann kommt eine Einladung zur Selbstbeobachtung, kein Urteil.</w:t>
      </w:r>
    </w:p>
    <w:p w14:paraId="594E2E96" w14:textId="77777777" w:rsidR="00FC5102" w:rsidRPr="00A16B45" w:rsidRDefault="00000000">
      <w:pPr>
        <w:rPr>
          <w:lang w:val="de-DE"/>
        </w:rPr>
      </w:pPr>
      <w:r w:rsidRPr="00A16B45">
        <w:rPr>
          <w:lang w:val="de-DE"/>
        </w:rPr>
        <w:t>――――――――――――――――――――――――――――――――――――――――</w:t>
      </w:r>
    </w:p>
    <w:p w14:paraId="275E2502" w14:textId="77777777" w:rsidR="00FC5102" w:rsidRPr="00A16B45" w:rsidRDefault="00000000">
      <w:pPr>
        <w:pStyle w:val="berschrift3"/>
        <w:rPr>
          <w:lang w:val="de-DE"/>
        </w:rPr>
      </w:pPr>
      <w:r w:rsidRPr="00A16B45">
        <w:rPr>
          <w:lang w:val="de-DE"/>
        </w:rPr>
        <w:t>Prinzip 2 — Sich überflüssig machen</w:t>
      </w:r>
    </w:p>
    <w:p w14:paraId="61BE8282" w14:textId="77777777" w:rsidR="00FC5102" w:rsidRPr="00A16B45" w:rsidRDefault="00000000">
      <w:pPr>
        <w:rPr>
          <w:lang w:val="de-DE"/>
        </w:rPr>
      </w:pPr>
      <w:r w:rsidRPr="00A16B45">
        <w:rPr>
          <w:lang w:val="de-DE"/>
        </w:rPr>
        <w:t xml:space="preserve">Das Ziel des </w:t>
      </w:r>
      <w:proofErr w:type="spellStart"/>
      <w:r w:rsidRPr="00A16B45">
        <w:rPr>
          <w:lang w:val="de-DE"/>
        </w:rPr>
        <w:t>Inner</w:t>
      </w:r>
      <w:proofErr w:type="spellEnd"/>
      <w:r w:rsidRPr="00A16B45">
        <w:rPr>
          <w:lang w:val="de-DE"/>
        </w:rPr>
        <w:t xml:space="preserve"> Compass ist, dass der Nutzer ihn irgendwann nicht mehr braucht. Das ist kein Marketing-Gag. Es ist kein Feature unter vielen. Es ist das Herzstück der Ethik — und das härteste Business-Problem zugleich.</w:t>
      </w:r>
      <w:r w:rsidRPr="00A16B45">
        <w:rPr>
          <w:lang w:val="de-DE"/>
        </w:rPr>
        <w:br/>
      </w:r>
      <w:r w:rsidRPr="00A16B45">
        <w:rPr>
          <w:lang w:val="de-DE"/>
        </w:rPr>
        <w:br/>
        <w:t xml:space="preserve">Ein Spiegel, der sich nicht überflüssig machen will, ist kein Spiegel — er ist ein Käfig. Jede App, die dich täglich zurückholt, </w:t>
      </w:r>
      <w:r w:rsidRPr="008C6221">
        <w:rPr>
          <w:color w:val="EE0000"/>
          <w:lang w:val="de-DE"/>
        </w:rPr>
        <w:t>ohne dass du davon besser wirst</w:t>
      </w:r>
      <w:r w:rsidRPr="00A16B45">
        <w:rPr>
          <w:lang w:val="de-DE"/>
        </w:rPr>
        <w:t>, ist ein Aufmerksamkeits-Fänger. Der IC will das Gegenteil sein: ein Werkzeug, das du nutzt, bis du es nicht mehr brauchst — und dann legst du es weg. Nicht weil es schlecht war, sondern weil du gewachsen bist.</w:t>
      </w:r>
      <w:r w:rsidRPr="00A16B45">
        <w:rPr>
          <w:lang w:val="de-DE"/>
        </w:rPr>
        <w:br/>
      </w:r>
      <w:r w:rsidRPr="00A16B45">
        <w:rPr>
          <w:lang w:val="de-DE"/>
        </w:rPr>
        <w:br/>
        <w:t>Graduation — der Übergang in den „</w:t>
      </w:r>
      <w:proofErr w:type="spellStart"/>
      <w:r w:rsidRPr="00A16B45">
        <w:rPr>
          <w:lang w:val="de-DE"/>
        </w:rPr>
        <w:t>Mentorless</w:t>
      </w:r>
      <w:proofErr w:type="spellEnd"/>
      <w:r w:rsidRPr="00A16B45">
        <w:rPr>
          <w:lang w:val="de-DE"/>
        </w:rPr>
        <w:t xml:space="preserve"> Mode" — ist das eigentliche Ziel, nicht ein Endfeature. Das System wird besser, indem seine Hypothesen belastbarer werden. Und der Nutzer wird freier, indem er das System irgendwann hinter sich lässt.</w:t>
      </w:r>
      <w:r w:rsidRPr="00A16B45">
        <w:rPr>
          <w:lang w:val="de-DE"/>
        </w:rPr>
        <w:br/>
      </w:r>
      <w:r w:rsidRPr="00A16B45">
        <w:rPr>
          <w:lang w:val="de-DE"/>
        </w:rPr>
        <w:br/>
        <w:t>Graduation ist die philosophische Antwort auf die Frage: „Wie kann ein System ethisch sein, das Menschen kategorisiert?" Antwort: Indem es darauf hinarbeitet, dass der Mensch die Kategorien irgendwann nicht mehr braucht.</w:t>
      </w:r>
    </w:p>
    <w:p w14:paraId="64A1ABB0" w14:textId="77777777" w:rsidR="00FC5102" w:rsidRPr="00A16B45" w:rsidRDefault="00000000">
      <w:pPr>
        <w:rPr>
          <w:lang w:val="de-DE"/>
        </w:rPr>
      </w:pPr>
      <w:r w:rsidRPr="00A16B45">
        <w:rPr>
          <w:lang w:val="de-DE"/>
        </w:rPr>
        <w:lastRenderedPageBreak/>
        <w:t>――――――――――――――――――――――――――――――――――――――――</w:t>
      </w:r>
    </w:p>
    <w:p w14:paraId="29445F72" w14:textId="77777777" w:rsidR="00FC5102" w:rsidRPr="00A16B45" w:rsidRDefault="00000000">
      <w:pPr>
        <w:pStyle w:val="berschrift3"/>
        <w:rPr>
          <w:lang w:val="de-DE"/>
        </w:rPr>
      </w:pPr>
      <w:r w:rsidRPr="00A16B45">
        <w:rPr>
          <w:lang w:val="de-DE"/>
        </w:rPr>
        <w:t>Prinzip 3 — Das Prä-Existente anerkennen</w:t>
      </w:r>
    </w:p>
    <w:p w14:paraId="3F0E7075" w14:textId="77777777" w:rsidR="00FC5102" w:rsidRPr="00A16B45" w:rsidRDefault="00000000">
      <w:pPr>
        <w:rPr>
          <w:lang w:val="de-DE"/>
        </w:rPr>
      </w:pPr>
      <w:r w:rsidRPr="00A16B45">
        <w:rPr>
          <w:lang w:val="de-DE"/>
        </w:rPr>
        <w:t xml:space="preserve">Es gibt etwas im Menschen, das jenseits aller Beschreibung liegt. Die Systeme des </w:t>
      </w:r>
      <w:proofErr w:type="spellStart"/>
      <w:r w:rsidRPr="00A16B45">
        <w:rPr>
          <w:lang w:val="de-DE"/>
        </w:rPr>
        <w:t>Inner</w:t>
      </w:r>
      <w:proofErr w:type="spellEnd"/>
      <w:r w:rsidRPr="00A16B45">
        <w:rPr>
          <w:lang w:val="de-DE"/>
        </w:rPr>
        <w:t xml:space="preserve"> Compass beschreiben Dispositionen und Muster — nicht das Wesen des Menschen. Sie beschreiben, wie jemand konfiguriert ist, was ihn antreibt, wo seine Verletzungen liegen. Aber das eigentlich Wertvolle ist das, was darunter und darüber liegt: die Fähigkeit, aus Mustern herauszutreten.</w:t>
      </w:r>
      <w:r w:rsidRPr="00A16B45">
        <w:rPr>
          <w:lang w:val="de-DE"/>
        </w:rPr>
        <w:br/>
      </w:r>
      <w:r w:rsidRPr="00A16B45">
        <w:rPr>
          <w:lang w:val="de-DE"/>
        </w:rPr>
        <w:br/>
        <w:t>Dieses Prinzip ist die praktische Konsequenz aus These 1 (der Quell-These). Es sagt: Die App muss diese Ebene offenhalten, ohne sie zu definieren oder zu vereinnahmen. Sie darf nicht so tun, als hätte sie den Menschen „ganz" erfasst — denn das hat sie nicht. Das Prä-Existente ist der blinde Fleck, den das System bewusst als blinden Fleck stehen lässt.</w:t>
      </w:r>
      <w:r w:rsidRPr="00A16B45">
        <w:rPr>
          <w:lang w:val="de-DE"/>
        </w:rPr>
        <w:br/>
      </w:r>
      <w:r w:rsidRPr="00A16B45">
        <w:rPr>
          <w:lang w:val="de-DE"/>
        </w:rPr>
        <w:br/>
        <w:t>In der App könnte das so aussehen: Nach einer besonders tiefen Analyse — wenn alle Ebenen durchlaufen sind — kommt nicht ein zusammenfassender Score. Es kommt ein Satz wie: „Das ist, was die Systeme sehen. Was darunter liegt, weißt nur du."</w:t>
      </w:r>
    </w:p>
    <w:p w14:paraId="27FCFC64" w14:textId="77777777" w:rsidR="00FC5102" w:rsidRPr="00A16B45" w:rsidRDefault="00000000">
      <w:pPr>
        <w:rPr>
          <w:lang w:val="de-DE"/>
        </w:rPr>
      </w:pPr>
      <w:r w:rsidRPr="00A16B45">
        <w:rPr>
          <w:lang w:val="de-DE"/>
        </w:rPr>
        <w:t>――――――――――――――――――――――――――――――――――――――――</w:t>
      </w:r>
    </w:p>
    <w:p w14:paraId="2F6B5189" w14:textId="77777777" w:rsidR="00FC5102" w:rsidRPr="00A16B45" w:rsidRDefault="00000000">
      <w:pPr>
        <w:pStyle w:val="berschrift3"/>
        <w:rPr>
          <w:lang w:val="de-DE"/>
        </w:rPr>
      </w:pPr>
      <w:r w:rsidRPr="00A16B45">
        <w:rPr>
          <w:lang w:val="de-DE"/>
        </w:rPr>
        <w:t>Prinzip 4 — Keine Position des Guten</w:t>
      </w:r>
    </w:p>
    <w:p w14:paraId="4323BA01" w14:textId="5BCA96C1" w:rsidR="00FC5102" w:rsidRPr="00A16B45" w:rsidRDefault="00000000">
      <w:pPr>
        <w:rPr>
          <w:lang w:val="de-DE"/>
        </w:rPr>
      </w:pPr>
      <w:r w:rsidRPr="00A16B45">
        <w:rPr>
          <w:lang w:val="de-DE"/>
        </w:rPr>
        <w:t xml:space="preserve">Der </w:t>
      </w:r>
      <w:proofErr w:type="spellStart"/>
      <w:r w:rsidRPr="00A16B45">
        <w:rPr>
          <w:lang w:val="de-DE"/>
        </w:rPr>
        <w:t>Inner</w:t>
      </w:r>
      <w:proofErr w:type="spellEnd"/>
      <w:r w:rsidRPr="00A16B45">
        <w:rPr>
          <w:lang w:val="de-DE"/>
        </w:rPr>
        <w:t xml:space="preserve"> Compass nimmt nicht die Position des Guten ein. Das ist das jüngste der vier Prinzipien — und das umstrittenste.</w:t>
      </w:r>
      <w:r w:rsidRPr="00A16B45">
        <w:rPr>
          <w:lang w:val="de-DE"/>
        </w:rPr>
        <w:br/>
      </w:r>
      <w:r w:rsidRPr="00A16B45">
        <w:rPr>
          <w:lang w:val="de-DE"/>
        </w:rPr>
        <w:br/>
        <w:t>Es sagt: Wer sich auf die Seite des Guten schlägt, konstruiert gleichzeitig ein Böses. Wer den „richtigen Weg" definiert, macht alle anderen Wege falsch. Wer Licht bringt, wirft Schatten.</w:t>
      </w:r>
      <w:r w:rsidRPr="00A16B45">
        <w:rPr>
          <w:lang w:val="de-DE"/>
        </w:rPr>
        <w:br/>
      </w:r>
      <w:r w:rsidRPr="00A16B45">
        <w:rPr>
          <w:lang w:val="de-DE"/>
        </w:rPr>
        <w:br/>
        <w:t>Jedes System, das eine moralische Position bezieht, wird selbst zum Kontrollsystem — auch und gerade dann, wenn es das Gute will. Die Geschichte ist voll von Bewegungen, die mit der besten Absicht begannen und in Kontrolle endeten. Religionen, die Nächstenliebe predigten und Inquisitionen hervorbrachten. Ideologien, die Befreiung versprachen und Gulags bauten. Wellness-Bewegungen, die Selbstliebe lehren und Scham erzeugen.</w:t>
      </w:r>
      <w:r w:rsidRPr="00A16B45">
        <w:rPr>
          <w:lang w:val="de-DE"/>
        </w:rPr>
        <w:br/>
      </w:r>
      <w:r w:rsidRPr="00A16B45">
        <w:rPr>
          <w:lang w:val="de-DE"/>
        </w:rPr>
        <w:br/>
        <w:t xml:space="preserve">Der IC ist frei von moralischen </w:t>
      </w:r>
      <w:proofErr w:type="spellStart"/>
      <w:r w:rsidRPr="00A16B45">
        <w:rPr>
          <w:lang w:val="de-DE"/>
        </w:rPr>
        <w:t>Kontrollkonstrukten</w:t>
      </w:r>
      <w:proofErr w:type="spellEnd"/>
      <w:r w:rsidRPr="00A16B45">
        <w:rPr>
          <w:lang w:val="de-DE"/>
        </w:rPr>
        <w:t xml:space="preserve">. Er beschreibt, was ist — nicht, was sein sollte. Er lädt ein — er verurteilt nicht. Er zeigt Muster — er bewertet sie nicht als „gut" oder „schlecht". Ein EG-Typ 8 ist nicht „aggressiv". Er hat eine Kernmotivation, die unter bestimmten Bedingungen so aussehen kann. Ein offenes </w:t>
      </w:r>
      <w:proofErr w:type="spellStart"/>
      <w:r w:rsidRPr="00A16B45">
        <w:rPr>
          <w:lang w:val="de-DE"/>
        </w:rPr>
        <w:t>Emotionalzentrum</w:t>
      </w:r>
      <w:proofErr w:type="spellEnd"/>
      <w:r w:rsidRPr="00A16B45">
        <w:rPr>
          <w:lang w:val="de-DE"/>
        </w:rPr>
        <w:t xml:space="preserve"> ist nicht „empfindlich". Es nimmt emotionale Felder auf — und das kann Stärke sein oder Last.</w:t>
      </w:r>
      <w:r w:rsidRPr="00A16B45">
        <w:rPr>
          <w:lang w:val="de-DE"/>
        </w:rPr>
        <w:br/>
      </w:r>
      <w:r w:rsidRPr="00A16B45">
        <w:rPr>
          <w:lang w:val="de-DE"/>
        </w:rPr>
        <w:br/>
        <w:t>Das bedeutet nicht, dass der IC keine Haltung hat. Er hat eine sehr klare Haltung: Freiheit über Kontrolle. Transparenz über Deutungshoheit. Einladung über Anweisung. Aber diese Haltung ist keine moralische Position — und sie wird dem Nutzer nie als „das Richtige" verkauft.</w:t>
      </w:r>
      <w:r w:rsidRPr="00A16B45">
        <w:rPr>
          <w:lang w:val="de-DE"/>
        </w:rPr>
        <w:br/>
      </w:r>
      <w:r w:rsidRPr="00A16B45">
        <w:rPr>
          <w:lang w:val="de-DE"/>
        </w:rPr>
        <w:br/>
      </w:r>
      <w:r w:rsidRPr="00A16B45">
        <w:rPr>
          <w:lang w:val="de-DE"/>
        </w:rPr>
        <w:lastRenderedPageBreak/>
        <w:t>Freier Wille ist nicht positives Denken. Positives Denken ist die Unterdrückung des Negativen. Freier Wille ist die bewusste Entscheidung, das ganze Spektrum zu sehen — Licht und Schatten — und von dort aus zu handeln.</w:t>
      </w:r>
      <w:r w:rsidRPr="00A16B45">
        <w:rPr>
          <w:lang w:val="de-DE"/>
        </w:rPr>
        <w:br/>
      </w:r>
      <w:r w:rsidRPr="00A16B45">
        <w:rPr>
          <w:lang w:val="de-DE"/>
        </w:rPr>
        <w:br/>
        <w:t>Philosophisches Hinterland: Nietzsches „Jenseits von Gut und Böse", Non-Dualismus (Advaita, Taoismus), Foucaults Analyse der Macht in wohlmeinenden Institutionen.</w:t>
      </w:r>
    </w:p>
    <w:p w14:paraId="4CA38BE8" w14:textId="77777777" w:rsidR="00FC5102" w:rsidRPr="00A16B45" w:rsidRDefault="00000000">
      <w:pPr>
        <w:rPr>
          <w:lang w:val="de-DE"/>
        </w:rPr>
      </w:pPr>
      <w:r w:rsidRPr="00A16B45">
        <w:rPr>
          <w:lang w:val="de-DE"/>
        </w:rPr>
        <w:t>――――――――――――――――――――――――――――――――――――――――</w:t>
      </w:r>
    </w:p>
    <w:p w14:paraId="393B316D" w14:textId="77777777" w:rsidR="00FC5102" w:rsidRPr="00A16B45" w:rsidRDefault="00000000">
      <w:pPr>
        <w:pStyle w:val="berschrift3"/>
        <w:rPr>
          <w:lang w:val="de-DE"/>
        </w:rPr>
      </w:pPr>
      <w:r w:rsidRPr="00A16B45">
        <w:rPr>
          <w:lang w:val="de-DE"/>
        </w:rPr>
        <w:t>Die Prinzipien in der Praxis</w:t>
      </w:r>
    </w:p>
    <w:p w14:paraId="2EE3FCE3" w14:textId="77777777" w:rsidR="00FC5102" w:rsidRPr="00A16B45" w:rsidRDefault="00000000">
      <w:pPr>
        <w:rPr>
          <w:lang w:val="de-DE"/>
        </w:rPr>
      </w:pPr>
      <w:r w:rsidRPr="00A16B45">
        <w:rPr>
          <w:lang w:val="de-DE"/>
        </w:rPr>
        <w:t>Die vier Prinzipien sind nicht abstrakt. Sie haben konkrete Konsequenzen:</w:t>
      </w:r>
      <w:r w:rsidRPr="00A16B45">
        <w:rPr>
          <w:lang w:val="de-DE"/>
        </w:rPr>
        <w:br/>
      </w:r>
      <w:r w:rsidRPr="00A16B45">
        <w:rPr>
          <w:lang w:val="de-DE"/>
        </w:rPr>
        <w:br/>
        <w:t>Hypothesen-Sprache</w:t>
      </w:r>
      <w:r w:rsidRPr="00A16B45">
        <w:rPr>
          <w:lang w:val="de-DE"/>
        </w:rPr>
        <w:br/>
        <w:t xml:space="preserve">Der IC sagt nie „Du bist X." Er sagt: „Dein Chart legt nahe, dass…" — und hängt eine </w:t>
      </w:r>
      <w:r w:rsidRPr="00550C69">
        <w:rPr>
          <w:color w:val="EE0000"/>
          <w:lang w:val="de-DE"/>
        </w:rPr>
        <w:t xml:space="preserve">Evidenzklasse (A–D) </w:t>
      </w:r>
      <w:r w:rsidRPr="00A16B45">
        <w:rPr>
          <w:lang w:val="de-DE"/>
        </w:rPr>
        <w:t>an. Der Nutzer sieht immer, wie belastbar eine Aussage ist.</w:t>
      </w:r>
      <w:r w:rsidRPr="00A16B45">
        <w:rPr>
          <w:lang w:val="de-DE"/>
        </w:rPr>
        <w:br/>
      </w:r>
      <w:r w:rsidRPr="00550C69">
        <w:rPr>
          <w:color w:val="EE0000"/>
          <w:lang w:val="de-DE"/>
        </w:rPr>
        <w:br/>
        <w:t>Human-in-</w:t>
      </w:r>
      <w:proofErr w:type="spellStart"/>
      <w:r w:rsidRPr="00550C69">
        <w:rPr>
          <w:color w:val="EE0000"/>
          <w:lang w:val="de-DE"/>
        </w:rPr>
        <w:t>the</w:t>
      </w:r>
      <w:proofErr w:type="spellEnd"/>
      <w:r w:rsidRPr="00550C69">
        <w:rPr>
          <w:color w:val="EE0000"/>
          <w:lang w:val="de-DE"/>
        </w:rPr>
        <w:t>-Loop</w:t>
      </w:r>
      <w:r w:rsidRPr="00550C69">
        <w:rPr>
          <w:color w:val="EE0000"/>
          <w:lang w:val="de-DE"/>
        </w:rPr>
        <w:br/>
        <w:t>Bestimmte Ableitungen dürfen nie vollständig automatisiert ausgegeben werden:</w:t>
      </w:r>
      <w:r w:rsidRPr="00550C69">
        <w:rPr>
          <w:color w:val="EE0000"/>
          <w:lang w:val="de-DE"/>
        </w:rPr>
        <w:br/>
        <w:t>• Alles auf Tiefenschicht 4 (Kernverletzung)</w:t>
      </w:r>
      <w:r w:rsidRPr="00550C69">
        <w:rPr>
          <w:color w:val="EE0000"/>
          <w:lang w:val="de-DE"/>
        </w:rPr>
        <w:br/>
        <w:t>• Alle Ableitungen der Evidenzklasse C und D</w:t>
      </w:r>
      <w:r w:rsidRPr="00550C69">
        <w:rPr>
          <w:color w:val="EE0000"/>
          <w:lang w:val="de-DE"/>
        </w:rPr>
        <w:br/>
        <w:t>• Die HD→EG-Brücke</w:t>
      </w:r>
      <w:r w:rsidRPr="00550C69">
        <w:rPr>
          <w:color w:val="EE0000"/>
          <w:lang w:val="de-DE"/>
        </w:rPr>
        <w:br/>
        <w:t>• Jede Aussage mit therapeutischen Implikationen</w:t>
      </w:r>
      <w:r w:rsidRPr="00A16B45">
        <w:rPr>
          <w:lang w:val="de-DE"/>
        </w:rPr>
        <w:br/>
      </w:r>
      <w:r w:rsidRPr="00A16B45">
        <w:rPr>
          <w:lang w:val="de-DE"/>
        </w:rPr>
        <w:br/>
        <w:t>Die 8 Limitation Layers</w:t>
      </w:r>
      <w:r w:rsidRPr="00A16B45">
        <w:rPr>
          <w:lang w:val="de-DE"/>
        </w:rPr>
        <w:br/>
        <w:t>1. Geburtsdaten sind Disposition, keine Determination (Zwillingsbeispiel).</w:t>
      </w:r>
      <w:r w:rsidRPr="00A16B45">
        <w:rPr>
          <w:lang w:val="de-DE"/>
        </w:rPr>
        <w:br/>
        <w:t>2. Alle Systeme haben kulturelle Prägungen und blinde Flecken.</w:t>
      </w:r>
      <w:r w:rsidRPr="00A16B45">
        <w:rPr>
          <w:lang w:val="de-DE"/>
        </w:rPr>
        <w:br/>
        <w:t>3. Cross-System-Mappings sind Hypothesen, keine Fakten.</w:t>
      </w:r>
      <w:r w:rsidRPr="00A16B45">
        <w:rPr>
          <w:lang w:val="de-DE"/>
        </w:rPr>
        <w:br/>
        <w:t>4. Der Körper ist nicht das Chart — gelebte Erfahrung übertrumpft Theorie.</w:t>
      </w:r>
      <w:r w:rsidRPr="00A16B45">
        <w:rPr>
          <w:lang w:val="de-DE"/>
        </w:rPr>
        <w:br/>
        <w:t>5. Offene Zentren/Fixierungen sind Potenziale, nicht Defizite.</w:t>
      </w:r>
      <w:r w:rsidRPr="00A16B45">
        <w:rPr>
          <w:lang w:val="de-DE"/>
        </w:rPr>
        <w:br/>
        <w:t>6. Kein System erfasst Trauma, Kontext oder Beziehungsdynamik vollständig.</w:t>
      </w:r>
      <w:r w:rsidRPr="00A16B45">
        <w:rPr>
          <w:lang w:val="de-DE"/>
        </w:rPr>
        <w:br/>
        <w:t>7. Die App ist kein Therapeut und ersetzt keine professionelle Begleitung.</w:t>
      </w:r>
      <w:r w:rsidRPr="00A16B45">
        <w:rPr>
          <w:lang w:val="de-DE"/>
        </w:rPr>
        <w:br/>
        <w:t>8. Das Prä-Existente (These 1) entzieht sich jeder Systematisierung.</w:t>
      </w:r>
      <w:r w:rsidRPr="00A16B45">
        <w:rPr>
          <w:lang w:val="de-DE"/>
        </w:rPr>
        <w:br/>
      </w:r>
      <w:r w:rsidRPr="00A16B45">
        <w:rPr>
          <w:lang w:val="de-DE"/>
        </w:rPr>
        <w:br/>
        <w:t>Freier Wille als Betriebsprinzip</w:t>
      </w:r>
      <w:r w:rsidRPr="00A16B45">
        <w:rPr>
          <w:lang w:val="de-DE"/>
        </w:rPr>
        <w:br/>
        <w:t>Freier Wille ist im IC kein philosophisches Konzept in einer Fußnote. Es ist ein Betriebsprinzip. Jede Ausgabe des Systems endet mit einer Einladung, nicht mit einem Urteil. Jeder Score ist eine Perspektive, nicht eine Wahrheit. Und jede Beschreibung macht explizit: „Das ist, was die Systeme sehen. Was du daraus machst, ist deine Sache." Das Zwillingsbeispiel ist der empirische Beleg.</w:t>
      </w:r>
      <w:r w:rsidRPr="00A16B45">
        <w:rPr>
          <w:lang w:val="de-DE"/>
        </w:rPr>
        <w:br/>
      </w:r>
      <w:r w:rsidRPr="00A16B45">
        <w:rPr>
          <w:lang w:val="de-DE"/>
        </w:rPr>
        <w:br/>
        <w:t>Kulturelle Tiefe und Verantwortung</w:t>
      </w:r>
      <w:r w:rsidRPr="00A16B45">
        <w:rPr>
          <w:lang w:val="de-DE"/>
        </w:rPr>
        <w:br/>
        <w:t xml:space="preserve">Menschen nutzen seit Jahrtausenden geburtsbasierte Systeme. Das ist kein Zeichen von Naivität — es ist ein Hinweis auf ein tiefes menschliches Bedürfnis: das Bedürfnis, sich im Kosmos verortet zu fühlen. Der IC respektiert diese Tiefe — und er instrumentalisiert sie </w:t>
      </w:r>
      <w:r w:rsidRPr="00A16B45">
        <w:rPr>
          <w:lang w:val="de-DE"/>
        </w:rPr>
        <w:lastRenderedPageBreak/>
        <w:t>nicht.</w:t>
      </w:r>
      <w:r w:rsidRPr="00A16B45">
        <w:rPr>
          <w:lang w:val="de-DE"/>
        </w:rPr>
        <w:br/>
      </w:r>
      <w:r w:rsidRPr="00A16B45">
        <w:rPr>
          <w:lang w:val="de-DE"/>
        </w:rPr>
        <w:br/>
        <w:t>Datenschutz</w:t>
      </w:r>
      <w:r w:rsidRPr="00A16B45">
        <w:rPr>
          <w:lang w:val="de-DE"/>
        </w:rPr>
        <w:br/>
      </w:r>
      <w:proofErr w:type="spellStart"/>
      <w:r w:rsidRPr="00A16B45">
        <w:rPr>
          <w:lang w:val="de-DE"/>
        </w:rPr>
        <w:t>Nicht</w:t>
      </w:r>
      <w:proofErr w:type="spellEnd"/>
      <w:r w:rsidRPr="00A16B45">
        <w:rPr>
          <w:lang w:val="de-DE"/>
        </w:rPr>
        <w:t xml:space="preserve"> verhandelbar. Geburtsdaten und Persönlichkeitsprofile sind sensible Daten — höchste Schutzklasse. Kein Verkauf, kein Tracking, kein </w:t>
      </w:r>
      <w:proofErr w:type="spellStart"/>
      <w:r w:rsidRPr="00A16B45">
        <w:rPr>
          <w:lang w:val="de-DE"/>
        </w:rPr>
        <w:t>Profiling</w:t>
      </w:r>
      <w:proofErr w:type="spellEnd"/>
      <w:r w:rsidRPr="00A16B45">
        <w:rPr>
          <w:lang w:val="de-DE"/>
        </w:rPr>
        <w:t xml:space="preserve"> für Dritte. DSGVO-konform von Tag 1.</w:t>
      </w:r>
    </w:p>
    <w:p w14:paraId="7B696595" w14:textId="77777777" w:rsidR="00FC5102" w:rsidRPr="00A16B45" w:rsidRDefault="00000000">
      <w:pPr>
        <w:rPr>
          <w:lang w:val="de-DE"/>
        </w:rPr>
      </w:pPr>
      <w:r w:rsidRPr="00A16B45">
        <w:rPr>
          <w:lang w:val="de-DE"/>
        </w:rPr>
        <w:t>――――――――――――――――――――――――――――――――――――――――</w:t>
      </w:r>
    </w:p>
    <w:p w14:paraId="156AEC29" w14:textId="77777777" w:rsidR="00FC5102" w:rsidRPr="00A16B45" w:rsidRDefault="00000000">
      <w:pPr>
        <w:rPr>
          <w:lang w:val="de-DE"/>
        </w:rPr>
      </w:pPr>
      <w:r w:rsidRPr="00A16B45">
        <w:rPr>
          <w:lang w:val="de-DE"/>
        </w:rPr>
        <w:t>Zusammenspiel: Thesen und Ethik</w:t>
      </w:r>
      <w:r w:rsidRPr="00A16B45">
        <w:rPr>
          <w:lang w:val="de-DE"/>
        </w:rPr>
        <w:br/>
      </w:r>
      <w:r w:rsidRPr="00A16B45">
        <w:rPr>
          <w:lang w:val="de-DE"/>
        </w:rPr>
        <w:br/>
        <w:t xml:space="preserve">Die sechs Thesen und die vier Prinzipien bilden zusammen das Fundament des </w:t>
      </w:r>
      <w:proofErr w:type="spellStart"/>
      <w:r w:rsidRPr="00A16B45">
        <w:rPr>
          <w:lang w:val="de-DE"/>
        </w:rPr>
        <w:t>Inner</w:t>
      </w:r>
      <w:proofErr w:type="spellEnd"/>
      <w:r w:rsidRPr="00A16B45">
        <w:rPr>
          <w:lang w:val="de-DE"/>
        </w:rPr>
        <w:t xml:space="preserve"> Compass. Die Thesen sagen, was der IC über den Menschen glaubt. Die Prinzipien sagen, was der IC sich selbst nicht erlaubt. Beides zusammen ergibt eine Haltung:</w:t>
      </w:r>
      <w:r w:rsidRPr="00A16B45">
        <w:rPr>
          <w:lang w:val="de-DE"/>
        </w:rPr>
        <w:br/>
      </w:r>
      <w:r w:rsidRPr="00A16B45">
        <w:rPr>
          <w:lang w:val="de-DE"/>
        </w:rPr>
        <w:br/>
        <w:t>Es gibt etwas Tieferes in dir, als jedes System beschreiben kann. Die Systeme können dir Spiegel anbieten — aber du entscheidest, was du darin siehst. Und wenn du genug gesehen hast, legst du den Spiegel weg und gehst deinen Weg.</w:t>
      </w:r>
      <w:r w:rsidRPr="00A16B45">
        <w:rPr>
          <w:lang w:val="de-DE"/>
        </w:rPr>
        <w:br/>
      </w:r>
      <w:r w:rsidRPr="00A16B45">
        <w:rPr>
          <w:lang w:val="de-DE"/>
        </w:rPr>
        <w:br/>
        <w:t>Das ist kein Slogan. Das ist die Betriebsanleitung.</w:t>
      </w:r>
    </w:p>
    <w:p w14:paraId="41F28B14" w14:textId="06064CCC" w:rsidR="00FC5102" w:rsidRPr="00A16B45" w:rsidRDefault="00000000">
      <w:pPr>
        <w:rPr>
          <w:lang w:val="de-DE"/>
        </w:rPr>
      </w:pPr>
      <w:r w:rsidRPr="00A16B45">
        <w:rPr>
          <w:lang w:val="de-DE"/>
        </w:rPr>
        <w:t>Status: ████████░░ 85 % — Vier Prinzipien ausformuliert mit Begründung, praktischen Konsequenzen und Praxis-Abschnitten. Prinzip 4 als persönliche Positionierung des Autors formuliert.</w:t>
      </w:r>
      <w:r w:rsidRPr="00A16B45">
        <w:rPr>
          <w:lang w:val="de-DE"/>
        </w:rPr>
        <w:br/>
        <w:t>Offen: Ausführlichere Fallbeispiele; Verknüpfung mit Story-Figuren..</w:t>
      </w:r>
    </w:p>
    <w:p w14:paraId="10CE6239" w14:textId="77777777" w:rsidR="00FC5102" w:rsidRPr="00A16B45" w:rsidRDefault="00000000">
      <w:pPr>
        <w:rPr>
          <w:lang w:val="de-DE"/>
        </w:rPr>
      </w:pPr>
      <w:r w:rsidRPr="00A16B45">
        <w:rPr>
          <w:lang w:val="de-DE"/>
        </w:rPr>
        <w:t>――――――――――――――――――――――――――――――――――――――――</w:t>
      </w:r>
    </w:p>
    <w:p w14:paraId="589AE405" w14:textId="77777777" w:rsidR="00FC5102" w:rsidRPr="00A16B45" w:rsidRDefault="00000000">
      <w:pPr>
        <w:pStyle w:val="berschrift2"/>
        <w:rPr>
          <w:lang w:val="de-DE"/>
        </w:rPr>
      </w:pPr>
      <w:r w:rsidRPr="00A16B45">
        <w:rPr>
          <w:lang w:val="de-DE"/>
        </w:rPr>
        <w:t>Kapitel 4: Die Spannungsfelder</w:t>
      </w:r>
    </w:p>
    <w:p w14:paraId="492A8050" w14:textId="77777777" w:rsidR="00FC5102" w:rsidRPr="00A16B45" w:rsidRDefault="00000000">
      <w:pPr>
        <w:rPr>
          <w:lang w:val="de-DE"/>
        </w:rPr>
      </w:pPr>
      <w:r w:rsidRPr="00A16B45">
        <w:rPr>
          <w:b/>
          <w:lang w:val="de-DE"/>
        </w:rPr>
        <w:t xml:space="preserve">Leitfrage: Welche Widersprüche trägt der </w:t>
      </w:r>
      <w:proofErr w:type="spellStart"/>
      <w:r w:rsidRPr="00A16B45">
        <w:rPr>
          <w:b/>
          <w:lang w:val="de-DE"/>
        </w:rPr>
        <w:t>Inner</w:t>
      </w:r>
      <w:proofErr w:type="spellEnd"/>
      <w:r w:rsidRPr="00A16B45">
        <w:rPr>
          <w:b/>
          <w:lang w:val="de-DE"/>
        </w:rPr>
        <w:t xml:space="preserve"> Compass bewusst in sich?</w:t>
      </w:r>
    </w:p>
    <w:p w14:paraId="7E89577F" w14:textId="77777777" w:rsidR="00FC5102" w:rsidRPr="00A16B45" w:rsidRDefault="00000000">
      <w:pPr>
        <w:rPr>
          <w:lang w:val="de-DE"/>
        </w:rPr>
      </w:pPr>
      <w:r w:rsidRPr="00A16B45">
        <w:rPr>
          <w:lang w:val="de-DE"/>
        </w:rPr>
        <w:t xml:space="preserve">Der </w:t>
      </w:r>
      <w:proofErr w:type="spellStart"/>
      <w:r w:rsidRPr="00A16B45">
        <w:rPr>
          <w:lang w:val="de-DE"/>
        </w:rPr>
        <w:t>Inner</w:t>
      </w:r>
      <w:proofErr w:type="spellEnd"/>
      <w:r w:rsidRPr="00A16B45">
        <w:rPr>
          <w:lang w:val="de-DE"/>
        </w:rPr>
        <w:t xml:space="preserve"> Compass löst nicht alle Widersprüche auf. Er benennt sie. Das ist kein Zeichen von Schwäche — es ist intellektuelle Ehrlichkeit.</w:t>
      </w:r>
    </w:p>
    <w:p w14:paraId="75EEAC8D" w14:textId="77777777" w:rsidR="00FC5102" w:rsidRPr="00A16B45" w:rsidRDefault="00000000">
      <w:pPr>
        <w:pStyle w:val="berschrift3"/>
        <w:rPr>
          <w:lang w:val="de-DE"/>
        </w:rPr>
      </w:pPr>
      <w:r w:rsidRPr="00A16B45">
        <w:rPr>
          <w:lang w:val="de-DE"/>
        </w:rPr>
        <w:t>Spannung: Freiheit vs. Determination</w:t>
      </w:r>
    </w:p>
    <w:p w14:paraId="605EA285" w14:textId="77777777" w:rsidR="00FC5102" w:rsidRPr="00A16B45" w:rsidRDefault="00000000">
      <w:pPr>
        <w:rPr>
          <w:lang w:val="de-DE"/>
        </w:rPr>
      </w:pPr>
      <w:r w:rsidRPr="00A16B45">
        <w:rPr>
          <w:lang w:val="de-DE"/>
        </w:rPr>
        <w:t>Die Systeme sagen, wer du bist — aber der IC will dich frei machen. Auflösung: Hypothesen-Sprache, Zwillingsbeispiel, Graduation.</w:t>
      </w:r>
    </w:p>
    <w:p w14:paraId="298DA78D" w14:textId="77777777" w:rsidR="00FC5102" w:rsidRPr="00A16B45" w:rsidRDefault="00000000">
      <w:pPr>
        <w:pStyle w:val="berschrift3"/>
        <w:rPr>
          <w:lang w:val="de-DE"/>
        </w:rPr>
      </w:pPr>
      <w:r w:rsidRPr="00A16B45">
        <w:rPr>
          <w:lang w:val="de-DE"/>
        </w:rPr>
        <w:t>Spannung: Synthese vs. Vereinnahmung</w:t>
      </w:r>
    </w:p>
    <w:p w14:paraId="3A61A0E4" w14:textId="77777777" w:rsidR="00FC5102" w:rsidRPr="00A16B45" w:rsidRDefault="00000000">
      <w:pPr>
        <w:rPr>
          <w:lang w:val="de-DE"/>
        </w:rPr>
      </w:pPr>
      <w:r w:rsidRPr="00A16B45">
        <w:rPr>
          <w:lang w:val="de-DE"/>
        </w:rPr>
        <w:t>Cross-System-Mapping riskiert kulturelle Verflachung. Auflösung: Evidenzklassen, Quellentreue, Cultural Advisory Board (geplant).</w:t>
      </w:r>
    </w:p>
    <w:p w14:paraId="4E662E68" w14:textId="77777777" w:rsidR="00FC5102" w:rsidRPr="00A16B45" w:rsidRDefault="00000000">
      <w:pPr>
        <w:pStyle w:val="berschrift3"/>
        <w:rPr>
          <w:lang w:val="de-DE"/>
        </w:rPr>
      </w:pPr>
      <w:r w:rsidRPr="00A16B45">
        <w:rPr>
          <w:lang w:val="de-DE"/>
        </w:rPr>
        <w:t>Spannung: Spiegel vs. Autorität</w:t>
      </w:r>
    </w:p>
    <w:p w14:paraId="410F34FB" w14:textId="77777777" w:rsidR="00FC5102" w:rsidRPr="00A16B45" w:rsidRDefault="00000000">
      <w:pPr>
        <w:rPr>
          <w:lang w:val="de-DE"/>
        </w:rPr>
      </w:pPr>
      <w:r w:rsidRPr="00A16B45">
        <w:rPr>
          <w:lang w:val="de-DE"/>
        </w:rPr>
        <w:t>Die App kuratiert den Spiegel — aber wer entscheidet, was der Spiegel zeigt? Auflösung: Offener Knowledge Graph, Confidence Scores, Rückweg zur Originalquelle.</w:t>
      </w:r>
    </w:p>
    <w:p w14:paraId="7F705BEB" w14:textId="77777777" w:rsidR="00FC5102" w:rsidRPr="00A16B45" w:rsidRDefault="00000000">
      <w:pPr>
        <w:pStyle w:val="berschrift3"/>
        <w:rPr>
          <w:lang w:val="de-DE"/>
        </w:rPr>
      </w:pPr>
      <w:r w:rsidRPr="00A16B45">
        <w:rPr>
          <w:lang w:val="de-DE"/>
        </w:rPr>
        <w:lastRenderedPageBreak/>
        <w:t>Spannung: Graduation vs. Geschäftsmodell</w:t>
      </w:r>
    </w:p>
    <w:p w14:paraId="1483454D" w14:textId="77777777" w:rsidR="00FC5102" w:rsidRPr="00A16B45" w:rsidRDefault="00000000">
      <w:pPr>
        <w:rPr>
          <w:lang w:val="de-DE"/>
        </w:rPr>
      </w:pPr>
      <w:r w:rsidRPr="00A16B45">
        <w:rPr>
          <w:lang w:val="de-DE"/>
        </w:rPr>
        <w:t>Eine App, die sich überflüssig machen will, hat ein Retention-Problem. Auflösung: Graduation als Feature, nicht als Bug. Alumni empfehlen.</w:t>
      </w:r>
    </w:p>
    <w:p w14:paraId="0B06696D" w14:textId="77777777" w:rsidR="00FC5102" w:rsidRPr="00A16B45" w:rsidRDefault="00000000">
      <w:pPr>
        <w:pStyle w:val="berschrift3"/>
        <w:rPr>
          <w:lang w:val="de-DE"/>
        </w:rPr>
      </w:pPr>
      <w:r w:rsidRPr="00A16B45">
        <w:rPr>
          <w:lang w:val="de-DE"/>
        </w:rPr>
        <w:t>Spannung: Tiefe vs. Zugänglichkeit</w:t>
      </w:r>
    </w:p>
    <w:p w14:paraId="100734E5" w14:textId="77777777" w:rsidR="00FC5102" w:rsidRPr="00A16B45" w:rsidRDefault="00000000">
      <w:pPr>
        <w:rPr>
          <w:lang w:val="de-DE"/>
        </w:rPr>
      </w:pPr>
      <w:r w:rsidRPr="00A16B45">
        <w:rPr>
          <w:lang w:val="de-DE"/>
        </w:rPr>
        <w:t>Wie tief darf die App gehen, ohne zu verletzen? Schicht 4 gehört in den therapeutischen Raum. Auflösung: 3-Ebenen-Struktur. Tiefenschicht 3–4: nur benennen, nie bearbeiten.</w:t>
      </w:r>
    </w:p>
    <w:p w14:paraId="7F84F4CD" w14:textId="77777777" w:rsidR="00FC5102" w:rsidRPr="00A16B45" w:rsidRDefault="00000000">
      <w:pPr>
        <w:pStyle w:val="berschrift3"/>
        <w:rPr>
          <w:lang w:val="de-DE"/>
        </w:rPr>
      </w:pPr>
      <w:r w:rsidRPr="00A16B45">
        <w:rPr>
          <w:lang w:val="de-DE"/>
        </w:rPr>
        <w:t>Spannung: Hypothese vs. Erfahrung</w:t>
      </w:r>
    </w:p>
    <w:p w14:paraId="2AB064D8" w14:textId="77777777" w:rsidR="00FC5102" w:rsidRPr="00A16B45" w:rsidRDefault="00000000">
      <w:pPr>
        <w:rPr>
          <w:lang w:val="de-DE"/>
        </w:rPr>
      </w:pPr>
      <w:r w:rsidRPr="00A16B45">
        <w:rPr>
          <w:lang w:val="de-DE"/>
        </w:rPr>
        <w:t>Evidenzklasse C/D kann für einen einzelnen Menschen lebensverändernd wirken. Auflösung: Beides benennen. Evidenzklasse transparent. Dem Menschen die Entscheidung überlassen.</w:t>
      </w:r>
    </w:p>
    <w:p w14:paraId="4C197C6C" w14:textId="77777777" w:rsidR="00FC5102" w:rsidRPr="00A16B45" w:rsidRDefault="00000000">
      <w:pPr>
        <w:rPr>
          <w:lang w:val="de-DE"/>
        </w:rPr>
      </w:pPr>
      <w:r w:rsidRPr="00A16B45">
        <w:rPr>
          <w:lang w:val="de-DE"/>
        </w:rPr>
        <w:t>Status: ██████░░░░ 60 % — Spannungen identifiziert, Auflösungen skizziert. Brauchen narrative Vertiefung.</w:t>
      </w:r>
      <w:r w:rsidRPr="00A16B45">
        <w:rPr>
          <w:lang w:val="de-DE"/>
        </w:rPr>
        <w:br/>
        <w:t>Quellen: Strang 0; Master v2; Konsolidierte Review 27.02.2026.</w:t>
      </w:r>
    </w:p>
    <w:p w14:paraId="08C71FCB" w14:textId="77777777" w:rsidR="00FC5102" w:rsidRPr="00A16B45" w:rsidRDefault="00000000">
      <w:pPr>
        <w:rPr>
          <w:lang w:val="de-DE"/>
        </w:rPr>
      </w:pPr>
      <w:r w:rsidRPr="00A16B45">
        <w:rPr>
          <w:lang w:val="de-DE"/>
        </w:rPr>
        <w:t>――――――――――――――――――――――――――――――――――――――――</w:t>
      </w:r>
    </w:p>
    <w:p w14:paraId="5A1B5914" w14:textId="77777777" w:rsidR="00FC5102" w:rsidRPr="00A16B45" w:rsidRDefault="00000000">
      <w:pPr>
        <w:pStyle w:val="berschrift1"/>
        <w:rPr>
          <w:lang w:val="de-DE"/>
        </w:rPr>
      </w:pPr>
      <w:r w:rsidRPr="00A16B45">
        <w:rPr>
          <w:lang w:val="de-DE"/>
        </w:rPr>
        <w:t>TEIL EINS — DIE SECHS MODELLE</w:t>
      </w:r>
    </w:p>
    <w:p w14:paraId="66354628" w14:textId="77777777" w:rsidR="00FC5102" w:rsidRPr="00A16B45" w:rsidRDefault="00000000">
      <w:pPr>
        <w:rPr>
          <w:lang w:val="de-DE"/>
        </w:rPr>
      </w:pPr>
      <w:r w:rsidRPr="00A16B45">
        <w:rPr>
          <w:lang w:val="de-DE"/>
        </w:rPr>
        <w:t>Das theoretische Herzstück: Sechs Modelle, die zusammen ein vollständiges Bild ergeben. Erst klären wir, wer du bist (ontologisch). Dann, was du brauchst (existenziell). Dann, wo du auf deinem Weg stehst (dynamisch). Dann, wo in deinem Leben das alles spielt (räumlich). Dann, wie tief wir schauen können (didaktisch). Und schließlich, wie das technisch zusammenhängt.</w:t>
      </w:r>
    </w:p>
    <w:p w14:paraId="24D149F8" w14:textId="77777777" w:rsidR="00FC5102" w:rsidRPr="00A16B45" w:rsidRDefault="00000000">
      <w:pPr>
        <w:rPr>
          <w:lang w:val="de-DE"/>
        </w:rPr>
      </w:pPr>
      <w:r w:rsidRPr="00A16B45">
        <w:rPr>
          <w:lang w:val="de-DE"/>
        </w:rPr>
        <w:t>#  Modell                          Leitfrage                                    Metapher     Grammatik</w:t>
      </w:r>
      <w:r w:rsidRPr="00A16B45">
        <w:rPr>
          <w:lang w:val="de-DE"/>
        </w:rPr>
        <w:br/>
        <w:t xml:space="preserve">1  Das Prisma (Perspektiven)       Wer bin ich — aus welcher Perspektive?       </w:t>
      </w:r>
      <w:r>
        <w:t>🔷</w:t>
      </w:r>
      <w:r w:rsidRPr="00A16B45">
        <w:rPr>
          <w:lang w:val="de-DE"/>
        </w:rPr>
        <w:t xml:space="preserve"> Prisma    BEING</w:t>
      </w:r>
      <w:r w:rsidRPr="00A16B45">
        <w:rPr>
          <w:lang w:val="de-DE"/>
        </w:rPr>
        <w:br/>
        <w:t xml:space="preserve">2  Die Quelle (Bedürfnisse)        Was brauche ich — wirklich?                  </w:t>
      </w:r>
      <w:r>
        <w:t>🪞</w:t>
      </w:r>
      <w:r w:rsidRPr="00A16B45">
        <w:rPr>
          <w:lang w:val="de-DE"/>
        </w:rPr>
        <w:t xml:space="preserve"> Spiegel   HAVING</w:t>
      </w:r>
      <w:r w:rsidRPr="00A16B45">
        <w:rPr>
          <w:lang w:val="de-DE"/>
        </w:rPr>
        <w:br/>
        <w:t xml:space="preserve">3  Der Weg (Heldenreise &amp; Phasen)  Wo stehe ich — auf meinem Weg?              </w:t>
      </w:r>
      <w:r>
        <w:t>🛤️</w:t>
      </w:r>
      <w:r w:rsidRPr="00A16B45">
        <w:rPr>
          <w:lang w:val="de-DE"/>
        </w:rPr>
        <w:t xml:space="preserve"> Weg       DOING</w:t>
      </w:r>
      <w:r w:rsidRPr="00A16B45">
        <w:rPr>
          <w:lang w:val="de-DE"/>
        </w:rPr>
        <w:br/>
        <w:t xml:space="preserve">4  Das Mandala (Lebenslandkarte)   Wo in meinem Leben zeigt sich das?           </w:t>
      </w:r>
      <w:r>
        <w:t>🌀</w:t>
      </w:r>
      <w:r w:rsidRPr="00A16B45">
        <w:rPr>
          <w:lang w:val="de-DE"/>
        </w:rPr>
        <w:t xml:space="preserve"> Mandala   INTERACTING</w:t>
      </w:r>
      <w:r w:rsidRPr="00A16B45">
        <w:rPr>
          <w:lang w:val="de-DE"/>
        </w:rPr>
        <w:br/>
        <w:t xml:space="preserve">5  Der Brunnen (Tiefenschichten)   Wie tief reicht das?                         </w:t>
      </w:r>
      <w:r>
        <w:t>🕳️</w:t>
      </w:r>
      <w:r w:rsidRPr="00A16B45">
        <w:rPr>
          <w:lang w:val="de-DE"/>
        </w:rPr>
        <w:t xml:space="preserve"> Brunnen   alle vier</w:t>
      </w:r>
      <w:r w:rsidRPr="00A16B45">
        <w:rPr>
          <w:lang w:val="de-DE"/>
        </w:rPr>
        <w:br/>
        <w:t>6  Die Maschine (KG &amp; Pipeline)    Wie hängt alles zusammen?                    ⚙</w:t>
      </w:r>
      <w:r>
        <w:t>️</w:t>
      </w:r>
      <w:r w:rsidRPr="00A16B45">
        <w:rPr>
          <w:lang w:val="de-DE"/>
        </w:rPr>
        <w:t xml:space="preserve"> Maschine  technisch</w:t>
      </w:r>
    </w:p>
    <w:p w14:paraId="0C0F75FB" w14:textId="77777777" w:rsidR="00FC5102" w:rsidRPr="00A16B45" w:rsidRDefault="00000000">
      <w:pPr>
        <w:rPr>
          <w:lang w:val="de-DE"/>
        </w:rPr>
      </w:pPr>
      <w:r w:rsidRPr="00A16B45">
        <w:rPr>
          <w:b/>
          <w:color w:val="8B0000"/>
          <w:lang w:val="de-DE"/>
        </w:rPr>
        <w:t>▶ CHANGE v02.2: Die 6 Perspektiven im Prisma-Modell sind keine Stufen und keine Hierarchie. Perspektive 6 ist nicht „besser" als Perspektive 1 — sie ist subtiler, nicht höher.</w:t>
      </w:r>
    </w:p>
    <w:p w14:paraId="482DCB37" w14:textId="77777777" w:rsidR="00FC5102" w:rsidRPr="00A16B45" w:rsidRDefault="00000000">
      <w:pPr>
        <w:rPr>
          <w:lang w:val="de-DE"/>
        </w:rPr>
      </w:pPr>
      <w:r w:rsidRPr="00A16B45">
        <w:rPr>
          <w:lang w:val="de-DE"/>
        </w:rPr>
        <w:t>――――――――――――――――――――――――――――――――――――――――</w:t>
      </w:r>
    </w:p>
    <w:p w14:paraId="1FD9DD31" w14:textId="77777777" w:rsidR="00FC5102" w:rsidRPr="00A16B45" w:rsidRDefault="00000000">
      <w:pPr>
        <w:pStyle w:val="berschrift2"/>
        <w:rPr>
          <w:lang w:val="de-DE"/>
        </w:rPr>
      </w:pPr>
      <w:r w:rsidRPr="00A16B45">
        <w:rPr>
          <w:lang w:val="de-DE"/>
        </w:rPr>
        <w:lastRenderedPageBreak/>
        <w:t>Kapitel 5: Modell 1 — Das Prisma (Perspektiven)</w:t>
      </w:r>
    </w:p>
    <w:p w14:paraId="04075CF9" w14:textId="77777777" w:rsidR="00FC5102" w:rsidRPr="00A16B45" w:rsidRDefault="00000000">
      <w:pPr>
        <w:rPr>
          <w:lang w:val="de-DE"/>
        </w:rPr>
      </w:pPr>
      <w:r w:rsidRPr="00A16B45">
        <w:rPr>
          <w:b/>
          <w:lang w:val="de-DE"/>
        </w:rPr>
        <w:t>Leitfrage: Wer bin ich — aus welcher Perspektive? | Grammatik: BEING | ehem. Modell E</w:t>
      </w:r>
    </w:p>
    <w:p w14:paraId="29866A77" w14:textId="77777777" w:rsidR="00FC5102" w:rsidRPr="00A16B45" w:rsidRDefault="00000000">
      <w:pPr>
        <w:rPr>
          <w:lang w:val="de-DE"/>
        </w:rPr>
      </w:pPr>
      <w:r w:rsidRPr="00A16B45">
        <w:rPr>
          <w:b/>
          <w:color w:val="8B0000"/>
          <w:lang w:val="de-DE"/>
        </w:rPr>
        <w:t>▶ CHANGE v02.2: KOMPLETT NEU in v02.2 — phänomenologische Perspektiven ersetzen systembasierte Ebenen</w:t>
      </w:r>
    </w:p>
    <w:p w14:paraId="24AF1EF0" w14:textId="77777777" w:rsidR="00FC5102" w:rsidRPr="00A16B45" w:rsidRDefault="00000000">
      <w:pPr>
        <w:rPr>
          <w:lang w:val="de-DE"/>
        </w:rPr>
      </w:pPr>
      <w:r w:rsidRPr="00A16B45">
        <w:rPr>
          <w:lang w:val="de-DE"/>
        </w:rPr>
        <w:t>Ein Mensch lässt sich nicht von einem einzigen Standpunkt aus verstehen. Es ist wie mit einem Prisma: Weißes Licht trifft auf, und heraus kommen sechs Facetten. Keine davon ist „die wahre" — aber zusammen ergeben sie das vollständige Spektrum.</w:t>
      </w:r>
      <w:r w:rsidRPr="00A16B45">
        <w:rPr>
          <w:lang w:val="de-DE"/>
        </w:rPr>
        <w:br/>
      </w:r>
      <w:r w:rsidRPr="00A16B45">
        <w:rPr>
          <w:lang w:val="de-DE"/>
        </w:rPr>
        <w:br/>
        <w:t>Die entscheidende Frage ist nicht „Welches System liefert die Daten?", sondern „Welche Dimension des Menschseins betrachten wir?" Jedes Quellsystem kann seine Aussagen auf diesen sechs Dimensionen einsortieren.</w:t>
      </w:r>
    </w:p>
    <w:p w14:paraId="6D42B081" w14:textId="77777777" w:rsidR="00FC5102" w:rsidRPr="00A16B45" w:rsidRDefault="00000000">
      <w:pPr>
        <w:pStyle w:val="berschrift3"/>
        <w:rPr>
          <w:lang w:val="de-DE"/>
        </w:rPr>
      </w:pPr>
      <w:r w:rsidRPr="00A16B45">
        <w:rPr>
          <w:lang w:val="de-DE"/>
        </w:rPr>
        <w:t>Die 6 Perspektiven (NEU)</w:t>
      </w:r>
    </w:p>
    <w:p w14:paraId="327A4478" w14:textId="77777777" w:rsidR="00FC5102" w:rsidRPr="00A16B45" w:rsidRDefault="00000000">
      <w:pPr>
        <w:rPr>
          <w:lang w:val="de-DE"/>
        </w:rPr>
      </w:pPr>
      <w:r w:rsidRPr="00A16B45">
        <w:rPr>
          <w:lang w:val="de-DE"/>
        </w:rPr>
        <w:t>Perspektive  Bezeichnung                  Leitfrage                            Evidenz-Beispiel</w:t>
      </w:r>
      <w:r w:rsidRPr="00A16B45">
        <w:rPr>
          <w:lang w:val="de-DE"/>
        </w:rPr>
        <w:br/>
        <w:t>1            Körper / Soma / Erscheinung  Wo speichert/zeigt mein Körper was?  HD: Typ, Zentren</w:t>
      </w:r>
      <w:r w:rsidRPr="00A16B45">
        <w:rPr>
          <w:lang w:val="de-DE"/>
        </w:rPr>
        <w:br/>
        <w:t>2            Energie / Ausdruck           Wie fließt meine Energie?            HD: Strategie; EG: Untertypen</w:t>
      </w:r>
      <w:r w:rsidRPr="00A16B45">
        <w:rPr>
          <w:lang w:val="de-DE"/>
        </w:rPr>
        <w:br/>
        <w:t xml:space="preserve">3            Disposition / Archetyp       Was ist mein Design?                 HD: Profil; EG: </w:t>
      </w:r>
      <w:proofErr w:type="spellStart"/>
      <w:r w:rsidRPr="00A16B45">
        <w:rPr>
          <w:lang w:val="de-DE"/>
        </w:rPr>
        <w:t>Kerntyp</w:t>
      </w:r>
      <w:proofErr w:type="spellEnd"/>
      <w:r w:rsidRPr="00A16B45">
        <w:rPr>
          <w:lang w:val="de-DE"/>
        </w:rPr>
        <w:br/>
        <w:t>4            Psychodynamik / Schatten     Was treibt mich unbewusst?           EG: Fixierung, Leidenschaft</w:t>
      </w:r>
      <w:r w:rsidRPr="00A16B45">
        <w:rPr>
          <w:lang w:val="de-DE"/>
        </w:rPr>
        <w:br/>
        <w:t>5            Bewusstsein / Bedeutung      Wie mache ich Sinn?                  HD: Inkarnationskreuz</w:t>
      </w:r>
      <w:r w:rsidRPr="00A16B45">
        <w:rPr>
          <w:lang w:val="de-DE"/>
        </w:rPr>
        <w:br/>
        <w:t>6            Transzendenz / Sinn          Was ist größer als ich?              HD: Design vs. Persönlichkeit</w:t>
      </w:r>
    </w:p>
    <w:p w14:paraId="17A16FF6" w14:textId="77777777" w:rsidR="00FC5102" w:rsidRPr="00A16B45" w:rsidRDefault="00000000">
      <w:pPr>
        <w:pStyle w:val="berschrift3"/>
        <w:rPr>
          <w:lang w:val="de-DE"/>
        </w:rPr>
      </w:pPr>
      <w:r w:rsidRPr="00A16B45">
        <w:rPr>
          <w:lang w:val="de-DE"/>
        </w:rPr>
        <w:t>Warum 6? — Phänomenologische Begründung (löst P-09)</w:t>
      </w:r>
    </w:p>
    <w:p w14:paraId="2750E4F8" w14:textId="77777777" w:rsidR="00FC5102" w:rsidRPr="00A16B45" w:rsidRDefault="00000000">
      <w:pPr>
        <w:rPr>
          <w:lang w:val="de-DE"/>
        </w:rPr>
      </w:pPr>
      <w:r w:rsidRPr="00A16B45">
        <w:rPr>
          <w:lang w:val="de-DE"/>
        </w:rPr>
        <w:t>Die sechs Perspektiven bilden eine anerkannte phänomenologische Schichtung:</w:t>
      </w:r>
      <w:r w:rsidRPr="00A16B45">
        <w:rPr>
          <w:lang w:val="de-DE"/>
        </w:rPr>
        <w:br/>
        <w:t xml:space="preserve">• Vedische </w:t>
      </w:r>
      <w:proofErr w:type="spellStart"/>
      <w:r w:rsidRPr="00A16B45">
        <w:rPr>
          <w:lang w:val="de-DE"/>
        </w:rPr>
        <w:t>Koshas</w:t>
      </w:r>
      <w:proofErr w:type="spellEnd"/>
      <w:r w:rsidRPr="00A16B45">
        <w:rPr>
          <w:lang w:val="de-DE"/>
        </w:rPr>
        <w:t>: 5 Hüllen + Atman</w:t>
      </w:r>
      <w:r w:rsidRPr="00A16B45">
        <w:rPr>
          <w:lang w:val="de-DE"/>
        </w:rPr>
        <w:br/>
        <w:t xml:space="preserve">• Chakren-Tradition: 6 </w:t>
      </w:r>
      <w:proofErr w:type="spellStart"/>
      <w:r w:rsidRPr="00A16B45">
        <w:rPr>
          <w:lang w:val="de-DE"/>
        </w:rPr>
        <w:t>Hauptchakren</w:t>
      </w:r>
      <w:proofErr w:type="spellEnd"/>
      <w:r w:rsidRPr="00A16B45">
        <w:rPr>
          <w:lang w:val="de-DE"/>
        </w:rPr>
        <w:t xml:space="preserve"> + Krone</w:t>
      </w:r>
      <w:r w:rsidRPr="00A16B45">
        <w:rPr>
          <w:lang w:val="de-DE"/>
        </w:rPr>
        <w:br/>
        <w:t>• Ken Wilber: Körper → Geist → Seele → Spirit</w:t>
      </w:r>
      <w:r w:rsidRPr="00A16B45">
        <w:rPr>
          <w:lang w:val="de-DE"/>
        </w:rPr>
        <w:br/>
        <w:t>• Westliche Phänomenologie: Leiblichkeit → Psyche → Geist → Transzendenz</w:t>
      </w:r>
      <w:r w:rsidRPr="00A16B45">
        <w:rPr>
          <w:lang w:val="de-DE"/>
        </w:rPr>
        <w:br/>
      </w:r>
      <w:r w:rsidRPr="00A16B45">
        <w:rPr>
          <w:lang w:val="de-DE"/>
        </w:rPr>
        <w:br/>
        <w:t>Die Achse: Körper → Energie → Archetyp → Psyche → Bewusstsein → Transzendenz.</w:t>
      </w:r>
      <w:r w:rsidRPr="00A16B45">
        <w:rPr>
          <w:lang w:val="de-DE"/>
        </w:rPr>
        <w:br/>
        <w:t>P-09 ist damit aufgelöst: „6 — phänomenologisch begründet".</w:t>
      </w:r>
    </w:p>
    <w:p w14:paraId="656CC533" w14:textId="77777777" w:rsidR="00FC5102" w:rsidRPr="00A16B45" w:rsidRDefault="00000000">
      <w:pPr>
        <w:rPr>
          <w:lang w:val="de-DE"/>
        </w:rPr>
      </w:pPr>
      <w:r w:rsidRPr="00A16B45">
        <w:rPr>
          <w:lang w:val="de-DE"/>
        </w:rPr>
        <w:t>Status: ████████░░ 80 % — Perspektiven definiert. Multi-System-Mapping muss pro System validiert werden.</w:t>
      </w:r>
      <w:r w:rsidRPr="00A16B45">
        <w:rPr>
          <w:lang w:val="de-DE"/>
        </w:rPr>
        <w:br/>
        <w:t>Erledigte Punkte: P-09 ✅</w:t>
      </w:r>
    </w:p>
    <w:p w14:paraId="18D61DD5" w14:textId="77777777" w:rsidR="00FC5102" w:rsidRPr="00A16B45" w:rsidRDefault="00000000">
      <w:pPr>
        <w:rPr>
          <w:lang w:val="de-DE"/>
        </w:rPr>
      </w:pPr>
      <w:r w:rsidRPr="00A16B45">
        <w:rPr>
          <w:lang w:val="de-DE"/>
        </w:rPr>
        <w:t>――――――――――――――――――――――――――――――――――――――――</w:t>
      </w:r>
    </w:p>
    <w:p w14:paraId="694321DC" w14:textId="77777777" w:rsidR="00FC5102" w:rsidRPr="00A16B45" w:rsidRDefault="00000000">
      <w:pPr>
        <w:pStyle w:val="berschrift2"/>
        <w:rPr>
          <w:lang w:val="de-DE"/>
        </w:rPr>
      </w:pPr>
      <w:r w:rsidRPr="00A16B45">
        <w:rPr>
          <w:lang w:val="de-DE"/>
        </w:rPr>
        <w:lastRenderedPageBreak/>
        <w:t>Kapitel 6: Modell 2 — Die Quelle (Bedürfnisse)</w:t>
      </w:r>
    </w:p>
    <w:p w14:paraId="4F76D893" w14:textId="77777777" w:rsidR="00FC5102" w:rsidRPr="00A16B45" w:rsidRDefault="00000000">
      <w:pPr>
        <w:rPr>
          <w:lang w:val="de-DE"/>
        </w:rPr>
      </w:pPr>
      <w:r w:rsidRPr="00A16B45">
        <w:rPr>
          <w:b/>
          <w:lang w:val="de-DE"/>
        </w:rPr>
        <w:t>Leitfrage: Was brauche ich — wirklich? | Grammatik: HAVING | ehem. Modell F</w:t>
      </w:r>
    </w:p>
    <w:p w14:paraId="1D5F6F93" w14:textId="77777777" w:rsidR="00FC5102" w:rsidRPr="00A16B45" w:rsidRDefault="00000000">
      <w:pPr>
        <w:rPr>
          <w:lang w:val="de-DE"/>
        </w:rPr>
      </w:pPr>
      <w:r w:rsidRPr="00A16B45">
        <w:rPr>
          <w:lang w:val="de-DE"/>
        </w:rPr>
        <w:t>Hinter jedem Verhalten liegt ein Bedürfnis. Modell 2 basiert auf Manfred Max-Neefs neun fundamentalen menschlichen Bedürfnissen (1991) — kulturübergreifend, nicht hierarchisch.</w:t>
      </w:r>
      <w:r w:rsidRPr="00A16B45">
        <w:rPr>
          <w:lang w:val="de-DE"/>
        </w:rPr>
        <w:br/>
      </w:r>
      <w:r w:rsidRPr="00A16B45">
        <w:rPr>
          <w:lang w:val="de-DE"/>
        </w:rPr>
        <w:br/>
        <w:t>Subsistenz | Schutz | Zuneigung | Verstehen | Teilhabe | Muße | Kreation | Identität | Freiheit</w:t>
      </w:r>
      <w:r w:rsidRPr="00A16B45">
        <w:rPr>
          <w:lang w:val="de-DE"/>
        </w:rPr>
        <w:br/>
      </w:r>
      <w:r w:rsidRPr="00A16B45">
        <w:rPr>
          <w:lang w:val="de-DE"/>
        </w:rPr>
        <w:br/>
        <w:t xml:space="preserve">Status: ██████░░░░ 60 % — Bedürfnismodell bestätigt. </w:t>
      </w:r>
      <w:proofErr w:type="spellStart"/>
      <w:r w:rsidRPr="00A16B45">
        <w:rPr>
          <w:lang w:val="de-DE"/>
        </w:rPr>
        <w:t>EG↔Bedürfnis-Mapping</w:t>
      </w:r>
      <w:proofErr w:type="spellEnd"/>
      <w:r w:rsidRPr="00A16B45">
        <w:rPr>
          <w:lang w:val="de-DE"/>
        </w:rPr>
        <w:t xml:space="preserve"> ist Hypothese (OE-12).</w:t>
      </w:r>
    </w:p>
    <w:p w14:paraId="71480AA7" w14:textId="77777777" w:rsidR="00FC5102" w:rsidRPr="00A16B45" w:rsidRDefault="00000000">
      <w:pPr>
        <w:rPr>
          <w:lang w:val="de-DE"/>
        </w:rPr>
      </w:pPr>
      <w:r w:rsidRPr="00A16B45">
        <w:rPr>
          <w:lang w:val="de-DE"/>
        </w:rPr>
        <w:t>――――――――――――――――――――――――――――――――――――――――</w:t>
      </w:r>
    </w:p>
    <w:p w14:paraId="73CDA7F8" w14:textId="77777777" w:rsidR="00FC5102" w:rsidRPr="00A16B45" w:rsidRDefault="00000000">
      <w:pPr>
        <w:pStyle w:val="berschrift2"/>
        <w:rPr>
          <w:lang w:val="de-DE"/>
        </w:rPr>
      </w:pPr>
      <w:r w:rsidRPr="00A16B45">
        <w:rPr>
          <w:lang w:val="de-DE"/>
        </w:rPr>
        <w:t>Kapitel 7: Modell 3 — Der Weg (Heldenreise &amp; Phasen)</w:t>
      </w:r>
    </w:p>
    <w:p w14:paraId="33B1C650" w14:textId="77777777" w:rsidR="00FC5102" w:rsidRPr="00A16B45" w:rsidRDefault="00000000">
      <w:pPr>
        <w:rPr>
          <w:lang w:val="de-DE"/>
        </w:rPr>
      </w:pPr>
      <w:r w:rsidRPr="00A16B45">
        <w:rPr>
          <w:b/>
          <w:lang w:val="de-DE"/>
        </w:rPr>
        <w:t>Leitfrage: Wo stehe ich — auf meinem Weg? | Grammatik: DOING | ehem. Modell B</w:t>
      </w:r>
    </w:p>
    <w:p w14:paraId="4611B039" w14:textId="77777777" w:rsidR="00FC5102" w:rsidRPr="00A16B45" w:rsidRDefault="00000000">
      <w:pPr>
        <w:rPr>
          <w:lang w:val="de-DE"/>
        </w:rPr>
      </w:pPr>
      <w:r w:rsidRPr="00A16B45">
        <w:rPr>
          <w:lang w:val="de-DE"/>
        </w:rPr>
        <w:t>7 Phasen: Ruf → Schwelle → Prüfungen → Begegnung → Transformation → Integration → Rückkehr.</w:t>
      </w:r>
      <w:r w:rsidRPr="00A16B45">
        <w:rPr>
          <w:lang w:val="de-DE"/>
        </w:rPr>
        <w:br/>
      </w:r>
      <w:r w:rsidRPr="00A16B45">
        <w:rPr>
          <w:lang w:val="de-DE"/>
        </w:rPr>
        <w:br/>
        <w:t>Jede Domäne im Mandala kann ihren eigenen Phasenstatus haben.</w:t>
      </w:r>
      <w:r w:rsidRPr="00A16B45">
        <w:rPr>
          <w:lang w:val="de-DE"/>
        </w:rPr>
        <w:br/>
      </w:r>
      <w:r w:rsidRPr="00A16B45">
        <w:rPr>
          <w:lang w:val="de-DE"/>
        </w:rPr>
        <w:br/>
        <w:t>Status: ████░░░░░░ 40 % — Grundstruktur definiert. Offene Punkte: OE-11, OE-19.</w:t>
      </w:r>
    </w:p>
    <w:p w14:paraId="2FA24749" w14:textId="77777777" w:rsidR="00FC5102" w:rsidRPr="00A16B45" w:rsidRDefault="00000000">
      <w:pPr>
        <w:rPr>
          <w:lang w:val="de-DE"/>
        </w:rPr>
      </w:pPr>
      <w:r w:rsidRPr="00A16B45">
        <w:rPr>
          <w:lang w:val="de-DE"/>
        </w:rPr>
        <w:t>――――――――――――――――――――――――――――――――――――――――</w:t>
      </w:r>
    </w:p>
    <w:p w14:paraId="7F95876B" w14:textId="77777777" w:rsidR="00FC5102" w:rsidRPr="00A16B45" w:rsidRDefault="00000000">
      <w:pPr>
        <w:pStyle w:val="berschrift2"/>
        <w:rPr>
          <w:lang w:val="de-DE"/>
        </w:rPr>
      </w:pPr>
      <w:r w:rsidRPr="00A16B45">
        <w:rPr>
          <w:lang w:val="de-DE"/>
        </w:rPr>
        <w:t>Kapitel 8: Modell 4 — Das Mandala (Lebenslandkarte)</w:t>
      </w:r>
    </w:p>
    <w:p w14:paraId="26791426" w14:textId="77777777" w:rsidR="00FC5102" w:rsidRPr="00A16B45" w:rsidRDefault="00000000">
      <w:pPr>
        <w:rPr>
          <w:lang w:val="de-DE"/>
        </w:rPr>
      </w:pPr>
      <w:r w:rsidRPr="00A16B45">
        <w:rPr>
          <w:b/>
          <w:lang w:val="de-DE"/>
        </w:rPr>
        <w:t>Leitfrage: Wo in meinem Leben zeigt sich das? | Grammatik: INTERACTING | ehem. Modell A</w:t>
      </w:r>
    </w:p>
    <w:p w14:paraId="0E06CE73" w14:textId="77777777" w:rsidR="00FC5102" w:rsidRPr="00A16B45" w:rsidRDefault="00000000">
      <w:pPr>
        <w:rPr>
          <w:lang w:val="de-DE"/>
        </w:rPr>
      </w:pPr>
      <w:r w:rsidRPr="00A16B45">
        <w:rPr>
          <w:lang w:val="de-DE"/>
        </w:rPr>
        <w:t>Drei-Ring-Architektur:</w:t>
      </w:r>
      <w:r w:rsidRPr="00A16B45">
        <w:rPr>
          <w:lang w:val="de-DE"/>
        </w:rPr>
        <w:br/>
        <w:t>• Ring 1 — Kern (</w:t>
      </w:r>
      <w:proofErr w:type="spellStart"/>
      <w:r w:rsidRPr="00A16B45">
        <w:rPr>
          <w:lang w:val="de-DE"/>
        </w:rPr>
        <w:t>core</w:t>
      </w:r>
      <w:proofErr w:type="spellEnd"/>
      <w:r w:rsidRPr="00A16B45">
        <w:rPr>
          <w:lang w:val="de-DE"/>
        </w:rPr>
        <w:t>): Identität &amp; Selbstbild, Körper &amp; Verkörperung, Emotionale Grundstruktur</w:t>
      </w:r>
      <w:r w:rsidRPr="00A16B45">
        <w:rPr>
          <w:lang w:val="de-DE"/>
        </w:rPr>
        <w:br/>
        <w:t>• Ring 2 — Selbst (</w:t>
      </w:r>
      <w:proofErr w:type="spellStart"/>
      <w:r w:rsidRPr="00A16B45">
        <w:rPr>
          <w:lang w:val="de-DE"/>
        </w:rPr>
        <w:t>self_layer</w:t>
      </w:r>
      <w:proofErr w:type="spellEnd"/>
      <w:r w:rsidRPr="00A16B45">
        <w:rPr>
          <w:lang w:val="de-DE"/>
        </w:rPr>
        <w:t>): Beziehung, Kreativität, Berufung, Sexualität</w:t>
      </w:r>
      <w:r w:rsidRPr="00A16B45">
        <w:rPr>
          <w:lang w:val="de-DE"/>
        </w:rPr>
        <w:br/>
        <w:t>• Ring 3 — Außen (</w:t>
      </w:r>
      <w:proofErr w:type="spellStart"/>
      <w:r w:rsidRPr="00A16B45">
        <w:rPr>
          <w:lang w:val="de-DE"/>
        </w:rPr>
        <w:t>life_domain</w:t>
      </w:r>
      <w:proofErr w:type="spellEnd"/>
      <w:r w:rsidRPr="00A16B45">
        <w:rPr>
          <w:lang w:val="de-DE"/>
        </w:rPr>
        <w:t>): Karriere, Finanzen, Soziales Umfeld, Gesundheit</w:t>
      </w:r>
      <w:r w:rsidRPr="00A16B45">
        <w:rPr>
          <w:lang w:val="de-DE"/>
        </w:rPr>
        <w:br/>
      </w:r>
      <w:r w:rsidRPr="00A16B45">
        <w:rPr>
          <w:lang w:val="de-DE"/>
        </w:rPr>
        <w:br/>
        <w:t>Status: ██████░░░░ 60 % — Architektur beschlossen. Verbindliche CSV V2 steht aus.</w:t>
      </w:r>
    </w:p>
    <w:p w14:paraId="362AC0AF" w14:textId="77777777" w:rsidR="00FC5102" w:rsidRPr="00A16B45" w:rsidRDefault="00000000">
      <w:pPr>
        <w:rPr>
          <w:lang w:val="de-DE"/>
        </w:rPr>
      </w:pPr>
      <w:r w:rsidRPr="00A16B45">
        <w:rPr>
          <w:lang w:val="de-DE"/>
        </w:rPr>
        <w:t>――――――――――――――――――――――――――――――――――――――――</w:t>
      </w:r>
    </w:p>
    <w:p w14:paraId="212EC82D" w14:textId="77777777" w:rsidR="00FC5102" w:rsidRPr="00A16B45" w:rsidRDefault="00000000">
      <w:pPr>
        <w:pStyle w:val="berschrift2"/>
        <w:rPr>
          <w:lang w:val="de-DE"/>
        </w:rPr>
      </w:pPr>
      <w:r w:rsidRPr="00A16B45">
        <w:rPr>
          <w:lang w:val="de-DE"/>
        </w:rPr>
        <w:t>Kapitel 9: Modell 5 — Der Brunnen (Tiefenschichten)</w:t>
      </w:r>
    </w:p>
    <w:p w14:paraId="1AC22E95" w14:textId="77777777" w:rsidR="00FC5102" w:rsidRPr="00A16B45" w:rsidRDefault="00000000">
      <w:pPr>
        <w:rPr>
          <w:lang w:val="de-DE"/>
        </w:rPr>
      </w:pPr>
      <w:r w:rsidRPr="00A16B45">
        <w:rPr>
          <w:b/>
          <w:lang w:val="de-DE"/>
        </w:rPr>
        <w:t>Leitfrage: Wie tief reicht das? | Grammatik: alle vier | ehem. Modell C</w:t>
      </w:r>
    </w:p>
    <w:p w14:paraId="2681C181" w14:textId="77777777" w:rsidR="00FC5102" w:rsidRPr="00A16B45" w:rsidRDefault="00000000">
      <w:pPr>
        <w:rPr>
          <w:lang w:val="de-DE"/>
        </w:rPr>
      </w:pPr>
      <w:r w:rsidRPr="00A16B45">
        <w:rPr>
          <w:lang w:val="de-DE"/>
        </w:rPr>
        <w:t>4 Schichten: Verhalten → Muster → Überzeugungen → Kernverletzung.</w:t>
      </w:r>
      <w:r w:rsidRPr="00A16B45">
        <w:rPr>
          <w:lang w:val="de-DE"/>
        </w:rPr>
        <w:br/>
        <w:t>16er-Matrix: 4 Schichten × 4 Fragen.</w:t>
      </w:r>
      <w:r w:rsidRPr="00A16B45">
        <w:rPr>
          <w:lang w:val="de-DE"/>
        </w:rPr>
        <w:br/>
      </w:r>
      <w:r w:rsidRPr="00A16B45">
        <w:rPr>
          <w:lang w:val="de-DE"/>
        </w:rPr>
        <w:lastRenderedPageBreak/>
        <w:t>Schicht 4: nur benennen im App-Kontext, nie bearbeiten.</w:t>
      </w:r>
      <w:r w:rsidRPr="00A16B45">
        <w:rPr>
          <w:lang w:val="de-DE"/>
        </w:rPr>
        <w:br/>
      </w:r>
      <w:r w:rsidRPr="00A16B45">
        <w:rPr>
          <w:lang w:val="de-DE"/>
        </w:rPr>
        <w:br/>
        <w:t>Status: ████████░░ 80 % — Matrix definiert. MVP priorisiert Schicht 1–2.</w:t>
      </w:r>
    </w:p>
    <w:p w14:paraId="5AE92E41" w14:textId="77777777" w:rsidR="00FC5102" w:rsidRPr="00A16B45" w:rsidRDefault="00000000">
      <w:pPr>
        <w:rPr>
          <w:lang w:val="de-DE"/>
        </w:rPr>
      </w:pPr>
      <w:r w:rsidRPr="00A16B45">
        <w:rPr>
          <w:lang w:val="de-DE"/>
        </w:rPr>
        <w:t>――――――――――――――――――――――――――――――――――――――――</w:t>
      </w:r>
    </w:p>
    <w:p w14:paraId="3EA05CE3" w14:textId="77777777" w:rsidR="00FC5102" w:rsidRPr="00A16B45" w:rsidRDefault="00000000">
      <w:pPr>
        <w:pStyle w:val="berschrift2"/>
        <w:rPr>
          <w:lang w:val="de-DE"/>
        </w:rPr>
      </w:pPr>
      <w:r w:rsidRPr="00A16B45">
        <w:rPr>
          <w:lang w:val="de-DE"/>
        </w:rPr>
        <w:t>Kapitel 10: Modell 6 — Die Maschine (Wissensgraph &amp; Pipeline)</w:t>
      </w:r>
    </w:p>
    <w:p w14:paraId="2918522C" w14:textId="77777777" w:rsidR="00FC5102" w:rsidRPr="00A16B45" w:rsidRDefault="00000000">
      <w:pPr>
        <w:rPr>
          <w:lang w:val="de-DE"/>
        </w:rPr>
      </w:pPr>
      <w:r w:rsidRPr="00A16B45">
        <w:rPr>
          <w:b/>
          <w:lang w:val="de-DE"/>
        </w:rPr>
        <w:t>Leitfrage: Wie hängt alles technisch zusammen? | ehem. Modell D</w:t>
      </w:r>
    </w:p>
    <w:p w14:paraId="2515366E" w14:textId="77777777" w:rsidR="00FC5102" w:rsidRPr="00A16B45" w:rsidRDefault="00000000">
      <w:pPr>
        <w:rPr>
          <w:lang w:val="de-DE"/>
        </w:rPr>
      </w:pPr>
      <w:r w:rsidRPr="00A16B45">
        <w:rPr>
          <w:lang w:val="de-DE"/>
        </w:rPr>
        <w:t>5 Wissensschichten:</w:t>
      </w:r>
      <w:r w:rsidRPr="00A16B45">
        <w:rPr>
          <w:lang w:val="de-DE"/>
        </w:rPr>
        <w:br/>
        <w:t>A — Rohmechanik ✅  |  B — Interpretation ✅  |  C — Beziehungen ⚠</w:t>
      </w:r>
      <w:r>
        <w:t>️</w:t>
      </w:r>
      <w:r w:rsidRPr="00A16B45">
        <w:rPr>
          <w:lang w:val="de-DE"/>
        </w:rPr>
        <w:t xml:space="preserve">  |  D — Cross-System ❌  |  E — Meta-Knoten ❌</w:t>
      </w:r>
      <w:r w:rsidRPr="00A16B45">
        <w:rPr>
          <w:lang w:val="de-DE"/>
        </w:rPr>
        <w:br/>
      </w:r>
      <w:r w:rsidRPr="00A16B45">
        <w:rPr>
          <w:lang w:val="de-DE"/>
        </w:rPr>
        <w:br/>
        <w:t>Ohne D und E ist es eine Multi-App. Mit D und E ist es ein Meta-System.</w:t>
      </w:r>
      <w:r w:rsidRPr="00A16B45">
        <w:rPr>
          <w:lang w:val="de-DE"/>
        </w:rPr>
        <w:br/>
      </w:r>
      <w:r w:rsidRPr="00A16B45">
        <w:rPr>
          <w:lang w:val="de-DE"/>
        </w:rPr>
        <w:br/>
        <w:t xml:space="preserve">4-stufige Extraktion: </w:t>
      </w:r>
      <w:proofErr w:type="spellStart"/>
      <w:r w:rsidRPr="00A16B45">
        <w:rPr>
          <w:lang w:val="de-DE"/>
        </w:rPr>
        <w:t>extract_entities</w:t>
      </w:r>
      <w:proofErr w:type="spellEnd"/>
      <w:r w:rsidRPr="00A16B45">
        <w:rPr>
          <w:lang w:val="de-DE"/>
        </w:rPr>
        <w:t xml:space="preserve"> → </w:t>
      </w:r>
      <w:proofErr w:type="spellStart"/>
      <w:r w:rsidRPr="00A16B45">
        <w:rPr>
          <w:lang w:val="de-DE"/>
        </w:rPr>
        <w:t>extract_meanings</w:t>
      </w:r>
      <w:proofErr w:type="spellEnd"/>
      <w:r w:rsidRPr="00A16B45">
        <w:rPr>
          <w:lang w:val="de-DE"/>
        </w:rPr>
        <w:t xml:space="preserve"> → </w:t>
      </w:r>
      <w:proofErr w:type="spellStart"/>
      <w:r w:rsidRPr="00A16B45">
        <w:rPr>
          <w:lang w:val="de-DE"/>
        </w:rPr>
        <w:t>extract_relationships</w:t>
      </w:r>
      <w:proofErr w:type="spellEnd"/>
      <w:r w:rsidRPr="00A16B45">
        <w:rPr>
          <w:lang w:val="de-DE"/>
        </w:rPr>
        <w:t xml:space="preserve"> → </w:t>
      </w:r>
      <w:proofErr w:type="spellStart"/>
      <w:r w:rsidRPr="00A16B45">
        <w:rPr>
          <w:lang w:val="de-DE"/>
        </w:rPr>
        <w:t>extract_processes</w:t>
      </w:r>
      <w:proofErr w:type="spellEnd"/>
      <w:r w:rsidRPr="00A16B45">
        <w:rPr>
          <w:lang w:val="de-DE"/>
        </w:rPr>
        <w:br/>
      </w:r>
    </w:p>
    <w:p w14:paraId="39D5E8A3" w14:textId="77777777" w:rsidR="00FC5102" w:rsidRPr="00A16B45" w:rsidRDefault="00000000">
      <w:pPr>
        <w:rPr>
          <w:lang w:val="de-DE"/>
        </w:rPr>
      </w:pPr>
      <w:r w:rsidRPr="00A16B45">
        <w:rPr>
          <w:b/>
          <w:color w:val="8B0000"/>
          <w:lang w:val="de-DE"/>
        </w:rPr>
        <w:t xml:space="preserve">▶ CHANGE v02.2: </w:t>
      </w:r>
      <w:proofErr w:type="spellStart"/>
      <w:r w:rsidRPr="00A16B45">
        <w:rPr>
          <w:b/>
          <w:color w:val="8B0000"/>
          <w:lang w:val="de-DE"/>
        </w:rPr>
        <w:t>level_tag</w:t>
      </w:r>
      <w:proofErr w:type="spellEnd"/>
      <w:r w:rsidRPr="00A16B45">
        <w:rPr>
          <w:b/>
          <w:color w:val="8B0000"/>
          <w:lang w:val="de-DE"/>
        </w:rPr>
        <w:t>: 1–7 → 1–6</w:t>
      </w:r>
    </w:p>
    <w:p w14:paraId="5E4A846A" w14:textId="77777777" w:rsidR="00FC5102" w:rsidRPr="00A16B45" w:rsidRDefault="00000000">
      <w:pPr>
        <w:rPr>
          <w:lang w:val="de-DE"/>
        </w:rPr>
      </w:pPr>
      <w:r w:rsidRPr="00A16B45">
        <w:rPr>
          <w:lang w:val="de-DE"/>
        </w:rPr>
        <w:t>Status: ████░░░░░░ 40 % — Schema definiert. Schicht D+E fehlen komplett.</w:t>
      </w:r>
    </w:p>
    <w:p w14:paraId="6BC6B01F" w14:textId="77777777" w:rsidR="00FC5102" w:rsidRPr="00A16B45" w:rsidRDefault="00000000">
      <w:pPr>
        <w:rPr>
          <w:lang w:val="de-DE"/>
        </w:rPr>
      </w:pPr>
      <w:r w:rsidRPr="00A16B45">
        <w:rPr>
          <w:lang w:val="de-DE"/>
        </w:rPr>
        <w:t>――――――――――――――――――――――――――――――――――――――――</w:t>
      </w:r>
    </w:p>
    <w:p w14:paraId="405F7864" w14:textId="77777777" w:rsidR="00FC5102" w:rsidRPr="00A16B45" w:rsidRDefault="00000000">
      <w:pPr>
        <w:pStyle w:val="berschrift1"/>
        <w:rPr>
          <w:lang w:val="de-DE"/>
        </w:rPr>
      </w:pPr>
      <w:r w:rsidRPr="00A16B45">
        <w:rPr>
          <w:lang w:val="de-DE"/>
        </w:rPr>
        <w:t>TEIL ZWEI — DIE GRAMMATIK</w:t>
      </w:r>
    </w:p>
    <w:p w14:paraId="299A7A28" w14:textId="77777777" w:rsidR="00FC5102" w:rsidRPr="00A16B45" w:rsidRDefault="00000000">
      <w:pPr>
        <w:rPr>
          <w:lang w:val="de-DE"/>
        </w:rPr>
      </w:pPr>
      <w:r w:rsidRPr="00A16B45">
        <w:rPr>
          <w:lang w:val="de-DE"/>
        </w:rPr>
        <w:t>Die verbindende Logik: Wie die vier Fragen und die drei Ebenen alles durchdringen.</w:t>
      </w:r>
    </w:p>
    <w:p w14:paraId="264D249A" w14:textId="77777777" w:rsidR="00FC5102" w:rsidRPr="00A16B45" w:rsidRDefault="00000000">
      <w:pPr>
        <w:rPr>
          <w:lang w:val="de-DE"/>
        </w:rPr>
      </w:pPr>
      <w:r w:rsidRPr="00A16B45">
        <w:rPr>
          <w:lang w:val="de-DE"/>
        </w:rPr>
        <w:t>――――――――――――――――――――――――――――――――――――――――</w:t>
      </w:r>
    </w:p>
    <w:p w14:paraId="7881FA23" w14:textId="77777777" w:rsidR="00FC5102" w:rsidRPr="00A16B45" w:rsidRDefault="00000000">
      <w:pPr>
        <w:pStyle w:val="berschrift2"/>
        <w:rPr>
          <w:lang w:val="de-DE"/>
        </w:rPr>
      </w:pPr>
      <w:r w:rsidRPr="00A16B45">
        <w:rPr>
          <w:lang w:val="de-DE"/>
        </w:rPr>
        <w:t>Kapitel 11: Die 4-Fragen-Grammatik</w:t>
      </w:r>
    </w:p>
    <w:p w14:paraId="2D661AE2" w14:textId="77777777" w:rsidR="00FC5102" w:rsidRPr="00A16B45" w:rsidRDefault="00000000">
      <w:pPr>
        <w:rPr>
          <w:lang w:val="de-DE"/>
        </w:rPr>
      </w:pPr>
      <w:r w:rsidRPr="00A16B45">
        <w:rPr>
          <w:lang w:val="de-DE"/>
        </w:rPr>
        <w:t>BEING — HAVING — DOING — INTERACTING</w:t>
      </w:r>
      <w:r w:rsidRPr="00A16B45">
        <w:rPr>
          <w:lang w:val="de-DE"/>
        </w:rPr>
        <w:br/>
      </w:r>
      <w:r w:rsidRPr="00A16B45">
        <w:rPr>
          <w:lang w:val="de-DE"/>
        </w:rPr>
        <w:br/>
        <w:t>Anwendungsregel: Jeder Content-Block muss mindestens eine der vier Fragen explizit adressieren.</w:t>
      </w:r>
      <w:r w:rsidRPr="00A16B45">
        <w:rPr>
          <w:lang w:val="de-DE"/>
        </w:rPr>
        <w:br/>
      </w:r>
      <w:r w:rsidRPr="00A16B45">
        <w:rPr>
          <w:lang w:val="de-DE"/>
        </w:rPr>
        <w:br/>
        <w:t>Status: ████████░░ 80 %</w:t>
      </w:r>
    </w:p>
    <w:p w14:paraId="412227D8" w14:textId="77777777" w:rsidR="00FC5102" w:rsidRPr="00A16B45" w:rsidRDefault="00000000">
      <w:pPr>
        <w:rPr>
          <w:lang w:val="de-DE"/>
        </w:rPr>
      </w:pPr>
      <w:r w:rsidRPr="00A16B45">
        <w:rPr>
          <w:lang w:val="de-DE"/>
        </w:rPr>
        <w:t>――――――――――――――――――――――――――――――――――――――――</w:t>
      </w:r>
    </w:p>
    <w:p w14:paraId="565F57D8" w14:textId="77777777" w:rsidR="00FC5102" w:rsidRPr="00A16B45" w:rsidRDefault="00000000">
      <w:pPr>
        <w:pStyle w:val="berschrift2"/>
        <w:rPr>
          <w:lang w:val="de-DE"/>
        </w:rPr>
      </w:pPr>
      <w:r w:rsidRPr="00A16B45">
        <w:rPr>
          <w:lang w:val="de-DE"/>
        </w:rPr>
        <w:t>Kapitel 12: Die 3 Content-Ebenen (Mechanik · Transformation · Praxis)</w:t>
      </w:r>
    </w:p>
    <w:p w14:paraId="22B9D329" w14:textId="77777777" w:rsidR="00FC5102" w:rsidRPr="00A16B45" w:rsidRDefault="00000000">
      <w:pPr>
        <w:rPr>
          <w:lang w:val="de-DE"/>
        </w:rPr>
      </w:pPr>
      <w:r w:rsidRPr="00A16B45">
        <w:rPr>
          <w:lang w:val="de-DE"/>
        </w:rPr>
        <w:t>Ebene 1 — Mechanik: Wie funktioniert das? → Beschreibend, sachlich.</w:t>
      </w:r>
      <w:r w:rsidRPr="00A16B45">
        <w:rPr>
          <w:lang w:val="de-DE"/>
        </w:rPr>
        <w:br/>
        <w:t>Ebene 2 — Transformation: Was bedeutet das für mich? → Reflektierend, persönlich.</w:t>
      </w:r>
      <w:r w:rsidRPr="00A16B45">
        <w:rPr>
          <w:lang w:val="de-DE"/>
        </w:rPr>
        <w:br/>
        <w:t>Ebene 3 — Praxis: Was kann ich damit tun? → Handlungsorientiert, konkret.</w:t>
      </w:r>
      <w:r w:rsidRPr="00A16B45">
        <w:rPr>
          <w:lang w:val="de-DE"/>
        </w:rPr>
        <w:br/>
      </w:r>
      <w:r w:rsidRPr="00A16B45">
        <w:rPr>
          <w:lang w:val="de-DE"/>
        </w:rPr>
        <w:br/>
      </w:r>
      <w:r w:rsidRPr="00A16B45">
        <w:rPr>
          <w:lang w:val="de-DE"/>
        </w:rPr>
        <w:lastRenderedPageBreak/>
        <w:t>Die 4 Fragen und die 3 Ebenen sind orthogonal — verschiedene Achsen.</w:t>
      </w:r>
      <w:r w:rsidRPr="00A16B45">
        <w:rPr>
          <w:lang w:val="de-DE"/>
        </w:rPr>
        <w:br/>
      </w:r>
      <w:r w:rsidRPr="00A16B45">
        <w:rPr>
          <w:lang w:val="de-DE"/>
        </w:rPr>
        <w:br/>
        <w:t>Status: ████░░░░░░ 40 %</w:t>
      </w:r>
    </w:p>
    <w:p w14:paraId="4DE68FA1" w14:textId="77777777" w:rsidR="00FC5102" w:rsidRPr="00A16B45" w:rsidRDefault="00000000">
      <w:pPr>
        <w:rPr>
          <w:lang w:val="de-DE"/>
        </w:rPr>
      </w:pPr>
      <w:r w:rsidRPr="00A16B45">
        <w:rPr>
          <w:lang w:val="de-DE"/>
        </w:rPr>
        <w:t>――――――――――――――――――――――――――――――――――――――――</w:t>
      </w:r>
    </w:p>
    <w:p w14:paraId="2120F51F" w14:textId="77777777" w:rsidR="00FC5102" w:rsidRPr="00A16B45" w:rsidRDefault="00000000">
      <w:pPr>
        <w:pStyle w:val="berschrift1"/>
        <w:rPr>
          <w:lang w:val="de-DE"/>
        </w:rPr>
      </w:pPr>
      <w:r w:rsidRPr="00A16B45">
        <w:rPr>
          <w:lang w:val="de-DE"/>
        </w:rPr>
        <w:t>TEIL DREI — QUERSCHNITTSTHEMEN</w:t>
      </w:r>
    </w:p>
    <w:p w14:paraId="086873BE" w14:textId="77777777" w:rsidR="00FC5102" w:rsidRPr="00A16B45" w:rsidRDefault="00000000">
      <w:pPr>
        <w:rPr>
          <w:lang w:val="de-DE"/>
        </w:rPr>
      </w:pPr>
      <w:r w:rsidRPr="00A16B45">
        <w:rPr>
          <w:lang w:val="de-DE"/>
        </w:rPr>
        <w:t>――――――――――――――――――――――――――――――――――――――――</w:t>
      </w:r>
    </w:p>
    <w:p w14:paraId="2A2CEC75" w14:textId="77777777" w:rsidR="00FC5102" w:rsidRPr="00A16B45" w:rsidRDefault="00000000">
      <w:pPr>
        <w:pStyle w:val="berschrift2"/>
        <w:rPr>
          <w:lang w:val="de-DE"/>
        </w:rPr>
      </w:pPr>
      <w:r w:rsidRPr="00A16B45">
        <w:rPr>
          <w:lang w:val="de-DE"/>
        </w:rPr>
        <w:t>Kapitel 13: Modus — Beruflich vs. Privat</w:t>
      </w:r>
    </w:p>
    <w:p w14:paraId="18781355" w14:textId="77777777" w:rsidR="00FC5102" w:rsidRPr="00A16B45" w:rsidRDefault="00000000">
      <w:pPr>
        <w:rPr>
          <w:lang w:val="de-DE"/>
        </w:rPr>
      </w:pPr>
      <w:r w:rsidRPr="00A16B45">
        <w:rPr>
          <w:lang w:val="de-DE"/>
        </w:rPr>
        <w:t>Ein und derselbe Mensch kann beruflich in einem völlig anderen Modus operieren als privat.</w:t>
      </w:r>
      <w:r w:rsidRPr="00A16B45">
        <w:rPr>
          <w:lang w:val="de-DE"/>
        </w:rPr>
        <w:br/>
        <w:t>Status: ██░░░░░░░░ 20 %</w:t>
      </w:r>
    </w:p>
    <w:p w14:paraId="518A5AA7" w14:textId="77777777" w:rsidR="00FC5102" w:rsidRPr="00A16B45" w:rsidRDefault="00000000">
      <w:pPr>
        <w:rPr>
          <w:lang w:val="de-DE"/>
        </w:rPr>
      </w:pPr>
      <w:r w:rsidRPr="00A16B45">
        <w:rPr>
          <w:lang w:val="de-DE"/>
        </w:rPr>
        <w:t>――――――――――――――――――――――――――――――――――――――――</w:t>
      </w:r>
    </w:p>
    <w:p w14:paraId="43C48A0A" w14:textId="77777777" w:rsidR="00FC5102" w:rsidRPr="00A16B45" w:rsidRDefault="00000000">
      <w:pPr>
        <w:pStyle w:val="berschrift2"/>
        <w:rPr>
          <w:lang w:val="de-DE"/>
        </w:rPr>
      </w:pPr>
      <w:r w:rsidRPr="00A16B45">
        <w:rPr>
          <w:lang w:val="de-DE"/>
        </w:rPr>
        <w:t>Kapitel 14: Zeit und Dynamik</w:t>
      </w:r>
    </w:p>
    <w:p w14:paraId="65F08583" w14:textId="77777777" w:rsidR="00FC5102" w:rsidRPr="00A16B45" w:rsidRDefault="00000000">
      <w:pPr>
        <w:rPr>
          <w:lang w:val="de-DE"/>
        </w:rPr>
      </w:pPr>
      <w:r w:rsidRPr="00A16B45">
        <w:rPr>
          <w:lang w:val="de-DE"/>
        </w:rPr>
        <w:t xml:space="preserve">HD-Transite, </w:t>
      </w:r>
      <w:proofErr w:type="spellStart"/>
      <w:r w:rsidRPr="00A16B45">
        <w:rPr>
          <w:lang w:val="de-DE"/>
        </w:rPr>
        <w:t>BaZi</w:t>
      </w:r>
      <w:proofErr w:type="spellEnd"/>
      <w:r w:rsidRPr="00A16B45">
        <w:rPr>
          <w:lang w:val="de-DE"/>
        </w:rPr>
        <w:t xml:space="preserve"> Luck Pillars, Saturn Return — der IC braucht ein Zeitmodell.</w:t>
      </w:r>
      <w:r w:rsidRPr="00A16B45">
        <w:rPr>
          <w:lang w:val="de-DE"/>
        </w:rPr>
        <w:br/>
        <w:t>Status: ██░░░░░░░░ 20 %</w:t>
      </w:r>
    </w:p>
    <w:p w14:paraId="573ED14C" w14:textId="77777777" w:rsidR="00FC5102" w:rsidRPr="00A16B45" w:rsidRDefault="00000000">
      <w:pPr>
        <w:rPr>
          <w:lang w:val="de-DE"/>
        </w:rPr>
      </w:pPr>
      <w:r w:rsidRPr="00A16B45">
        <w:rPr>
          <w:lang w:val="de-DE"/>
        </w:rPr>
        <w:t>――――――――――――――――――――――――――――――――――――――――</w:t>
      </w:r>
    </w:p>
    <w:p w14:paraId="1FF0413B" w14:textId="77777777" w:rsidR="00FC5102" w:rsidRPr="00A16B45" w:rsidRDefault="00000000">
      <w:pPr>
        <w:pStyle w:val="berschrift2"/>
        <w:rPr>
          <w:lang w:val="de-DE"/>
        </w:rPr>
      </w:pPr>
      <w:r w:rsidRPr="00A16B45">
        <w:rPr>
          <w:lang w:val="de-DE"/>
        </w:rPr>
        <w:t>Kapitel 15: Haltung und innere Arbeit</w:t>
      </w:r>
    </w:p>
    <w:p w14:paraId="5F032822" w14:textId="77777777" w:rsidR="00FC5102" w:rsidRPr="00A16B45" w:rsidRDefault="00000000">
      <w:pPr>
        <w:rPr>
          <w:lang w:val="de-DE"/>
        </w:rPr>
      </w:pPr>
      <w:r w:rsidRPr="00A16B45">
        <w:rPr>
          <w:lang w:val="de-DE"/>
        </w:rPr>
        <w:t>Neugier statt Urteil, Beobachtung statt Fixierung, Mitgefühl statt Optimierung.</w:t>
      </w:r>
      <w:r w:rsidRPr="00A16B45">
        <w:rPr>
          <w:lang w:val="de-DE"/>
        </w:rPr>
        <w:br/>
        <w:t>Status: ██░░░░░░░░ 20 %</w:t>
      </w:r>
    </w:p>
    <w:p w14:paraId="172786EE" w14:textId="77777777" w:rsidR="00FC5102" w:rsidRPr="00A16B45" w:rsidRDefault="00000000">
      <w:pPr>
        <w:rPr>
          <w:lang w:val="de-DE"/>
        </w:rPr>
      </w:pPr>
      <w:r w:rsidRPr="00A16B45">
        <w:rPr>
          <w:lang w:val="de-DE"/>
        </w:rPr>
        <w:t>――――――――――――――――――――――――――――――――――――――――</w:t>
      </w:r>
    </w:p>
    <w:p w14:paraId="6270257C" w14:textId="77777777" w:rsidR="00FC5102" w:rsidRPr="00A16B45" w:rsidRDefault="00000000">
      <w:pPr>
        <w:pStyle w:val="berschrift2"/>
        <w:rPr>
          <w:lang w:val="de-DE"/>
        </w:rPr>
      </w:pPr>
      <w:r w:rsidRPr="00A16B45">
        <w:rPr>
          <w:lang w:val="de-DE"/>
        </w:rPr>
        <w:t>Kapitel 16: Motivation und Flow</w:t>
      </w:r>
    </w:p>
    <w:p w14:paraId="035AFBC3" w14:textId="77777777" w:rsidR="00FC5102" w:rsidRPr="00A16B45" w:rsidRDefault="00000000">
      <w:pPr>
        <w:rPr>
          <w:lang w:val="de-DE"/>
        </w:rPr>
      </w:pPr>
      <w:r w:rsidRPr="00A16B45">
        <w:rPr>
          <w:lang w:val="de-DE"/>
        </w:rPr>
        <w:t>Warum bringen manche Aktivitäten in den Flow und andere laugen aus?</w:t>
      </w:r>
      <w:r w:rsidRPr="00A16B45">
        <w:rPr>
          <w:lang w:val="de-DE"/>
        </w:rPr>
        <w:br/>
        <w:t>Status: █░░░░░░░░░ 10 % — Zuordnung offen (F-05).</w:t>
      </w:r>
    </w:p>
    <w:p w14:paraId="54792907" w14:textId="77777777" w:rsidR="00FC5102" w:rsidRPr="00A16B45" w:rsidRDefault="00000000">
      <w:pPr>
        <w:rPr>
          <w:lang w:val="de-DE"/>
        </w:rPr>
      </w:pPr>
      <w:r w:rsidRPr="00A16B45">
        <w:rPr>
          <w:lang w:val="de-DE"/>
        </w:rPr>
        <w:t>――――――――――――――――――――――――――――――――――――――――</w:t>
      </w:r>
    </w:p>
    <w:p w14:paraId="4727CC6E" w14:textId="77777777" w:rsidR="00FC5102" w:rsidRPr="00A16B45" w:rsidRDefault="00000000">
      <w:pPr>
        <w:pStyle w:val="berschrift2"/>
        <w:rPr>
          <w:lang w:val="de-DE"/>
        </w:rPr>
      </w:pPr>
      <w:r w:rsidRPr="00A16B45">
        <w:rPr>
          <w:lang w:val="de-DE"/>
        </w:rPr>
        <w:t>Kapitel 17: Story &amp; User Experience</w:t>
      </w:r>
    </w:p>
    <w:p w14:paraId="5CDA7E76" w14:textId="77777777" w:rsidR="00FC5102" w:rsidRPr="00A16B45" w:rsidRDefault="00000000">
      <w:pPr>
        <w:rPr>
          <w:lang w:val="de-DE"/>
        </w:rPr>
      </w:pPr>
      <w:r w:rsidRPr="00A16B45">
        <w:rPr>
          <w:lang w:val="de-DE"/>
        </w:rPr>
        <w:t xml:space="preserve">KI-generierte Serie in Staffeln, Protagonisten bauen den IC </w:t>
      </w:r>
      <w:proofErr w:type="spellStart"/>
      <w:r w:rsidRPr="00A16B45">
        <w:rPr>
          <w:lang w:val="de-DE"/>
        </w:rPr>
        <w:t>storybasiert</w:t>
      </w:r>
      <w:proofErr w:type="spellEnd"/>
      <w:r w:rsidRPr="00A16B45">
        <w:rPr>
          <w:lang w:val="de-DE"/>
        </w:rPr>
        <w:t xml:space="preserve"> auf und releasen live.</w:t>
      </w:r>
      <w:r w:rsidRPr="00A16B45">
        <w:rPr>
          <w:lang w:val="de-DE"/>
        </w:rPr>
        <w:br/>
        <w:t>Story-Figuren: Aria, Jian, Priya, Luka, Amara.</w:t>
      </w:r>
      <w:r w:rsidRPr="00A16B45">
        <w:rPr>
          <w:lang w:val="de-DE"/>
        </w:rPr>
        <w:br/>
        <w:t>Status: ██░░░░░░░░ 20 %</w:t>
      </w:r>
    </w:p>
    <w:p w14:paraId="4532614A" w14:textId="77777777" w:rsidR="00FC5102" w:rsidRPr="00A16B45" w:rsidRDefault="00000000">
      <w:pPr>
        <w:rPr>
          <w:lang w:val="de-DE"/>
        </w:rPr>
      </w:pPr>
      <w:r w:rsidRPr="00A16B45">
        <w:rPr>
          <w:lang w:val="de-DE"/>
        </w:rPr>
        <w:t>――――――――――――――――――――――――――――――――――――――――</w:t>
      </w:r>
    </w:p>
    <w:p w14:paraId="38CB275B" w14:textId="77777777" w:rsidR="00FC5102" w:rsidRPr="00A16B45" w:rsidRDefault="00000000">
      <w:pPr>
        <w:pStyle w:val="berschrift1"/>
        <w:rPr>
          <w:lang w:val="de-DE"/>
        </w:rPr>
      </w:pPr>
      <w:r w:rsidRPr="00A16B45">
        <w:rPr>
          <w:lang w:val="de-DE"/>
        </w:rPr>
        <w:t>TEIL VIER — BRÜCKEN UND FORSCHUNG</w:t>
      </w:r>
    </w:p>
    <w:p w14:paraId="64B18EDF" w14:textId="77777777" w:rsidR="00FC5102" w:rsidRPr="00A16B45" w:rsidRDefault="00000000">
      <w:pPr>
        <w:rPr>
          <w:lang w:val="de-DE"/>
        </w:rPr>
      </w:pPr>
      <w:r w:rsidRPr="00A16B45">
        <w:rPr>
          <w:lang w:val="de-DE"/>
        </w:rPr>
        <w:t>――――――――――――――――――――――――――――――――――――――――</w:t>
      </w:r>
    </w:p>
    <w:p w14:paraId="0AC2DF6D" w14:textId="77777777" w:rsidR="00FC5102" w:rsidRPr="00A16B45" w:rsidRDefault="00000000">
      <w:pPr>
        <w:pStyle w:val="berschrift2"/>
        <w:rPr>
          <w:lang w:val="de-DE"/>
        </w:rPr>
      </w:pPr>
      <w:r w:rsidRPr="00A16B45">
        <w:rPr>
          <w:lang w:val="de-DE"/>
        </w:rPr>
        <w:lastRenderedPageBreak/>
        <w:t>Kapitel 18: Die HD→EG-Brücke</w:t>
      </w:r>
    </w:p>
    <w:p w14:paraId="710206FA" w14:textId="77777777" w:rsidR="00FC5102" w:rsidRPr="00A16B45" w:rsidRDefault="00000000">
      <w:pPr>
        <w:rPr>
          <w:lang w:val="de-DE"/>
        </w:rPr>
      </w:pPr>
      <w:r w:rsidRPr="00A16B45">
        <w:rPr>
          <w:lang w:val="de-DE"/>
        </w:rPr>
        <w:t xml:space="preserve">Evidenzklasse C–D. </w:t>
      </w:r>
      <w:r>
        <w:t xml:space="preserve">Human Review </w:t>
      </w:r>
      <w:proofErr w:type="spellStart"/>
      <w:r>
        <w:t>Pflicht</w:t>
      </w:r>
      <w:proofErr w:type="spellEnd"/>
      <w:r>
        <w:t xml:space="preserve">. Hypothesen-Badge. </w:t>
      </w:r>
      <w:r w:rsidRPr="00A16B45">
        <w:rPr>
          <w:lang w:val="de-DE"/>
        </w:rPr>
        <w:t>Pilot OE-12 steht aus.</w:t>
      </w:r>
      <w:r w:rsidRPr="00A16B45">
        <w:rPr>
          <w:lang w:val="de-DE"/>
        </w:rPr>
        <w:br/>
        <w:t>Status: ████░░░░░░ 40 %</w:t>
      </w:r>
    </w:p>
    <w:p w14:paraId="75D28F5E" w14:textId="77777777" w:rsidR="00FC5102" w:rsidRPr="00A16B45" w:rsidRDefault="00000000">
      <w:pPr>
        <w:rPr>
          <w:lang w:val="de-DE"/>
        </w:rPr>
      </w:pPr>
      <w:r w:rsidRPr="00A16B45">
        <w:rPr>
          <w:lang w:val="de-DE"/>
        </w:rPr>
        <w:t>――――――――――――――――――――――――――――――――――――――――</w:t>
      </w:r>
    </w:p>
    <w:p w14:paraId="29D2EE61" w14:textId="77777777" w:rsidR="00FC5102" w:rsidRPr="00A16B45" w:rsidRDefault="00000000">
      <w:pPr>
        <w:pStyle w:val="berschrift2"/>
        <w:rPr>
          <w:lang w:val="de-DE"/>
        </w:rPr>
      </w:pPr>
      <w:r w:rsidRPr="00A16B45">
        <w:rPr>
          <w:lang w:val="de-DE"/>
        </w:rPr>
        <w:t>Kapitel 19: Quellensysteme und ihre Grenzen</w:t>
      </w:r>
    </w:p>
    <w:p w14:paraId="1C0FC200" w14:textId="77777777" w:rsidR="00FC5102" w:rsidRPr="00A16B45" w:rsidRDefault="00000000">
      <w:pPr>
        <w:rPr>
          <w:lang w:val="de-DE"/>
        </w:rPr>
      </w:pPr>
      <w:r w:rsidRPr="00A16B45">
        <w:rPr>
          <w:lang w:val="de-DE"/>
        </w:rPr>
        <w:t>KRITISCH: OE-04 (Gene Keys Lizenz) + OE-05 (Laurent-Material) — juristisch hochprioritär.</w:t>
      </w:r>
      <w:r w:rsidRPr="00A16B45">
        <w:rPr>
          <w:lang w:val="de-DE"/>
        </w:rPr>
        <w:br/>
        <w:t>Status: ██░░░░░░░░ 20 %</w:t>
      </w:r>
    </w:p>
    <w:p w14:paraId="23924DC6" w14:textId="77777777" w:rsidR="00FC5102" w:rsidRPr="00A16B45" w:rsidRDefault="00000000">
      <w:pPr>
        <w:rPr>
          <w:lang w:val="de-DE"/>
        </w:rPr>
      </w:pPr>
      <w:r w:rsidRPr="00A16B45">
        <w:rPr>
          <w:lang w:val="de-DE"/>
        </w:rPr>
        <w:t>――――――――――――――――――――――――――――――――――――――――</w:t>
      </w:r>
    </w:p>
    <w:p w14:paraId="3EBE5B41" w14:textId="77777777" w:rsidR="00FC5102" w:rsidRPr="00A16B45" w:rsidRDefault="00000000">
      <w:pPr>
        <w:pStyle w:val="berschrift2"/>
        <w:rPr>
          <w:lang w:val="de-DE"/>
        </w:rPr>
      </w:pPr>
      <w:r w:rsidRPr="00A16B45">
        <w:rPr>
          <w:lang w:val="de-DE"/>
        </w:rPr>
        <w:t>Kapitel 20: Forschungsagenda</w:t>
      </w:r>
    </w:p>
    <w:p w14:paraId="27BF9A8A" w14:textId="77777777" w:rsidR="00FC5102" w:rsidRPr="00A16B45" w:rsidRDefault="00000000">
      <w:pPr>
        <w:rPr>
          <w:lang w:val="de-DE"/>
        </w:rPr>
      </w:pPr>
      <w:r w:rsidRPr="00A16B45">
        <w:rPr>
          <w:b/>
          <w:color w:val="8B0000"/>
          <w:lang w:val="de-DE"/>
        </w:rPr>
        <w:t>▶ CHANGE v02.2: P-09 → ERLEDIGT ✅</w:t>
      </w:r>
    </w:p>
    <w:p w14:paraId="7C98765F" w14:textId="77777777" w:rsidR="00FC5102" w:rsidRPr="00A16B45" w:rsidRDefault="00000000">
      <w:pPr>
        <w:rPr>
          <w:lang w:val="de-DE"/>
        </w:rPr>
      </w:pPr>
      <w:r w:rsidRPr="00A16B45">
        <w:rPr>
          <w:lang w:val="de-DE"/>
        </w:rPr>
        <w:t>• Priorität 1 — OE-12: HD↔EG Validierungspilot (N≈30)</w:t>
      </w:r>
      <w:r w:rsidRPr="00A16B45">
        <w:rPr>
          <w:lang w:val="de-DE"/>
        </w:rPr>
        <w:br/>
        <w:t>• Priorität 2 — Bedürfnis-Mapping (</w:t>
      </w:r>
      <w:proofErr w:type="spellStart"/>
      <w:r w:rsidRPr="00A16B45">
        <w:rPr>
          <w:lang w:val="de-DE"/>
        </w:rPr>
        <w:t>EG↔Max-Neef</w:t>
      </w:r>
      <w:proofErr w:type="spellEnd"/>
      <w:r w:rsidRPr="00A16B45">
        <w:rPr>
          <w:lang w:val="de-DE"/>
        </w:rPr>
        <w:t>)</w:t>
      </w:r>
      <w:r w:rsidRPr="00A16B45">
        <w:rPr>
          <w:lang w:val="de-DE"/>
        </w:rPr>
        <w:br/>
        <w:t>• P-09: ERLEDIGT ✅</w:t>
      </w:r>
      <w:r w:rsidRPr="00A16B45">
        <w:rPr>
          <w:lang w:val="de-DE"/>
        </w:rPr>
        <w:br/>
      </w:r>
      <w:r w:rsidRPr="00A16B45">
        <w:rPr>
          <w:lang w:val="de-DE"/>
        </w:rPr>
        <w:br/>
        <w:t>Status: ██░░░░░░░░ 20 %</w:t>
      </w:r>
    </w:p>
    <w:p w14:paraId="00021D57" w14:textId="77777777" w:rsidR="00FC5102" w:rsidRPr="00A16B45" w:rsidRDefault="00000000">
      <w:pPr>
        <w:rPr>
          <w:lang w:val="de-DE"/>
        </w:rPr>
      </w:pPr>
      <w:r w:rsidRPr="00A16B45">
        <w:rPr>
          <w:lang w:val="de-DE"/>
        </w:rPr>
        <w:t>――――――――――――――――――――――――――――――――――――――――</w:t>
      </w:r>
    </w:p>
    <w:p w14:paraId="6C2C4BC6" w14:textId="77777777" w:rsidR="00FC5102" w:rsidRPr="00A16B45" w:rsidRDefault="00000000">
      <w:pPr>
        <w:pStyle w:val="berschrift1"/>
        <w:rPr>
          <w:lang w:val="de-DE"/>
        </w:rPr>
      </w:pPr>
      <w:r w:rsidRPr="00A16B45">
        <w:rPr>
          <w:lang w:val="de-DE"/>
        </w:rPr>
        <w:t>TEIL FÜNF — BETRIEBSPRINZIPIEN</w:t>
      </w:r>
    </w:p>
    <w:p w14:paraId="7A63DB78" w14:textId="77777777" w:rsidR="00FC5102" w:rsidRPr="00A16B45" w:rsidRDefault="00000000">
      <w:pPr>
        <w:rPr>
          <w:lang w:val="de-DE"/>
        </w:rPr>
      </w:pPr>
      <w:r w:rsidRPr="00A16B45">
        <w:rPr>
          <w:lang w:val="de-DE"/>
        </w:rPr>
        <w:t>――――――――――――――――――――――――――――――――――――――――</w:t>
      </w:r>
    </w:p>
    <w:p w14:paraId="63E791FD" w14:textId="77777777" w:rsidR="00FC5102" w:rsidRPr="00A16B45" w:rsidRDefault="00000000">
      <w:pPr>
        <w:pStyle w:val="berschrift2"/>
        <w:rPr>
          <w:lang w:val="de-DE"/>
        </w:rPr>
      </w:pPr>
      <w:r w:rsidRPr="00A16B45">
        <w:rPr>
          <w:lang w:val="de-DE"/>
        </w:rPr>
        <w:t>Kapitel 21: Hypothesen-Sprache und Graduation</w:t>
      </w:r>
    </w:p>
    <w:p w14:paraId="45D87971" w14:textId="77777777" w:rsidR="00FC5102" w:rsidRPr="00A16B45" w:rsidRDefault="00000000">
      <w:pPr>
        <w:rPr>
          <w:lang w:val="de-DE"/>
        </w:rPr>
      </w:pPr>
      <w:r w:rsidRPr="00A16B45">
        <w:rPr>
          <w:lang w:val="de-DE"/>
        </w:rPr>
        <w:t>Jede Aussage trägt eine Evidenzklasse (A–D). Graduation: D → C → B durch empirische Evidenz.</w:t>
      </w:r>
      <w:r w:rsidRPr="00A16B45">
        <w:rPr>
          <w:lang w:val="de-DE"/>
        </w:rPr>
        <w:br/>
        <w:t>Ein System, das sich nicht überflüssig machen will, ist ein Kontrollsystem.</w:t>
      </w:r>
    </w:p>
    <w:p w14:paraId="1CB7B86C" w14:textId="77777777" w:rsidR="00FC5102" w:rsidRPr="00A16B45" w:rsidRDefault="00000000">
      <w:pPr>
        <w:rPr>
          <w:lang w:val="de-DE"/>
        </w:rPr>
      </w:pPr>
      <w:r w:rsidRPr="00A16B45">
        <w:rPr>
          <w:lang w:val="de-DE"/>
        </w:rPr>
        <w:t>――――――――――――――――――――――――――――――――――――――――</w:t>
      </w:r>
    </w:p>
    <w:p w14:paraId="4F2ACEF1" w14:textId="77777777" w:rsidR="00FC5102" w:rsidRPr="00A16B45" w:rsidRDefault="00000000">
      <w:pPr>
        <w:pStyle w:val="berschrift2"/>
        <w:rPr>
          <w:lang w:val="de-DE"/>
        </w:rPr>
      </w:pPr>
      <w:r w:rsidRPr="00A16B45">
        <w:rPr>
          <w:lang w:val="de-DE"/>
        </w:rPr>
        <w:t>Kapitel 22: Human-in-</w:t>
      </w:r>
      <w:proofErr w:type="spellStart"/>
      <w:r w:rsidRPr="00A16B45">
        <w:rPr>
          <w:lang w:val="de-DE"/>
        </w:rPr>
        <w:t>the</w:t>
      </w:r>
      <w:proofErr w:type="spellEnd"/>
      <w:r w:rsidRPr="00A16B45">
        <w:rPr>
          <w:lang w:val="de-DE"/>
        </w:rPr>
        <w:t>-Loop</w:t>
      </w:r>
    </w:p>
    <w:p w14:paraId="3851C6DF" w14:textId="77777777" w:rsidR="00FC5102" w:rsidRPr="00A16B45" w:rsidRDefault="00000000">
      <w:pPr>
        <w:rPr>
          <w:lang w:val="de-DE"/>
        </w:rPr>
      </w:pPr>
      <w:r w:rsidRPr="00A16B45">
        <w:rPr>
          <w:lang w:val="de-DE"/>
        </w:rPr>
        <w:t>• Tiefenschicht 4 (Kernverletzung)</w:t>
      </w:r>
      <w:r w:rsidRPr="00A16B45">
        <w:rPr>
          <w:lang w:val="de-DE"/>
        </w:rPr>
        <w:br/>
        <w:t>• Evidenzklasse C und D</w:t>
      </w:r>
      <w:r w:rsidRPr="00A16B45">
        <w:rPr>
          <w:lang w:val="de-DE"/>
        </w:rPr>
        <w:br/>
        <w:t>• HD→EG-Brücke</w:t>
      </w:r>
      <w:r w:rsidRPr="00A16B45">
        <w:rPr>
          <w:lang w:val="de-DE"/>
        </w:rPr>
        <w:br/>
        <w:t>• Aussagen mit therapeutischen Implikationen</w:t>
      </w:r>
    </w:p>
    <w:p w14:paraId="34473241" w14:textId="77777777" w:rsidR="00FC5102" w:rsidRPr="00A16B45" w:rsidRDefault="00000000">
      <w:pPr>
        <w:rPr>
          <w:lang w:val="de-DE"/>
        </w:rPr>
      </w:pPr>
      <w:r w:rsidRPr="00A16B45">
        <w:rPr>
          <w:lang w:val="de-DE"/>
        </w:rPr>
        <w:t>――――――――――――――――――――――――――――――――――――――――</w:t>
      </w:r>
    </w:p>
    <w:p w14:paraId="2A5FA7E7" w14:textId="77777777" w:rsidR="00FC5102" w:rsidRPr="00A16B45" w:rsidRDefault="00000000">
      <w:pPr>
        <w:pStyle w:val="berschrift2"/>
        <w:rPr>
          <w:lang w:val="de-DE"/>
        </w:rPr>
      </w:pPr>
      <w:r w:rsidRPr="00A16B45">
        <w:rPr>
          <w:lang w:val="de-DE"/>
        </w:rPr>
        <w:lastRenderedPageBreak/>
        <w:t>Kapitel 23: Widerspruchs-Protokoll</w:t>
      </w:r>
    </w:p>
    <w:p w14:paraId="32B91CEA" w14:textId="77777777" w:rsidR="00FC5102" w:rsidRPr="00A16B45" w:rsidRDefault="00000000">
      <w:pPr>
        <w:rPr>
          <w:lang w:val="de-DE"/>
        </w:rPr>
      </w:pPr>
      <w:r w:rsidRPr="00A16B45">
        <w:rPr>
          <w:lang w:val="de-DE"/>
        </w:rPr>
        <w:t>Widerspruch benennen → beide Perspektiven zeigen → Nutzer entscheiden lassen → als Forschungsdaten dokumentieren.</w:t>
      </w:r>
    </w:p>
    <w:p w14:paraId="0297083D" w14:textId="77777777" w:rsidR="00FC5102" w:rsidRPr="00A16B45" w:rsidRDefault="00000000">
      <w:pPr>
        <w:rPr>
          <w:lang w:val="de-DE"/>
        </w:rPr>
      </w:pPr>
      <w:r w:rsidRPr="00A16B45">
        <w:rPr>
          <w:lang w:val="de-DE"/>
        </w:rPr>
        <w:t>――――――――――――――――――――――――――――――――――――――――</w:t>
      </w:r>
    </w:p>
    <w:p w14:paraId="7723CDB8" w14:textId="77777777" w:rsidR="00FC5102" w:rsidRPr="00A16B45" w:rsidRDefault="00000000">
      <w:pPr>
        <w:pStyle w:val="berschrift2"/>
        <w:rPr>
          <w:lang w:val="de-DE"/>
        </w:rPr>
      </w:pPr>
      <w:r w:rsidRPr="00A16B45">
        <w:rPr>
          <w:lang w:val="de-DE"/>
        </w:rPr>
        <w:t>Kapitel 24: Datenschutz</w:t>
      </w:r>
    </w:p>
    <w:p w14:paraId="33980994" w14:textId="77777777" w:rsidR="00FC5102" w:rsidRPr="00A16B45" w:rsidRDefault="00000000">
      <w:pPr>
        <w:rPr>
          <w:lang w:val="de-DE"/>
        </w:rPr>
      </w:pPr>
      <w:r w:rsidRPr="00A16B45">
        <w:rPr>
          <w:lang w:val="de-DE"/>
        </w:rPr>
        <w:t>Nicht verhandelbar. Höchste Schutzklasse. DSGVO-konform von Tag 1.</w:t>
      </w:r>
    </w:p>
    <w:p w14:paraId="6AB43560" w14:textId="77777777" w:rsidR="00FC5102" w:rsidRPr="00A16B45" w:rsidRDefault="00000000">
      <w:pPr>
        <w:rPr>
          <w:lang w:val="de-DE"/>
        </w:rPr>
      </w:pPr>
      <w:r w:rsidRPr="00A16B45">
        <w:rPr>
          <w:lang w:val="de-DE"/>
        </w:rPr>
        <w:t>――――――――――――――――――――――――――――――――――――――――</w:t>
      </w:r>
    </w:p>
    <w:p w14:paraId="1E709013" w14:textId="77777777" w:rsidR="00FC5102" w:rsidRPr="00A16B45" w:rsidRDefault="00000000">
      <w:pPr>
        <w:pStyle w:val="berschrift1"/>
        <w:rPr>
          <w:lang w:val="de-DE"/>
        </w:rPr>
      </w:pPr>
      <w:r w:rsidRPr="00A16B45">
        <w:rPr>
          <w:lang w:val="de-DE"/>
        </w:rPr>
        <w:t>ANHÄNGE</w:t>
      </w:r>
    </w:p>
    <w:p w14:paraId="5F53E777" w14:textId="77777777" w:rsidR="00FC5102" w:rsidRPr="00A16B45" w:rsidRDefault="00000000">
      <w:pPr>
        <w:rPr>
          <w:lang w:val="de-DE"/>
        </w:rPr>
      </w:pPr>
      <w:r w:rsidRPr="00A16B45">
        <w:rPr>
          <w:lang w:val="de-DE"/>
        </w:rPr>
        <w:t>――――――――――――――――――――――――――――――――――――――――</w:t>
      </w:r>
    </w:p>
    <w:p w14:paraId="30E3B3C5" w14:textId="77777777" w:rsidR="00FC5102" w:rsidRPr="00A16B45" w:rsidRDefault="00000000">
      <w:pPr>
        <w:pStyle w:val="berschrift2"/>
        <w:rPr>
          <w:lang w:val="de-DE"/>
        </w:rPr>
      </w:pPr>
      <w:r w:rsidRPr="00A16B45">
        <w:rPr>
          <w:lang w:val="de-DE"/>
        </w:rPr>
        <w:t>Anhang A: Metaphern-Set</w:t>
      </w:r>
    </w:p>
    <w:p w14:paraId="2A7469DB" w14:textId="77777777" w:rsidR="00FC5102" w:rsidRPr="00A16B45" w:rsidRDefault="00000000">
      <w:pPr>
        <w:rPr>
          <w:lang w:val="de-DE"/>
        </w:rPr>
      </w:pPr>
      <w:r w:rsidRPr="00A16B45">
        <w:rPr>
          <w:b/>
          <w:color w:val="8B0000"/>
          <w:lang w:val="de-DE"/>
        </w:rPr>
        <w:t>▶ CHANGE v02.2: Prisma: „7 Farben aus weißem Licht" → „6 Facetten des Menschseins"</w:t>
      </w:r>
    </w:p>
    <w:p w14:paraId="4F0DAF81" w14:textId="77777777" w:rsidR="00FC5102" w:rsidRPr="00A16B45" w:rsidRDefault="00000000">
      <w:pPr>
        <w:rPr>
          <w:lang w:val="de-DE"/>
        </w:rPr>
      </w:pPr>
      <w:r>
        <w:t>🔷</w:t>
      </w:r>
      <w:r w:rsidRPr="00A16B45">
        <w:rPr>
          <w:lang w:val="de-DE"/>
        </w:rPr>
        <w:t xml:space="preserve"> Das Prisma — Modell 1 — 6 Facetten (NEU)</w:t>
      </w:r>
      <w:r w:rsidRPr="00A16B45">
        <w:rPr>
          <w:lang w:val="de-DE"/>
        </w:rPr>
        <w:br/>
      </w:r>
      <w:r>
        <w:t>🪞</w:t>
      </w:r>
      <w:r w:rsidRPr="00A16B45">
        <w:rPr>
          <w:lang w:val="de-DE"/>
        </w:rPr>
        <w:t xml:space="preserve"> Die Quelle — Modell 2</w:t>
      </w:r>
      <w:r w:rsidRPr="00A16B45">
        <w:rPr>
          <w:lang w:val="de-DE"/>
        </w:rPr>
        <w:br/>
      </w:r>
      <w:r>
        <w:t>🛤️</w:t>
      </w:r>
      <w:r w:rsidRPr="00A16B45">
        <w:rPr>
          <w:lang w:val="de-DE"/>
        </w:rPr>
        <w:t xml:space="preserve"> Der Weg — Modell 3</w:t>
      </w:r>
      <w:r w:rsidRPr="00A16B45">
        <w:rPr>
          <w:lang w:val="de-DE"/>
        </w:rPr>
        <w:br/>
      </w:r>
      <w:r>
        <w:t>🌀</w:t>
      </w:r>
      <w:r w:rsidRPr="00A16B45">
        <w:rPr>
          <w:lang w:val="de-DE"/>
        </w:rPr>
        <w:t xml:space="preserve"> Das Mandala — Modell 4</w:t>
      </w:r>
      <w:r w:rsidRPr="00A16B45">
        <w:rPr>
          <w:lang w:val="de-DE"/>
        </w:rPr>
        <w:br/>
      </w:r>
      <w:r>
        <w:t>🕳️</w:t>
      </w:r>
      <w:r w:rsidRPr="00A16B45">
        <w:rPr>
          <w:lang w:val="de-DE"/>
        </w:rPr>
        <w:t xml:space="preserve"> Der Brunnen — Modell 5</w:t>
      </w:r>
      <w:r w:rsidRPr="00A16B45">
        <w:rPr>
          <w:lang w:val="de-DE"/>
        </w:rPr>
        <w:br/>
        <w:t>⚙</w:t>
      </w:r>
      <w:r>
        <w:t>️</w:t>
      </w:r>
      <w:r w:rsidRPr="00A16B45">
        <w:rPr>
          <w:lang w:val="de-DE"/>
        </w:rPr>
        <w:t xml:space="preserve"> Die Maschine — Modell 6</w:t>
      </w:r>
    </w:p>
    <w:p w14:paraId="5B12C380" w14:textId="77777777" w:rsidR="00FC5102" w:rsidRPr="00A16B45" w:rsidRDefault="00000000">
      <w:pPr>
        <w:rPr>
          <w:lang w:val="de-DE"/>
        </w:rPr>
      </w:pPr>
      <w:r w:rsidRPr="00A16B45">
        <w:rPr>
          <w:lang w:val="de-DE"/>
        </w:rPr>
        <w:t>――――――――――――――――――――――――――――――――――――――――</w:t>
      </w:r>
    </w:p>
    <w:p w14:paraId="79E2E4F5" w14:textId="77777777" w:rsidR="00FC5102" w:rsidRPr="00A16B45" w:rsidRDefault="00000000">
      <w:pPr>
        <w:pStyle w:val="berschrift2"/>
        <w:rPr>
          <w:lang w:val="de-DE"/>
        </w:rPr>
      </w:pPr>
      <w:r w:rsidRPr="00A16B45">
        <w:rPr>
          <w:lang w:val="de-DE"/>
        </w:rPr>
        <w:t xml:space="preserve">Anhang B: Offene Punkte und </w:t>
      </w:r>
      <w:proofErr w:type="spellStart"/>
      <w:r w:rsidRPr="00A16B45">
        <w:rPr>
          <w:lang w:val="de-DE"/>
        </w:rPr>
        <w:t>Parking</w:t>
      </w:r>
      <w:proofErr w:type="spellEnd"/>
      <w:r w:rsidRPr="00A16B45">
        <w:rPr>
          <w:lang w:val="de-DE"/>
        </w:rPr>
        <w:t xml:space="preserve"> Lot</w:t>
      </w:r>
    </w:p>
    <w:p w14:paraId="10767495" w14:textId="77777777" w:rsidR="00FC5102" w:rsidRPr="00A16B45" w:rsidRDefault="00000000">
      <w:pPr>
        <w:rPr>
          <w:lang w:val="de-DE"/>
        </w:rPr>
      </w:pPr>
      <w:r w:rsidRPr="00A16B45">
        <w:rPr>
          <w:b/>
          <w:color w:val="8B0000"/>
          <w:lang w:val="de-DE"/>
        </w:rPr>
        <w:t>▶ CHANGE v02.2: P-09 → ERLEDIGT ✅</w:t>
      </w:r>
    </w:p>
    <w:p w14:paraId="2B63290F" w14:textId="77777777" w:rsidR="00FC5102" w:rsidRPr="00A16B45" w:rsidRDefault="00000000">
      <w:pPr>
        <w:rPr>
          <w:lang w:val="de-DE"/>
        </w:rPr>
      </w:pPr>
      <w:r w:rsidRPr="00A16B45">
        <w:rPr>
          <w:lang w:val="de-DE"/>
        </w:rPr>
        <w:t>OE-04  Gene Keys — Lizenz             HOCH    Offen — juristisch</w:t>
      </w:r>
      <w:r w:rsidRPr="00A16B45">
        <w:rPr>
          <w:lang w:val="de-DE"/>
        </w:rPr>
        <w:br/>
        <w:t>OE-05  Laurent-Material — Policy       HOCH    Offen — juristisch</w:t>
      </w:r>
      <w:r w:rsidRPr="00A16B45">
        <w:rPr>
          <w:lang w:val="de-DE"/>
        </w:rPr>
        <w:br/>
        <w:t>OE-11  Phasen-Einstiegslogik           MITTEL  Offen</w:t>
      </w:r>
      <w:r w:rsidRPr="00A16B45">
        <w:rPr>
          <w:lang w:val="de-DE"/>
        </w:rPr>
        <w:br/>
        <w:t>OE-12  HD↔EG Validierungspilot         HOCH    Design steht aus</w:t>
      </w:r>
      <w:r w:rsidRPr="00A16B45">
        <w:rPr>
          <w:lang w:val="de-DE"/>
        </w:rPr>
        <w:br/>
        <w:t>OE-19  Mandala/Phasen UX              MITTEL  Offen</w:t>
      </w:r>
      <w:r w:rsidRPr="00A16B45">
        <w:rPr>
          <w:lang w:val="de-DE"/>
        </w:rPr>
        <w:br/>
        <w:t>F-05   Motivation &amp; Flow              MITTEL  Entscheidung offen</w:t>
      </w:r>
      <w:r w:rsidRPr="00A16B45">
        <w:rPr>
          <w:lang w:val="de-DE"/>
        </w:rPr>
        <w:br/>
        <w:t>P-09   Ebenen-Prüfung (Warum 7?)      —       ERLEDIGT ✅</w:t>
      </w:r>
    </w:p>
    <w:p w14:paraId="162AEF61" w14:textId="77777777" w:rsidR="00FC5102" w:rsidRPr="00A16B45" w:rsidRDefault="00000000">
      <w:pPr>
        <w:rPr>
          <w:lang w:val="de-DE"/>
        </w:rPr>
      </w:pPr>
      <w:r w:rsidRPr="00A16B45">
        <w:rPr>
          <w:lang w:val="de-DE"/>
        </w:rPr>
        <w:t>――――――――――――――――――――――――――――――――――――――――</w:t>
      </w:r>
    </w:p>
    <w:p w14:paraId="082E284B" w14:textId="77777777" w:rsidR="00FC5102" w:rsidRPr="00A16B45" w:rsidRDefault="00000000">
      <w:pPr>
        <w:pStyle w:val="berschrift2"/>
        <w:rPr>
          <w:lang w:val="de-DE"/>
        </w:rPr>
      </w:pPr>
      <w:r w:rsidRPr="00A16B45">
        <w:rPr>
          <w:lang w:val="de-DE"/>
        </w:rPr>
        <w:t>Anhang C: Entscheidungs-Register</w:t>
      </w:r>
    </w:p>
    <w:p w14:paraId="6DCC86BB" w14:textId="77777777" w:rsidR="00FC5102" w:rsidRPr="00A16B45" w:rsidRDefault="00000000">
      <w:pPr>
        <w:rPr>
          <w:lang w:val="de-DE"/>
        </w:rPr>
      </w:pPr>
      <w:r w:rsidRPr="00A16B45">
        <w:rPr>
          <w:lang w:val="de-DE"/>
        </w:rPr>
        <w:t xml:space="preserve">Vollständiges Register → </w:t>
      </w:r>
      <w:proofErr w:type="spellStart"/>
      <w:r w:rsidRPr="00A16B45">
        <w:rPr>
          <w:lang w:val="de-DE"/>
        </w:rPr>
        <w:t>IC_Steuerung</w:t>
      </w:r>
      <w:proofErr w:type="spellEnd"/>
    </w:p>
    <w:p w14:paraId="5A59AAB2" w14:textId="77777777" w:rsidR="00FC5102" w:rsidRPr="00A16B45" w:rsidRDefault="00000000">
      <w:pPr>
        <w:rPr>
          <w:lang w:val="de-DE"/>
        </w:rPr>
      </w:pPr>
      <w:r w:rsidRPr="00A16B45">
        <w:rPr>
          <w:lang w:val="de-DE"/>
        </w:rPr>
        <w:lastRenderedPageBreak/>
        <w:t>• DR-26/E-1 bis DR-27/E-8: BESCHLOSSEN (unverändert)</w:t>
      </w:r>
      <w:r w:rsidRPr="00A16B45">
        <w:rPr>
          <w:lang w:val="de-DE"/>
        </w:rPr>
        <w:br/>
        <w:t>• DR-27/E-9: SUPERSEDED durch v02.2</w:t>
      </w:r>
      <w:r w:rsidRPr="00A16B45">
        <w:rPr>
          <w:lang w:val="de-DE"/>
        </w:rPr>
        <w:br/>
        <w:t>• v02.1/NEU: alle Beschlüsse bestehen</w:t>
      </w:r>
      <w:r w:rsidRPr="00A16B45">
        <w:rPr>
          <w:lang w:val="de-DE"/>
        </w:rPr>
        <w:br/>
      </w:r>
    </w:p>
    <w:p w14:paraId="3CF644C2" w14:textId="77777777" w:rsidR="00FC5102" w:rsidRPr="00A16B45" w:rsidRDefault="00000000">
      <w:pPr>
        <w:rPr>
          <w:lang w:val="de-DE"/>
        </w:rPr>
      </w:pPr>
      <w:r w:rsidRPr="00A16B45">
        <w:rPr>
          <w:b/>
          <w:color w:val="8B0000"/>
          <w:lang w:val="de-DE"/>
        </w:rPr>
        <w:t>▶ CHANGE v02.2: Neue Entscheidungen v02.2:</w:t>
      </w:r>
    </w:p>
    <w:p w14:paraId="4EB89500" w14:textId="77777777" w:rsidR="00FC5102" w:rsidRPr="00A16B45" w:rsidRDefault="00000000">
      <w:pPr>
        <w:rPr>
          <w:lang w:val="de-DE"/>
        </w:rPr>
      </w:pPr>
      <w:r w:rsidRPr="00A16B45">
        <w:rPr>
          <w:lang w:val="de-DE"/>
        </w:rPr>
        <w:t>• v02.2/E-1: 7 systembasierte Ebenen → 6 phänomenologische Perspektiven — BESCHLOSSEN (SUPERSEDES DR-27/E-9)</w:t>
      </w:r>
      <w:r w:rsidRPr="00A16B45">
        <w:rPr>
          <w:lang w:val="de-DE"/>
        </w:rPr>
        <w:br/>
        <w:t>• v02.2/E-2: P-09 → ERLEDIGT — BESCHLOSSEN</w:t>
      </w:r>
      <w:r w:rsidRPr="00A16B45">
        <w:rPr>
          <w:lang w:val="de-DE"/>
        </w:rPr>
        <w:br/>
        <w:t xml:space="preserve">• v02.2/E-3: KG </w:t>
      </w:r>
      <w:proofErr w:type="spellStart"/>
      <w:r w:rsidRPr="00A16B45">
        <w:rPr>
          <w:lang w:val="de-DE"/>
        </w:rPr>
        <w:t>level_tag</w:t>
      </w:r>
      <w:proofErr w:type="spellEnd"/>
      <w:r w:rsidRPr="00A16B45">
        <w:rPr>
          <w:lang w:val="de-DE"/>
        </w:rPr>
        <w:t xml:space="preserve"> 1–7 → 1–6 — BESCHLOSSEN (</w:t>
      </w:r>
      <w:proofErr w:type="spellStart"/>
      <w:r w:rsidRPr="00A16B45">
        <w:rPr>
          <w:lang w:val="de-DE"/>
        </w:rPr>
        <w:t>Migrationsscript</w:t>
      </w:r>
      <w:proofErr w:type="spellEnd"/>
      <w:r w:rsidRPr="00A16B45">
        <w:rPr>
          <w:lang w:val="de-DE"/>
        </w:rPr>
        <w:t xml:space="preserve"> erforderlich)</w:t>
      </w:r>
      <w:r w:rsidRPr="00A16B45">
        <w:rPr>
          <w:lang w:val="de-DE"/>
        </w:rPr>
        <w:br/>
        <w:t>• v02.2/E-4: Multi-System-Mapping als Pflicht-Tabelle — BESCHLOSSEN</w:t>
      </w:r>
    </w:p>
    <w:p w14:paraId="1A3908A1" w14:textId="77777777" w:rsidR="00FC5102" w:rsidRPr="00A16B45" w:rsidRDefault="00000000">
      <w:pPr>
        <w:rPr>
          <w:lang w:val="de-DE"/>
        </w:rPr>
      </w:pPr>
      <w:r w:rsidRPr="00A16B45">
        <w:rPr>
          <w:lang w:val="de-DE"/>
        </w:rPr>
        <w:t>――――――――――――――――――――――――――――――――――――――――</w:t>
      </w:r>
    </w:p>
    <w:p w14:paraId="190CC3FC" w14:textId="77777777" w:rsidR="00FC5102" w:rsidRPr="00A16B45" w:rsidRDefault="00000000">
      <w:pPr>
        <w:pStyle w:val="berschrift2"/>
        <w:rPr>
          <w:lang w:val="de-DE"/>
        </w:rPr>
      </w:pPr>
      <w:r w:rsidRPr="00A16B45">
        <w:rPr>
          <w:lang w:val="de-DE"/>
        </w:rPr>
        <w:t>Anhang D: Modell-Gesamtübersicht (NEU)</w:t>
      </w:r>
    </w:p>
    <w:p w14:paraId="19C75691" w14:textId="77777777" w:rsidR="00FC5102" w:rsidRPr="00A16B45" w:rsidRDefault="00000000">
      <w:pPr>
        <w:rPr>
          <w:lang w:val="de-DE"/>
        </w:rPr>
      </w:pPr>
      <w:r w:rsidRPr="00A16B45">
        <w:rPr>
          <w:lang w:val="de-DE"/>
        </w:rPr>
        <w:t xml:space="preserve">E → 1  Prisma      </w:t>
      </w:r>
      <w:r>
        <w:t>🔷</w:t>
      </w:r>
      <w:r w:rsidRPr="00A16B45">
        <w:rPr>
          <w:lang w:val="de-DE"/>
        </w:rPr>
        <w:t xml:space="preserve">  BEING</w:t>
      </w:r>
      <w:r w:rsidRPr="00A16B45">
        <w:rPr>
          <w:lang w:val="de-DE"/>
        </w:rPr>
        <w:br/>
        <w:t xml:space="preserve">F → 2  Quelle      </w:t>
      </w:r>
      <w:r>
        <w:t>🪞</w:t>
      </w:r>
      <w:r w:rsidRPr="00A16B45">
        <w:rPr>
          <w:lang w:val="de-DE"/>
        </w:rPr>
        <w:t xml:space="preserve">  HAVING</w:t>
      </w:r>
      <w:r w:rsidRPr="00A16B45">
        <w:rPr>
          <w:lang w:val="de-DE"/>
        </w:rPr>
        <w:br/>
        <w:t xml:space="preserve">B → 3  Weg         </w:t>
      </w:r>
      <w:r>
        <w:t>🛤️</w:t>
      </w:r>
      <w:r w:rsidRPr="00A16B45">
        <w:rPr>
          <w:lang w:val="de-DE"/>
        </w:rPr>
        <w:t xml:space="preserve">  DOING</w:t>
      </w:r>
      <w:r w:rsidRPr="00A16B45">
        <w:rPr>
          <w:lang w:val="de-DE"/>
        </w:rPr>
        <w:br/>
        <w:t xml:space="preserve">— → 4  Mandala     </w:t>
      </w:r>
      <w:r>
        <w:t>🌀</w:t>
      </w:r>
      <w:r w:rsidRPr="00A16B45">
        <w:rPr>
          <w:lang w:val="de-DE"/>
        </w:rPr>
        <w:t xml:space="preserve">  INTERACTING</w:t>
      </w:r>
      <w:r w:rsidRPr="00A16B45">
        <w:rPr>
          <w:lang w:val="de-DE"/>
        </w:rPr>
        <w:br/>
        <w:t xml:space="preserve">C → 5  Brunnen     </w:t>
      </w:r>
      <w:r>
        <w:t>🕳️</w:t>
      </w:r>
      <w:r w:rsidRPr="00A16B45">
        <w:rPr>
          <w:lang w:val="de-DE"/>
        </w:rPr>
        <w:t xml:space="preserve">  alle vier</w:t>
      </w:r>
      <w:r w:rsidRPr="00A16B45">
        <w:rPr>
          <w:lang w:val="de-DE"/>
        </w:rPr>
        <w:br/>
        <w:t>D → 6  Maschine    ⚙</w:t>
      </w:r>
      <w:r>
        <w:t>️</w:t>
      </w:r>
      <w:r w:rsidRPr="00A16B45">
        <w:rPr>
          <w:lang w:val="de-DE"/>
        </w:rPr>
        <w:t xml:space="preserve">  technisch</w:t>
      </w:r>
    </w:p>
    <w:p w14:paraId="0F50BF1D" w14:textId="77777777" w:rsidR="00FC5102" w:rsidRPr="00A16B45" w:rsidRDefault="00000000">
      <w:pPr>
        <w:rPr>
          <w:lang w:val="de-DE"/>
        </w:rPr>
      </w:pPr>
      <w:r w:rsidRPr="00A16B45">
        <w:rPr>
          <w:lang w:val="de-DE"/>
        </w:rPr>
        <w:t>――――――――――――――――――――――――――――――――――――――――</w:t>
      </w:r>
    </w:p>
    <w:p w14:paraId="27C0651F" w14:textId="77777777" w:rsidR="00FC5102" w:rsidRPr="00A16B45" w:rsidRDefault="00000000">
      <w:pPr>
        <w:pStyle w:val="berschrift2"/>
        <w:rPr>
          <w:lang w:val="de-DE"/>
        </w:rPr>
      </w:pPr>
      <w:r w:rsidRPr="00A16B45">
        <w:rPr>
          <w:lang w:val="de-DE"/>
        </w:rPr>
        <w:t>Anhang E: Content-Design-Guideline — Das Erzählprinzip (NEU)</w:t>
      </w:r>
    </w:p>
    <w:p w14:paraId="1AF428D6" w14:textId="77777777" w:rsidR="00FC5102" w:rsidRPr="00A16B45" w:rsidRDefault="00000000">
      <w:pPr>
        <w:rPr>
          <w:lang w:val="de-DE"/>
        </w:rPr>
      </w:pPr>
      <w:r w:rsidRPr="00A16B45">
        <w:rPr>
          <w:lang w:val="de-DE"/>
        </w:rPr>
        <w:t xml:space="preserve">Dieser Anhang dokumentiert das generative Prinzip, nach dem Content im </w:t>
      </w:r>
      <w:proofErr w:type="spellStart"/>
      <w:r w:rsidRPr="00A16B45">
        <w:rPr>
          <w:lang w:val="de-DE"/>
        </w:rPr>
        <w:t>Inner</w:t>
      </w:r>
      <w:proofErr w:type="spellEnd"/>
      <w:r w:rsidRPr="00A16B45">
        <w:rPr>
          <w:lang w:val="de-DE"/>
        </w:rPr>
        <w:t xml:space="preserve"> Compass produziert wird. Er ist ein internes Produktionsdokument — der Nutzer sieht das Ergebnis, nicht die Struktur.</w:t>
      </w:r>
      <w:r w:rsidRPr="00A16B45">
        <w:rPr>
          <w:lang w:val="de-DE"/>
        </w:rPr>
        <w:br/>
      </w:r>
      <w:r w:rsidRPr="00A16B45">
        <w:rPr>
          <w:lang w:val="de-DE"/>
        </w:rPr>
        <w:br/>
        <w:t>MAKRO-EBENE: Der Pfad durch die 16er-Matrix</w:t>
      </w:r>
      <w:r w:rsidRPr="00A16B45">
        <w:rPr>
          <w:lang w:val="de-DE"/>
        </w:rPr>
        <w:br/>
      </w:r>
      <w:r w:rsidRPr="00A16B45">
        <w:rPr>
          <w:lang w:val="de-DE"/>
        </w:rPr>
        <w:br/>
        <w:t>Der Nutzer steigt ein bei Schicht 1 (Verhalten) und bei BEING. Er arbeitet sich spiral durch:</w:t>
      </w:r>
      <w:r w:rsidRPr="00A16B45">
        <w:rPr>
          <w:lang w:val="de-DE"/>
        </w:rPr>
        <w:br/>
        <w:t>→ Einstieg: Verhalten × BEING — „Wie zeige ich mich?" (leicht, zugänglich)</w:t>
      </w:r>
      <w:r w:rsidRPr="00A16B45">
        <w:rPr>
          <w:lang w:val="de-DE"/>
        </w:rPr>
        <w:br/>
        <w:t>→ Vertiefung: Muster × HAVING — „Was brauche ich wirklich?"</w:t>
      </w:r>
      <w:r w:rsidRPr="00A16B45">
        <w:rPr>
          <w:lang w:val="de-DE"/>
        </w:rPr>
        <w:br/>
        <w:t>→ Konfrontation: Überzeugungen × DOING — „Was hindert mich?"</w:t>
      </w:r>
      <w:r w:rsidRPr="00A16B45">
        <w:rPr>
          <w:lang w:val="de-DE"/>
        </w:rPr>
        <w:br/>
        <w:t>→ Tiefe: Kernverletzung × INTERACTING — „Wie wirkt meine tiefste Wunde in Beziehungen?"</w:t>
      </w:r>
      <w:r w:rsidRPr="00A16B45">
        <w:rPr>
          <w:lang w:val="de-DE"/>
        </w:rPr>
        <w:br/>
      </w:r>
      <w:r w:rsidRPr="00A16B45">
        <w:rPr>
          <w:lang w:val="de-DE"/>
        </w:rPr>
        <w:br/>
        <w:t>Nicht jeder Nutzer muss den ganzen Pfad gehen.</w:t>
      </w:r>
      <w:r w:rsidRPr="00A16B45">
        <w:rPr>
          <w:lang w:val="de-DE"/>
        </w:rPr>
        <w:br/>
      </w:r>
      <w:r w:rsidRPr="00A16B45">
        <w:rPr>
          <w:lang w:val="de-DE"/>
        </w:rPr>
        <w:br/>
        <w:t>MIKRO-EBENE: Das 5-Schritt-Muster pro Zelle</w:t>
      </w:r>
      <w:r w:rsidRPr="00A16B45">
        <w:rPr>
          <w:lang w:val="de-DE"/>
        </w:rPr>
        <w:br/>
      </w:r>
      <w:r w:rsidRPr="00A16B45">
        <w:rPr>
          <w:lang w:val="de-DE"/>
        </w:rPr>
        <w:br/>
        <w:t>1. BENENNEN — Was zeigt das System hier? (Systemsprache)</w:t>
      </w:r>
      <w:r w:rsidRPr="00A16B45">
        <w:rPr>
          <w:lang w:val="de-DE"/>
        </w:rPr>
        <w:br/>
      </w:r>
      <w:r w:rsidRPr="00A16B45">
        <w:rPr>
          <w:lang w:val="de-DE"/>
        </w:rPr>
        <w:lastRenderedPageBreak/>
        <w:t>2. ÜBERSETZEN — Was bedeutet das in Alltagssprache?</w:t>
      </w:r>
      <w:r w:rsidRPr="00A16B45">
        <w:rPr>
          <w:lang w:val="de-DE"/>
        </w:rPr>
        <w:br/>
        <w:t>3. VERORTEN — Tiefenschicht? Domäne? Zeitqualität?</w:t>
      </w:r>
      <w:r w:rsidRPr="00A16B45">
        <w:rPr>
          <w:lang w:val="de-DE"/>
        </w:rPr>
        <w:br/>
        <w:t>4. REFLEXION — Eine Frage, die einlädt, selbst zu schauen.</w:t>
      </w:r>
      <w:r w:rsidRPr="00A16B45">
        <w:rPr>
          <w:lang w:val="de-DE"/>
        </w:rPr>
        <w:br/>
        <w:t>5. EINLADUNG — Eine Möglichkeit, kein Urteil.</w:t>
      </w:r>
      <w:r w:rsidRPr="00A16B45">
        <w:rPr>
          <w:lang w:val="de-DE"/>
        </w:rPr>
        <w:br/>
      </w:r>
      <w:r w:rsidRPr="00A16B45">
        <w:rPr>
          <w:lang w:val="de-DE"/>
        </w:rPr>
        <w:br/>
        <w:t>Wo das Erzählprinzip wirkt:</w:t>
      </w:r>
      <w:r w:rsidRPr="00A16B45">
        <w:rPr>
          <w:lang w:val="de-DE"/>
        </w:rPr>
        <w:br/>
        <w:t>• Handbuch / 16er-Matrix (Kap. 9): jede Zelle nach 5-Schritt-Muster</w:t>
      </w:r>
      <w:r w:rsidRPr="00A16B45">
        <w:rPr>
          <w:lang w:val="de-DE"/>
        </w:rPr>
        <w:br/>
        <w:t>• Mandala-Ansicht (Kap. 8): Tap → Kurztext nach demselben Muster</w:t>
      </w:r>
      <w:r w:rsidRPr="00A16B45">
        <w:rPr>
          <w:lang w:val="de-DE"/>
        </w:rPr>
        <w:br/>
        <w:t>• Reflexionsfragen: BENENNEN → VERORTEN → EINLADEN</w:t>
      </w:r>
      <w:r w:rsidRPr="00A16B45">
        <w:rPr>
          <w:lang w:val="de-DE"/>
        </w:rPr>
        <w:br/>
        <w:t>• Story-Figuren (Kap. 12): Protagonisten durchlaufen den Makro-Pfad narrativ</w:t>
      </w:r>
      <w:r w:rsidRPr="00A16B45">
        <w:rPr>
          <w:lang w:val="de-DE"/>
        </w:rPr>
        <w:br/>
        <w:t>• Transit-Overlay (Kap. 14): Zeitqualität als dritte Verortungsdimension</w:t>
      </w:r>
      <w:r w:rsidRPr="00A16B45">
        <w:rPr>
          <w:lang w:val="de-DE"/>
        </w:rPr>
        <w:br/>
        <w:t>• Content-Pipeline (Kap. 10): generatives Template für automatisierte Produktion</w:t>
      </w:r>
      <w:r w:rsidRPr="00A16B45">
        <w:rPr>
          <w:lang w:val="de-DE"/>
        </w:rPr>
        <w:br/>
      </w:r>
      <w:r w:rsidRPr="00A16B45">
        <w:rPr>
          <w:lang w:val="de-DE"/>
        </w:rPr>
        <w:br/>
        <w:t>Herkunft: HD-Interpretationslogik, übertragen auf IC-Architektur; Konsolidierte Review 27.02.2026.</w:t>
      </w:r>
      <w:r w:rsidRPr="00A16B45">
        <w:rPr>
          <w:lang w:val="de-DE"/>
        </w:rPr>
        <w:br/>
        <w:t>Beschlossen: 27.02.2026.</w:t>
      </w:r>
    </w:p>
    <w:p w14:paraId="23CF53AA" w14:textId="77777777" w:rsidR="00FC5102" w:rsidRPr="00A16B45" w:rsidRDefault="00000000">
      <w:pPr>
        <w:rPr>
          <w:lang w:val="de-DE"/>
        </w:rPr>
      </w:pPr>
      <w:r w:rsidRPr="00A16B45">
        <w:rPr>
          <w:lang w:val="de-DE"/>
        </w:rPr>
        <w:t>――――――――――――――――――――――――――――――――――――――――</w:t>
      </w:r>
    </w:p>
    <w:p w14:paraId="63C963E4" w14:textId="77777777" w:rsidR="00FC5102" w:rsidRPr="00A16B45" w:rsidRDefault="00000000">
      <w:pPr>
        <w:pStyle w:val="berschrift1"/>
        <w:rPr>
          <w:lang w:val="de-DE"/>
        </w:rPr>
      </w:pPr>
      <w:r w:rsidRPr="00A16B45">
        <w:rPr>
          <w:lang w:val="de-DE"/>
        </w:rPr>
        <w:t>Nachwort: Was jetzt passiert</w:t>
      </w:r>
    </w:p>
    <w:p w14:paraId="400A1871" w14:textId="6B9041A3" w:rsidR="00FC5102" w:rsidRDefault="00000000">
      <w:r w:rsidRPr="00A16B45">
        <w:rPr>
          <w:lang w:val="de-DE"/>
        </w:rPr>
        <w:t>Die nächsten Schritte:</w:t>
      </w:r>
      <w:r w:rsidRPr="00A16B45">
        <w:rPr>
          <w:lang w:val="de-DE"/>
        </w:rPr>
        <w:br/>
        <w:t>• 1. Freigabe: Skeleton v02.</w:t>
      </w:r>
      <w:r w:rsidR="008E0411">
        <w:rPr>
          <w:lang w:val="de-DE"/>
        </w:rPr>
        <w:t>3</w:t>
      </w:r>
      <w:r w:rsidRPr="00A16B45">
        <w:rPr>
          <w:lang w:val="de-DE"/>
        </w:rPr>
        <w:t xml:space="preserve"> prüfen und freigeben.</w:t>
      </w:r>
      <w:r w:rsidRPr="00A16B45">
        <w:rPr>
          <w:lang w:val="de-DE"/>
        </w:rPr>
        <w:br/>
        <w:t xml:space="preserve">• 2. Kapitel-Ausarbeitung: </w:t>
      </w:r>
      <w:r w:rsidRPr="00A16B45">
        <w:rPr>
          <w:lang w:val="de-DE"/>
        </w:rPr>
        <w:br/>
        <w:t xml:space="preserve">     Kap. 2 &amp; 3 sind bereits auf 85 %.</w:t>
      </w:r>
      <w:r w:rsidRPr="00A16B45">
        <w:rPr>
          <w:lang w:val="de-DE"/>
        </w:rPr>
        <w:br/>
        <w:t>• 3. Fundament v0.7: Wird aus dem fertigen Gesamtwerk extrahiert.</w:t>
      </w:r>
      <w:r w:rsidRPr="00A16B45">
        <w:rPr>
          <w:lang w:val="de-DE"/>
        </w:rPr>
        <w:br/>
        <w:t>• 4. Steuerung v5.2: Aktualisierung mit 6 Perspektiven + neuen Entscheidungen.</w:t>
      </w:r>
      <w:r w:rsidRPr="00A16B45">
        <w:rPr>
          <w:lang w:val="de-DE"/>
        </w:rPr>
        <w:br/>
        <w:t xml:space="preserve">• 5. KG-Migration: </w:t>
      </w:r>
      <w:proofErr w:type="spellStart"/>
      <w:r w:rsidRPr="00A16B45">
        <w:rPr>
          <w:lang w:val="de-DE"/>
        </w:rPr>
        <w:t>level_tag</w:t>
      </w:r>
      <w:proofErr w:type="spellEnd"/>
      <w:r w:rsidRPr="00A16B45">
        <w:rPr>
          <w:lang w:val="de-DE"/>
        </w:rPr>
        <w:t xml:space="preserve"> 1–7 → 1–6, </w:t>
      </w:r>
      <w:proofErr w:type="spellStart"/>
      <w:r w:rsidRPr="00A16B45">
        <w:rPr>
          <w:lang w:val="de-DE"/>
        </w:rPr>
        <w:t>ring_tag</w:t>
      </w:r>
      <w:proofErr w:type="spellEnd"/>
      <w:r w:rsidRPr="00A16B45">
        <w:rPr>
          <w:lang w:val="de-DE"/>
        </w:rPr>
        <w:t xml:space="preserve">, </w:t>
      </w:r>
      <w:proofErr w:type="spellStart"/>
      <w:r w:rsidRPr="00A16B45">
        <w:rPr>
          <w:lang w:val="de-DE"/>
        </w:rPr>
        <w:t>depth_model</w:t>
      </w:r>
      <w:proofErr w:type="spellEnd"/>
      <w:r w:rsidRPr="00A16B45">
        <w:rPr>
          <w:lang w:val="de-DE"/>
        </w:rPr>
        <w:t>, system-Feld.</w:t>
      </w:r>
      <w:r w:rsidRPr="00A16B45">
        <w:rPr>
          <w:lang w:val="de-DE"/>
        </w:rPr>
        <w:br/>
      </w:r>
      <w:r>
        <w:t>• 6. OE-12 Pilot: Design + Ethics/Consent.</w:t>
      </w:r>
      <w:r>
        <w:br/>
        <w:t>• 7. Story-Design: Figuren, Staffeln, Social-Media-Strategie.</w:t>
      </w:r>
    </w:p>
    <w:p w14:paraId="5E586F21" w14:textId="77777777" w:rsidR="00FC5102" w:rsidRPr="00A16B45" w:rsidRDefault="00000000">
      <w:pPr>
        <w:rPr>
          <w:lang w:val="de-DE"/>
        </w:rPr>
      </w:pPr>
      <w:r w:rsidRPr="00A16B45">
        <w:rPr>
          <w:lang w:val="de-DE"/>
        </w:rPr>
        <w:t>――――――――――――――――――――――――――――――――――――――――</w:t>
      </w:r>
    </w:p>
    <w:p w14:paraId="01AC3B28" w14:textId="5C3EA6E0" w:rsidR="00FC5102" w:rsidRPr="00A16B45" w:rsidRDefault="00000000">
      <w:pPr>
        <w:rPr>
          <w:lang w:val="de-DE"/>
        </w:rPr>
      </w:pPr>
      <w:proofErr w:type="spellStart"/>
      <w:r w:rsidRPr="00A16B45">
        <w:rPr>
          <w:lang w:val="de-DE"/>
        </w:rPr>
        <w:t>IC_Gesamtwerk_Skeleton</w:t>
      </w:r>
      <w:proofErr w:type="spellEnd"/>
      <w:r w:rsidRPr="00A16B45">
        <w:rPr>
          <w:lang w:val="de-DE"/>
        </w:rPr>
        <w:t xml:space="preserve"> v02.</w:t>
      </w:r>
      <w:r w:rsidR="008E0411">
        <w:rPr>
          <w:lang w:val="de-DE"/>
        </w:rPr>
        <w:t>3</w:t>
      </w:r>
      <w:r w:rsidRPr="00A16B45">
        <w:rPr>
          <w:lang w:val="de-DE"/>
        </w:rPr>
        <w:br/>
        <w:t>27. Februar 2026</w:t>
      </w:r>
      <w:r w:rsidRPr="00A16B45">
        <w:rPr>
          <w:lang w:val="de-DE"/>
        </w:rPr>
        <w:br/>
        <w:t xml:space="preserve">Living </w:t>
      </w:r>
      <w:proofErr w:type="spellStart"/>
      <w:r w:rsidRPr="00A16B45">
        <w:rPr>
          <w:lang w:val="de-DE"/>
        </w:rPr>
        <w:t>Document</w:t>
      </w:r>
      <w:proofErr w:type="spellEnd"/>
      <w:r w:rsidRPr="00A16B45">
        <w:rPr>
          <w:lang w:val="de-DE"/>
        </w:rPr>
        <w:t xml:space="preserve"> — Vertraulich</w:t>
      </w:r>
    </w:p>
    <w:sectPr w:rsidR="00FC5102" w:rsidRPr="00A16B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886135463">
    <w:abstractNumId w:val="8"/>
  </w:num>
  <w:num w:numId="2" w16cid:durableId="1235317609">
    <w:abstractNumId w:val="6"/>
  </w:num>
  <w:num w:numId="3" w16cid:durableId="1972519899">
    <w:abstractNumId w:val="5"/>
  </w:num>
  <w:num w:numId="4" w16cid:durableId="1994606401">
    <w:abstractNumId w:val="4"/>
  </w:num>
  <w:num w:numId="5" w16cid:durableId="2002387235">
    <w:abstractNumId w:val="7"/>
  </w:num>
  <w:num w:numId="6" w16cid:durableId="93131430">
    <w:abstractNumId w:val="3"/>
  </w:num>
  <w:num w:numId="7" w16cid:durableId="2066298607">
    <w:abstractNumId w:val="2"/>
  </w:num>
  <w:num w:numId="8" w16cid:durableId="1382630840">
    <w:abstractNumId w:val="1"/>
  </w:num>
  <w:num w:numId="9" w16cid:durableId="744645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0C69"/>
    <w:rsid w:val="005517A7"/>
    <w:rsid w:val="008C6221"/>
    <w:rsid w:val="008E0411"/>
    <w:rsid w:val="00A16B45"/>
    <w:rsid w:val="00A86440"/>
    <w:rsid w:val="00AA1D8D"/>
    <w:rsid w:val="00B47730"/>
    <w:rsid w:val="00B959C5"/>
    <w:rsid w:val="00CB0664"/>
    <w:rsid w:val="00FC51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13F8E"/>
  <w14:defaultImageDpi w14:val="300"/>
  <w15:docId w15:val="{01D9C38A-83C0-4635-ADB8-BDB197984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efa4170-0d19-0005-0004-bc88714345d2}" enabled="1" method="Standard" siteId="{4f455e02-c0f5-4dd7-8284-c56491661975}"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26</Pages>
  <Words>6623</Words>
  <Characters>41729</Characters>
  <Application>Microsoft Office Word</Application>
  <DocSecurity>0</DocSecurity>
  <Lines>347</Lines>
  <Paragraphs>96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Driever, Heiko</cp:lastModifiedBy>
  <cp:revision>2</cp:revision>
  <dcterms:created xsi:type="dcterms:W3CDTF">2026-02-27T21:37:00Z</dcterms:created>
  <dcterms:modified xsi:type="dcterms:W3CDTF">2026-02-27T21:37:00Z</dcterms:modified>
  <cp:category/>
</cp:coreProperties>
</file>