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dataformat voorr de grafieken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graph_data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(canvas user id)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data_points[]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timestamp (</w:t>
      </w:r>
      <w:r w:rsidDel="00000000" w:rsidR="00000000" w:rsidRPr="00000000">
        <w:rPr>
          <w:rFonts w:ascii="Consolas" w:cs="Consolas" w:eastAsia="Consolas" w:hAnsi="Consolas"/>
          <w:color w:val="008200"/>
          <w:sz w:val="24"/>
          <w:szCs w:val="24"/>
          <w:highlight w:val="white"/>
          <w:rtl w:val="0"/>
        </w:rPr>
        <w:t xml:space="preserve">12/20/2015 4:50:30 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Kijken naar mogelijkheden canvas API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sharing (inzicht in data van andere gebruikers)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data_point_share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data_point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data_point_id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shared_with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expiry_date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walter: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vragen jasper tekenen grafieken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 maken (graphs)?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koen: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API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endpoints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