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62A1" w14:textId="77777777" w:rsidR="00D565D0" w:rsidRDefault="00000000">
      <w:pPr>
        <w:pStyle w:val="Titel"/>
        <w:spacing w:line="259" w:lineRule="auto"/>
        <w:jc w:val="center"/>
        <w:rPr>
          <w:rFonts w:ascii="Times New Roman" w:eastAsia="Times New Roman" w:hAnsi="Times New Roman" w:cs="Times New Roman"/>
        </w:rPr>
      </w:pPr>
      <w:bookmarkStart w:id="0" w:name="_3y0w7pi8fi43" w:colFirst="0" w:colLast="0"/>
      <w:bookmarkEnd w:id="0"/>
      <w:r>
        <w:rPr>
          <w:rFonts w:ascii="Times New Roman" w:eastAsia="Times New Roman" w:hAnsi="Times New Roman" w:cs="Times New Roman"/>
        </w:rPr>
        <w:t>Quantified Student</w:t>
      </w:r>
    </w:p>
    <w:p w14:paraId="0CF562A2" w14:textId="77777777" w:rsidR="00D565D0" w:rsidRDefault="00000000">
      <w:pPr>
        <w:pStyle w:val="Ondertitel"/>
        <w:jc w:val="center"/>
        <w:rPr>
          <w:rFonts w:ascii="Times New Roman" w:eastAsia="Times New Roman" w:hAnsi="Times New Roman" w:cs="Times New Roman"/>
        </w:rPr>
      </w:pPr>
      <w:bookmarkStart w:id="1" w:name="_9djrv2agi9qv" w:colFirst="0" w:colLast="0"/>
      <w:bookmarkEnd w:id="1"/>
      <w:r>
        <w:rPr>
          <w:rFonts w:ascii="Times New Roman" w:eastAsia="Times New Roman" w:hAnsi="Times New Roman" w:cs="Times New Roman"/>
        </w:rPr>
        <w:t>Transfer and general documentation</w:t>
      </w:r>
    </w:p>
    <w:p w14:paraId="0CF562A3" w14:textId="77777777" w:rsidR="00D565D0"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Koen Janssen</w:t>
      </w:r>
      <w:r>
        <w:rPr>
          <w:rFonts w:ascii="Times New Roman" w:eastAsia="Times New Roman" w:hAnsi="Times New Roman" w:cs="Times New Roman"/>
          <w:sz w:val="24"/>
          <w:szCs w:val="24"/>
        </w:rPr>
        <w:tab/>
        <w:t>(451394)</w:t>
      </w:r>
    </w:p>
    <w:p w14:paraId="0CF562A4" w14:textId="77777777" w:rsidR="00D565D0" w:rsidRDefault="0000000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Jelle</w:t>
      </w:r>
      <w:proofErr w:type="spellEnd"/>
      <w:r>
        <w:rPr>
          <w:rFonts w:ascii="Times New Roman" w:eastAsia="Times New Roman" w:hAnsi="Times New Roman" w:cs="Times New Roman"/>
          <w:sz w:val="24"/>
          <w:szCs w:val="24"/>
        </w:rPr>
        <w:t xml:space="preserve"> Maas</w:t>
      </w:r>
      <w:r>
        <w:rPr>
          <w:rFonts w:ascii="Times New Roman" w:eastAsia="Times New Roman" w:hAnsi="Times New Roman" w:cs="Times New Roman"/>
          <w:sz w:val="24"/>
          <w:szCs w:val="24"/>
        </w:rPr>
        <w:tab/>
        <w:t>(479146)</w:t>
      </w:r>
    </w:p>
    <w:p w14:paraId="0CF562A5" w14:textId="77777777" w:rsidR="00D565D0" w:rsidRDefault="00D565D0">
      <w:pPr>
        <w:spacing w:after="160" w:line="259" w:lineRule="auto"/>
        <w:jc w:val="center"/>
        <w:rPr>
          <w:rFonts w:ascii="Times New Roman" w:eastAsia="Times New Roman" w:hAnsi="Times New Roman" w:cs="Times New Roman"/>
          <w:sz w:val="24"/>
          <w:szCs w:val="24"/>
        </w:rPr>
      </w:pPr>
    </w:p>
    <w:p w14:paraId="0CF562A6" w14:textId="77777777" w:rsidR="00D565D0" w:rsidRDefault="00D565D0">
      <w:pPr>
        <w:spacing w:after="160" w:line="259" w:lineRule="auto"/>
        <w:jc w:val="center"/>
        <w:rPr>
          <w:rFonts w:ascii="Times New Roman" w:eastAsia="Times New Roman" w:hAnsi="Times New Roman" w:cs="Times New Roman"/>
          <w:sz w:val="24"/>
          <w:szCs w:val="24"/>
        </w:rPr>
      </w:pPr>
    </w:p>
    <w:p w14:paraId="0CF562A7" w14:textId="77777777" w:rsidR="00D565D0" w:rsidRDefault="00D565D0">
      <w:pPr>
        <w:rPr>
          <w:rFonts w:ascii="Times New Roman" w:eastAsia="Times New Roman" w:hAnsi="Times New Roman" w:cs="Times New Roman"/>
        </w:rPr>
      </w:pPr>
    </w:p>
    <w:p w14:paraId="0CF562A8" w14:textId="77777777" w:rsidR="00D565D0"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F56304" wp14:editId="0CF56305">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16150" cy="1841040"/>
                    </a:xfrm>
                    <a:prstGeom prst="rect">
                      <a:avLst/>
                    </a:prstGeom>
                    <a:ln/>
                  </pic:spPr>
                </pic:pic>
              </a:graphicData>
            </a:graphic>
          </wp:inline>
        </w:drawing>
      </w:r>
    </w:p>
    <w:p w14:paraId="0CF562A9" w14:textId="77777777" w:rsidR="00D565D0" w:rsidRDefault="00000000">
      <w:pPr>
        <w:pStyle w:val="Kop1"/>
        <w:jc w:val="center"/>
        <w:rPr>
          <w:rFonts w:ascii="Times New Roman" w:eastAsia="Times New Roman" w:hAnsi="Times New Roman" w:cs="Times New Roman"/>
        </w:rPr>
      </w:pPr>
      <w:bookmarkStart w:id="2" w:name="_8mkqauacshyo" w:colFirst="0" w:colLast="0"/>
      <w:bookmarkEnd w:id="2"/>
      <w:r>
        <w:br w:type="page"/>
      </w:r>
    </w:p>
    <w:p w14:paraId="0CF562AA" w14:textId="77777777" w:rsidR="00D565D0" w:rsidRDefault="00000000">
      <w:pPr>
        <w:pStyle w:val="Kop1"/>
        <w:jc w:val="center"/>
        <w:rPr>
          <w:rFonts w:ascii="Times New Roman" w:eastAsia="Times New Roman" w:hAnsi="Times New Roman" w:cs="Times New Roman"/>
        </w:rPr>
      </w:pPr>
      <w:bookmarkStart w:id="3" w:name="_8qp6tm2436fr" w:colFirst="0" w:colLast="0"/>
      <w:bookmarkEnd w:id="3"/>
      <w:r>
        <w:rPr>
          <w:rFonts w:ascii="Times New Roman" w:eastAsia="Times New Roman" w:hAnsi="Times New Roman" w:cs="Times New Roman"/>
        </w:rPr>
        <w:lastRenderedPageBreak/>
        <w:t>Abstract</w:t>
      </w:r>
    </w:p>
    <w:p w14:paraId="0CF562AB" w14:textId="77777777" w:rsidR="00D565D0"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This document serves as documentation of the Quantified Student project. </w:t>
      </w:r>
    </w:p>
    <w:p w14:paraId="0CF562AC" w14:textId="77777777" w:rsidR="00D565D0" w:rsidRDefault="00D565D0">
      <w:pPr>
        <w:pStyle w:val="Kop1"/>
        <w:jc w:val="center"/>
        <w:rPr>
          <w:rFonts w:ascii="Times New Roman" w:eastAsia="Times New Roman" w:hAnsi="Times New Roman" w:cs="Times New Roman"/>
        </w:rPr>
      </w:pPr>
      <w:bookmarkStart w:id="4" w:name="_4ga47lxs4brw" w:colFirst="0" w:colLast="0"/>
      <w:bookmarkEnd w:id="4"/>
    </w:p>
    <w:p w14:paraId="0CF562AD" w14:textId="77777777" w:rsidR="00D565D0" w:rsidRDefault="00000000">
      <w:pPr>
        <w:pStyle w:val="Kop1"/>
        <w:rPr>
          <w:rFonts w:ascii="Times New Roman" w:eastAsia="Times New Roman" w:hAnsi="Times New Roman" w:cs="Times New Roman"/>
        </w:rPr>
      </w:pPr>
      <w:bookmarkStart w:id="5" w:name="_rtysupumilb8" w:colFirst="0" w:colLast="0"/>
      <w:bookmarkEnd w:id="5"/>
      <w:r>
        <w:br w:type="page"/>
      </w:r>
    </w:p>
    <w:p w14:paraId="0CF562AE" w14:textId="77777777" w:rsidR="00D565D0" w:rsidRDefault="00000000">
      <w:pPr>
        <w:pStyle w:val="Kop1"/>
        <w:rPr>
          <w:rFonts w:ascii="Times New Roman" w:eastAsia="Times New Roman" w:hAnsi="Times New Roman" w:cs="Times New Roman"/>
        </w:rPr>
      </w:pPr>
      <w:bookmarkStart w:id="6" w:name="_ljbasbi3kqdt" w:colFirst="0" w:colLast="0"/>
      <w:bookmarkEnd w:id="6"/>
      <w:r>
        <w:rPr>
          <w:rFonts w:ascii="Times New Roman" w:eastAsia="Times New Roman" w:hAnsi="Times New Roman" w:cs="Times New Roman"/>
        </w:rPr>
        <w:lastRenderedPageBreak/>
        <w:t>Version History</w:t>
      </w:r>
    </w:p>
    <w:p w14:paraId="0CF562AF" w14:textId="77777777" w:rsidR="00D565D0" w:rsidRDefault="00D565D0">
      <w:pPr>
        <w:rPr>
          <w:rFonts w:ascii="Times New Roman" w:eastAsia="Times New Roman" w:hAnsi="Times New Roman" w:cs="Times New Roman"/>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565D0" w14:paraId="0CF562B5" w14:textId="77777777">
        <w:tc>
          <w:tcPr>
            <w:tcW w:w="1805" w:type="dxa"/>
            <w:shd w:val="clear" w:color="auto" w:fill="auto"/>
            <w:tcMar>
              <w:top w:w="100" w:type="dxa"/>
              <w:left w:w="100" w:type="dxa"/>
              <w:bottom w:w="100" w:type="dxa"/>
              <w:right w:w="100" w:type="dxa"/>
            </w:tcMar>
          </w:tcPr>
          <w:p w14:paraId="0CF562B0"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Version</w:t>
            </w:r>
          </w:p>
        </w:tc>
        <w:tc>
          <w:tcPr>
            <w:tcW w:w="1805" w:type="dxa"/>
            <w:shd w:val="clear" w:color="auto" w:fill="auto"/>
            <w:tcMar>
              <w:top w:w="100" w:type="dxa"/>
              <w:left w:w="100" w:type="dxa"/>
              <w:bottom w:w="100" w:type="dxa"/>
              <w:right w:w="100" w:type="dxa"/>
            </w:tcMar>
          </w:tcPr>
          <w:p w14:paraId="0CF562B1"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Author</w:t>
            </w:r>
          </w:p>
        </w:tc>
        <w:tc>
          <w:tcPr>
            <w:tcW w:w="1805" w:type="dxa"/>
            <w:shd w:val="clear" w:color="auto" w:fill="auto"/>
            <w:tcMar>
              <w:top w:w="100" w:type="dxa"/>
              <w:left w:w="100" w:type="dxa"/>
              <w:bottom w:w="100" w:type="dxa"/>
              <w:right w:w="100" w:type="dxa"/>
            </w:tcMar>
          </w:tcPr>
          <w:p w14:paraId="0CF562B2"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1805" w:type="dxa"/>
            <w:shd w:val="clear" w:color="auto" w:fill="auto"/>
            <w:tcMar>
              <w:top w:w="100" w:type="dxa"/>
              <w:left w:w="100" w:type="dxa"/>
              <w:bottom w:w="100" w:type="dxa"/>
              <w:right w:w="100" w:type="dxa"/>
            </w:tcMar>
          </w:tcPr>
          <w:p w14:paraId="0CF562B3"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1805" w:type="dxa"/>
            <w:shd w:val="clear" w:color="auto" w:fill="auto"/>
            <w:tcMar>
              <w:top w:w="100" w:type="dxa"/>
              <w:left w:w="100" w:type="dxa"/>
              <w:bottom w:w="100" w:type="dxa"/>
              <w:right w:w="100" w:type="dxa"/>
            </w:tcMar>
          </w:tcPr>
          <w:p w14:paraId="0CF562B4"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Reviewers</w:t>
            </w:r>
          </w:p>
        </w:tc>
      </w:tr>
      <w:tr w:rsidR="00D565D0" w14:paraId="0CF562BB" w14:textId="77777777">
        <w:tc>
          <w:tcPr>
            <w:tcW w:w="1805" w:type="dxa"/>
            <w:shd w:val="clear" w:color="auto" w:fill="auto"/>
            <w:tcMar>
              <w:top w:w="100" w:type="dxa"/>
              <w:left w:w="100" w:type="dxa"/>
              <w:bottom w:w="100" w:type="dxa"/>
              <w:right w:w="100" w:type="dxa"/>
            </w:tcMar>
          </w:tcPr>
          <w:p w14:paraId="0CF562B6"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w:t>
            </w:r>
          </w:p>
        </w:tc>
        <w:tc>
          <w:tcPr>
            <w:tcW w:w="1805" w:type="dxa"/>
            <w:shd w:val="clear" w:color="auto" w:fill="auto"/>
            <w:tcMar>
              <w:top w:w="100" w:type="dxa"/>
              <w:left w:w="100" w:type="dxa"/>
              <w:bottom w:w="100" w:type="dxa"/>
              <w:right w:w="100" w:type="dxa"/>
            </w:tcMar>
          </w:tcPr>
          <w:p w14:paraId="0CF562B7"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 Janssen</w:t>
            </w:r>
          </w:p>
        </w:tc>
        <w:tc>
          <w:tcPr>
            <w:tcW w:w="1805" w:type="dxa"/>
            <w:shd w:val="clear" w:color="auto" w:fill="auto"/>
            <w:tcMar>
              <w:top w:w="100" w:type="dxa"/>
              <w:left w:w="100" w:type="dxa"/>
              <w:bottom w:w="100" w:type="dxa"/>
              <w:right w:w="100" w:type="dxa"/>
            </w:tcMar>
          </w:tcPr>
          <w:p w14:paraId="0CF562B8"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13.06.2022</w:t>
            </w:r>
          </w:p>
        </w:tc>
        <w:tc>
          <w:tcPr>
            <w:tcW w:w="1805" w:type="dxa"/>
            <w:shd w:val="clear" w:color="auto" w:fill="auto"/>
            <w:tcMar>
              <w:top w:w="100" w:type="dxa"/>
              <w:left w:w="100" w:type="dxa"/>
              <w:bottom w:w="100" w:type="dxa"/>
              <w:right w:w="100" w:type="dxa"/>
            </w:tcMar>
          </w:tcPr>
          <w:p w14:paraId="0CF562B9"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Setup document</w:t>
            </w:r>
          </w:p>
        </w:tc>
        <w:tc>
          <w:tcPr>
            <w:tcW w:w="1805" w:type="dxa"/>
            <w:shd w:val="clear" w:color="auto" w:fill="auto"/>
            <w:tcMar>
              <w:top w:w="100" w:type="dxa"/>
              <w:left w:w="100" w:type="dxa"/>
              <w:bottom w:w="100" w:type="dxa"/>
              <w:right w:w="100" w:type="dxa"/>
            </w:tcMar>
          </w:tcPr>
          <w:p w14:paraId="0CF562BA" w14:textId="77777777" w:rsidR="00D565D0" w:rsidRDefault="00D565D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D565D0" w14:paraId="0CF562C1" w14:textId="77777777">
        <w:tc>
          <w:tcPr>
            <w:tcW w:w="1805" w:type="dxa"/>
            <w:shd w:val="clear" w:color="auto" w:fill="auto"/>
            <w:tcMar>
              <w:top w:w="100" w:type="dxa"/>
              <w:left w:w="100" w:type="dxa"/>
              <w:bottom w:w="100" w:type="dxa"/>
              <w:right w:w="100" w:type="dxa"/>
            </w:tcMar>
          </w:tcPr>
          <w:p w14:paraId="0CF562BC"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w:t>
            </w:r>
          </w:p>
        </w:tc>
        <w:tc>
          <w:tcPr>
            <w:tcW w:w="1805" w:type="dxa"/>
            <w:shd w:val="clear" w:color="auto" w:fill="auto"/>
            <w:tcMar>
              <w:top w:w="100" w:type="dxa"/>
              <w:left w:w="100" w:type="dxa"/>
              <w:bottom w:w="100" w:type="dxa"/>
              <w:right w:w="100" w:type="dxa"/>
            </w:tcMar>
          </w:tcPr>
          <w:p w14:paraId="0CF562BD"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 Janssen</w:t>
            </w:r>
          </w:p>
        </w:tc>
        <w:tc>
          <w:tcPr>
            <w:tcW w:w="1805" w:type="dxa"/>
            <w:shd w:val="clear" w:color="auto" w:fill="auto"/>
            <w:tcMar>
              <w:top w:w="100" w:type="dxa"/>
              <w:left w:w="100" w:type="dxa"/>
              <w:bottom w:w="100" w:type="dxa"/>
              <w:right w:w="100" w:type="dxa"/>
            </w:tcMar>
          </w:tcPr>
          <w:p w14:paraId="0CF562BE"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23.06.2022</w:t>
            </w:r>
          </w:p>
        </w:tc>
        <w:tc>
          <w:tcPr>
            <w:tcW w:w="1805" w:type="dxa"/>
            <w:shd w:val="clear" w:color="auto" w:fill="auto"/>
            <w:tcMar>
              <w:top w:w="100" w:type="dxa"/>
              <w:left w:w="100" w:type="dxa"/>
              <w:bottom w:w="100" w:type="dxa"/>
              <w:right w:w="100" w:type="dxa"/>
            </w:tcMar>
          </w:tcPr>
          <w:p w14:paraId="0CF562BF"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Front-end and Back-end section</w:t>
            </w:r>
          </w:p>
        </w:tc>
        <w:tc>
          <w:tcPr>
            <w:tcW w:w="1805" w:type="dxa"/>
            <w:shd w:val="clear" w:color="auto" w:fill="auto"/>
            <w:tcMar>
              <w:top w:w="100" w:type="dxa"/>
              <w:left w:w="100" w:type="dxa"/>
              <w:bottom w:w="100" w:type="dxa"/>
              <w:right w:w="100" w:type="dxa"/>
            </w:tcMar>
          </w:tcPr>
          <w:p w14:paraId="0CF562C0"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 Maas</w:t>
            </w:r>
          </w:p>
        </w:tc>
      </w:tr>
      <w:tr w:rsidR="00D565D0" w14:paraId="0CF562C8" w14:textId="77777777">
        <w:tc>
          <w:tcPr>
            <w:tcW w:w="1805" w:type="dxa"/>
            <w:shd w:val="clear" w:color="auto" w:fill="auto"/>
            <w:tcMar>
              <w:top w:w="100" w:type="dxa"/>
              <w:left w:w="100" w:type="dxa"/>
              <w:bottom w:w="100" w:type="dxa"/>
              <w:right w:w="100" w:type="dxa"/>
            </w:tcMar>
          </w:tcPr>
          <w:p w14:paraId="0CF562C2"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w:t>
            </w:r>
          </w:p>
        </w:tc>
        <w:tc>
          <w:tcPr>
            <w:tcW w:w="1805" w:type="dxa"/>
            <w:shd w:val="clear" w:color="auto" w:fill="auto"/>
            <w:tcMar>
              <w:top w:w="100" w:type="dxa"/>
              <w:left w:w="100" w:type="dxa"/>
              <w:bottom w:w="100" w:type="dxa"/>
              <w:right w:w="100" w:type="dxa"/>
            </w:tcMar>
          </w:tcPr>
          <w:p w14:paraId="0CF562C3"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 Maas</w:t>
            </w:r>
          </w:p>
          <w:p w14:paraId="0CF562C4" w14:textId="77777777" w:rsidR="00D565D0" w:rsidRDefault="00D565D0">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0CF562C5"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28.06.2022</w:t>
            </w:r>
          </w:p>
        </w:tc>
        <w:tc>
          <w:tcPr>
            <w:tcW w:w="1805" w:type="dxa"/>
            <w:shd w:val="clear" w:color="auto" w:fill="auto"/>
            <w:tcMar>
              <w:top w:w="100" w:type="dxa"/>
              <w:left w:w="100" w:type="dxa"/>
              <w:bottom w:w="100" w:type="dxa"/>
              <w:right w:w="100" w:type="dxa"/>
            </w:tcMar>
          </w:tcPr>
          <w:p w14:paraId="0CF562C6"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mobile, smartwatch and Huawei Link protocol sections</w:t>
            </w:r>
          </w:p>
        </w:tc>
        <w:tc>
          <w:tcPr>
            <w:tcW w:w="1805" w:type="dxa"/>
            <w:shd w:val="clear" w:color="auto" w:fill="auto"/>
            <w:tcMar>
              <w:top w:w="100" w:type="dxa"/>
              <w:left w:w="100" w:type="dxa"/>
              <w:bottom w:w="100" w:type="dxa"/>
              <w:right w:w="100" w:type="dxa"/>
            </w:tcMar>
          </w:tcPr>
          <w:p w14:paraId="0CF562C7" w14:textId="77777777" w:rsidR="00D565D0" w:rsidRDefault="00D565D0">
            <w:pPr>
              <w:widowControl w:val="0"/>
              <w:pBdr>
                <w:top w:val="nil"/>
                <w:left w:val="nil"/>
                <w:bottom w:val="nil"/>
                <w:right w:val="nil"/>
                <w:between w:val="nil"/>
              </w:pBdr>
              <w:spacing w:line="240" w:lineRule="auto"/>
              <w:rPr>
                <w:rFonts w:ascii="Times New Roman" w:eastAsia="Times New Roman" w:hAnsi="Times New Roman" w:cs="Times New Roman"/>
              </w:rPr>
            </w:pPr>
          </w:p>
        </w:tc>
      </w:tr>
      <w:tr w:rsidR="00D565D0" w14:paraId="0CF562CE" w14:textId="77777777">
        <w:tc>
          <w:tcPr>
            <w:tcW w:w="1805" w:type="dxa"/>
            <w:shd w:val="clear" w:color="auto" w:fill="auto"/>
            <w:tcMar>
              <w:top w:w="100" w:type="dxa"/>
              <w:left w:w="100" w:type="dxa"/>
              <w:bottom w:w="100" w:type="dxa"/>
              <w:right w:w="100" w:type="dxa"/>
            </w:tcMar>
          </w:tcPr>
          <w:p w14:paraId="0CF562C9"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w:t>
            </w:r>
          </w:p>
        </w:tc>
        <w:tc>
          <w:tcPr>
            <w:tcW w:w="1805" w:type="dxa"/>
            <w:shd w:val="clear" w:color="auto" w:fill="auto"/>
            <w:tcMar>
              <w:top w:w="100" w:type="dxa"/>
              <w:left w:w="100" w:type="dxa"/>
              <w:bottom w:w="100" w:type="dxa"/>
              <w:right w:w="100" w:type="dxa"/>
            </w:tcMar>
          </w:tcPr>
          <w:p w14:paraId="0CF562CA" w14:textId="77777777" w:rsidR="00D565D0"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 Petra</w:t>
            </w:r>
          </w:p>
        </w:tc>
        <w:tc>
          <w:tcPr>
            <w:tcW w:w="1805" w:type="dxa"/>
            <w:shd w:val="clear" w:color="auto" w:fill="auto"/>
            <w:tcMar>
              <w:top w:w="100" w:type="dxa"/>
              <w:left w:w="100" w:type="dxa"/>
              <w:bottom w:w="100" w:type="dxa"/>
              <w:right w:w="100" w:type="dxa"/>
            </w:tcMar>
          </w:tcPr>
          <w:p w14:paraId="0CF562CB" w14:textId="77777777" w:rsidR="00D565D0"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28.06.2022</w:t>
            </w:r>
          </w:p>
        </w:tc>
        <w:tc>
          <w:tcPr>
            <w:tcW w:w="1805" w:type="dxa"/>
            <w:shd w:val="clear" w:color="auto" w:fill="auto"/>
            <w:tcMar>
              <w:top w:w="100" w:type="dxa"/>
              <w:left w:w="100" w:type="dxa"/>
              <w:bottom w:w="100" w:type="dxa"/>
              <w:right w:w="100" w:type="dxa"/>
            </w:tcMar>
          </w:tcPr>
          <w:p w14:paraId="0CF562CC" w14:textId="77777777" w:rsidR="00D565D0"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 technical document</w:t>
            </w:r>
          </w:p>
        </w:tc>
        <w:tc>
          <w:tcPr>
            <w:tcW w:w="1805" w:type="dxa"/>
            <w:shd w:val="clear" w:color="auto" w:fill="auto"/>
            <w:tcMar>
              <w:top w:w="100" w:type="dxa"/>
              <w:left w:w="100" w:type="dxa"/>
              <w:bottom w:w="100" w:type="dxa"/>
              <w:right w:w="100" w:type="dxa"/>
            </w:tcMar>
          </w:tcPr>
          <w:p w14:paraId="0CF562CD" w14:textId="77777777" w:rsidR="00D565D0" w:rsidRDefault="00D565D0">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0CF562CF" w14:textId="77777777" w:rsidR="00D565D0" w:rsidRDefault="00D565D0">
      <w:pPr>
        <w:rPr>
          <w:rFonts w:ascii="Times New Roman" w:eastAsia="Times New Roman" w:hAnsi="Times New Roman" w:cs="Times New Roman"/>
        </w:rPr>
      </w:pPr>
    </w:p>
    <w:p w14:paraId="0CF562D0" w14:textId="77777777" w:rsidR="00D565D0" w:rsidRDefault="00000000">
      <w:pPr>
        <w:pStyle w:val="Kop1"/>
        <w:rPr>
          <w:rFonts w:ascii="Times New Roman" w:eastAsia="Times New Roman" w:hAnsi="Times New Roman" w:cs="Times New Roman"/>
        </w:rPr>
      </w:pPr>
      <w:bookmarkStart w:id="7" w:name="_sjm8gpclnyo1" w:colFirst="0" w:colLast="0"/>
      <w:bookmarkEnd w:id="7"/>
      <w:r>
        <w:br w:type="page"/>
      </w:r>
    </w:p>
    <w:p w14:paraId="0CF562D1" w14:textId="77777777" w:rsidR="00D565D0" w:rsidRDefault="00000000">
      <w:pPr>
        <w:pStyle w:val="Kop1"/>
        <w:rPr>
          <w:rFonts w:ascii="Times New Roman" w:eastAsia="Times New Roman" w:hAnsi="Times New Roman" w:cs="Times New Roman"/>
        </w:rPr>
      </w:pPr>
      <w:bookmarkStart w:id="8" w:name="_6rh431mk6smz" w:colFirst="0" w:colLast="0"/>
      <w:bookmarkEnd w:id="8"/>
      <w:r>
        <w:rPr>
          <w:rFonts w:ascii="Times New Roman" w:eastAsia="Times New Roman" w:hAnsi="Times New Roman" w:cs="Times New Roman"/>
        </w:rPr>
        <w:lastRenderedPageBreak/>
        <w:t>Table of Contents</w:t>
      </w:r>
    </w:p>
    <w:p w14:paraId="0CF562D2" w14:textId="77777777" w:rsidR="00D565D0" w:rsidRDefault="00D565D0">
      <w:pPr>
        <w:rPr>
          <w:rFonts w:ascii="Times New Roman" w:eastAsia="Times New Roman" w:hAnsi="Times New Roman" w:cs="Times New Roman"/>
        </w:rPr>
      </w:pPr>
    </w:p>
    <w:sdt>
      <w:sdtPr>
        <w:id w:val="1436404343"/>
        <w:docPartObj>
          <w:docPartGallery w:val="Table of Contents"/>
          <w:docPartUnique/>
        </w:docPartObj>
      </w:sdtPr>
      <w:sdtContent>
        <w:p w14:paraId="0CF562D3" w14:textId="77777777" w:rsidR="00D565D0" w:rsidRDefault="00000000">
          <w:pPr>
            <w:tabs>
              <w:tab w:val="right" w:pos="9025"/>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8qp6tm2436fr">
            <w:r>
              <w:rPr>
                <w:rFonts w:ascii="Times New Roman" w:eastAsia="Times New Roman" w:hAnsi="Times New Roman" w:cs="Times New Roman"/>
                <w:b/>
                <w:color w:val="000000"/>
              </w:rPr>
              <w:t>Abstract</w:t>
            </w:r>
          </w:hyperlink>
          <w:r>
            <w:rPr>
              <w:rFonts w:ascii="Times New Roman" w:eastAsia="Times New Roman" w:hAnsi="Times New Roman" w:cs="Times New Roman"/>
              <w:b/>
              <w:color w:val="000000"/>
            </w:rPr>
            <w:tab/>
          </w:r>
          <w:r>
            <w:fldChar w:fldCharType="begin"/>
          </w:r>
          <w:r>
            <w:instrText xml:space="preserve"> PAGEREF _8qp6tm2436fr \h </w:instrText>
          </w:r>
          <w:r>
            <w:fldChar w:fldCharType="separate"/>
          </w:r>
          <w:r>
            <w:rPr>
              <w:rFonts w:ascii="Times New Roman" w:eastAsia="Times New Roman" w:hAnsi="Times New Roman" w:cs="Times New Roman"/>
              <w:b/>
              <w:color w:val="000000"/>
            </w:rPr>
            <w:t>1</w:t>
          </w:r>
          <w:r>
            <w:fldChar w:fldCharType="end"/>
          </w:r>
        </w:p>
        <w:p w14:paraId="0CF562D4"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ljbasbi3kqdt">
            <w:r>
              <w:rPr>
                <w:rFonts w:ascii="Times New Roman" w:eastAsia="Times New Roman" w:hAnsi="Times New Roman" w:cs="Times New Roman"/>
                <w:b/>
                <w:color w:val="000000"/>
              </w:rPr>
              <w:t>Version History</w:t>
            </w:r>
          </w:hyperlink>
          <w:r>
            <w:rPr>
              <w:rFonts w:ascii="Times New Roman" w:eastAsia="Times New Roman" w:hAnsi="Times New Roman" w:cs="Times New Roman"/>
              <w:b/>
              <w:color w:val="000000"/>
            </w:rPr>
            <w:tab/>
          </w:r>
          <w:r>
            <w:fldChar w:fldCharType="begin"/>
          </w:r>
          <w:r>
            <w:instrText xml:space="preserve"> PAGEREF _ljbasbi3kqdt \h </w:instrText>
          </w:r>
          <w:r>
            <w:fldChar w:fldCharType="separate"/>
          </w:r>
          <w:r>
            <w:rPr>
              <w:rFonts w:ascii="Times New Roman" w:eastAsia="Times New Roman" w:hAnsi="Times New Roman" w:cs="Times New Roman"/>
              <w:b/>
              <w:color w:val="000000"/>
            </w:rPr>
            <w:t>2</w:t>
          </w:r>
          <w:r>
            <w:fldChar w:fldCharType="end"/>
          </w:r>
        </w:p>
        <w:p w14:paraId="0CF562D5"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6rh431mk6smz">
            <w:r>
              <w:rPr>
                <w:rFonts w:ascii="Times New Roman" w:eastAsia="Times New Roman" w:hAnsi="Times New Roman" w:cs="Times New Roman"/>
                <w:b/>
                <w:color w:val="000000"/>
              </w:rPr>
              <w:t>Table of Contents</w:t>
            </w:r>
          </w:hyperlink>
          <w:r>
            <w:rPr>
              <w:rFonts w:ascii="Times New Roman" w:eastAsia="Times New Roman" w:hAnsi="Times New Roman" w:cs="Times New Roman"/>
              <w:b/>
              <w:color w:val="000000"/>
            </w:rPr>
            <w:tab/>
          </w:r>
          <w:r>
            <w:fldChar w:fldCharType="begin"/>
          </w:r>
          <w:r>
            <w:instrText xml:space="preserve"> PAGEREF _6rh431mk6smz \h </w:instrText>
          </w:r>
          <w:r>
            <w:fldChar w:fldCharType="separate"/>
          </w:r>
          <w:r>
            <w:rPr>
              <w:rFonts w:ascii="Times New Roman" w:eastAsia="Times New Roman" w:hAnsi="Times New Roman" w:cs="Times New Roman"/>
              <w:b/>
              <w:color w:val="000000"/>
            </w:rPr>
            <w:t>3</w:t>
          </w:r>
          <w:r>
            <w:fldChar w:fldCharType="end"/>
          </w:r>
        </w:p>
        <w:p w14:paraId="0CF562D6"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1248eu7394b5">
            <w:r>
              <w:rPr>
                <w:rFonts w:ascii="Times New Roman" w:eastAsia="Times New Roman" w:hAnsi="Times New Roman" w:cs="Times New Roman"/>
                <w:b/>
                <w:color w:val="000000"/>
              </w:rPr>
              <w:t>1 Introduction</w:t>
            </w:r>
          </w:hyperlink>
          <w:r>
            <w:rPr>
              <w:rFonts w:ascii="Times New Roman" w:eastAsia="Times New Roman" w:hAnsi="Times New Roman" w:cs="Times New Roman"/>
              <w:b/>
              <w:color w:val="000000"/>
            </w:rPr>
            <w:tab/>
          </w:r>
          <w:r>
            <w:fldChar w:fldCharType="begin"/>
          </w:r>
          <w:r>
            <w:instrText xml:space="preserve"> PAGEREF _1248eu7394b5 \h </w:instrText>
          </w:r>
          <w:r>
            <w:fldChar w:fldCharType="separate"/>
          </w:r>
          <w:r>
            <w:rPr>
              <w:rFonts w:ascii="Times New Roman" w:eastAsia="Times New Roman" w:hAnsi="Times New Roman" w:cs="Times New Roman"/>
              <w:b/>
              <w:color w:val="000000"/>
            </w:rPr>
            <w:t>4</w:t>
          </w:r>
          <w:r>
            <w:fldChar w:fldCharType="end"/>
          </w:r>
        </w:p>
        <w:p w14:paraId="0CF562D7"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fjmvsm4bvnf1">
            <w:r>
              <w:rPr>
                <w:rFonts w:ascii="Times New Roman" w:eastAsia="Times New Roman" w:hAnsi="Times New Roman" w:cs="Times New Roman"/>
                <w:b/>
                <w:color w:val="000000"/>
              </w:rPr>
              <w:t>2 Dashboard</w:t>
            </w:r>
          </w:hyperlink>
          <w:r>
            <w:rPr>
              <w:rFonts w:ascii="Times New Roman" w:eastAsia="Times New Roman" w:hAnsi="Times New Roman" w:cs="Times New Roman"/>
              <w:b/>
              <w:color w:val="000000"/>
            </w:rPr>
            <w:tab/>
          </w:r>
          <w:r>
            <w:fldChar w:fldCharType="begin"/>
          </w:r>
          <w:r>
            <w:instrText xml:space="preserve"> PAGEREF _fjmvsm4bvnf1 \h </w:instrText>
          </w:r>
          <w:r>
            <w:fldChar w:fldCharType="separate"/>
          </w:r>
          <w:r>
            <w:rPr>
              <w:rFonts w:ascii="Times New Roman" w:eastAsia="Times New Roman" w:hAnsi="Times New Roman" w:cs="Times New Roman"/>
              <w:b/>
              <w:color w:val="000000"/>
            </w:rPr>
            <w:t>5</w:t>
          </w:r>
          <w:r>
            <w:fldChar w:fldCharType="end"/>
          </w:r>
        </w:p>
        <w:p w14:paraId="0CF562D8" w14:textId="77777777" w:rsidR="00D565D0" w:rsidRDefault="00000000">
          <w:pPr>
            <w:tabs>
              <w:tab w:val="right" w:pos="9025"/>
            </w:tabs>
            <w:spacing w:before="60" w:line="240" w:lineRule="auto"/>
            <w:ind w:left="360"/>
            <w:rPr>
              <w:rFonts w:ascii="Times New Roman" w:eastAsia="Times New Roman" w:hAnsi="Times New Roman" w:cs="Times New Roman"/>
              <w:color w:val="000000"/>
            </w:rPr>
          </w:pPr>
          <w:hyperlink w:anchor="_khyc2kxahxxm">
            <w:r>
              <w:rPr>
                <w:rFonts w:ascii="Times New Roman" w:eastAsia="Times New Roman" w:hAnsi="Times New Roman" w:cs="Times New Roman"/>
                <w:color w:val="000000"/>
              </w:rPr>
              <w:t>2.1 LTI</w:t>
            </w:r>
          </w:hyperlink>
          <w:r>
            <w:rPr>
              <w:rFonts w:ascii="Times New Roman" w:eastAsia="Times New Roman" w:hAnsi="Times New Roman" w:cs="Times New Roman"/>
              <w:color w:val="000000"/>
            </w:rPr>
            <w:tab/>
          </w:r>
          <w:r>
            <w:fldChar w:fldCharType="begin"/>
          </w:r>
          <w:r>
            <w:instrText xml:space="preserve"> PAGEREF _khyc2kxahxxm \h </w:instrText>
          </w:r>
          <w:r>
            <w:fldChar w:fldCharType="separate"/>
          </w:r>
          <w:r>
            <w:rPr>
              <w:rFonts w:ascii="Times New Roman" w:eastAsia="Times New Roman" w:hAnsi="Times New Roman" w:cs="Times New Roman"/>
              <w:color w:val="000000"/>
            </w:rPr>
            <w:t>5</w:t>
          </w:r>
          <w:r>
            <w:fldChar w:fldCharType="end"/>
          </w:r>
        </w:p>
        <w:p w14:paraId="0CF562D9"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kkms6qaigdd7">
            <w:r>
              <w:rPr>
                <w:rFonts w:ascii="Times New Roman" w:eastAsia="Times New Roman" w:hAnsi="Times New Roman" w:cs="Times New Roman"/>
                <w:b/>
                <w:color w:val="000000"/>
              </w:rPr>
              <w:t>3 Web API</w:t>
            </w:r>
          </w:hyperlink>
          <w:r>
            <w:rPr>
              <w:rFonts w:ascii="Times New Roman" w:eastAsia="Times New Roman" w:hAnsi="Times New Roman" w:cs="Times New Roman"/>
              <w:b/>
              <w:color w:val="000000"/>
            </w:rPr>
            <w:tab/>
          </w:r>
          <w:r>
            <w:fldChar w:fldCharType="begin"/>
          </w:r>
          <w:r>
            <w:instrText xml:space="preserve"> PAGEREF _kkms6qaigdd7 \h </w:instrText>
          </w:r>
          <w:r>
            <w:fldChar w:fldCharType="separate"/>
          </w:r>
          <w:r>
            <w:rPr>
              <w:rFonts w:ascii="Times New Roman" w:eastAsia="Times New Roman" w:hAnsi="Times New Roman" w:cs="Times New Roman"/>
              <w:b/>
              <w:color w:val="000000"/>
            </w:rPr>
            <w:t>5</w:t>
          </w:r>
          <w:r>
            <w:fldChar w:fldCharType="end"/>
          </w:r>
        </w:p>
        <w:p w14:paraId="0CF562DA"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7r79kmhphck4">
            <w:r>
              <w:rPr>
                <w:rFonts w:ascii="Times New Roman" w:eastAsia="Times New Roman" w:hAnsi="Times New Roman" w:cs="Times New Roman"/>
                <w:b/>
                <w:color w:val="000000"/>
              </w:rPr>
              <w:t>4 Mobile</w:t>
            </w:r>
          </w:hyperlink>
          <w:r>
            <w:rPr>
              <w:rFonts w:ascii="Times New Roman" w:eastAsia="Times New Roman" w:hAnsi="Times New Roman" w:cs="Times New Roman"/>
              <w:b/>
              <w:color w:val="000000"/>
            </w:rPr>
            <w:tab/>
          </w:r>
          <w:r>
            <w:fldChar w:fldCharType="begin"/>
          </w:r>
          <w:r>
            <w:instrText xml:space="preserve"> PAGEREF _7r79kmhphck4 \h </w:instrText>
          </w:r>
          <w:r>
            <w:fldChar w:fldCharType="separate"/>
          </w:r>
          <w:r>
            <w:rPr>
              <w:rFonts w:ascii="Times New Roman" w:eastAsia="Times New Roman" w:hAnsi="Times New Roman" w:cs="Times New Roman"/>
              <w:b/>
              <w:color w:val="000000"/>
            </w:rPr>
            <w:t>6</w:t>
          </w:r>
          <w:r>
            <w:fldChar w:fldCharType="end"/>
          </w:r>
        </w:p>
        <w:p w14:paraId="0CF562DB" w14:textId="77777777" w:rsidR="00D565D0" w:rsidRDefault="00000000">
          <w:pPr>
            <w:tabs>
              <w:tab w:val="right" w:pos="9025"/>
            </w:tabs>
            <w:spacing w:before="60" w:line="240" w:lineRule="auto"/>
            <w:ind w:left="360"/>
            <w:rPr>
              <w:rFonts w:ascii="Times New Roman" w:eastAsia="Times New Roman" w:hAnsi="Times New Roman" w:cs="Times New Roman"/>
              <w:color w:val="000000"/>
            </w:rPr>
          </w:pPr>
          <w:hyperlink w:anchor="_pcp4s6brvb9l">
            <w:r>
              <w:rPr>
                <w:rFonts w:ascii="Times New Roman" w:eastAsia="Times New Roman" w:hAnsi="Times New Roman" w:cs="Times New Roman"/>
                <w:color w:val="000000"/>
              </w:rPr>
              <w:t>4.1 Smartwatch</w:t>
            </w:r>
          </w:hyperlink>
          <w:r>
            <w:rPr>
              <w:rFonts w:ascii="Times New Roman" w:eastAsia="Times New Roman" w:hAnsi="Times New Roman" w:cs="Times New Roman"/>
              <w:color w:val="000000"/>
            </w:rPr>
            <w:tab/>
          </w:r>
          <w:r>
            <w:fldChar w:fldCharType="begin"/>
          </w:r>
          <w:r>
            <w:instrText xml:space="preserve"> PAGEREF _pcp4s6brvb9l \h </w:instrText>
          </w:r>
          <w:r>
            <w:fldChar w:fldCharType="separate"/>
          </w:r>
          <w:r>
            <w:rPr>
              <w:rFonts w:ascii="Times New Roman" w:eastAsia="Times New Roman" w:hAnsi="Times New Roman" w:cs="Times New Roman"/>
              <w:color w:val="000000"/>
            </w:rPr>
            <w:t>6</w:t>
          </w:r>
          <w:r>
            <w:fldChar w:fldCharType="end"/>
          </w:r>
        </w:p>
        <w:p w14:paraId="0CF562DC" w14:textId="77777777" w:rsidR="00D565D0" w:rsidRDefault="00000000">
          <w:pPr>
            <w:tabs>
              <w:tab w:val="right" w:pos="9025"/>
            </w:tabs>
            <w:spacing w:before="60" w:line="240" w:lineRule="auto"/>
            <w:ind w:left="720"/>
            <w:rPr>
              <w:rFonts w:ascii="Times New Roman" w:eastAsia="Times New Roman" w:hAnsi="Times New Roman" w:cs="Times New Roman"/>
              <w:color w:val="000000"/>
            </w:rPr>
          </w:pPr>
          <w:hyperlink w:anchor="_u23x6n5atphb">
            <w:r>
              <w:rPr>
                <w:rFonts w:ascii="Times New Roman" w:eastAsia="Times New Roman" w:hAnsi="Times New Roman" w:cs="Times New Roman"/>
                <w:color w:val="000000"/>
              </w:rPr>
              <w:t>4.1.1 Huawei Link protocol</w:t>
            </w:r>
          </w:hyperlink>
          <w:r>
            <w:rPr>
              <w:rFonts w:ascii="Times New Roman" w:eastAsia="Times New Roman" w:hAnsi="Times New Roman" w:cs="Times New Roman"/>
              <w:color w:val="000000"/>
            </w:rPr>
            <w:tab/>
          </w:r>
          <w:r>
            <w:fldChar w:fldCharType="begin"/>
          </w:r>
          <w:r>
            <w:instrText xml:space="preserve"> PAGEREF _u23x6n5atphb \h </w:instrText>
          </w:r>
          <w:r>
            <w:fldChar w:fldCharType="separate"/>
          </w:r>
          <w:r>
            <w:rPr>
              <w:rFonts w:ascii="Times New Roman" w:eastAsia="Times New Roman" w:hAnsi="Times New Roman" w:cs="Times New Roman"/>
              <w:color w:val="000000"/>
            </w:rPr>
            <w:t>6</w:t>
          </w:r>
          <w:r>
            <w:fldChar w:fldCharType="end"/>
          </w:r>
        </w:p>
        <w:p w14:paraId="0CF562DD" w14:textId="77777777" w:rsidR="00D565D0" w:rsidRDefault="00000000">
          <w:pPr>
            <w:tabs>
              <w:tab w:val="right" w:pos="9025"/>
            </w:tabs>
            <w:spacing w:before="60" w:line="240" w:lineRule="auto"/>
            <w:ind w:left="720"/>
            <w:rPr>
              <w:rFonts w:ascii="Times New Roman" w:eastAsia="Times New Roman" w:hAnsi="Times New Roman" w:cs="Times New Roman"/>
              <w:color w:val="000000"/>
            </w:rPr>
          </w:pPr>
          <w:hyperlink w:anchor="_5ef77168xtoc">
            <w:r>
              <w:rPr>
                <w:rFonts w:ascii="Times New Roman" w:eastAsia="Times New Roman" w:hAnsi="Times New Roman" w:cs="Times New Roman"/>
                <w:color w:val="000000"/>
              </w:rPr>
              <w:t>4.1.2 Huawei Health database</w:t>
            </w:r>
          </w:hyperlink>
          <w:r>
            <w:rPr>
              <w:rFonts w:ascii="Times New Roman" w:eastAsia="Times New Roman" w:hAnsi="Times New Roman" w:cs="Times New Roman"/>
              <w:color w:val="000000"/>
            </w:rPr>
            <w:tab/>
          </w:r>
          <w:r>
            <w:fldChar w:fldCharType="begin"/>
          </w:r>
          <w:r>
            <w:instrText xml:space="preserve"> PAGEREF _5ef77168xtoc \h </w:instrText>
          </w:r>
          <w:r>
            <w:fldChar w:fldCharType="separate"/>
          </w:r>
          <w:r>
            <w:rPr>
              <w:rFonts w:ascii="Times New Roman" w:eastAsia="Times New Roman" w:hAnsi="Times New Roman" w:cs="Times New Roman"/>
              <w:color w:val="000000"/>
            </w:rPr>
            <w:t>6</w:t>
          </w:r>
          <w:r>
            <w:fldChar w:fldCharType="end"/>
          </w:r>
        </w:p>
        <w:p w14:paraId="0CF562DE" w14:textId="77777777" w:rsidR="00D565D0" w:rsidRDefault="00000000">
          <w:pPr>
            <w:tabs>
              <w:tab w:val="right" w:pos="9025"/>
            </w:tabs>
            <w:spacing w:before="200" w:line="240" w:lineRule="auto"/>
            <w:rPr>
              <w:rFonts w:ascii="Times New Roman" w:eastAsia="Times New Roman" w:hAnsi="Times New Roman" w:cs="Times New Roman"/>
              <w:b/>
              <w:color w:val="000000"/>
            </w:rPr>
          </w:pPr>
          <w:hyperlink w:anchor="_ns32zyzwqyg">
            <w:r>
              <w:rPr>
                <w:rFonts w:ascii="Times New Roman" w:eastAsia="Times New Roman" w:hAnsi="Times New Roman" w:cs="Times New Roman"/>
                <w:b/>
                <w:color w:val="000000"/>
              </w:rPr>
              <w:t>5 Documentation</w:t>
            </w:r>
          </w:hyperlink>
          <w:r>
            <w:rPr>
              <w:rFonts w:ascii="Times New Roman" w:eastAsia="Times New Roman" w:hAnsi="Times New Roman" w:cs="Times New Roman"/>
              <w:b/>
              <w:color w:val="000000"/>
            </w:rPr>
            <w:tab/>
          </w:r>
          <w:r>
            <w:fldChar w:fldCharType="begin"/>
          </w:r>
          <w:r>
            <w:instrText xml:space="preserve"> PAGEREF _ns32zyzwqyg \h </w:instrText>
          </w:r>
          <w:r>
            <w:fldChar w:fldCharType="separate"/>
          </w:r>
          <w:r>
            <w:rPr>
              <w:rFonts w:ascii="Times New Roman" w:eastAsia="Times New Roman" w:hAnsi="Times New Roman" w:cs="Times New Roman"/>
              <w:b/>
              <w:color w:val="000000"/>
            </w:rPr>
            <w:t>6</w:t>
          </w:r>
          <w:r>
            <w:fldChar w:fldCharType="end"/>
          </w:r>
        </w:p>
        <w:p w14:paraId="0CF562DF" w14:textId="77777777" w:rsidR="00D565D0" w:rsidRDefault="00000000">
          <w:pPr>
            <w:tabs>
              <w:tab w:val="right" w:pos="9025"/>
            </w:tabs>
            <w:spacing w:before="60" w:after="80" w:line="240" w:lineRule="auto"/>
            <w:ind w:left="360"/>
            <w:rPr>
              <w:rFonts w:ascii="Times New Roman" w:eastAsia="Times New Roman" w:hAnsi="Times New Roman" w:cs="Times New Roman"/>
              <w:color w:val="000000"/>
            </w:rPr>
          </w:pPr>
          <w:hyperlink w:anchor="_o4qanz8d2j60">
            <w:r>
              <w:rPr>
                <w:rFonts w:ascii="Times New Roman" w:eastAsia="Times New Roman" w:hAnsi="Times New Roman" w:cs="Times New Roman"/>
                <w:color w:val="000000"/>
              </w:rPr>
              <w:t>5.1 Technical Specification</w:t>
            </w:r>
          </w:hyperlink>
          <w:r>
            <w:rPr>
              <w:rFonts w:ascii="Times New Roman" w:eastAsia="Times New Roman" w:hAnsi="Times New Roman" w:cs="Times New Roman"/>
              <w:color w:val="000000"/>
            </w:rPr>
            <w:tab/>
          </w:r>
          <w:r>
            <w:fldChar w:fldCharType="begin"/>
          </w:r>
          <w:r>
            <w:instrText xml:space="preserve"> PAGEREF _o4qanz8d2j60 \h </w:instrText>
          </w:r>
          <w:r>
            <w:fldChar w:fldCharType="separate"/>
          </w:r>
          <w:r>
            <w:rPr>
              <w:rFonts w:ascii="Times New Roman" w:eastAsia="Times New Roman" w:hAnsi="Times New Roman" w:cs="Times New Roman"/>
              <w:color w:val="000000"/>
            </w:rPr>
            <w:t>6</w:t>
          </w:r>
          <w:r>
            <w:fldChar w:fldCharType="end"/>
          </w:r>
          <w:r>
            <w:fldChar w:fldCharType="end"/>
          </w:r>
        </w:p>
      </w:sdtContent>
    </w:sdt>
    <w:p w14:paraId="0CF562E0" w14:textId="77777777" w:rsidR="00D565D0" w:rsidRDefault="00D565D0">
      <w:pPr>
        <w:rPr>
          <w:rFonts w:ascii="Times New Roman" w:eastAsia="Times New Roman" w:hAnsi="Times New Roman" w:cs="Times New Roman"/>
        </w:rPr>
      </w:pPr>
    </w:p>
    <w:p w14:paraId="0CF562E1" w14:textId="77777777" w:rsidR="00D565D0" w:rsidRDefault="00000000">
      <w:pPr>
        <w:rPr>
          <w:rFonts w:ascii="Times New Roman" w:eastAsia="Times New Roman" w:hAnsi="Times New Roman" w:cs="Times New Roman"/>
        </w:rPr>
      </w:pPr>
      <w:r>
        <w:br w:type="page"/>
      </w:r>
    </w:p>
    <w:p w14:paraId="0CF562E2" w14:textId="77777777" w:rsidR="00D565D0" w:rsidRDefault="00000000">
      <w:pPr>
        <w:pStyle w:val="Kop1"/>
        <w:rPr>
          <w:rFonts w:ascii="Times New Roman" w:eastAsia="Times New Roman" w:hAnsi="Times New Roman" w:cs="Times New Roman"/>
        </w:rPr>
      </w:pPr>
      <w:bookmarkStart w:id="9" w:name="_1248eu7394b5" w:colFirst="0" w:colLast="0"/>
      <w:bookmarkEnd w:id="9"/>
      <w:r>
        <w:rPr>
          <w:rFonts w:ascii="Times New Roman" w:eastAsia="Times New Roman" w:hAnsi="Times New Roman" w:cs="Times New Roman"/>
        </w:rPr>
        <w:lastRenderedPageBreak/>
        <w:t>1</w:t>
      </w:r>
      <w:r>
        <w:rPr>
          <w:rFonts w:ascii="Times New Roman" w:eastAsia="Times New Roman" w:hAnsi="Times New Roman" w:cs="Times New Roman"/>
        </w:rPr>
        <w:tab/>
        <w:t>Introduction</w:t>
      </w:r>
    </w:p>
    <w:p w14:paraId="0CF562E3" w14:textId="77777777" w:rsidR="00D565D0"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Quantified Student (QS for short) project focuses on helping students with their development and optimising their performance with the help of collected data. The collected data will be shown in a dashboard where the student can see it. Afterwards, the student can conclude where and how to improve their workflow. For example, the system can show when it is the best time to work for the student.</w:t>
      </w:r>
    </w:p>
    <w:p w14:paraId="0CF562E4" w14:textId="77777777" w:rsidR="00D565D0" w:rsidRDefault="00000000">
      <w:pPr>
        <w:rPr>
          <w:rFonts w:ascii="Times New Roman" w:eastAsia="Times New Roman" w:hAnsi="Times New Roman" w:cs="Times New Roman"/>
          <w:sz w:val="24"/>
          <w:szCs w:val="24"/>
        </w:rPr>
      </w:pPr>
      <w:r>
        <w:br w:type="page"/>
      </w:r>
    </w:p>
    <w:p w14:paraId="0CF562E5" w14:textId="77777777" w:rsidR="00D565D0" w:rsidRDefault="00000000">
      <w:pPr>
        <w:pStyle w:val="Kop1"/>
        <w:rPr>
          <w:rFonts w:ascii="Times New Roman" w:eastAsia="Times New Roman" w:hAnsi="Times New Roman" w:cs="Times New Roman"/>
        </w:rPr>
      </w:pPr>
      <w:bookmarkStart w:id="10" w:name="_fjmvsm4bvnf1" w:colFirst="0" w:colLast="0"/>
      <w:bookmarkEnd w:id="10"/>
      <w:r>
        <w:rPr>
          <w:rFonts w:ascii="Times New Roman" w:eastAsia="Times New Roman" w:hAnsi="Times New Roman" w:cs="Times New Roman"/>
        </w:rPr>
        <w:lastRenderedPageBreak/>
        <w:t>2</w:t>
      </w:r>
      <w:r>
        <w:rPr>
          <w:rFonts w:ascii="Times New Roman" w:eastAsia="Times New Roman" w:hAnsi="Times New Roman" w:cs="Times New Roman"/>
        </w:rPr>
        <w:tab/>
        <w:t>Dashboard</w:t>
      </w:r>
    </w:p>
    <w:p w14:paraId="0CF562E6"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For the Quantified Student Dashboard, we are using the Next.js library, which is a derivative of ReactJS. Next.js comes with some additional features out of the box such as Typescript, SSG, SSR and a compiler that is written in Rust for optimized build speeds.</w:t>
      </w:r>
    </w:p>
    <w:p w14:paraId="0CF562E7" w14:textId="77777777" w:rsidR="00D565D0" w:rsidRDefault="00000000">
      <w:pPr>
        <w:pStyle w:val="Kop2"/>
        <w:rPr>
          <w:rFonts w:ascii="Times New Roman" w:eastAsia="Times New Roman" w:hAnsi="Times New Roman" w:cs="Times New Roman"/>
        </w:rPr>
      </w:pPr>
      <w:bookmarkStart w:id="11" w:name="_khyc2kxahxxm" w:colFirst="0" w:colLast="0"/>
      <w:bookmarkEnd w:id="11"/>
      <w:r>
        <w:rPr>
          <w:rFonts w:ascii="Times New Roman" w:eastAsia="Times New Roman" w:hAnsi="Times New Roman" w:cs="Times New Roman"/>
        </w:rPr>
        <w:t>2.1</w:t>
      </w:r>
      <w:r>
        <w:rPr>
          <w:rFonts w:ascii="Times New Roman" w:eastAsia="Times New Roman" w:hAnsi="Times New Roman" w:cs="Times New Roman"/>
        </w:rPr>
        <w:tab/>
        <w:t>LTI</w:t>
      </w:r>
    </w:p>
    <w:p w14:paraId="0CF562E8" w14:textId="77777777" w:rsidR="00D565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developing a prototype and multiple issues, it has become clear that an LTI integration is something that is now not feasible to have integrated into the application. For now, to add the QS dashboard inside Canvas with the help of another LTI called ”Redirect Tool”. This LTI lets the user integrate an </w:t>
      </w:r>
      <w:proofErr w:type="spellStart"/>
      <w:r>
        <w:rPr>
          <w:rFonts w:ascii="Times New Roman" w:eastAsia="Times New Roman" w:hAnsi="Times New Roman" w:cs="Times New Roman"/>
          <w:sz w:val="24"/>
          <w:szCs w:val="24"/>
        </w:rPr>
        <w:t>Iframe</w:t>
      </w:r>
      <w:proofErr w:type="spellEnd"/>
      <w:r>
        <w:rPr>
          <w:rFonts w:ascii="Times New Roman" w:eastAsia="Times New Roman" w:hAnsi="Times New Roman" w:cs="Times New Roman"/>
          <w:sz w:val="24"/>
          <w:szCs w:val="24"/>
        </w:rPr>
        <w:t xml:space="preserve"> into the canvas course. This </w:t>
      </w:r>
      <w:proofErr w:type="spellStart"/>
      <w:r>
        <w:rPr>
          <w:rFonts w:ascii="Times New Roman" w:eastAsia="Times New Roman" w:hAnsi="Times New Roman" w:cs="Times New Roman"/>
          <w:sz w:val="24"/>
          <w:szCs w:val="24"/>
        </w:rPr>
        <w:t>Iframe</w:t>
      </w:r>
      <w:proofErr w:type="spellEnd"/>
      <w:r>
        <w:rPr>
          <w:rFonts w:ascii="Times New Roman" w:eastAsia="Times New Roman" w:hAnsi="Times New Roman" w:cs="Times New Roman"/>
          <w:sz w:val="24"/>
          <w:szCs w:val="24"/>
        </w:rPr>
        <w:t xml:space="preserve"> can be used to integrate a QS dashboard. This is for now the best way to have a working prototype.</w:t>
      </w:r>
    </w:p>
    <w:p w14:paraId="0CF562E9" w14:textId="77777777" w:rsidR="00D565D0" w:rsidRDefault="00D565D0">
      <w:pPr>
        <w:rPr>
          <w:rFonts w:ascii="Times New Roman" w:eastAsia="Times New Roman" w:hAnsi="Times New Roman" w:cs="Times New Roman"/>
          <w:sz w:val="24"/>
          <w:szCs w:val="24"/>
        </w:rPr>
      </w:pPr>
    </w:p>
    <w:p w14:paraId="0CF562EA" w14:textId="77777777" w:rsidR="00D565D0"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Besides this, The LTI development is indeed an issue and needs a lot of work. For the next iteration of QS, there needs to be emphasise that this is something for two people or more to work on. You can't get this working just alone. There are too many moving parts to get this working. </w:t>
      </w:r>
    </w:p>
    <w:p w14:paraId="0CF562EB" w14:textId="77777777" w:rsidR="00D565D0" w:rsidRDefault="00D565D0">
      <w:pPr>
        <w:rPr>
          <w:rFonts w:ascii="Times New Roman" w:eastAsia="Times New Roman" w:hAnsi="Times New Roman" w:cs="Times New Roman"/>
        </w:rPr>
      </w:pPr>
    </w:p>
    <w:p w14:paraId="0CF562EC" w14:textId="77777777" w:rsidR="00D565D0" w:rsidRDefault="00000000">
      <w:pPr>
        <w:pStyle w:val="Kop1"/>
        <w:rPr>
          <w:rFonts w:ascii="Times New Roman" w:eastAsia="Times New Roman" w:hAnsi="Times New Roman" w:cs="Times New Roman"/>
        </w:rPr>
      </w:pPr>
      <w:bookmarkStart w:id="12" w:name="_kkms6qaigdd7" w:colFirst="0" w:colLast="0"/>
      <w:bookmarkEnd w:id="12"/>
      <w:r>
        <w:rPr>
          <w:rFonts w:ascii="Times New Roman" w:eastAsia="Times New Roman" w:hAnsi="Times New Roman" w:cs="Times New Roman"/>
        </w:rPr>
        <w:t>3</w:t>
      </w:r>
      <w:r>
        <w:rPr>
          <w:rFonts w:ascii="Times New Roman" w:eastAsia="Times New Roman" w:hAnsi="Times New Roman" w:cs="Times New Roman"/>
        </w:rPr>
        <w:tab/>
        <w:t>Web API</w:t>
      </w:r>
    </w:p>
    <w:p w14:paraId="0CF562ED"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 xml:space="preserve">The Quantified Student central API uses </w:t>
      </w:r>
      <w:proofErr w:type="spellStart"/>
      <w:r>
        <w:rPr>
          <w:rFonts w:ascii="Times New Roman" w:eastAsia="Times New Roman" w:hAnsi="Times New Roman" w:cs="Times New Roman"/>
        </w:rPr>
        <w:t>GraphQL</w:t>
      </w:r>
      <w:proofErr w:type="spellEnd"/>
      <w:r>
        <w:rPr>
          <w:rFonts w:ascii="Times New Roman" w:eastAsia="Times New Roman" w:hAnsi="Times New Roman" w:cs="Times New Roman"/>
        </w:rPr>
        <w:t>, and Express.js with Apollo Server and is written in JavaScript. The substantiation of the above-mentioned technologies and framework choices can be found in the data mediator and technical document. The source code of the API can be found in the public GitHub repository.</w:t>
      </w:r>
    </w:p>
    <w:p w14:paraId="0CF562EE" w14:textId="77777777" w:rsidR="00D565D0" w:rsidRDefault="00D565D0">
      <w:pPr>
        <w:rPr>
          <w:rFonts w:ascii="Times New Roman" w:eastAsia="Times New Roman" w:hAnsi="Times New Roman" w:cs="Times New Roman"/>
        </w:rPr>
      </w:pPr>
    </w:p>
    <w:p w14:paraId="0CF562EF"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GitHub repository:</w:t>
      </w:r>
    </w:p>
    <w:p w14:paraId="0CF562F0" w14:textId="77777777" w:rsidR="00D565D0" w:rsidRDefault="00000000">
      <w:pPr>
        <w:rPr>
          <w:rFonts w:ascii="Times New Roman" w:eastAsia="Times New Roman" w:hAnsi="Times New Roman" w:cs="Times New Roman"/>
        </w:rPr>
      </w:pPr>
      <w:hyperlink r:id="rId7">
        <w:r>
          <w:rPr>
            <w:rFonts w:ascii="Times New Roman" w:eastAsia="Times New Roman" w:hAnsi="Times New Roman" w:cs="Times New Roman"/>
            <w:color w:val="1155CC"/>
            <w:u w:val="single"/>
          </w:rPr>
          <w:t>https://github.com/quantifiedstudent/web-api/tree/apollo</w:t>
        </w:r>
      </w:hyperlink>
      <w:r>
        <w:br w:type="page"/>
      </w:r>
    </w:p>
    <w:p w14:paraId="0CF562F1" w14:textId="77777777" w:rsidR="00D565D0" w:rsidRDefault="00000000">
      <w:pPr>
        <w:pStyle w:val="Kop1"/>
        <w:rPr>
          <w:rFonts w:ascii="Times New Roman" w:eastAsia="Times New Roman" w:hAnsi="Times New Roman" w:cs="Times New Roman"/>
        </w:rPr>
      </w:pPr>
      <w:bookmarkStart w:id="13" w:name="_7r79kmhphck4" w:colFirst="0" w:colLast="0"/>
      <w:bookmarkEnd w:id="13"/>
      <w:r>
        <w:rPr>
          <w:rFonts w:ascii="Times New Roman" w:eastAsia="Times New Roman" w:hAnsi="Times New Roman" w:cs="Times New Roman"/>
        </w:rPr>
        <w:lastRenderedPageBreak/>
        <w:t>4</w:t>
      </w:r>
      <w:r>
        <w:rPr>
          <w:rFonts w:ascii="Times New Roman" w:eastAsia="Times New Roman" w:hAnsi="Times New Roman" w:cs="Times New Roman"/>
        </w:rPr>
        <w:tab/>
        <w:t>Mobile</w:t>
      </w:r>
    </w:p>
    <w:p w14:paraId="0CF562F2"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The Android version of the mobile application is developed in Kotlin, using the native toolkit.</w:t>
      </w:r>
      <w:r>
        <w:rPr>
          <w:rFonts w:ascii="Times New Roman" w:eastAsia="Times New Roman" w:hAnsi="Times New Roman" w:cs="Times New Roman"/>
          <w:color w:val="24292F"/>
          <w:sz w:val="24"/>
          <w:szCs w:val="24"/>
          <w:highlight w:val="white"/>
        </w:rPr>
        <w:t xml:space="preserve"> The purpose of this mobile app is to provide access to any data source which requires a mobile device due to hardware or usability restrictions. For example, connecting to a smartwatch using Bluetooth.</w:t>
      </w:r>
    </w:p>
    <w:p w14:paraId="0CF562F3" w14:textId="77777777" w:rsidR="00D565D0" w:rsidRDefault="00000000">
      <w:pPr>
        <w:pStyle w:val="Kop2"/>
        <w:rPr>
          <w:rFonts w:ascii="Times New Roman" w:eastAsia="Times New Roman" w:hAnsi="Times New Roman" w:cs="Times New Roman"/>
        </w:rPr>
      </w:pPr>
      <w:bookmarkStart w:id="14" w:name="_pcp4s6brvb9l" w:colFirst="0" w:colLast="0"/>
      <w:bookmarkEnd w:id="14"/>
      <w:r>
        <w:rPr>
          <w:rFonts w:ascii="Times New Roman" w:eastAsia="Times New Roman" w:hAnsi="Times New Roman" w:cs="Times New Roman"/>
        </w:rPr>
        <w:t>4.1</w:t>
      </w:r>
      <w:r>
        <w:rPr>
          <w:rFonts w:ascii="Times New Roman" w:eastAsia="Times New Roman" w:hAnsi="Times New Roman" w:cs="Times New Roman"/>
        </w:rPr>
        <w:tab/>
        <w:t>Smartwatch</w:t>
      </w:r>
    </w:p>
    <w:p w14:paraId="0CF562F4" w14:textId="77777777" w:rsidR="00D565D0"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The mobile app currently supports communication with compatible smartwatches, meaning it can request data from a particular smartwatch. The extracted data is then sent to its own API, since the smartwatch is seen as a separate data source. In conclusion, the application functions as a middleman between the smartwatch and the data collection endpoint.</w:t>
      </w:r>
    </w:p>
    <w:p w14:paraId="0CF562F5" w14:textId="77777777" w:rsidR="00D565D0" w:rsidRDefault="00D565D0">
      <w:pPr>
        <w:rPr>
          <w:rFonts w:ascii="Times New Roman" w:eastAsia="Times New Roman" w:hAnsi="Times New Roman" w:cs="Times New Roman"/>
          <w:color w:val="24292F"/>
          <w:sz w:val="24"/>
          <w:szCs w:val="24"/>
          <w:highlight w:val="white"/>
        </w:rPr>
      </w:pPr>
    </w:p>
    <w:p w14:paraId="0CF562F6" w14:textId="77777777" w:rsidR="00D565D0"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The team intends to develop an iOS version of the mobile application if user testing indicates that the mobile application would be beneficial to the system.</w:t>
      </w:r>
    </w:p>
    <w:p w14:paraId="0CF562F7" w14:textId="77777777" w:rsidR="00D565D0" w:rsidRDefault="00D565D0">
      <w:pPr>
        <w:rPr>
          <w:rFonts w:ascii="Times New Roman" w:eastAsia="Times New Roman" w:hAnsi="Times New Roman" w:cs="Times New Roman"/>
          <w:color w:val="24292F"/>
          <w:sz w:val="24"/>
          <w:szCs w:val="24"/>
          <w:highlight w:val="white"/>
        </w:rPr>
      </w:pPr>
    </w:p>
    <w:p w14:paraId="0CF562F8" w14:textId="77777777" w:rsidR="00D565D0"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The source code of the mobile app can be found at the following GitHub repository: </w:t>
      </w:r>
      <w:hyperlink r:id="rId8">
        <w:r>
          <w:rPr>
            <w:rFonts w:ascii="Times New Roman" w:eastAsia="Times New Roman" w:hAnsi="Times New Roman" w:cs="Times New Roman"/>
            <w:color w:val="1155CC"/>
            <w:sz w:val="24"/>
            <w:szCs w:val="24"/>
            <w:highlight w:val="white"/>
            <w:u w:val="single"/>
          </w:rPr>
          <w:t>https://github.com/quantifiedstudent/mobile-android</w:t>
        </w:r>
      </w:hyperlink>
      <w:r>
        <w:rPr>
          <w:rFonts w:ascii="Times New Roman" w:eastAsia="Times New Roman" w:hAnsi="Times New Roman" w:cs="Times New Roman"/>
          <w:color w:val="24292F"/>
          <w:sz w:val="24"/>
          <w:szCs w:val="24"/>
          <w:highlight w:val="white"/>
        </w:rPr>
        <w:t>.</w:t>
      </w:r>
    </w:p>
    <w:p w14:paraId="0CF562F9" w14:textId="77777777" w:rsidR="00D565D0" w:rsidRDefault="00000000">
      <w:pPr>
        <w:pStyle w:val="Kop3"/>
        <w:rPr>
          <w:rFonts w:ascii="Times New Roman" w:eastAsia="Times New Roman" w:hAnsi="Times New Roman" w:cs="Times New Roman"/>
        </w:rPr>
      </w:pPr>
      <w:bookmarkStart w:id="15" w:name="_u23x6n5atphb" w:colFirst="0" w:colLast="0"/>
      <w:bookmarkEnd w:id="15"/>
      <w:r>
        <w:rPr>
          <w:rFonts w:ascii="Times New Roman" w:eastAsia="Times New Roman" w:hAnsi="Times New Roman" w:cs="Times New Roman"/>
        </w:rPr>
        <w:t>4.1.1</w:t>
      </w:r>
      <w:r>
        <w:rPr>
          <w:rFonts w:ascii="Times New Roman" w:eastAsia="Times New Roman" w:hAnsi="Times New Roman" w:cs="Times New Roman"/>
        </w:rPr>
        <w:tab/>
        <w:t>Huawei Link protocol</w:t>
      </w:r>
    </w:p>
    <w:p w14:paraId="0CF562FB" w14:textId="3741D2FA" w:rsidR="00D565D0" w:rsidRDefault="00000000">
      <w:pPr>
        <w:rPr>
          <w:rFonts w:ascii="Times New Roman" w:eastAsia="Times New Roman" w:hAnsi="Times New Roman" w:cs="Times New Roman"/>
        </w:rPr>
      </w:pPr>
      <w:r>
        <w:rPr>
          <w:rFonts w:ascii="Times New Roman" w:eastAsia="Times New Roman" w:hAnsi="Times New Roman" w:cs="Times New Roman"/>
        </w:rPr>
        <w:t>The smartwatches which were selected implement the Huawei protocol, and are manufactured by Huawei. The Huawei Link protocol was reverse engineered in order to allow connection to the smartwatches using the mobile application. The reverse engineering process was partially successful in that we are able to connect to the smartwatch and gather a small amount of arbitrary data.</w:t>
      </w:r>
    </w:p>
    <w:p w14:paraId="7347800F" w14:textId="77777777" w:rsidR="00A327C7" w:rsidRDefault="00A327C7">
      <w:pPr>
        <w:rPr>
          <w:rFonts w:ascii="Times New Roman" w:eastAsia="Times New Roman" w:hAnsi="Times New Roman" w:cs="Times New Roman"/>
        </w:rPr>
      </w:pPr>
    </w:p>
    <w:p w14:paraId="0CF562FC"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The Huawei smartwatch is currently able to be paired with, however it times out after a certain time. The team believes that this is due to a missing “set date time” packet, which must be encrypted before transmission. The packet can be sent, but issues arise when trying to encrypt it. The team has been unable to resolve the encryption issues thus far, however a solid foundation has been put in place which should make it easier to resolve the issue.</w:t>
      </w:r>
    </w:p>
    <w:p w14:paraId="0CF562FD" w14:textId="77777777" w:rsidR="00D565D0" w:rsidRDefault="00000000">
      <w:pPr>
        <w:pStyle w:val="Kop3"/>
        <w:rPr>
          <w:rFonts w:ascii="Times New Roman" w:eastAsia="Times New Roman" w:hAnsi="Times New Roman" w:cs="Times New Roman"/>
        </w:rPr>
      </w:pPr>
      <w:bookmarkStart w:id="16" w:name="_5ef77168xtoc" w:colFirst="0" w:colLast="0"/>
      <w:bookmarkEnd w:id="16"/>
      <w:r>
        <w:rPr>
          <w:rFonts w:ascii="Times New Roman" w:eastAsia="Times New Roman" w:hAnsi="Times New Roman" w:cs="Times New Roman"/>
        </w:rPr>
        <w:t>4.1.2</w:t>
      </w:r>
      <w:r>
        <w:rPr>
          <w:rFonts w:ascii="Times New Roman" w:eastAsia="Times New Roman" w:hAnsi="Times New Roman" w:cs="Times New Roman"/>
        </w:rPr>
        <w:tab/>
        <w:t>Huawei Health database</w:t>
      </w:r>
    </w:p>
    <w:p w14:paraId="0CF562FE"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Due to us not being able to finish the full Huawei Link protocol, we’ve opted for a different approach to get the data. The Huawei health app saves all the biometric data in a file called hihealth_003.db. This file is only accessible if you have a rooted phone, However the file is encrypted, and it gets encrypted on runtime.  With the use of Frida, we can let the application decrypt the database files, and then we can read it out like any other DB file.</w:t>
      </w:r>
      <w:r>
        <w:rPr>
          <w:rFonts w:ascii="Times New Roman" w:eastAsia="Times New Roman" w:hAnsi="Times New Roman" w:cs="Times New Roman"/>
        </w:rPr>
        <w:br/>
      </w:r>
      <w:hyperlink r:id="rId9">
        <w:r>
          <w:rPr>
            <w:rFonts w:ascii="Times New Roman" w:eastAsia="Times New Roman" w:hAnsi="Times New Roman" w:cs="Times New Roman"/>
            <w:color w:val="1155CC"/>
            <w:u w:val="single"/>
          </w:rPr>
          <w:t>https://github.com/quantifiedstudent/huawei-data-extraction</w:t>
        </w:r>
      </w:hyperlink>
      <w:r>
        <w:rPr>
          <w:rFonts w:ascii="Times New Roman" w:eastAsia="Times New Roman" w:hAnsi="Times New Roman" w:cs="Times New Roman"/>
        </w:rPr>
        <w:t xml:space="preserve">  </w:t>
      </w:r>
    </w:p>
    <w:p w14:paraId="0CF562FF" w14:textId="77777777" w:rsidR="00D565D0" w:rsidRDefault="00000000">
      <w:pPr>
        <w:pStyle w:val="Kop1"/>
        <w:rPr>
          <w:rFonts w:ascii="Times New Roman" w:eastAsia="Times New Roman" w:hAnsi="Times New Roman" w:cs="Times New Roman"/>
        </w:rPr>
      </w:pPr>
      <w:bookmarkStart w:id="17" w:name="_ns32zyzwqyg" w:colFirst="0" w:colLast="0"/>
      <w:bookmarkEnd w:id="17"/>
      <w:r>
        <w:rPr>
          <w:rFonts w:ascii="Times New Roman" w:eastAsia="Times New Roman" w:hAnsi="Times New Roman" w:cs="Times New Roman"/>
        </w:rPr>
        <w:t>5</w:t>
      </w:r>
      <w:r>
        <w:rPr>
          <w:rFonts w:ascii="Times New Roman" w:eastAsia="Times New Roman" w:hAnsi="Times New Roman" w:cs="Times New Roman"/>
        </w:rPr>
        <w:tab/>
        <w:t>Documentation</w:t>
      </w:r>
    </w:p>
    <w:p w14:paraId="0CF56300"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 xml:space="preserve">The documents of the Quantified Student project can be found in the GitHub repository at the following link: </w:t>
      </w:r>
      <w:hyperlink r:id="rId10">
        <w:r>
          <w:rPr>
            <w:rFonts w:ascii="Times New Roman" w:eastAsia="Times New Roman" w:hAnsi="Times New Roman" w:cs="Times New Roman"/>
            <w:color w:val="1155CC"/>
            <w:u w:val="single"/>
          </w:rPr>
          <w:t>https://github.com/quantifiedstudent/docs</w:t>
        </w:r>
      </w:hyperlink>
      <w:r>
        <w:rPr>
          <w:rFonts w:ascii="Times New Roman" w:eastAsia="Times New Roman" w:hAnsi="Times New Roman" w:cs="Times New Roman"/>
        </w:rPr>
        <w:t>.</w:t>
      </w:r>
    </w:p>
    <w:p w14:paraId="0CF56301" w14:textId="77777777" w:rsidR="00D565D0" w:rsidRDefault="00D565D0">
      <w:pPr>
        <w:rPr>
          <w:rFonts w:ascii="Times New Roman" w:eastAsia="Times New Roman" w:hAnsi="Times New Roman" w:cs="Times New Roman"/>
        </w:rPr>
      </w:pPr>
    </w:p>
    <w:p w14:paraId="0CF56302" w14:textId="77777777" w:rsidR="00D565D0" w:rsidRDefault="00000000">
      <w:pPr>
        <w:pStyle w:val="Kop2"/>
        <w:rPr>
          <w:rFonts w:ascii="Times New Roman" w:eastAsia="Times New Roman" w:hAnsi="Times New Roman" w:cs="Times New Roman"/>
        </w:rPr>
      </w:pPr>
      <w:bookmarkStart w:id="18" w:name="_o4qanz8d2j60" w:colFirst="0" w:colLast="0"/>
      <w:bookmarkEnd w:id="18"/>
      <w:r>
        <w:rPr>
          <w:rFonts w:ascii="Times New Roman" w:eastAsia="Times New Roman" w:hAnsi="Times New Roman" w:cs="Times New Roman"/>
        </w:rPr>
        <w:t>5.1</w:t>
      </w:r>
      <w:r>
        <w:rPr>
          <w:rFonts w:ascii="Times New Roman" w:eastAsia="Times New Roman" w:hAnsi="Times New Roman" w:cs="Times New Roman"/>
        </w:rPr>
        <w:tab/>
        <w:t>Technical Specification</w:t>
      </w:r>
    </w:p>
    <w:p w14:paraId="0CF56303" w14:textId="77777777" w:rsidR="00D565D0" w:rsidRDefault="00000000">
      <w:pPr>
        <w:rPr>
          <w:rFonts w:ascii="Times New Roman" w:eastAsia="Times New Roman" w:hAnsi="Times New Roman" w:cs="Times New Roman"/>
        </w:rPr>
      </w:pPr>
      <w:r>
        <w:rPr>
          <w:rFonts w:ascii="Times New Roman" w:eastAsia="Times New Roman" w:hAnsi="Times New Roman" w:cs="Times New Roman"/>
        </w:rPr>
        <w:t xml:space="preserve">The technical specification for the API can be found at </w:t>
      </w:r>
    </w:p>
    <w:sectPr w:rsidR="00D565D0">
      <w:headerReference w:type="default" r:id="rId11"/>
      <w:footerReference w:type="default" r:id="rId12"/>
      <w:headerReference w:type="first" r:id="rId13"/>
      <w:footerReference w:type="first" r:id="rId14"/>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CB78" w14:textId="77777777" w:rsidR="009A56AD" w:rsidRDefault="009A56AD">
      <w:pPr>
        <w:spacing w:line="240" w:lineRule="auto"/>
      </w:pPr>
      <w:r>
        <w:separator/>
      </w:r>
    </w:p>
  </w:endnote>
  <w:endnote w:type="continuationSeparator" w:id="0">
    <w:p w14:paraId="3BE8C808" w14:textId="77777777" w:rsidR="009A56AD" w:rsidRDefault="009A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6308" w14:textId="77777777" w:rsidR="00D565D0" w:rsidRDefault="00D565D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630A" w14:textId="77777777" w:rsidR="00D565D0" w:rsidRDefault="00000000">
    <w:pPr>
      <w:spacing w:after="160" w:line="259" w:lineRule="auto"/>
    </w:pPr>
    <w:r>
      <w:rPr>
        <w:rFonts w:ascii="Times New Roman" w:eastAsia="Times New Roman" w:hAnsi="Times New Roman" w:cs="Times New Roman"/>
        <w:sz w:val="24"/>
        <w:szCs w:val="24"/>
      </w:rPr>
      <w:t>Version 0.1, dated June 13,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1BE2" w14:textId="77777777" w:rsidR="009A56AD" w:rsidRDefault="009A56AD">
      <w:pPr>
        <w:spacing w:line="240" w:lineRule="auto"/>
      </w:pPr>
      <w:r>
        <w:separator/>
      </w:r>
    </w:p>
  </w:footnote>
  <w:footnote w:type="continuationSeparator" w:id="0">
    <w:p w14:paraId="62FBD729" w14:textId="77777777" w:rsidR="009A56AD" w:rsidRDefault="009A5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6306" w14:textId="77777777" w:rsidR="00D565D0" w:rsidRDefault="00000000">
    <w:r>
      <w:t>DOCUMENTATION</w:t>
    </w:r>
  </w:p>
  <w:p w14:paraId="0CF56307" w14:textId="1BBEF635" w:rsidR="00D565D0" w:rsidRDefault="00000000">
    <w:pPr>
      <w:jc w:val="right"/>
    </w:pPr>
    <w:r>
      <w:fldChar w:fldCharType="begin"/>
    </w:r>
    <w:r>
      <w:instrText>PAGE</w:instrText>
    </w:r>
    <w:r>
      <w:fldChar w:fldCharType="separate"/>
    </w:r>
    <w:r w:rsidR="00A327C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6309" w14:textId="77777777" w:rsidR="00D565D0" w:rsidRDefault="00D565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D0"/>
    <w:rsid w:val="009A56AD"/>
    <w:rsid w:val="00A327C7"/>
    <w:rsid w:val="00D565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62A1"/>
  <w15:docId w15:val="{3C93AE4B-48E8-4423-9E19-15F15903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mobile-android"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github.com/quantifiedstudent/web-api/tree/apollo"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quantifiedstudent/docs" TargetMode="External"/><Relationship Id="rId4" Type="http://schemas.openxmlformats.org/officeDocument/2006/relationships/footnotes" Target="footnotes.xml"/><Relationship Id="rId9" Type="http://schemas.openxmlformats.org/officeDocument/2006/relationships/hyperlink" Target="https://github.com/quantifiedstudent/huawei-data-extrac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985</Words>
  <Characters>5419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Brand,Thijmen T.A.</cp:lastModifiedBy>
  <cp:revision>2</cp:revision>
  <dcterms:created xsi:type="dcterms:W3CDTF">2022-09-04T20:16:00Z</dcterms:created>
  <dcterms:modified xsi:type="dcterms:W3CDTF">2022-09-04T20:32:00Z</dcterms:modified>
</cp:coreProperties>
</file>