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A79" w:rsidRPr="000A6E8F" w:rsidRDefault="00410A79" w:rsidP="000A6E8F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0" w:name="_Ref410906913"/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t>Table</w:t>
      </w:r>
      <w:bookmarkEnd w:id="0"/>
      <w:r w:rsidR="00A9681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1</w:t>
      </w:r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List and definition of </w:t>
      </w:r>
      <w:bookmarkStart w:id="1" w:name="_GoBack"/>
      <w:bookmarkEnd w:id="1"/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t>symbols used in the text and equations with their units.</w:t>
      </w:r>
    </w:p>
    <w:tbl>
      <w:tblPr>
        <w:tblStyle w:val="TableGrid"/>
        <w:tblW w:w="818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8"/>
        <w:gridCol w:w="1326"/>
        <w:gridCol w:w="1054"/>
      </w:tblGrid>
      <w:tr w:rsidR="00410A79" w:rsidRPr="000A6E8F" w:rsidTr="00FD568D">
        <w:tc>
          <w:tcPr>
            <w:tcW w:w="5808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Parameter name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The number of time periods per year</w:t>
            </w:r>
          </w:p>
        </w:tc>
        <w:tc>
          <w:tcPr>
            <w:tcW w:w="1326" w:type="dxa"/>
          </w:tcPr>
          <w:p w:rsidR="00410A79" w:rsidRPr="000A6E8F" w:rsidRDefault="00A9681B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 xml:space="preserve">The hypothetical length at which time 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t = 0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L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Anabolic rate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Energy expenditure rate (“Brody growth coefficient”)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  <w:r w:rsidRPr="000A6E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k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Anabolism coefficient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Allometric</w:t>
            </w:r>
            <w:proofErr w:type="spellEnd"/>
            <w:r w:rsidRPr="000A6E8F">
              <w:rPr>
                <w:rFonts w:ascii="Times New Roman" w:hAnsi="Times New Roman" w:cs="Times New Roman"/>
                <w:sz w:val="24"/>
                <w:szCs w:val="24"/>
              </w:rPr>
              <w:t xml:space="preserve"> scaling of anabolism and energy expenditure</w:t>
            </w:r>
          </w:p>
        </w:tc>
        <w:tc>
          <w:tcPr>
            <w:tcW w:w="1326" w:type="dxa"/>
          </w:tcPr>
          <w:p w:rsidR="00410A79" w:rsidRPr="000A6E8F" w:rsidRDefault="005202B1" w:rsidP="005202B1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ψ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Time variation</w:t>
            </w:r>
          </w:p>
        </w:tc>
        <w:tc>
          <w:tcPr>
            <w:tcW w:w="1326" w:type="dxa"/>
          </w:tcPr>
          <w:p w:rsidR="00410A79" w:rsidRPr="000A6E8F" w:rsidRDefault="00A9681B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,i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Asymptotic maximum length</w:t>
            </w:r>
          </w:p>
        </w:tc>
        <w:tc>
          <w:tcPr>
            <w:tcW w:w="1326" w:type="dxa"/>
          </w:tcPr>
          <w:p w:rsidR="00410A79" w:rsidRPr="000A6E8F" w:rsidRDefault="00A9681B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,s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∞,i,s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 xml:space="preserve">The hypothetical time at which 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L(t) = 0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</w:pP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t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Observation coefficient of variation (c.v.)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c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Energy expenditure rate standard deviation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410A79" w:rsidRPr="000A6E8F" w:rsidTr="00FD568D">
        <w:tc>
          <w:tcPr>
            <w:tcW w:w="5808" w:type="dxa"/>
            <w:tcBorders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Time variation standard deviation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410A79" w:rsidRPr="000A6E8F" w:rsidTr="00FD568D">
        <w:tc>
          <w:tcPr>
            <w:tcW w:w="5808" w:type="dxa"/>
            <w:tcBorders>
              <w:top w:val="single" w:sz="4" w:space="0" w:color="auto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Time interval</w:t>
            </w:r>
          </w:p>
        </w:tc>
        <w:tc>
          <w:tcPr>
            <w:tcW w:w="1326" w:type="dxa"/>
            <w:tcBorders>
              <w:top w:val="single" w:sz="4" w:space="0" w:color="auto"/>
              <w:bottom w:val="nil"/>
            </w:tcBorders>
          </w:tcPr>
          <w:p w:rsidR="00410A79" w:rsidRPr="000A6E8F" w:rsidRDefault="00A9681B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single" w:sz="4" w:space="0" w:color="auto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410A79" w:rsidRPr="000A6E8F" w:rsidTr="00FD568D">
        <w:tc>
          <w:tcPr>
            <w:tcW w:w="5808" w:type="dxa"/>
            <w:tcBorders>
              <w:top w:val="nil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 xml:space="preserve">Length at time 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L(t)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Indices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410A79" w:rsidRPr="000A6E8F" w:rsidTr="00FD568D">
        <w:tc>
          <w:tcPr>
            <w:tcW w:w="5808" w:type="dxa"/>
            <w:tcBorders>
              <w:top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Individual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B1B53" w:rsidRPr="000A6E8F" w:rsidRDefault="003B1B53" w:rsidP="000A6E8F">
      <w:pPr>
        <w:spacing w:line="480" w:lineRule="auto"/>
        <w:rPr>
          <w:rFonts w:ascii="Times New Roman" w:hAnsi="Times New Roman" w:cs="Times New Roman"/>
        </w:rPr>
      </w:pPr>
    </w:p>
    <w:sectPr w:rsidR="003B1B53" w:rsidRPr="000A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A6E8F"/>
    <w:rsid w:val="001A2155"/>
    <w:rsid w:val="003B1B53"/>
    <w:rsid w:val="00410A79"/>
    <w:rsid w:val="005202B1"/>
    <w:rsid w:val="00A9681B"/>
    <w:rsid w:val="00D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410A7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0A7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B6FEA28A.dotm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 Webber</cp:lastModifiedBy>
  <cp:revision>6</cp:revision>
  <dcterms:created xsi:type="dcterms:W3CDTF">2015-02-21T00:19:00Z</dcterms:created>
  <dcterms:modified xsi:type="dcterms:W3CDTF">2015-06-15T22:03:00Z</dcterms:modified>
</cp:coreProperties>
</file>