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E7B" w:rsidRPr="000A66E8" w:rsidRDefault="000C1E7B" w:rsidP="000A66E8">
      <w:pPr>
        <w:pStyle w:val="Caption"/>
        <w:keepNext/>
        <w:spacing w:line="480" w:lineRule="auto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bookmarkStart w:id="0" w:name="_Ref410907158"/>
      <w:bookmarkStart w:id="1" w:name="_Ref411934157"/>
      <w:r w:rsidRPr="000A66E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Table </w:t>
      </w:r>
      <w:r w:rsidRPr="000A66E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0A66E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Table \* ARABIC </w:instrText>
      </w:r>
      <w:r w:rsidRPr="000A66E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0A66E8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Pr="000A66E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bookmarkEnd w:id="0"/>
      <w:bookmarkEnd w:id="1"/>
      <w:r w:rsidRPr="000A66E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: </w:t>
      </w:r>
      <w:r w:rsidR="008644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Compilation of sex-specific growth parameters as previously estimated by </w:t>
      </w:r>
      <w:r w:rsidR="00DB5715" w:rsidRPr="00DB571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="00DB5715" w:rsidRPr="00DB571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ADDIN ZOTERO_ITEM CSL_CITATION {"citationID":"2qb0hjv9qb","properties":{"formattedCitation":"(Dunn et al., 2006)","plainCitation":"(Dunn et al., 2006)"},"citationItems":[{"id":11,"uris":["http://zotero.org/users/local/UQR2zlZa/items/3JJ9WTMX"],"uri":["http://zotero.org/users/local/UQR2zlZa/items/3JJ9WTMX"],"itemData":{"id":11,"type":"article-journal","title":"Revised estimates of the biological parameters for Antarctic toothfish (Dissostichus mawsoni) in the Ross Sea","container-title":"WG-FSA-SAM","page":"1-14","volume":"06/8","author":[{"family":"Dunn","given":"Alistair"},{"family":"Horn","given":"Peter L."},{"family":"Hanchet","given":"S.M."}],"issued":{"date-parts":[["2006",6,25]]}}}],"schema":"https://github.com/citation-style-language/schema/raw/master/csl-citation.json"} </w:instrText>
      </w:r>
      <w:r w:rsidR="00DB5715" w:rsidRPr="00DB571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DB5715" w:rsidRPr="00DB571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Dunn et al. (2006)</w:t>
      </w:r>
      <w:r w:rsidR="00DB5715" w:rsidRPr="00DB571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="008644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, used in all simulation scenarios, or varying among simulation scenarios</w:t>
      </w:r>
      <w:r w:rsidRPr="000A66E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tbl>
      <w:tblPr>
        <w:tblStyle w:val="TableGrid"/>
        <w:tblW w:w="568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1350"/>
        <w:gridCol w:w="1350"/>
        <w:gridCol w:w="1620"/>
      </w:tblGrid>
      <w:tr w:rsidR="000C1E7B" w:rsidRPr="000A66E8" w:rsidTr="00AF5200"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:rsidR="000C1E7B" w:rsidRPr="000A66E8" w:rsidRDefault="000C1E7B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0C1E7B" w:rsidRPr="000A66E8" w:rsidRDefault="000C1E7B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b/>
                <w:sz w:val="24"/>
                <w:szCs w:val="24"/>
              </w:rPr>
              <w:t>Units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0C1E7B" w:rsidRPr="000A66E8" w:rsidRDefault="000C1E7B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b/>
                <w:sz w:val="24"/>
                <w:szCs w:val="24"/>
              </w:rPr>
              <w:t>Female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0C1E7B" w:rsidRPr="000A66E8" w:rsidRDefault="000C1E7B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b/>
                <w:sz w:val="24"/>
                <w:szCs w:val="24"/>
              </w:rPr>
              <w:t>Male</w:t>
            </w:r>
          </w:p>
        </w:tc>
      </w:tr>
      <w:tr w:rsidR="00864446" w:rsidRPr="000A66E8" w:rsidTr="00AF5200">
        <w:tc>
          <w:tcPr>
            <w:tcW w:w="5688" w:type="dxa"/>
            <w:gridSpan w:val="4"/>
            <w:tcBorders>
              <w:top w:val="single" w:sz="4" w:space="0" w:color="auto"/>
              <w:bottom w:val="nil"/>
            </w:tcBorders>
          </w:tcPr>
          <w:p w:rsidR="00864446" w:rsidRPr="00864446" w:rsidRDefault="00864446" w:rsidP="00864446">
            <w:pPr>
              <w:pStyle w:val="NormalWeb"/>
              <w:spacing w:before="0" w:beforeAutospacing="0" w:after="0" w:afterAutospacing="0"/>
              <w:rPr>
                <w:rFonts w:eastAsiaTheme="minorEastAsia"/>
                <w:i/>
                <w:lang w:val="en-US" w:eastAsia="en-US"/>
              </w:rPr>
            </w:pPr>
            <w:r>
              <w:rPr>
                <w:rFonts w:eastAsiaTheme="minorEastAsia"/>
                <w:i/>
                <w:lang w:val="en-US" w:eastAsia="en-US"/>
              </w:rPr>
              <w:t>Previous estimates of parameters (Dunn et al. 2006)</w:t>
            </w:r>
          </w:p>
        </w:tc>
      </w:tr>
      <w:tr w:rsidR="00816574" w:rsidRPr="000A66E8" w:rsidTr="00AF5200">
        <w:tc>
          <w:tcPr>
            <w:tcW w:w="1368" w:type="dxa"/>
            <w:tcBorders>
              <w:top w:val="nil"/>
            </w:tcBorders>
          </w:tcPr>
          <w:p w:rsidR="00816574" w:rsidRPr="000A66E8" w:rsidRDefault="00816574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Pr="000A66E8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0,s</w:t>
            </w:r>
          </w:p>
        </w:tc>
        <w:tc>
          <w:tcPr>
            <w:tcW w:w="1350" w:type="dxa"/>
            <w:tcBorders>
              <w:top w:val="nil"/>
            </w:tcBorders>
          </w:tcPr>
          <w:p w:rsidR="00816574" w:rsidRPr="000A66E8" w:rsidRDefault="00816574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</w:p>
        </w:tc>
        <w:tc>
          <w:tcPr>
            <w:tcW w:w="1350" w:type="dxa"/>
            <w:tcBorders>
              <w:top w:val="nil"/>
            </w:tcBorders>
          </w:tcPr>
          <w:p w:rsidR="00816574" w:rsidRPr="00816574" w:rsidRDefault="00816574" w:rsidP="00864446">
            <w:pPr>
              <w:pStyle w:val="NormalWeb"/>
              <w:spacing w:before="0" w:beforeAutospacing="0" w:after="0" w:afterAutospacing="0"/>
              <w:jc w:val="right"/>
              <w:rPr>
                <w:rFonts w:eastAsiaTheme="minorEastAsia"/>
                <w:lang w:val="en-US" w:eastAsia="en-US"/>
              </w:rPr>
            </w:pPr>
            <w:r w:rsidRPr="00816574">
              <w:rPr>
                <w:rFonts w:eastAsiaTheme="minorEastAsia"/>
                <w:lang w:val="en-US" w:eastAsia="en-US"/>
              </w:rPr>
              <w:t>0.021</w:t>
            </w:r>
          </w:p>
        </w:tc>
        <w:tc>
          <w:tcPr>
            <w:tcW w:w="1620" w:type="dxa"/>
            <w:tcBorders>
              <w:top w:val="nil"/>
            </w:tcBorders>
          </w:tcPr>
          <w:p w:rsidR="00816574" w:rsidRPr="00816574" w:rsidRDefault="00816574" w:rsidP="00864446">
            <w:pPr>
              <w:pStyle w:val="NormalWeb"/>
              <w:spacing w:before="0" w:beforeAutospacing="0" w:after="0" w:afterAutospacing="0"/>
              <w:jc w:val="right"/>
              <w:rPr>
                <w:rFonts w:eastAsiaTheme="minorEastAsia"/>
                <w:lang w:val="en-US" w:eastAsia="en-US"/>
              </w:rPr>
            </w:pPr>
            <w:r w:rsidRPr="00816574">
              <w:rPr>
                <w:rFonts w:eastAsiaTheme="minorEastAsia"/>
                <w:lang w:val="en-US" w:eastAsia="en-US"/>
              </w:rPr>
              <w:t>-0.256</w:t>
            </w:r>
          </w:p>
        </w:tc>
      </w:tr>
      <w:tr w:rsidR="00816574" w:rsidRPr="000A66E8" w:rsidTr="00AF5200">
        <w:tc>
          <w:tcPr>
            <w:tcW w:w="1368" w:type="dxa"/>
          </w:tcPr>
          <w:p w:rsidR="00816574" w:rsidRPr="000A66E8" w:rsidRDefault="00816574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 w:rsidRPr="000A66E8">
              <w:rPr>
                <w:rFonts w:ascii="Times New Roman" w:eastAsia="SimSun" w:hAnsi="Times New Roman" w:cs="Times New Roman"/>
                <w:i/>
                <w:sz w:val="24"/>
                <w:szCs w:val="24"/>
                <w:vertAlign w:val="subscript"/>
              </w:rPr>
              <w:t>s</w:t>
            </w:r>
          </w:p>
        </w:tc>
        <w:tc>
          <w:tcPr>
            <w:tcW w:w="1350" w:type="dxa"/>
          </w:tcPr>
          <w:p w:rsidR="00816574" w:rsidRPr="000A66E8" w:rsidRDefault="00816574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A66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50" w:type="dxa"/>
          </w:tcPr>
          <w:p w:rsidR="00816574" w:rsidRPr="00816574" w:rsidRDefault="00816574" w:rsidP="00864446">
            <w:pPr>
              <w:pStyle w:val="NormalWeb"/>
              <w:spacing w:before="0" w:beforeAutospacing="0" w:after="0" w:afterAutospacing="0"/>
              <w:jc w:val="right"/>
              <w:rPr>
                <w:rFonts w:eastAsiaTheme="minorEastAsia"/>
                <w:lang w:val="en-US" w:eastAsia="en-US"/>
              </w:rPr>
            </w:pPr>
            <w:r w:rsidRPr="00816574">
              <w:rPr>
                <w:rFonts w:eastAsiaTheme="minorEastAsia"/>
                <w:lang w:val="en-US" w:eastAsia="en-US"/>
              </w:rPr>
              <w:t>0.090</w:t>
            </w:r>
          </w:p>
        </w:tc>
        <w:tc>
          <w:tcPr>
            <w:tcW w:w="1620" w:type="dxa"/>
          </w:tcPr>
          <w:p w:rsidR="00816574" w:rsidRPr="00816574" w:rsidRDefault="00816574" w:rsidP="00864446">
            <w:pPr>
              <w:pStyle w:val="NormalWeb"/>
              <w:spacing w:before="0" w:beforeAutospacing="0" w:after="0" w:afterAutospacing="0"/>
              <w:jc w:val="right"/>
              <w:rPr>
                <w:rFonts w:eastAsiaTheme="minorEastAsia"/>
                <w:lang w:val="en-US" w:eastAsia="en-US"/>
              </w:rPr>
            </w:pPr>
            <w:r w:rsidRPr="00816574">
              <w:rPr>
                <w:rFonts w:eastAsiaTheme="minorEastAsia"/>
                <w:lang w:val="en-US" w:eastAsia="en-US"/>
              </w:rPr>
              <w:t>0.093</w:t>
            </w:r>
          </w:p>
        </w:tc>
      </w:tr>
      <w:tr w:rsidR="00816574" w:rsidRPr="000A66E8" w:rsidTr="00AF5200">
        <w:tc>
          <w:tcPr>
            <w:tcW w:w="1368" w:type="dxa"/>
            <w:tcBorders>
              <w:bottom w:val="nil"/>
            </w:tcBorders>
          </w:tcPr>
          <w:p w:rsidR="00816574" w:rsidRPr="000A66E8" w:rsidRDefault="00816574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∞,s</w:t>
            </w:r>
          </w:p>
        </w:tc>
        <w:tc>
          <w:tcPr>
            <w:tcW w:w="1350" w:type="dxa"/>
            <w:tcBorders>
              <w:bottom w:val="nil"/>
            </w:tcBorders>
          </w:tcPr>
          <w:p w:rsidR="00816574" w:rsidRPr="000A66E8" w:rsidRDefault="00816574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  <w:tc>
          <w:tcPr>
            <w:tcW w:w="1350" w:type="dxa"/>
            <w:tcBorders>
              <w:bottom w:val="nil"/>
            </w:tcBorders>
          </w:tcPr>
          <w:p w:rsidR="00816574" w:rsidRPr="00816574" w:rsidRDefault="00816574" w:rsidP="00864446">
            <w:pPr>
              <w:pStyle w:val="NormalWeb"/>
              <w:spacing w:before="0" w:beforeAutospacing="0" w:after="0" w:afterAutospacing="0"/>
              <w:jc w:val="right"/>
              <w:rPr>
                <w:rFonts w:eastAsiaTheme="minorEastAsia"/>
                <w:lang w:val="en-US" w:eastAsia="en-US"/>
              </w:rPr>
            </w:pPr>
            <w:r w:rsidRPr="00816574">
              <w:rPr>
                <w:rFonts w:eastAsiaTheme="minorEastAsia"/>
                <w:lang w:val="en-US" w:eastAsia="en-US"/>
              </w:rPr>
              <w:t>180.20</w:t>
            </w:r>
          </w:p>
        </w:tc>
        <w:tc>
          <w:tcPr>
            <w:tcW w:w="1620" w:type="dxa"/>
            <w:tcBorders>
              <w:bottom w:val="nil"/>
            </w:tcBorders>
          </w:tcPr>
          <w:p w:rsidR="00816574" w:rsidRPr="00816574" w:rsidRDefault="00816574" w:rsidP="00864446">
            <w:pPr>
              <w:pStyle w:val="NormalWeb"/>
              <w:spacing w:before="0" w:beforeAutospacing="0" w:after="0" w:afterAutospacing="0"/>
              <w:jc w:val="right"/>
              <w:rPr>
                <w:rFonts w:eastAsiaTheme="minorEastAsia"/>
                <w:lang w:val="en-US" w:eastAsia="en-US"/>
              </w:rPr>
            </w:pPr>
            <w:r w:rsidRPr="00816574">
              <w:rPr>
                <w:rFonts w:eastAsiaTheme="minorEastAsia"/>
                <w:lang w:val="en-US" w:eastAsia="en-US"/>
              </w:rPr>
              <w:t>169.07</w:t>
            </w:r>
          </w:p>
        </w:tc>
      </w:tr>
      <w:tr w:rsidR="00816574" w:rsidRPr="000A66E8" w:rsidTr="00AF5200">
        <w:tc>
          <w:tcPr>
            <w:tcW w:w="1368" w:type="dxa"/>
            <w:tcBorders>
              <w:top w:val="nil"/>
              <w:bottom w:val="dotted" w:sz="4" w:space="0" w:color="auto"/>
            </w:tcBorders>
          </w:tcPr>
          <w:p w:rsidR="00816574" w:rsidRDefault="00816574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c.v.</w:t>
            </w:r>
          </w:p>
        </w:tc>
        <w:tc>
          <w:tcPr>
            <w:tcW w:w="1350" w:type="dxa"/>
            <w:tcBorders>
              <w:top w:val="nil"/>
              <w:bottom w:val="dotted" w:sz="4" w:space="0" w:color="auto"/>
            </w:tcBorders>
          </w:tcPr>
          <w:p w:rsidR="00816574" w:rsidRPr="000A66E8" w:rsidRDefault="00816574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0" w:type="dxa"/>
            <w:tcBorders>
              <w:top w:val="nil"/>
              <w:bottom w:val="dotted" w:sz="4" w:space="0" w:color="auto"/>
            </w:tcBorders>
          </w:tcPr>
          <w:p w:rsidR="00816574" w:rsidRPr="000A66E8" w:rsidRDefault="00816574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0.102</w:t>
            </w:r>
          </w:p>
        </w:tc>
        <w:tc>
          <w:tcPr>
            <w:tcW w:w="1620" w:type="dxa"/>
            <w:tcBorders>
              <w:top w:val="nil"/>
              <w:bottom w:val="dotted" w:sz="4" w:space="0" w:color="auto"/>
            </w:tcBorders>
          </w:tcPr>
          <w:p w:rsidR="00816574" w:rsidRPr="000A66E8" w:rsidRDefault="00816574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0.102</w:t>
            </w:r>
          </w:p>
        </w:tc>
      </w:tr>
      <w:tr w:rsidR="00864446" w:rsidRPr="000A66E8" w:rsidTr="00AF5200">
        <w:tc>
          <w:tcPr>
            <w:tcW w:w="5688" w:type="dxa"/>
            <w:gridSpan w:val="4"/>
            <w:tcBorders>
              <w:top w:val="dotted" w:sz="4" w:space="0" w:color="auto"/>
              <w:bottom w:val="nil"/>
            </w:tcBorders>
          </w:tcPr>
          <w:p w:rsidR="00864446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Parameter values fixed in all simulation scenarios</w:t>
            </w:r>
          </w:p>
        </w:tc>
      </w:tr>
      <w:tr w:rsidR="00864446" w:rsidRPr="000A66E8" w:rsidTr="00AF5200">
        <w:tc>
          <w:tcPr>
            <w:tcW w:w="1368" w:type="dxa"/>
            <w:tcBorders>
              <w:top w:val="nil"/>
            </w:tcBorders>
          </w:tcPr>
          <w:p w:rsidR="00864446" w:rsidRPr="000A66E8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 w:rsidRPr="000A66E8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0,s</w:t>
            </w:r>
          </w:p>
        </w:tc>
        <w:tc>
          <w:tcPr>
            <w:tcW w:w="1350" w:type="dxa"/>
            <w:tcBorders>
              <w:top w:val="nil"/>
            </w:tcBorders>
          </w:tcPr>
          <w:p w:rsidR="00864446" w:rsidRPr="000A66E8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  <w:tc>
          <w:tcPr>
            <w:tcW w:w="1350" w:type="dxa"/>
            <w:tcBorders>
              <w:top w:val="nil"/>
            </w:tcBorders>
          </w:tcPr>
          <w:p w:rsidR="00864446" w:rsidRPr="000A66E8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sz w:val="24"/>
                <w:szCs w:val="24"/>
              </w:rPr>
              <w:t>-0.3409</w:t>
            </w:r>
          </w:p>
        </w:tc>
        <w:tc>
          <w:tcPr>
            <w:tcW w:w="1620" w:type="dxa"/>
            <w:tcBorders>
              <w:top w:val="nil"/>
            </w:tcBorders>
          </w:tcPr>
          <w:p w:rsidR="00864446" w:rsidRPr="000A66E8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sz w:val="24"/>
                <w:szCs w:val="24"/>
              </w:rPr>
              <w:t>3.9777</w:t>
            </w:r>
          </w:p>
        </w:tc>
      </w:tr>
      <w:tr w:rsidR="00864446" w:rsidRPr="000A66E8" w:rsidTr="00AF5200">
        <w:tc>
          <w:tcPr>
            <w:tcW w:w="1368" w:type="dxa"/>
            <w:tcBorders>
              <w:bottom w:val="nil"/>
            </w:tcBorders>
          </w:tcPr>
          <w:p w:rsidR="00864446" w:rsidRPr="000A66E8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i/>
                <w:sz w:val="24"/>
                <w:szCs w:val="24"/>
              </w:rPr>
              <w:t>μ</w:t>
            </w:r>
            <w:r w:rsidRPr="000A66E8">
              <w:rPr>
                <w:rFonts w:ascii="Times New Roman" w:eastAsia="SimSun" w:hAnsi="Times New Roman" w:cs="Times New Roman"/>
                <w:i/>
                <w:sz w:val="24"/>
                <w:szCs w:val="24"/>
                <w:vertAlign w:val="subscript"/>
              </w:rPr>
              <w:t>k,s</w:t>
            </w:r>
          </w:p>
        </w:tc>
        <w:tc>
          <w:tcPr>
            <w:tcW w:w="1350" w:type="dxa"/>
            <w:tcBorders>
              <w:bottom w:val="nil"/>
            </w:tcBorders>
          </w:tcPr>
          <w:p w:rsidR="00864446" w:rsidRPr="000A66E8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A66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50" w:type="dxa"/>
            <w:tcBorders>
              <w:bottom w:val="nil"/>
            </w:tcBorders>
          </w:tcPr>
          <w:p w:rsidR="00864446" w:rsidRPr="000A66E8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sz w:val="24"/>
                <w:szCs w:val="24"/>
              </w:rPr>
              <w:t>0.090</w:t>
            </w:r>
          </w:p>
        </w:tc>
        <w:tc>
          <w:tcPr>
            <w:tcW w:w="1620" w:type="dxa"/>
            <w:tcBorders>
              <w:bottom w:val="nil"/>
            </w:tcBorders>
          </w:tcPr>
          <w:p w:rsidR="00864446" w:rsidRPr="000A66E8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sz w:val="24"/>
                <w:szCs w:val="24"/>
              </w:rPr>
              <w:t>0.093</w:t>
            </w:r>
          </w:p>
        </w:tc>
      </w:tr>
      <w:tr w:rsidR="00864446" w:rsidRPr="000A66E8" w:rsidTr="00AF5200">
        <w:tc>
          <w:tcPr>
            <w:tcW w:w="1368" w:type="dxa"/>
            <w:tcBorders>
              <w:top w:val="nil"/>
              <w:bottom w:val="dotted" w:sz="4" w:space="0" w:color="auto"/>
            </w:tcBorders>
          </w:tcPr>
          <w:p w:rsidR="00864446" w:rsidRPr="000A66E8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i/>
                <w:sz w:val="24"/>
                <w:szCs w:val="24"/>
              </w:rPr>
              <w:t>γ</w:t>
            </w:r>
            <w:r w:rsidRPr="000A66E8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s</w:t>
            </w:r>
          </w:p>
        </w:tc>
        <w:tc>
          <w:tcPr>
            <w:tcW w:w="1350" w:type="dxa"/>
            <w:tcBorders>
              <w:top w:val="nil"/>
              <w:bottom w:val="dotted" w:sz="4" w:space="0" w:color="auto"/>
            </w:tcBorders>
          </w:tcPr>
          <w:p w:rsidR="00864446" w:rsidRPr="000A66E8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A66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50" w:type="dxa"/>
            <w:tcBorders>
              <w:top w:val="nil"/>
              <w:bottom w:val="dotted" w:sz="4" w:space="0" w:color="auto"/>
            </w:tcBorders>
          </w:tcPr>
          <w:p w:rsidR="00864446" w:rsidRPr="000A66E8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sz w:val="24"/>
                <w:szCs w:val="24"/>
              </w:rPr>
              <w:t>16.218</w:t>
            </w:r>
          </w:p>
        </w:tc>
        <w:tc>
          <w:tcPr>
            <w:tcW w:w="1620" w:type="dxa"/>
            <w:tcBorders>
              <w:top w:val="nil"/>
              <w:bottom w:val="dotted" w:sz="4" w:space="0" w:color="auto"/>
            </w:tcBorders>
          </w:tcPr>
          <w:p w:rsidR="00864446" w:rsidRPr="000A66E8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sz w:val="24"/>
                <w:szCs w:val="24"/>
              </w:rPr>
              <w:t>15.724</w:t>
            </w:r>
          </w:p>
        </w:tc>
      </w:tr>
      <w:tr w:rsidR="00864446" w:rsidRPr="000A66E8" w:rsidTr="00AF5200">
        <w:tc>
          <w:tcPr>
            <w:tcW w:w="5688" w:type="dxa"/>
            <w:gridSpan w:val="4"/>
            <w:tcBorders>
              <w:top w:val="dotted" w:sz="4" w:space="0" w:color="auto"/>
              <w:bottom w:val="nil"/>
            </w:tcBorders>
          </w:tcPr>
          <w:p w:rsidR="00864446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Parameter values that vary among simulation scenarios</w:t>
            </w:r>
          </w:p>
        </w:tc>
      </w:tr>
      <w:tr w:rsidR="00864446" w:rsidRPr="000A66E8" w:rsidTr="00AF5200">
        <w:tc>
          <w:tcPr>
            <w:tcW w:w="5688" w:type="dxa"/>
            <w:gridSpan w:val="4"/>
            <w:tcBorders>
              <w:top w:val="nil"/>
            </w:tcBorders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Scenario 1 – “</w:t>
            </w:r>
            <w:r w:rsidRPr="00864446">
              <w:rPr>
                <w:rFonts w:ascii="Times New Roman" w:hAnsi="Times New Roman" w:cs="Times New Roman"/>
                <w:sz w:val="24"/>
                <w:szCs w:val="24"/>
              </w:rPr>
              <w:t>No variation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864446" w:rsidRPr="000A66E8" w:rsidTr="00AF5200">
        <w:tc>
          <w:tcPr>
            <w:tcW w:w="1368" w:type="dxa"/>
            <w:tcBorders>
              <w:top w:val="nil"/>
            </w:tcBorders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obs</w:t>
            </w:r>
          </w:p>
        </w:tc>
        <w:tc>
          <w:tcPr>
            <w:tcW w:w="1350" w:type="dxa"/>
            <w:tcBorders>
              <w:top w:val="nil"/>
            </w:tcBorders>
          </w:tcPr>
          <w:p w:rsidR="00864446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0" w:type="dxa"/>
            <w:tcBorders>
              <w:top w:val="nil"/>
            </w:tcBorders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0.102</w:t>
            </w:r>
          </w:p>
        </w:tc>
        <w:tc>
          <w:tcPr>
            <w:tcW w:w="1620" w:type="dxa"/>
            <w:tcBorders>
              <w:top w:val="nil"/>
            </w:tcBorders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0.102</w:t>
            </w:r>
          </w:p>
        </w:tc>
      </w:tr>
      <w:tr w:rsidR="00864446" w:rsidRPr="000A66E8" w:rsidTr="00AF5200">
        <w:tc>
          <w:tcPr>
            <w:tcW w:w="1368" w:type="dxa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k,s</w:t>
            </w:r>
          </w:p>
        </w:tc>
        <w:tc>
          <w:tcPr>
            <w:tcW w:w="1350" w:type="dxa"/>
          </w:tcPr>
          <w:p w:rsidR="00864446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0" w:type="dxa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64446" w:rsidRPr="000A66E8" w:rsidTr="00AF5200">
        <w:tc>
          <w:tcPr>
            <w:tcW w:w="1368" w:type="dxa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z</w:t>
            </w:r>
          </w:p>
        </w:tc>
        <w:tc>
          <w:tcPr>
            <w:tcW w:w="1350" w:type="dxa"/>
          </w:tcPr>
          <w:p w:rsidR="00864446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0" w:type="dxa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64446" w:rsidRPr="000A66E8" w:rsidTr="00AF5200">
        <w:tc>
          <w:tcPr>
            <w:tcW w:w="5688" w:type="dxa"/>
            <w:gridSpan w:val="4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Scenario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86444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64446">
              <w:rPr>
                <w:rFonts w:ascii="Times New Roman" w:hAnsi="Times New Roman" w:cs="Times New Roman"/>
                <w:sz w:val="24"/>
                <w:szCs w:val="24"/>
              </w:rPr>
              <w:t>Variation in k</w:t>
            </w:r>
            <w:r w:rsidRPr="0086444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i,s</w:t>
            </w:r>
            <w:r w:rsidRPr="0086444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864446" w:rsidRPr="000A66E8" w:rsidTr="00AF5200">
        <w:tc>
          <w:tcPr>
            <w:tcW w:w="1368" w:type="dxa"/>
          </w:tcPr>
          <w:p w:rsidR="00864446" w:rsidRPr="00397F37" w:rsidRDefault="00864446" w:rsidP="00347661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obs</w:t>
            </w:r>
          </w:p>
        </w:tc>
        <w:tc>
          <w:tcPr>
            <w:tcW w:w="1350" w:type="dxa"/>
          </w:tcPr>
          <w:p w:rsidR="00864446" w:rsidRDefault="00864446" w:rsidP="00347661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0" w:type="dxa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620" w:type="dxa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864446" w:rsidRPr="000A66E8" w:rsidTr="00AF5200">
        <w:tc>
          <w:tcPr>
            <w:tcW w:w="1368" w:type="dxa"/>
          </w:tcPr>
          <w:p w:rsidR="00864446" w:rsidRPr="00397F37" w:rsidRDefault="00864446" w:rsidP="00347661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k,s</w:t>
            </w:r>
          </w:p>
        </w:tc>
        <w:tc>
          <w:tcPr>
            <w:tcW w:w="1350" w:type="dxa"/>
          </w:tcPr>
          <w:p w:rsidR="00864446" w:rsidRDefault="00864446" w:rsidP="00347661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0" w:type="dxa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620" w:type="dxa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864446" w:rsidRPr="000A66E8" w:rsidTr="00AF5200">
        <w:tc>
          <w:tcPr>
            <w:tcW w:w="1368" w:type="dxa"/>
          </w:tcPr>
          <w:p w:rsidR="00864446" w:rsidRPr="00397F37" w:rsidRDefault="00864446" w:rsidP="00347661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z</w:t>
            </w:r>
          </w:p>
        </w:tc>
        <w:tc>
          <w:tcPr>
            <w:tcW w:w="1350" w:type="dxa"/>
          </w:tcPr>
          <w:p w:rsidR="00864446" w:rsidRDefault="00864446" w:rsidP="00347661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0" w:type="dxa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F5200" w:rsidRPr="000A66E8" w:rsidTr="00AF5200">
        <w:tc>
          <w:tcPr>
            <w:tcW w:w="5688" w:type="dxa"/>
            <w:gridSpan w:val="4"/>
          </w:tcPr>
          <w:p w:rsidR="00AF5200" w:rsidRPr="00397F37" w:rsidRDefault="00AF5200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Scenario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“</w:t>
            </w: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 xml:space="preserve">Variation in </w:t>
            </w: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="SimSu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Times New Roman"/>
                          <w:sz w:val="24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="SimSu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,i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bookmarkStart w:id="2" w:name="_GoBack"/>
            <w:bookmarkEnd w:id="2"/>
          </w:p>
        </w:tc>
      </w:tr>
      <w:tr w:rsidR="00864446" w:rsidRPr="000A66E8" w:rsidTr="00AF5200">
        <w:tc>
          <w:tcPr>
            <w:tcW w:w="1368" w:type="dxa"/>
          </w:tcPr>
          <w:p w:rsidR="00864446" w:rsidRPr="00397F37" w:rsidRDefault="00864446" w:rsidP="00347661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obs</w:t>
            </w:r>
          </w:p>
        </w:tc>
        <w:tc>
          <w:tcPr>
            <w:tcW w:w="1350" w:type="dxa"/>
          </w:tcPr>
          <w:p w:rsidR="00864446" w:rsidRDefault="00864446" w:rsidP="00347661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0" w:type="dxa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620" w:type="dxa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864446" w:rsidRPr="000A66E8" w:rsidTr="00AF5200">
        <w:tc>
          <w:tcPr>
            <w:tcW w:w="1368" w:type="dxa"/>
          </w:tcPr>
          <w:p w:rsidR="00864446" w:rsidRPr="00397F37" w:rsidRDefault="00864446" w:rsidP="00347661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k,s</w:t>
            </w:r>
          </w:p>
        </w:tc>
        <w:tc>
          <w:tcPr>
            <w:tcW w:w="1350" w:type="dxa"/>
          </w:tcPr>
          <w:p w:rsidR="00864446" w:rsidRDefault="00864446" w:rsidP="00347661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0" w:type="dxa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64446" w:rsidRPr="000A66E8" w:rsidTr="00AF5200">
        <w:tc>
          <w:tcPr>
            <w:tcW w:w="1368" w:type="dxa"/>
          </w:tcPr>
          <w:p w:rsidR="00864446" w:rsidRPr="00397F37" w:rsidRDefault="00864446" w:rsidP="00347661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z</w:t>
            </w:r>
          </w:p>
        </w:tc>
        <w:tc>
          <w:tcPr>
            <w:tcW w:w="1350" w:type="dxa"/>
          </w:tcPr>
          <w:p w:rsidR="00864446" w:rsidRDefault="00864446" w:rsidP="00347661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0" w:type="dxa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620" w:type="dxa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864446" w:rsidRPr="000A66E8" w:rsidTr="00AF5200">
        <w:tc>
          <w:tcPr>
            <w:tcW w:w="5688" w:type="dxa"/>
            <w:gridSpan w:val="4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Scenario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“</w:t>
            </w: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 xml:space="preserve">Variation in 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i,s</w:t>
            </w: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="SimSu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Times New Roman"/>
                          <w:sz w:val="24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="SimSu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,i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864446" w:rsidRPr="000A66E8" w:rsidTr="00AF5200">
        <w:tc>
          <w:tcPr>
            <w:tcW w:w="1368" w:type="dxa"/>
          </w:tcPr>
          <w:p w:rsidR="00864446" w:rsidRPr="00397F37" w:rsidRDefault="00864446" w:rsidP="00347661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obs</w:t>
            </w:r>
          </w:p>
        </w:tc>
        <w:tc>
          <w:tcPr>
            <w:tcW w:w="1350" w:type="dxa"/>
          </w:tcPr>
          <w:p w:rsidR="00864446" w:rsidRDefault="00864446" w:rsidP="00347661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0" w:type="dxa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620" w:type="dxa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864446" w:rsidRPr="000A66E8" w:rsidTr="00AF5200">
        <w:tc>
          <w:tcPr>
            <w:tcW w:w="1368" w:type="dxa"/>
          </w:tcPr>
          <w:p w:rsidR="00864446" w:rsidRPr="00397F37" w:rsidRDefault="00864446" w:rsidP="00347661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k,s</w:t>
            </w:r>
          </w:p>
        </w:tc>
        <w:tc>
          <w:tcPr>
            <w:tcW w:w="1350" w:type="dxa"/>
          </w:tcPr>
          <w:p w:rsidR="00864446" w:rsidRDefault="00864446" w:rsidP="00347661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0" w:type="dxa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620" w:type="dxa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864446" w:rsidRPr="000A66E8" w:rsidTr="00AF5200">
        <w:tc>
          <w:tcPr>
            <w:tcW w:w="1368" w:type="dxa"/>
          </w:tcPr>
          <w:p w:rsidR="00864446" w:rsidRPr="00397F37" w:rsidRDefault="00864446" w:rsidP="00347661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z</w:t>
            </w:r>
          </w:p>
        </w:tc>
        <w:tc>
          <w:tcPr>
            <w:tcW w:w="1350" w:type="dxa"/>
          </w:tcPr>
          <w:p w:rsidR="00864446" w:rsidRDefault="00864446" w:rsidP="00347661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0" w:type="dxa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620" w:type="dxa"/>
          </w:tcPr>
          <w:p w:rsidR="00864446" w:rsidRPr="00397F37" w:rsidRDefault="00864446" w:rsidP="00864446">
            <w:pPr>
              <w:tabs>
                <w:tab w:val="left" w:pos="360"/>
                <w:tab w:val="left" w:pos="720"/>
                <w:tab w:val="left" w:pos="86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</w:tbl>
    <w:p w:rsidR="003B1B53" w:rsidRPr="000A66E8" w:rsidRDefault="003B1B53" w:rsidP="000A66E8">
      <w:pPr>
        <w:spacing w:line="480" w:lineRule="auto"/>
        <w:rPr>
          <w:rFonts w:ascii="Times New Roman" w:hAnsi="Times New Roman" w:cs="Times New Roman"/>
        </w:rPr>
      </w:pPr>
    </w:p>
    <w:sectPr w:rsidR="003B1B53" w:rsidRPr="000A6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30202"/>
    <w:multiLevelType w:val="hybridMultilevel"/>
    <w:tmpl w:val="5D0E63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918"/>
    <w:rsid w:val="000276FD"/>
    <w:rsid w:val="000A66E8"/>
    <w:rsid w:val="000C1E7B"/>
    <w:rsid w:val="001173EC"/>
    <w:rsid w:val="003B1B53"/>
    <w:rsid w:val="0049320B"/>
    <w:rsid w:val="00524277"/>
    <w:rsid w:val="00816574"/>
    <w:rsid w:val="00864446"/>
    <w:rsid w:val="00AF5200"/>
    <w:rsid w:val="00D20918"/>
    <w:rsid w:val="00DB5715"/>
    <w:rsid w:val="00F5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91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918"/>
    <w:pPr>
      <w:ind w:left="720"/>
      <w:contextualSpacing/>
    </w:pPr>
  </w:style>
  <w:style w:type="table" w:styleId="TableGrid">
    <w:name w:val="Table Grid"/>
    <w:basedOn w:val="TableNormal"/>
    <w:uiPriority w:val="59"/>
    <w:rsid w:val="000C1E7B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C1E7B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16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446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91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918"/>
    <w:pPr>
      <w:ind w:left="720"/>
      <w:contextualSpacing/>
    </w:pPr>
  </w:style>
  <w:style w:type="table" w:styleId="TableGrid">
    <w:name w:val="Table Grid"/>
    <w:basedOn w:val="TableNormal"/>
    <w:uiPriority w:val="59"/>
    <w:rsid w:val="000C1E7B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C1E7B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16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446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3837A-409E-4173-A517-67CF49125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darcy</dc:creator>
  <cp:lastModifiedBy>JTT</cp:lastModifiedBy>
  <cp:revision>3</cp:revision>
  <dcterms:created xsi:type="dcterms:W3CDTF">2015-06-04T16:44:00Z</dcterms:created>
  <dcterms:modified xsi:type="dcterms:W3CDTF">2015-06-04T16:54:00Z</dcterms:modified>
</cp:coreProperties>
</file>