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 xml:space="preserve">Variation in growth among individuals and over time: a case study and simulation experiment involving tagged Antarctic </w:t>
      </w:r>
      <w:proofErr w:type="spellStart"/>
      <w:r w:rsidRPr="00036F66">
        <w:rPr>
          <w:rFonts w:ascii="Times New Roman" w:hAnsi="Times New Roman" w:cs="Times New Roman"/>
          <w:b/>
          <w:sz w:val="28"/>
          <w:szCs w:val="28"/>
        </w:rPr>
        <w:t>toothfish</w:t>
      </w:r>
      <w:proofErr w:type="spellEnd"/>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proofErr w:type="spellStart"/>
      <w:r w:rsidRPr="00036F66">
        <w:rPr>
          <w:rFonts w:ascii="Times New Roman" w:hAnsi="Times New Roman" w:cs="Times New Roman"/>
          <w:sz w:val="24"/>
          <w:szCs w:val="24"/>
        </w:rPr>
        <w:t>Kelburn</w:t>
      </w:r>
      <w:proofErr w:type="spellEnd"/>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2725 </w:t>
      </w:r>
      <w:proofErr w:type="spellStart"/>
      <w:r w:rsidRPr="00036F66">
        <w:rPr>
          <w:rFonts w:ascii="Times New Roman" w:hAnsi="Times New Roman" w:cs="Times New Roman"/>
          <w:sz w:val="24"/>
          <w:szCs w:val="24"/>
        </w:rPr>
        <w:t>Montlake</w:t>
      </w:r>
      <w:proofErr w:type="spellEnd"/>
      <w:r w:rsidRPr="00036F66">
        <w:rPr>
          <w:rFonts w:ascii="Times New Roman" w:hAnsi="Times New Roman" w:cs="Times New Roman"/>
          <w:sz w:val="24"/>
          <w:szCs w:val="24"/>
        </w:rPr>
        <w:t xml:space="preserv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0E71064C"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w:t>
      </w:r>
      <w:proofErr w:type="spellStart"/>
      <w:r w:rsidR="00D043BF" w:rsidRPr="00036F66">
        <w:rPr>
          <w:rFonts w:ascii="Times New Roman" w:hAnsi="Times New Roman" w:cs="Times New Roman"/>
          <w:sz w:val="24"/>
          <w:szCs w:val="24"/>
        </w:rPr>
        <w:t>toothfish</w:t>
      </w:r>
      <w:proofErr w:type="spellEnd"/>
      <w:r w:rsidR="00D043BF" w:rsidRPr="00036F66">
        <w:rPr>
          <w:rFonts w:ascii="Times New Roman" w:hAnsi="Times New Roman" w:cs="Times New Roman"/>
          <w:sz w:val="24"/>
          <w:szCs w:val="24"/>
        </w:rPr>
        <w:t xml:space="preserve"> (</w:t>
      </w:r>
      <w:proofErr w:type="spellStart"/>
      <w:r w:rsidR="00D043BF" w:rsidRPr="00036F66">
        <w:rPr>
          <w:rFonts w:ascii="Times New Roman" w:hAnsi="Times New Roman" w:cs="Times New Roman"/>
          <w:i/>
          <w:sz w:val="24"/>
          <w:szCs w:val="24"/>
        </w:rPr>
        <w:t>Dissostichus</w:t>
      </w:r>
      <w:proofErr w:type="spellEnd"/>
      <w:r w:rsidR="00D043BF" w:rsidRPr="00036F66">
        <w:rPr>
          <w:rFonts w:ascii="Times New Roman" w:hAnsi="Times New Roman" w:cs="Times New Roman"/>
          <w:i/>
          <w:sz w:val="24"/>
          <w:szCs w:val="24"/>
        </w:rPr>
        <w:t xml:space="preserve"> </w:t>
      </w:r>
      <w:proofErr w:type="spellStart"/>
      <w:r w:rsidR="00D043BF" w:rsidRPr="00036F66">
        <w:rPr>
          <w:rFonts w:ascii="Times New Roman" w:hAnsi="Times New Roman" w:cs="Times New Roman"/>
          <w:i/>
          <w:sz w:val="24"/>
          <w:szCs w:val="24"/>
        </w:rPr>
        <w:t>mawsoni</w:t>
      </w:r>
      <w:proofErr w:type="spellEnd"/>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proofErr w:type="spellStart"/>
      <w:r w:rsidRPr="00036F66">
        <w:rPr>
          <w:rFonts w:ascii="Times New Roman" w:hAnsi="Times New Roman" w:cs="Times New Roman"/>
          <w:i/>
          <w:sz w:val="24"/>
          <w:szCs w:val="24"/>
        </w:rPr>
        <w:t>TagGrowth</w:t>
      </w:r>
      <w:proofErr w:type="spellEnd"/>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 xml:space="preserve">Antarctic </w:t>
      </w:r>
      <w:proofErr w:type="spellStart"/>
      <w:r w:rsidR="0034058D" w:rsidRPr="00036F66">
        <w:rPr>
          <w:rFonts w:ascii="Times New Roman" w:hAnsi="Times New Roman" w:cs="Times New Roman"/>
          <w:sz w:val="24"/>
          <w:szCs w:val="24"/>
        </w:rPr>
        <w:t>toot</w:t>
      </w:r>
      <w:r w:rsidR="00A81793">
        <w:rPr>
          <w:rFonts w:ascii="Times New Roman" w:hAnsi="Times New Roman" w:cs="Times New Roman"/>
          <w:sz w:val="24"/>
          <w:szCs w:val="24"/>
        </w:rPr>
        <w:t>h</w:t>
      </w:r>
      <w:r w:rsidR="0034058D" w:rsidRPr="00036F66">
        <w:rPr>
          <w:rFonts w:ascii="Times New Roman" w:hAnsi="Times New Roman" w:cs="Times New Roman"/>
          <w:sz w:val="24"/>
          <w:szCs w:val="24"/>
        </w:rPr>
        <w:t>fish</w:t>
      </w:r>
      <w:proofErr w:type="spellEnd"/>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w:t>
      </w:r>
      <w:proofErr w:type="spellStart"/>
      <w:r w:rsidR="009B583F" w:rsidRPr="00036F66">
        <w:rPr>
          <w:rFonts w:ascii="Times New Roman" w:hAnsi="Times New Roman" w:cs="Times New Roman"/>
          <w:sz w:val="24"/>
          <w:szCs w:val="24"/>
        </w:rPr>
        <w:t>toothfish</w:t>
      </w:r>
      <w:proofErr w:type="spellEnd"/>
      <w:r w:rsidR="009B583F" w:rsidRPr="00036F66">
        <w:rPr>
          <w:rFonts w:ascii="Times New Roman" w:hAnsi="Times New Roman" w:cs="Times New Roman"/>
          <w:sz w:val="24"/>
          <w:szCs w:val="24"/>
        </w:rPr>
        <w:t xml:space="preserve">;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w:t>
      </w:r>
      <w:proofErr w:type="spellStart"/>
      <w:r w:rsidR="00B45861" w:rsidRPr="00036F66">
        <w:rPr>
          <w:rFonts w:ascii="Times New Roman" w:hAnsi="Times New Roman" w:cs="Times New Roman"/>
          <w:sz w:val="24"/>
          <w:szCs w:val="24"/>
        </w:rPr>
        <w:t>Bertalanffy</w:t>
      </w:r>
      <w:proofErr w:type="spellEnd"/>
      <w:r w:rsidR="00B45861" w:rsidRPr="00036F66">
        <w:rPr>
          <w:rFonts w:ascii="Times New Roman" w:hAnsi="Times New Roman" w:cs="Times New Roman"/>
          <w:sz w:val="24"/>
          <w:szCs w:val="24"/>
        </w:rPr>
        <w:t xml:space="preserve">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1 </w:t>
      </w:r>
      <w:r w:rsidR="009C37AB" w:rsidRPr="00036F66">
        <w:rPr>
          <w:rFonts w:ascii="Times New Roman" w:hAnsi="Times New Roman" w:cs="Times New Roman"/>
          <w:noProof w:val="0"/>
          <w:sz w:val="24"/>
          <w:szCs w:val="24"/>
        </w:rPr>
        <w:t>Introduction</w:t>
      </w:r>
    </w:p>
    <w:p w14:paraId="0AEDF5B7" w14:textId="18720805"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r w:rsidR="0055478F" w:rsidRPr="00036F66">
        <w:rPr>
          <w:rFonts w:ascii="Times New Roman" w:hAnsi="Times New Roman" w:cs="Times New Roman"/>
          <w:sz w:val="24"/>
          <w:szCs w:val="24"/>
        </w:rPr>
        <w:t xml:space="preserve">for fish populations </w:t>
      </w:r>
      <w:r w:rsidR="00814F05" w:rsidRPr="00036F66">
        <w:rPr>
          <w:rFonts w:ascii="Times New Roman" w:hAnsi="Times New Roman" w:cs="Times New Roman"/>
          <w:sz w:val="24"/>
          <w:szCs w:val="24"/>
        </w:rPr>
        <w:t xml:space="preserve">has been discussed for over 100 years.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r w:rsidR="0055478F">
        <w:rPr>
          <w:rFonts w:ascii="Times New Roman" w:hAnsi="Times New Roman" w:cs="Times New Roman"/>
          <w:sz w:val="24"/>
          <w:szCs w:val="24"/>
        </w:rPr>
        <w:t xml:space="preserve"> growth by altering</w:t>
      </w:r>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386E1665"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r w:rsidR="0055478F">
        <w:rPr>
          <w:rFonts w:ascii="Times New Roman" w:hAnsi="Times New Roman" w:cs="Times New Roman"/>
          <w:sz w:val="24"/>
          <w:szCs w:val="24"/>
        </w:rPr>
        <w:t xml:space="preserve">in </w:t>
      </w:r>
      <w:r w:rsidR="00583224">
        <w:rPr>
          <w:rFonts w:ascii="Times New Roman" w:hAnsi="Times New Roman" w:cs="Times New Roman"/>
          <w:sz w:val="24"/>
          <w:szCs w:val="24"/>
        </w:rPr>
        <w:t>another year)</w:t>
      </w:r>
      <w:r w:rsidR="002A3B40">
        <w:rPr>
          <w:rFonts w:ascii="Times New Roman" w:hAnsi="Times New Roman" w:cs="Times New Roman"/>
          <w:sz w:val="24"/>
          <w:szCs w:val="24"/>
        </w:rPr>
        <w:t xml:space="preserve">. </w:t>
      </w:r>
      <w:r w:rsidR="00C7593C">
        <w:rPr>
          <w:rFonts w:ascii="Times New Roman" w:hAnsi="Times New Roman" w:cs="Times New Roman"/>
          <w:sz w:val="24"/>
          <w:szCs w:val="24"/>
        </w:rPr>
        <w:t xml:space="preserve"> </w:t>
      </w:r>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7A022F">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2012)"},"citationItems":[{"id":24,"uris":["http://zotero.org/users/2330715/items/C663NDCB"],"uri":["http://zotero.org/users/2330715/items/C663NDCB"],"itemData":{"id":24,"type":"article-journal","title":"Animal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r w:rsidR="000B5DE4">
        <w:rPr>
          <w:rFonts w:ascii="Times New Roman" w:hAnsi="Times New Roman" w:cs="Times New Roman"/>
          <w:sz w:val="24"/>
          <w:szCs w:val="24"/>
        </w:rPr>
        <w:t>Subsequently</w:t>
      </w:r>
      <w:r w:rsidRPr="00036F66">
        <w:rPr>
          <w:rFonts w:ascii="Times New Roman" w:hAnsi="Times New Roman" w:cs="Times New Roman"/>
          <w:sz w:val="24"/>
          <w:szCs w:val="24"/>
        </w:rPr>
        <w:t>, persistent differences in growth rate, combined with size-selective harvest</w:t>
      </w:r>
      <w:r w:rsidR="000B5DE4">
        <w:rPr>
          <w:rFonts w:ascii="Times New Roman" w:hAnsi="Times New Roman" w:cs="Times New Roman"/>
          <w:sz w:val="24"/>
          <w:szCs w:val="24"/>
        </w:rPr>
        <w:t xml:space="preserve"> targeting larger individuals</w:t>
      </w:r>
      <w:r w:rsidRPr="00036F66">
        <w:rPr>
          <w:rFonts w:ascii="Times New Roman" w:hAnsi="Times New Roman" w:cs="Times New Roman"/>
          <w:sz w:val="24"/>
          <w:szCs w:val="24"/>
        </w:rPr>
        <w:t xml:space="preserve">, </w:t>
      </w:r>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result in older individuals being composed primarily of slow-growing individuals (termed “Rosa Lee’s </w:t>
      </w:r>
      <w:r w:rsidRPr="00036F66">
        <w:rPr>
          <w:rFonts w:ascii="Times New Roman" w:hAnsi="Times New Roman" w:cs="Times New Roman"/>
          <w:sz w:val="24"/>
          <w:szCs w:val="24"/>
        </w:rPr>
        <w:lastRenderedPageBreak/>
        <w:t>Phenomenon”)</w:t>
      </w:r>
      <w:r w:rsidR="00BA3791" w:rsidRPr="00036F66">
        <w:rPr>
          <w:rFonts w:ascii="Times New Roman" w:hAnsi="Times New Roman" w:cs="Times New Roman"/>
          <w:sz w:val="24"/>
          <w:szCs w:val="24"/>
        </w:rPr>
        <w:t xml:space="preserve">, and has been demonstrated to occur in small-lake </w:t>
      </w:r>
      <w:proofErr w:type="spellStart"/>
      <w:r w:rsidR="00BA3791" w:rsidRPr="00036F66">
        <w:rPr>
          <w:rFonts w:ascii="Times New Roman" w:hAnsi="Times New Roman" w:cs="Times New Roman"/>
          <w:sz w:val="24"/>
          <w:szCs w:val="24"/>
        </w:rPr>
        <w:t>mesocosm</w:t>
      </w:r>
      <w:proofErr w:type="spellEnd"/>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2008)"},"citationItems":[{"id":25,"uris":["http://zotero.org/users/2330715/items/8BUDBKP4"],"uri":["http://zotero.org/users/2330715/items/8BUDBKP4"],"itemData":{"id":25,"type":"article-journal","title":"Rapid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0B5DE4">
        <w:rPr>
          <w:rFonts w:ascii="Times New Roman" w:hAnsi="Times New Roman" w:cs="Times New Roman"/>
          <w:sz w:val="24"/>
          <w:szCs w:val="24"/>
        </w:rPr>
        <w:t>In this way</w:t>
      </w:r>
      <w:r w:rsidR="00F54A51">
        <w:rPr>
          <w:rFonts w:ascii="Times New Roman" w:hAnsi="Times New Roman" w:cs="Times New Roman"/>
          <w:sz w:val="24"/>
          <w:szCs w:val="24"/>
        </w:rPr>
        <w:t>,</w:t>
      </w:r>
      <w:r w:rsidR="000B5DE4">
        <w:rPr>
          <w:rFonts w:ascii="Times New Roman" w:hAnsi="Times New Roman" w:cs="Times New Roman"/>
          <w:sz w:val="24"/>
          <w:szCs w:val="24"/>
        </w:rPr>
        <w:t xml:space="preserve"> f</w:t>
      </w:r>
      <w:r w:rsidRPr="00036F66">
        <w:rPr>
          <w:rFonts w:ascii="Times New Roman" w:hAnsi="Times New Roman" w:cs="Times New Roman"/>
          <w:sz w:val="24"/>
          <w:szCs w:val="24"/>
        </w:rPr>
        <w:t>ailure to account for persistent differences in growth rate can lead to biased estimation of average growth rates in wild populations</w:t>
      </w:r>
      <w:r w:rsidR="000B5DE4">
        <w:rPr>
          <w:rFonts w:ascii="Times New Roman" w:hAnsi="Times New Roman" w:cs="Times New Roman"/>
          <w:sz w:val="24"/>
          <w:szCs w:val="24"/>
        </w:rPr>
        <w:t>;</w:t>
      </w:r>
      <w:r w:rsidRPr="00036F66">
        <w:rPr>
          <w:rFonts w:ascii="Times New Roman" w:hAnsi="Times New Roman" w:cs="Times New Roman"/>
          <w:sz w:val="24"/>
          <w:szCs w:val="24"/>
        </w:rPr>
        <w:t xml:space="preserve"> population dynamics models are increasingly </w:t>
      </w:r>
      <w:r w:rsidR="000B5DE4">
        <w:rPr>
          <w:rFonts w:ascii="Times New Roman" w:hAnsi="Times New Roman" w:cs="Times New Roman"/>
          <w:sz w:val="24"/>
          <w:szCs w:val="24"/>
        </w:rPr>
        <w:t xml:space="preserve">being </w:t>
      </w:r>
      <w:r w:rsidRPr="00036F66">
        <w:rPr>
          <w:rFonts w:ascii="Times New Roman" w:hAnsi="Times New Roman" w:cs="Times New Roman"/>
          <w:sz w:val="24"/>
          <w:szCs w:val="24"/>
        </w:rPr>
        <w:t>developed to account for these effects</w:t>
      </w:r>
      <w:r w:rsidR="00EA4DC4">
        <w:rPr>
          <w:rFonts w:ascii="Times New Roman" w:hAnsi="Times New Roman" w:cs="Times New Roman"/>
          <w:sz w:val="24"/>
          <w:szCs w:val="24"/>
        </w:rPr>
        <w:t xml:space="preserve"> </w:t>
      </w:r>
      <w:r w:rsidR="00EA4DC4">
        <w:rPr>
          <w:rFonts w:ascii="Times New Roman" w:hAnsi="Times New Roman" w:cs="Times New Roman"/>
          <w:sz w:val="24"/>
          <w:szCs w:val="24"/>
        </w:rPr>
        <w:fldChar w:fldCharType="begin"/>
      </w:r>
      <w:r w:rsidR="00EA4DC4">
        <w:rPr>
          <w:rFonts w:ascii="Times New Roman" w:hAnsi="Times New Roman" w:cs="Times New Roman"/>
          <w:sz w:val="24"/>
          <w:szCs w:val="24"/>
        </w:rPr>
        <w:instrText xml:space="preserve"> ADDIN ZOTERO_ITEM CSL_CITATION {"citationID":"2hus9s65al","properties":{"formattedCitation":"(Taylor and Methot, 2013)","plainCitation":"(Taylor and Methot, 2013)"},"citationItems":[{"id":29,"uris":["http://zotero.org/users/2330715/items/J6NKNP9H"],"uri":["http://zotero.org/users/2330715/items/J6NKNP9H"],"itemData":{"id":29,"type":"article-journal","title":"Hiding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EA4DC4">
        <w:rPr>
          <w:rFonts w:ascii="Times New Roman" w:hAnsi="Times New Roman" w:cs="Times New Roman"/>
          <w:sz w:val="24"/>
          <w:szCs w:val="24"/>
        </w:rPr>
        <w:fldChar w:fldCharType="separate"/>
      </w:r>
      <w:r w:rsidR="00EA4DC4" w:rsidRPr="00EA4DC4">
        <w:rPr>
          <w:rFonts w:ascii="Times New Roman" w:hAnsi="Times New Roman" w:cs="Times New Roman"/>
          <w:sz w:val="24"/>
        </w:rPr>
        <w:t xml:space="preserve">(Taylor and </w:t>
      </w:r>
      <w:proofErr w:type="spellStart"/>
      <w:r w:rsidR="00EA4DC4" w:rsidRPr="00EA4DC4">
        <w:rPr>
          <w:rFonts w:ascii="Times New Roman" w:hAnsi="Times New Roman" w:cs="Times New Roman"/>
          <w:sz w:val="24"/>
        </w:rPr>
        <w:t>Methot</w:t>
      </w:r>
      <w:proofErr w:type="spellEnd"/>
      <w:r w:rsidR="00EA4DC4" w:rsidRPr="00EA4DC4">
        <w:rPr>
          <w:rFonts w:ascii="Times New Roman" w:hAnsi="Times New Roman" w:cs="Times New Roman"/>
          <w:sz w:val="24"/>
        </w:rPr>
        <w:t>, 2013)</w:t>
      </w:r>
      <w:r w:rsidR="00EA4DC4">
        <w:rPr>
          <w:rFonts w:ascii="Times New Roman" w:hAnsi="Times New Roman" w:cs="Times New Roman"/>
          <w:sz w:val="24"/>
          <w:szCs w:val="24"/>
        </w:rPr>
        <w:fldChar w:fldCharType="end"/>
      </w:r>
      <w:r w:rsidRPr="00036F66">
        <w:rPr>
          <w:rFonts w:ascii="Times New Roman" w:hAnsi="Times New Roman" w:cs="Times New Roman"/>
          <w:sz w:val="24"/>
          <w:szCs w:val="24"/>
        </w:rPr>
        <w:t>.</w:t>
      </w:r>
    </w:p>
    <w:p w14:paraId="3F8DB11E" w14:textId="5F3355AF" w:rsidR="00F54A51"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C876A2">
        <w:rPr>
          <w:rFonts w:ascii="Times New Roman" w:hAnsi="Times New Roman" w:cs="Times New Roman"/>
          <w:sz w:val="24"/>
          <w:szCs w:val="24"/>
        </w:rPr>
        <w:t>I</w:t>
      </w:r>
      <w:r w:rsidR="00BA3791" w:rsidRPr="00036F66">
        <w:rPr>
          <w:rFonts w:ascii="Times New Roman" w:hAnsi="Times New Roman" w:cs="Times New Roman"/>
          <w:sz w:val="24"/>
          <w:szCs w:val="24"/>
        </w:rPr>
        <w:t xml:space="preserve">ndividuals are </w:t>
      </w:r>
      <w:r w:rsidR="00C876A2">
        <w:rPr>
          <w:rFonts w:ascii="Times New Roman" w:hAnsi="Times New Roman" w:cs="Times New Roman"/>
          <w:sz w:val="24"/>
          <w:szCs w:val="24"/>
        </w:rPr>
        <w:t xml:space="preserve">also </w:t>
      </w:r>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7A022F">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2011)"},"citationItems":[{"id":26,"uris":["http://zotero.org/users/2330715/items/D4CWR8NQ"],"uri":["http://zotero.org/users/2330715/items/D4CWR8NQ"],"itemData":{"id":26,"type":"article-journal","title":"Excess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2006)"},"citationItems":[{"id":27,"uris":["http://zotero.org/users/2330715/items/J4M925DM"],"uri":["http://zotero.org/users/2330715/items/J4M925DM"],"itemData":{"id":27,"type":"article-journal","title":"State-dependent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5B5AF022"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2015)"},"citationItems":[{"id":9,"uris":["http://zotero.org/users/2330715/items/UAT75PKD"],"uri":["http://zotero.org/users/2330715/items/UAT75PKD"],"itemData":{"id":9,"type":"article-journal","title":"Fishing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665AA993"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r w:rsidR="005C6481">
        <w:rPr>
          <w:rFonts w:ascii="Times New Roman" w:hAnsi="Times New Roman" w:cs="Times New Roman"/>
          <w:sz w:val="24"/>
          <w:szCs w:val="24"/>
        </w:rPr>
        <w:t>,</w:t>
      </w:r>
    </w:p>
    <w:p w14:paraId="2538C436" w14:textId="2B6BE2EC"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w:t>
      </w:r>
      <w:r w:rsidR="005C6481">
        <w:rPr>
          <w:rFonts w:ascii="Times New Roman" w:hAnsi="Times New Roman" w:cs="Times New Roman"/>
          <w:sz w:val="24"/>
          <w:szCs w:val="24"/>
        </w:rPr>
        <w:t xml:space="preserve"> and drops in growth rates),</w:t>
      </w:r>
    </w:p>
    <w:p w14:paraId="0F9D2D23" w14:textId="160DC6ED"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Variation in average growth rates between </w:t>
      </w:r>
      <w:r w:rsidR="00A81793">
        <w:rPr>
          <w:rFonts w:ascii="Times New Roman" w:hAnsi="Times New Roman" w:cs="Times New Roman"/>
          <w:sz w:val="24"/>
          <w:szCs w:val="24"/>
        </w:rPr>
        <w:t>fe</w:t>
      </w:r>
      <w:r w:rsidRPr="00036F66">
        <w:rPr>
          <w:rFonts w:ascii="Times New Roman" w:hAnsi="Times New Roman" w:cs="Times New Roman"/>
          <w:sz w:val="24"/>
          <w:szCs w:val="24"/>
        </w:rPr>
        <w:t>males and males</w:t>
      </w:r>
      <w:r w:rsidR="005C6481">
        <w:rPr>
          <w:rFonts w:ascii="Times New Roman" w:hAnsi="Times New Roman" w:cs="Times New Roman"/>
          <w:sz w:val="24"/>
          <w:szCs w:val="24"/>
        </w:rPr>
        <w:t>.</w:t>
      </w:r>
    </w:p>
    <w:p w14:paraId="0DCC0A09" w14:textId="2F349D09"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w:t>
      </w:r>
      <w:r w:rsidR="00F81B68" w:rsidRPr="00036F66">
        <w:rPr>
          <w:rFonts w:ascii="Times New Roman" w:hAnsi="Times New Roman" w:cs="Times New Roman"/>
          <w:sz w:val="24"/>
          <w:szCs w:val="24"/>
        </w:rPr>
        <w:lastRenderedPageBreak/>
        <w:t xml:space="preserve">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r w:rsidR="00746AC0">
        <w:rPr>
          <w:rFonts w:ascii="Times New Roman" w:hAnsi="Times New Roman" w:cs="Times New Roman"/>
          <w:sz w:val="24"/>
          <w:szCs w:val="24"/>
        </w:rPr>
        <w:t xml:space="preserve">  </w:t>
      </w:r>
      <w:r w:rsidR="00642292">
        <w:rPr>
          <w:rFonts w:ascii="Times New Roman" w:hAnsi="Times New Roman" w:cs="Times New Roman"/>
          <w:sz w:val="24"/>
          <w:szCs w:val="24"/>
        </w:rPr>
        <w:t xml:space="preserve">We therefore believe that partitioning variation in growth rates among multiple possible factors can help to guide future, mechanistic research regarding potential drivers for the type of variability that is identified as having greatest magnitude.  </w:t>
      </w:r>
    </w:p>
    <w:p w14:paraId="2C5DAA7F" w14:textId="4FFA0C6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w:t>
      </w:r>
      <w:r w:rsidR="00642292">
        <w:rPr>
          <w:rFonts w:ascii="Times New Roman" w:hAnsi="Times New Roman" w:cs="Times New Roman"/>
          <w:sz w:val="24"/>
          <w:szCs w:val="24"/>
        </w:rPr>
        <w:t>E</w:t>
      </w:r>
      <w:r w:rsidR="00D018E5" w:rsidRPr="00036F66">
        <w:rPr>
          <w:rFonts w:ascii="Times New Roman" w:hAnsi="Times New Roman" w:cs="Times New Roman"/>
          <w:sz w:val="24"/>
          <w:szCs w:val="24"/>
        </w:rPr>
        <w:t>xception</w:t>
      </w:r>
      <w:r w:rsidR="00642292">
        <w:rPr>
          <w:rFonts w:ascii="Times New Roman" w:hAnsi="Times New Roman" w:cs="Times New Roman"/>
          <w:sz w:val="24"/>
          <w:szCs w:val="24"/>
        </w:rPr>
        <w:t>s</w:t>
      </w:r>
      <w:r w:rsidR="00D018E5" w:rsidRPr="00036F66">
        <w:rPr>
          <w:rFonts w:ascii="Times New Roman" w:hAnsi="Times New Roman" w:cs="Times New Roman"/>
          <w:sz w:val="24"/>
          <w:szCs w:val="24"/>
        </w:rPr>
        <w:t xml:space="preserve"> </w:t>
      </w:r>
      <w:r w:rsidR="00642292">
        <w:rPr>
          <w:rFonts w:ascii="Times New Roman" w:hAnsi="Times New Roman" w:cs="Times New Roman"/>
          <w:sz w:val="24"/>
          <w:szCs w:val="24"/>
        </w:rPr>
        <w:t xml:space="preserve">include </w:t>
      </w:r>
      <w:r w:rsidR="00D018E5" w:rsidRPr="00036F66">
        <w:rPr>
          <w:rFonts w:ascii="Times New Roman" w:hAnsi="Times New Roman" w:cs="Times New Roman"/>
          <w:sz w:val="24"/>
          <w:szCs w:val="24"/>
        </w:rPr>
        <w:t xml:space="preserve">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variation in growth rates in the analysis of data from a growth experiment for steelhead trout</w:t>
      </w:r>
      <w:r w:rsidR="00642292">
        <w:rPr>
          <w:rFonts w:ascii="Times New Roman" w:hAnsi="Times New Roman" w:cs="Times New Roman"/>
          <w:sz w:val="24"/>
          <w:szCs w:val="24"/>
        </w:rPr>
        <w:t xml:space="preserve">, and </w:t>
      </w:r>
      <w:proofErr w:type="spellStart"/>
      <w:r w:rsidR="00642292">
        <w:rPr>
          <w:rFonts w:ascii="Times New Roman" w:hAnsi="Times New Roman" w:cs="Times New Roman"/>
          <w:sz w:val="24"/>
          <w:szCs w:val="24"/>
        </w:rPr>
        <w:t>Vincenzi</w:t>
      </w:r>
      <w:proofErr w:type="spellEnd"/>
      <w:r w:rsidR="00642292">
        <w:rPr>
          <w:rFonts w:ascii="Times New Roman" w:hAnsi="Times New Roman" w:cs="Times New Roman"/>
          <w:sz w:val="24"/>
          <w:szCs w:val="24"/>
        </w:rPr>
        <w:t xml:space="preserve"> et al. (2014), which modeled persistent variation in growth rates arising from environmental and density-dependent influences</w:t>
      </w:r>
      <w:r w:rsidR="00D018E5" w:rsidRPr="00036F66">
        <w:rPr>
          <w:rFonts w:ascii="Times New Roman" w:hAnsi="Times New Roman" w:cs="Times New Roman"/>
          <w:sz w:val="24"/>
          <w:szCs w:val="24"/>
        </w:rPr>
        <w:t xml:space="preserve">.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proofErr w:type="spellStart"/>
      <w:r w:rsidR="008A434A" w:rsidRPr="00036F66">
        <w:rPr>
          <w:rFonts w:ascii="Times New Roman" w:hAnsi="Times New Roman" w:cs="Times New Roman"/>
          <w:i/>
          <w:sz w:val="24"/>
          <w:szCs w:val="24"/>
        </w:rPr>
        <w:t>TagGrowth</w:t>
      </w:r>
      <w:proofErr w:type="spellEnd"/>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in the R statistical environment, and is illustrated using CMR data for Antarctic </w:t>
      </w:r>
      <w:proofErr w:type="spellStart"/>
      <w:r w:rsidR="00D018E5" w:rsidRPr="00036F66">
        <w:rPr>
          <w:rFonts w:ascii="Times New Roman" w:hAnsi="Times New Roman" w:cs="Times New Roman"/>
          <w:sz w:val="24"/>
          <w:szCs w:val="24"/>
        </w:rPr>
        <w:t>toothfish</w:t>
      </w:r>
      <w:proofErr w:type="spellEnd"/>
      <w:r w:rsidR="00E51C92" w:rsidRPr="00036F66">
        <w:rPr>
          <w:rFonts w:ascii="Times New Roman" w:hAnsi="Times New Roman" w:cs="Times New Roman"/>
          <w:sz w:val="24"/>
          <w:szCs w:val="24"/>
        </w:rPr>
        <w:t xml:space="preserve"> (</w:t>
      </w:r>
      <w:proofErr w:type="spellStart"/>
      <w:r w:rsidR="00E51C92" w:rsidRPr="00036F66">
        <w:rPr>
          <w:rFonts w:ascii="Times New Roman" w:hAnsi="Times New Roman" w:cs="Times New Roman"/>
          <w:i/>
          <w:sz w:val="24"/>
          <w:szCs w:val="24"/>
        </w:rPr>
        <w:t>Dissostichus</w:t>
      </w:r>
      <w:proofErr w:type="spellEnd"/>
      <w:r w:rsidR="00E51C92" w:rsidRPr="00036F66">
        <w:rPr>
          <w:rFonts w:ascii="Times New Roman" w:hAnsi="Times New Roman" w:cs="Times New Roman"/>
          <w:i/>
          <w:sz w:val="24"/>
          <w:szCs w:val="24"/>
        </w:rPr>
        <w:t xml:space="preserve"> </w:t>
      </w:r>
      <w:proofErr w:type="spellStart"/>
      <w:r w:rsidR="00E51C92" w:rsidRPr="00036F66">
        <w:rPr>
          <w:rFonts w:ascii="Times New Roman" w:hAnsi="Times New Roman" w:cs="Times New Roman"/>
          <w:i/>
          <w:sz w:val="24"/>
          <w:szCs w:val="24"/>
        </w:rPr>
        <w:t>mawsoni</w:t>
      </w:r>
      <w:proofErr w:type="spellEnd"/>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w:t>
      </w:r>
      <w:proofErr w:type="spellStart"/>
      <w:r w:rsidR="002A3F7F" w:rsidRPr="00036F66">
        <w:rPr>
          <w:rFonts w:ascii="Times New Roman" w:hAnsi="Times New Roman" w:cs="Times New Roman"/>
          <w:sz w:val="24"/>
          <w:szCs w:val="24"/>
        </w:rPr>
        <w:t>Bertalanffy</w:t>
      </w:r>
      <w:proofErr w:type="spellEnd"/>
      <w:r w:rsidR="002A3F7F" w:rsidRPr="00036F66">
        <w:rPr>
          <w:rFonts w:ascii="Times New Roman" w:hAnsi="Times New Roman" w:cs="Times New Roman"/>
          <w:sz w:val="24"/>
          <w:szCs w:val="24"/>
        </w:rPr>
        <w:t xml:space="preserve">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proofErr w:type="spellStart"/>
      <w:r w:rsidRPr="00036F66">
        <w:rPr>
          <w:rFonts w:ascii="Times New Roman" w:hAnsi="Times New Roman" w:cs="Times New Roman"/>
          <w:i/>
          <w:sz w:val="24"/>
          <w:szCs w:val="24"/>
        </w:rPr>
        <w:t>dL</w:t>
      </w:r>
      <w:proofErr w:type="spellEnd"/>
      <w:r w:rsidRPr="00036F66">
        <w:rPr>
          <w:rFonts w:ascii="Times New Roman" w:hAnsi="Times New Roman" w:cs="Times New Roman"/>
          <w:i/>
          <w:sz w:val="24"/>
          <w:szCs w:val="24"/>
        </w:rPr>
        <w:t>/</w:t>
      </w:r>
      <w:proofErr w:type="spellStart"/>
      <w:r w:rsidRPr="00036F66">
        <w:rPr>
          <w:rFonts w:ascii="Times New Roman" w:hAnsi="Times New Roman" w:cs="Times New Roman"/>
          <w:i/>
          <w:sz w:val="24"/>
          <w:szCs w:val="24"/>
        </w:rPr>
        <w:t>dt</w:t>
      </w:r>
      <w:proofErr w:type="spellEnd"/>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proofErr w:type="spellStart"/>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proofErr w:type="spellEnd"/>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proofErr w:type="spellStart"/>
      <w:r w:rsidR="005C011F" w:rsidRPr="00036F66">
        <w:rPr>
          <w:rFonts w:ascii="Times New Roman" w:hAnsi="Times New Roman" w:cs="Times New Roman"/>
          <w:i/>
          <w:sz w:val="24"/>
          <w:szCs w:val="24"/>
        </w:rPr>
        <w:t>i</w:t>
      </w:r>
      <w:proofErr w:type="spellEnd"/>
      <w:r w:rsidR="005C011F" w:rsidRPr="00036F66">
        <w:rPr>
          <w:rFonts w:ascii="Times New Roman" w:hAnsi="Times New Roman" w:cs="Times New Roman"/>
          <w:sz w:val="24"/>
          <w:szCs w:val="24"/>
        </w:rPr>
        <w:t xml:space="preserve"> signifies the upkeep rate for </w:t>
      </w:r>
      <w:proofErr w:type="gramStart"/>
      <w:r w:rsidR="005C011F" w:rsidRPr="00036F66">
        <w:rPr>
          <w:rFonts w:ascii="Times New Roman" w:hAnsi="Times New Roman" w:cs="Times New Roman"/>
          <w:sz w:val="24"/>
          <w:szCs w:val="24"/>
        </w:rPr>
        <w:t xml:space="preserve">the </w:t>
      </w:r>
      <w:proofErr w:type="spellStart"/>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r>
      <w:proofErr w:type="gramEnd"/>
      <w:r w:rsidR="005C011F" w:rsidRPr="00036F66">
        <w:rPr>
          <w:rFonts w:ascii="Times New Roman" w:hAnsi="Times New Roman" w:cs="Times New Roman"/>
          <w:i/>
          <w:sz w:val="24"/>
          <w:szCs w:val="24"/>
        </w:rPr>
        <w:t>-</w:t>
      </w:r>
      <w:r w:rsidR="005C011F" w:rsidRPr="00036F66">
        <w:rPr>
          <w:rFonts w:ascii="Times New Roman" w:hAnsi="Times New Roman" w:cs="Times New Roman"/>
          <w:sz w:val="24"/>
          <w:szCs w:val="24"/>
        </w:rPr>
        <w:t>th</w:t>
      </w:r>
      <w:proofErr w:type="spellEnd"/>
      <w:r w:rsidR="005C011F" w:rsidRPr="00036F66">
        <w:rPr>
          <w:rFonts w:ascii="Times New Roman" w:hAnsi="Times New Roman" w:cs="Times New Roman"/>
          <w:sz w:val="24"/>
          <w:szCs w:val="24"/>
        </w:rPr>
        <w:t xml:space="preserve">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5C5E00"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 xml:space="preserve">where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proofErr w:type="spellStart"/>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proofErr w:type="spellEnd"/>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proofErr w:type="spellStart"/>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63F9886A"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Following</w:t>
      </w:r>
      <w:r w:rsidR="007A022F">
        <w:rPr>
          <w:rFonts w:ascii="Times New Roman" w:hAnsi="Times New Roman" w:cs="Times New Roman"/>
          <w:sz w:val="24"/>
          <w:szCs w:val="24"/>
        </w:rPr>
        <w:t xml:space="preserve"> </w:t>
      </w:r>
      <w:r w:rsidR="007A022F">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{"citationID":"30fkojj2k","properties":{"formattedCitation":"(Snover et al., 2005)","plainCitation":"(Snover et al., 2005)"},"citationItems":[{"id":13,"uris":["http://zotero.org/users/2330715/items/KSB65UT7"],"uri":["http://zotero.org/users/2330715/items/KSB65UT7"],"itemData":{"id":13,"type":"article-journal","title":"Interacting effects of behavior and oceanography on growth in salmonids with examples for coho salmon ( &lt;i&gt;Oncorhynchus kisutch&lt;/i&gt; )","container-title":"Canadian Journal of Fisheries and Aquatic Sciences","page":"1219-1230","volume":"62","issue":"6","source":"CrossRef","DOI":"10.1139/f05-058","ISSN":"0706-652X, 1205-7533","language":"en","author":[{"family":"Snover","given":"Melissa L"},{"family":"Watters","given":"George M"},{"family":"Mangel","given":"Marc"}],"issued":{"date-parts":[["2005",6]]},"accessed":{"date-parts":[["2015",6,7]]}}}],"schema":"https://github.com/citation-style-language/schema/raw/master/csl-citation.json"} </w:instrText>
      </w:r>
      <w:r w:rsidR="007A022F">
        <w:rPr>
          <w:rFonts w:ascii="Times New Roman" w:hAnsi="Times New Roman" w:cs="Times New Roman"/>
          <w:sz w:val="24"/>
          <w:szCs w:val="24"/>
        </w:rPr>
        <w:fldChar w:fldCharType="separate"/>
      </w:r>
      <w:r w:rsidR="007A022F">
        <w:rPr>
          <w:rFonts w:ascii="Times New Roman" w:hAnsi="Times New Roman" w:cs="Times New Roman"/>
          <w:sz w:val="24"/>
        </w:rPr>
        <w:t>Snover et al.</w:t>
      </w:r>
      <w:r w:rsidR="007A022F" w:rsidRPr="007A022F">
        <w:rPr>
          <w:rFonts w:ascii="Times New Roman" w:hAnsi="Times New Roman" w:cs="Times New Roman"/>
          <w:sz w:val="24"/>
        </w:rPr>
        <w:t xml:space="preserve"> </w:t>
      </w:r>
      <w:r w:rsidR="007A022F">
        <w:rPr>
          <w:rFonts w:ascii="Times New Roman" w:hAnsi="Times New Roman" w:cs="Times New Roman"/>
          <w:sz w:val="24"/>
        </w:rPr>
        <w:t>(</w:t>
      </w:r>
      <w:r w:rsidR="007A022F" w:rsidRPr="007A022F">
        <w:rPr>
          <w:rFonts w:ascii="Times New Roman" w:hAnsi="Times New Roman" w:cs="Times New Roman"/>
          <w:sz w:val="24"/>
        </w:rPr>
        <w:t>2005)</w:t>
      </w:r>
      <w:r w:rsidR="007A022F">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t>
      </w:r>
      <w:r w:rsidR="004B194E">
        <w:rPr>
          <w:rFonts w:ascii="Times New Roman" w:hAnsi="Times New Roman" w:cs="Times New Roman"/>
          <w:sz w:val="24"/>
          <w:szCs w:val="24"/>
        </w:rPr>
        <w:t xml:space="preserve">and </w:t>
      </w:r>
      <w:r w:rsidR="0019699F" w:rsidRPr="00036F66">
        <w:rPr>
          <w:rFonts w:ascii="Times New Roman" w:hAnsi="Times New Roman" w:cs="Times New Roman"/>
          <w:sz w:val="24"/>
          <w:szCs w:val="24"/>
        </w:rPr>
        <w:t xml:space="preserve">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0E0621EE" w:rsidR="00BD775D" w:rsidRPr="00036F66" w:rsidRDefault="005C5E00"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4C62084B"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r w:rsidR="004B194E">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and energy acquisition rate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are highly correlated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=1</w:t>
      </w:r>
      <w:r w:rsidR="0024242D" w:rsidRPr="00036F66">
        <w:rPr>
          <w:rFonts w:ascii="Times New Roman" w:hAnsi="Times New Roman" w:cs="Times New Roman"/>
          <w:sz w:val="24"/>
          <w:szCs w:val="24"/>
        </w:rPr>
        <w:t>) or independent among individuals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259B6221"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in turn affecting their access to food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In particular, we assume that upkeep costs for a given individual </w:t>
      </w:r>
      <w:proofErr w:type="spellStart"/>
      <w:r w:rsidR="0024242D" w:rsidRPr="00036F66">
        <w:rPr>
          <w:rFonts w:ascii="Times New Roman" w:hAnsi="Times New Roman" w:cs="Times New Roman"/>
          <w:i/>
          <w:sz w:val="24"/>
          <w:szCs w:val="24"/>
        </w:rPr>
        <w:t>i</w:t>
      </w:r>
      <w:proofErr w:type="spellEnd"/>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proofErr w:type="spellEnd"/>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proofErr w:type="spellStart"/>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proofErr w:type="spellEnd"/>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098FBE4E"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p>
    <w:p w14:paraId="1ACEBA89" w14:textId="084B9441" w:rsidR="00D269B9" w:rsidRPr="00036F66" w:rsidRDefault="005C5E00"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6503FFB4"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proofErr w:type="spellStart"/>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proofErr w:type="spellEnd"/>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proofErr w:type="spellStart"/>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proofErr w:type="spellEnd"/>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proofErr w:type="spellStart"/>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proofErr w:type="spellEnd"/>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r w:rsidR="00621FA8">
        <w:rPr>
          <w:rFonts w:ascii="Times New Roman" w:hAnsi="Times New Roman" w:cs="Times New Roman"/>
          <w:sz w:val="24"/>
          <w:szCs w:val="24"/>
        </w:rPr>
        <w:t>summarized</w:t>
      </w:r>
      <w:r w:rsidR="00621FA8"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w:t>
      </w:r>
      <w:r w:rsidR="00401AC2" w:rsidRPr="00036F66">
        <w:rPr>
          <w:rFonts w:ascii="Times New Roman" w:hAnsi="Times New Roman" w:cs="Times New Roman"/>
          <w:sz w:val="24"/>
          <w:szCs w:val="24"/>
        </w:rPr>
        <w:lastRenderedPageBreak/>
        <w:t xml:space="preserve">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w:t>
      </w:r>
      <w:proofErr w:type="gramStart"/>
      <w:r w:rsidR="00DF3C5E" w:rsidRPr="00036F66">
        <w:rPr>
          <w:rFonts w:ascii="Times New Roman" w:hAnsi="Times New Roman" w:cs="Times New Roman"/>
          <w:i/>
          <w:sz w:val="24"/>
          <w:szCs w:val="24"/>
          <w:vertAlign w:val="subscript"/>
        </w:rPr>
        <w:t>,s</w:t>
      </w:r>
      <w:proofErr w:type="gramEnd"/>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proofErr w:type="gramStart"/>
      <w:r w:rsidR="00DF3C5E" w:rsidRPr="00036F66">
        <w:rPr>
          <w:rFonts w:ascii="Times New Roman" w:hAnsi="Times New Roman" w:cs="Times New Roman"/>
          <w:i/>
          <w:sz w:val="24"/>
          <w:szCs w:val="24"/>
        </w:rPr>
        <w:t>L(</w:t>
      </w:r>
      <w:proofErr w:type="gramEnd"/>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r w:rsidR="00337921">
        <w:rPr>
          <w:rFonts w:ascii="Times New Roman" w:hAnsi="Times New Roman" w:cs="Times New Roman"/>
          <w:sz w:val="24"/>
          <w:szCs w:val="24"/>
        </w:rPr>
        <w:t xml:space="preserve">  </w:t>
      </w:r>
      <w:r w:rsidR="00621FA8">
        <w:rPr>
          <w:rFonts w:ascii="Times New Roman" w:hAnsi="Times New Roman" w:cs="Times New Roman"/>
          <w:sz w:val="24"/>
          <w:szCs w:val="24"/>
        </w:rPr>
        <w:t>We assume that individual a</w:t>
      </w:r>
      <w:r w:rsidR="00337921">
        <w:rPr>
          <w:rFonts w:ascii="Times New Roman" w:hAnsi="Times New Roman" w:cs="Times New Roman"/>
          <w:sz w:val="24"/>
          <w:szCs w:val="24"/>
        </w:rPr>
        <w:t>ge</w:t>
      </w:r>
      <w:r w:rsidR="00621FA8">
        <w:rPr>
          <w:rFonts w:ascii="Times New Roman" w:hAnsi="Times New Roman" w:cs="Times New Roman"/>
          <w:sz w:val="24"/>
          <w:szCs w:val="24"/>
        </w:rPr>
        <w:t xml:space="preserve"> at the time of recapture is read without error, although future research could include ageing error by treating true age as a random effect</w:t>
      </w:r>
      <w:r w:rsidR="006D59E5">
        <w:rPr>
          <w:rFonts w:ascii="Times New Roman" w:hAnsi="Times New Roman" w:cs="Times New Roman"/>
          <w:sz w:val="24"/>
          <w:szCs w:val="24"/>
        </w:rPr>
        <w:t xml:space="preserve"> </w:t>
      </w:r>
      <w:r w:rsidR="006D59E5">
        <w:rPr>
          <w:rFonts w:ascii="Times New Roman" w:hAnsi="Times New Roman" w:cs="Times New Roman"/>
          <w:sz w:val="24"/>
          <w:szCs w:val="24"/>
        </w:rPr>
        <w:fldChar w:fldCharType="begin"/>
      </w:r>
      <w:r w:rsidR="006D59E5">
        <w:rPr>
          <w:rFonts w:ascii="Times New Roman" w:hAnsi="Times New Roman" w:cs="Times New Roman"/>
          <w:sz w:val="24"/>
          <w:szCs w:val="24"/>
        </w:rPr>
        <w:instrText xml:space="preserve"> ADDIN ZOTERO_ITEM CSL_CITATION {"citationID":"firrq6p07","properties":{"formattedCitation":"(Cope and Punt, 2007; Punt et al., 2008)","plainCitation":"(Cope and Punt, 2007; Punt et al., 2008)"},"citationItems":[{"id":17,"uris":["http://zotero.org/users/2330715/items/WIFME2FU"],"uri":["http://zotero.org/users/2330715/items/WIFME2FU"],"itemData":{"id":17,"type":"article-journal","title":"Admitting ageing error when fitting growth curves: an example using the von Bertalanffy growth function with random effects","container-title":"Canadian Journal of Fisheries and Aquatic Sciences","page":"205-218","volume":"64","issue":"2","source":"CrossRef","DOI":"10.1139/f06-179","ISSN":"0706-652X, 1205-7533","shortTitle":"Admitting ageing error when fitting growth curves","language":"en","author":[{"family":"Cope","given":"Jason M"},{"family":"Punt","given":"André E"}],"issued":{"date-parts":[["2007",2]]},"accessed":{"date-parts":[["2015",6,8]]}}},{"id":18,"uris":["http://zotero.org/users/2330715/items/74II3UAI"],"uri":["http://zotero.org/users/2330715/items/74II3UAI"],"itemData":{"id":18,"type":"article-journal","title":"Quantifying age-reading error for use in fisheries stock assessments, with application to species in Australia’s southern and eastern scalefish and shark fishery","container-title":"Canadian Journal of Fisheries and Aquatic Sciences","page":"1991-2005","volume":"65","issue":"9","source":"CrossRef","DOI":"10.1139/F08-111","ISSN":"0706-652X, 1205-7533","language":"en","author":[{"family":"Punt","given":"André E."},{"family":"Smith","given":"David C."},{"family":"KrusicGolub","given":"Kyne"},{"family":"Robertson","given":"Simon"}],"issued":{"date-parts":[["2008",9]]},"accessed":{"date-parts":[["2015",6,8]]}}}],"schema":"https://github.com/citation-style-language/schema/raw/master/csl-citation.json"} </w:instrText>
      </w:r>
      <w:r w:rsidR="006D59E5">
        <w:rPr>
          <w:rFonts w:ascii="Times New Roman" w:hAnsi="Times New Roman" w:cs="Times New Roman"/>
          <w:sz w:val="24"/>
          <w:szCs w:val="24"/>
        </w:rPr>
        <w:fldChar w:fldCharType="separate"/>
      </w:r>
      <w:r w:rsidR="006D59E5" w:rsidRPr="006D59E5">
        <w:rPr>
          <w:rFonts w:ascii="Times New Roman" w:hAnsi="Times New Roman" w:cs="Times New Roman"/>
          <w:sz w:val="24"/>
        </w:rPr>
        <w:t>(Cope and Punt, 2007; Punt et al., 2008)</w:t>
      </w:r>
      <w:r w:rsidR="006D59E5">
        <w:rPr>
          <w:rFonts w:ascii="Times New Roman" w:hAnsi="Times New Roman" w:cs="Times New Roman"/>
          <w:sz w:val="24"/>
          <w:szCs w:val="24"/>
        </w:rPr>
        <w:fldChar w:fldCharType="end"/>
      </w:r>
      <w:r w:rsidR="006D59E5">
        <w:rPr>
          <w:rFonts w:ascii="Times New Roman" w:hAnsi="Times New Roman" w:cs="Times New Roman"/>
          <w:sz w:val="24"/>
          <w:szCs w:val="24"/>
        </w:rPr>
        <w:t>.</w:t>
      </w:r>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5C5E00"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iCs/>
          <w:sz w:val="24"/>
          <w:szCs w:val="24"/>
        </w:rPr>
        <w:t xml:space="preserve">where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4BF2856D"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proofErr w:type="spellStart"/>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proofErr w:type="spellEnd"/>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press)"},"citationItems":[{"id":23,"uris":["http://zotero.org/users/2330715/items/ANIBZQ6N"],"uri":["http://zotero.org/users/2330715/items/ANIBZQ6N"],"itemData":{"id":23,"type":"book","title":"General random effect model builder tool inspired by ADMB","URL":"https://github.com/kaskr/adcomp","author":[{"family":"Kristensen","given":"Kasper"}],"issued":{"date-parts":[["2014"]]}}},{"id":19,"uris":["http://zotero.org/users/2330715/items/RIDX5EQJ"],"uri":["http://zotero.org/users/2330715/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8"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w:t>
      </w:r>
      <w:r w:rsidR="00DF4D0D" w:rsidRPr="00036F66">
        <w:rPr>
          <w:rFonts w:ascii="Times New Roman" w:hAnsi="Times New Roman" w:cs="Times New Roman"/>
          <w:sz w:val="24"/>
          <w:szCs w:val="24"/>
        </w:rPr>
        <w:lastRenderedPageBreak/>
        <w:t xml:space="preserve">the case study and simulation experiment are publicly available </w:t>
      </w:r>
      <w:r w:rsidR="00C03356" w:rsidRPr="00036F66">
        <w:rPr>
          <w:rFonts w:ascii="Times New Roman" w:hAnsi="Times New Roman" w:cs="Times New Roman"/>
          <w:sz w:val="24"/>
          <w:szCs w:val="24"/>
        </w:rPr>
        <w:t>(</w:t>
      </w:r>
      <w:hyperlink r:id="rId9"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xml:space="preserve">.  Standard errors are then estimated </w:t>
      </w:r>
      <w:r w:rsidR="00621FA8">
        <w:rPr>
          <w:rFonts w:ascii="Times New Roman" w:hAnsi="Times New Roman" w:cs="Times New Roman"/>
          <w:sz w:val="24"/>
          <w:szCs w:val="24"/>
        </w:rPr>
        <w:t>using</w:t>
      </w:r>
      <w:r w:rsidR="00621FA8"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the </w:t>
      </w:r>
      <w:r w:rsidR="00621FA8">
        <w:rPr>
          <w:rFonts w:ascii="Times New Roman" w:hAnsi="Times New Roman" w:cs="Times New Roman"/>
          <w:sz w:val="24"/>
          <w:szCs w:val="24"/>
        </w:rPr>
        <w:t xml:space="preserve">inverse of the matrix of second derivatives of the marginal likelihood with respect to fixed effects, evaluated at their </w:t>
      </w:r>
      <w:proofErr w:type="spellStart"/>
      <w:r w:rsidR="00621FA8">
        <w:rPr>
          <w:rFonts w:ascii="Times New Roman" w:hAnsi="Times New Roman" w:cs="Times New Roman"/>
          <w:sz w:val="24"/>
          <w:szCs w:val="24"/>
        </w:rPr>
        <w:t>maximim</w:t>
      </w:r>
      <w:proofErr w:type="spellEnd"/>
      <w:r w:rsidR="00621FA8">
        <w:rPr>
          <w:rFonts w:ascii="Times New Roman" w:hAnsi="Times New Roman" w:cs="Times New Roman"/>
          <w:sz w:val="24"/>
          <w:szCs w:val="24"/>
        </w:rPr>
        <w:t xml:space="preserve"> likelihood values (termed the “information matrix”) via the</w:t>
      </w:r>
      <w:r w:rsidR="00621FA8"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36F436FF" w:rsidR="00AA1E34" w:rsidRPr="00036F66" w:rsidRDefault="005C5E00"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which</w:t>
      </w:r>
      <w:proofErr w:type="gramEnd"/>
      <w:r w:rsidRPr="00036F66">
        <w:rPr>
          <w:rFonts w:ascii="Times New Roman" w:hAnsi="Times New Roman" w:cs="Times New Roman"/>
          <w:sz w:val="24"/>
          <w:szCs w:val="24"/>
        </w:rPr>
        <w:t xml:space="preserve">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76ED1031"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 xml:space="preserve">evaluate potential bias and precision of </w:t>
      </w:r>
      <w:r w:rsidR="00680260">
        <w:rPr>
          <w:rFonts w:ascii="Times New Roman" w:hAnsi="Times New Roman" w:cs="Times New Roman"/>
          <w:sz w:val="24"/>
          <w:szCs w:val="24"/>
        </w:rPr>
        <w:t>different</w:t>
      </w:r>
      <w:r w:rsidR="00B06592" w:rsidRPr="00B06592">
        <w:rPr>
          <w:rFonts w:ascii="Times New Roman" w:hAnsi="Times New Roman" w:cs="Times New Roman"/>
          <w:sz w:val="24"/>
          <w:szCs w:val="24"/>
        </w:rPr>
        <w:t xml:space="preserve"> model</w:t>
      </w:r>
      <w:r w:rsidR="00680260">
        <w:rPr>
          <w:rFonts w:ascii="Times New Roman" w:hAnsi="Times New Roman" w:cs="Times New Roman"/>
          <w:sz w:val="24"/>
          <w:szCs w:val="24"/>
        </w:rPr>
        <w:t xml:space="preserve"> structures</w:t>
      </w:r>
      <w:r w:rsidR="00C66729">
        <w:rPr>
          <w:rFonts w:ascii="Times New Roman" w:hAnsi="Times New Roman" w:cs="Times New Roman"/>
          <w:sz w:val="24"/>
          <w:szCs w:val="24"/>
        </w:rPr>
        <w:t xml:space="preserve"> and to ensure that given the model performs well given data similar to those observed in the actual </w:t>
      </w:r>
      <w:proofErr w:type="spellStart"/>
      <w:r w:rsidR="00C66729">
        <w:rPr>
          <w:rFonts w:ascii="Times New Roman" w:hAnsi="Times New Roman" w:cs="Times New Roman"/>
          <w:sz w:val="24"/>
          <w:szCs w:val="24"/>
        </w:rPr>
        <w:t>toothfish</w:t>
      </w:r>
      <w:proofErr w:type="spellEnd"/>
      <w:r w:rsidR="00C66729">
        <w:rPr>
          <w:rFonts w:ascii="Times New Roman" w:hAnsi="Times New Roman" w:cs="Times New Roman"/>
          <w:sz w:val="24"/>
          <w:szCs w:val="24"/>
        </w:rPr>
        <w:t xml:space="preserve"> data set</w:t>
      </w:r>
      <w:r w:rsidRPr="00036F66">
        <w:rPr>
          <w:rFonts w:ascii="Times New Roman" w:hAnsi="Times New Roman" w:cs="Times New Roman"/>
          <w:sz w:val="24"/>
          <w:szCs w:val="24"/>
        </w:rPr>
        <w:t>.  Four different scenarios were simulated including: no random-effects, random-effects for persistent individual variation in upkeep costs for each sex</w:t>
      </w:r>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proofErr w:type="spellStart"/>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proofErr w:type="spellEnd"/>
      <w:r w:rsidR="00DF2398" w:rsidRPr="00036F66">
        <w:rPr>
          <w:rFonts w:ascii="Times New Roman" w:hAnsi="Times New Roman" w:cs="Times New Roman"/>
          <w:sz w:val="24"/>
          <w:szCs w:val="24"/>
        </w:rPr>
        <w:t xml:space="preserve"> only)</w:t>
      </w:r>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C96936">
        <w:rPr>
          <w:rFonts w:ascii="Times New Roman" w:hAnsi="Times New Roman" w:cs="Times New Roman"/>
          <w:sz w:val="24"/>
          <w:szCs w:val="24"/>
        </w:rPr>
        <w:t>In each of these simulated scenarios a sample size (</w:t>
      </w:r>
      <w:r w:rsidR="00C96936" w:rsidRPr="007151FB">
        <w:rPr>
          <w:rFonts w:ascii="Times New Roman" w:hAnsi="Times New Roman" w:cs="Times New Roman"/>
          <w:i/>
          <w:sz w:val="24"/>
          <w:szCs w:val="24"/>
        </w:rPr>
        <w:t>n</w:t>
      </w:r>
      <w:r w:rsidR="00C96936">
        <w:rPr>
          <w:rFonts w:ascii="Times New Roman" w:hAnsi="Times New Roman" w:cs="Times New Roman"/>
          <w:sz w:val="24"/>
          <w:szCs w:val="24"/>
        </w:rPr>
        <w:t xml:space="preserve">) of 315 individuals was used (the same sample size as the </w:t>
      </w:r>
      <w:proofErr w:type="spellStart"/>
      <w:r w:rsidR="00C96936">
        <w:rPr>
          <w:rFonts w:ascii="Times New Roman" w:hAnsi="Times New Roman" w:cs="Times New Roman"/>
          <w:sz w:val="24"/>
          <w:szCs w:val="24"/>
        </w:rPr>
        <w:t>toothfish</w:t>
      </w:r>
      <w:proofErr w:type="spellEnd"/>
      <w:r w:rsidR="00C96936">
        <w:rPr>
          <w:rFonts w:ascii="Times New Roman" w:hAnsi="Times New Roman" w:cs="Times New Roman"/>
          <w:sz w:val="24"/>
          <w:szCs w:val="24"/>
        </w:rPr>
        <w:t xml:space="preserve"> data set).  </w:t>
      </w:r>
      <w:r w:rsidR="009353E4">
        <w:rPr>
          <w:rFonts w:ascii="Times New Roman" w:hAnsi="Times New Roman" w:cs="Times New Roman"/>
          <w:sz w:val="24"/>
          <w:szCs w:val="24"/>
        </w:rPr>
        <w:t>In addition, a</w:t>
      </w:r>
      <w:r w:rsidRPr="00036F66">
        <w:rPr>
          <w:rFonts w:ascii="Times New Roman" w:hAnsi="Times New Roman" w:cs="Times New Roman"/>
          <w:sz w:val="24"/>
          <w:szCs w:val="24"/>
        </w:rPr>
        <w:t xml:space="preserve"> power analysis was done for </w:t>
      </w:r>
      <w:r w:rsidR="000D4305">
        <w:rPr>
          <w:rFonts w:ascii="Times New Roman" w:hAnsi="Times New Roman" w:cs="Times New Roman"/>
          <w:sz w:val="24"/>
          <w:szCs w:val="24"/>
        </w:rPr>
        <w:lastRenderedPageBreak/>
        <w:t xml:space="preserve">the </w:t>
      </w:r>
      <w:r w:rsidRPr="00036F66">
        <w:rPr>
          <w:rFonts w:ascii="Times New Roman" w:hAnsi="Times New Roman" w:cs="Times New Roman"/>
          <w:sz w:val="24"/>
          <w:szCs w:val="24"/>
        </w:rPr>
        <w:t>scenario</w:t>
      </w:r>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r w:rsidRPr="00036F66">
        <w:rPr>
          <w:rFonts w:ascii="Times New Roman" w:hAnsi="Times New Roman" w:cs="Times New Roman"/>
          <w:sz w:val="24"/>
          <w:szCs w:val="24"/>
        </w:rPr>
        <w:t xml:space="preserve"> where data were simulated for 50, 100, 250 and 500 recaptured individuals. </w:t>
      </w:r>
      <w:r w:rsidR="00DF2398">
        <w:rPr>
          <w:rFonts w:ascii="Times New Roman" w:hAnsi="Times New Roman" w:cs="Times New Roman"/>
          <w:sz w:val="24"/>
          <w:szCs w:val="24"/>
        </w:rPr>
        <w:t xml:space="preserve"> </w:t>
      </w:r>
      <w:r w:rsidRPr="00036F66">
        <w:rPr>
          <w:rFonts w:ascii="Times New Roman" w:hAnsi="Times New Roman" w:cs="Times New Roman"/>
          <w:sz w:val="24"/>
          <w:szCs w:val="24"/>
        </w:rPr>
        <w:t xml:space="preserve">This yielded </w:t>
      </w:r>
      <w:r w:rsidR="007151FB">
        <w:rPr>
          <w:rFonts w:ascii="Times New Roman" w:hAnsi="Times New Roman" w:cs="Times New Roman"/>
          <w:sz w:val="24"/>
          <w:szCs w:val="24"/>
        </w:rPr>
        <w:t>two</w:t>
      </w:r>
      <w:r w:rsidR="004305D4">
        <w:rPr>
          <w:rFonts w:ascii="Times New Roman" w:hAnsi="Times New Roman" w:cs="Times New Roman"/>
          <w:sz w:val="24"/>
          <w:szCs w:val="24"/>
        </w:rPr>
        <w:t xml:space="preserve"> simulation experiments</w:t>
      </w:r>
      <w:r w:rsidR="000D5BD9">
        <w:rPr>
          <w:rFonts w:ascii="Times New Roman" w:hAnsi="Times New Roman" w:cs="Times New Roman"/>
          <w:sz w:val="24"/>
          <w:szCs w:val="24"/>
        </w:rPr>
        <w:t>,</w:t>
      </w:r>
      <w:r w:rsidR="004305D4">
        <w:rPr>
          <w:rFonts w:ascii="Times New Roman" w:hAnsi="Times New Roman" w:cs="Times New Roman"/>
          <w:sz w:val="24"/>
          <w:szCs w:val="24"/>
        </w:rPr>
        <w:t xml:space="preserve"> </w:t>
      </w:r>
      <w:r w:rsidR="000D5BD9">
        <w:rPr>
          <w:rFonts w:ascii="Times New Roman" w:hAnsi="Times New Roman" w:cs="Times New Roman"/>
          <w:sz w:val="24"/>
          <w:szCs w:val="24"/>
        </w:rPr>
        <w:t xml:space="preserve">including </w:t>
      </w:r>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different simulation </w:t>
      </w:r>
      <w:r w:rsidR="004305D4">
        <w:rPr>
          <w:rFonts w:ascii="Times New Roman" w:hAnsi="Times New Roman" w:cs="Times New Roman"/>
          <w:sz w:val="24"/>
          <w:szCs w:val="24"/>
        </w:rPr>
        <w:t xml:space="preserve">scenarios </w:t>
      </w:r>
      <w:r w:rsidR="001C34A0">
        <w:rPr>
          <w:rFonts w:ascii="Times New Roman" w:hAnsi="Times New Roman" w:cs="Times New Roman"/>
          <w:sz w:val="24"/>
          <w:szCs w:val="24"/>
        </w:rPr>
        <w:t>in total</w:t>
      </w:r>
      <w:r w:rsidRPr="00036F66">
        <w:rPr>
          <w:rFonts w:ascii="Times New Roman" w:hAnsi="Times New Roman" w:cs="Times New Roman"/>
          <w:sz w:val="24"/>
          <w:szCs w:val="24"/>
        </w:rPr>
        <w:t>.</w:t>
      </w:r>
    </w:p>
    <w:p w14:paraId="5435BB65" w14:textId="432BACCA"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average upkeep costs (</w:t>
      </w:r>
      <w:proofErr w:type="spellStart"/>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2006)"},"citationItems":[{"id":11,"uris":["http://zotero.org/users/2330715/items/3JJ9WTMX"],"uri":["http://zotero.org/users/2330715/items/3JJ9WTMX"],"itemData":{"id":11,"type":"article-journal","title":"Revised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5C5E00"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and</w:t>
      </w:r>
      <w:proofErr w:type="gramEnd"/>
    </w:p>
    <w:p w14:paraId="12011830" w14:textId="528319D2"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p>
    <w:p w14:paraId="4F09B26B" w14:textId="6EA9DFBE" w:rsidR="00D22541" w:rsidRPr="00036F66" w:rsidRDefault="00D22541" w:rsidP="00D22541">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magnitude of persistent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were all assumed to be sex-specific in the simulation study, the magnitude of transient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81028E">
        <w:rPr>
          <w:rFonts w:ascii="Times New Roman" w:hAnsi="Times New Roman" w:cs="Times New Roman"/>
          <w:sz w:val="24"/>
          <w:szCs w:val="24"/>
        </w:rPr>
        <w:t>Table 3</w:t>
      </w:r>
      <w:r w:rsidR="008210ED">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81028E">
        <w:rPr>
          <w:rFonts w:ascii="Times New Roman" w:hAnsi="Times New Roman" w:cs="Times New Roman"/>
          <w:sz w:val="24"/>
          <w:szCs w:val="24"/>
        </w:rPr>
        <w:t>Table 4</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2006)"},"citationItems":[{"id":11,"uris":["http://zotero.org/users/2330715/items/3JJ9WTMX"],"uri":["http://zotero.org/users/2330715/items/3JJ9WTMX"],"itemData":{"id":11,"type":"article-journal","title":"Revised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 xml:space="preserve">Dunn et al. </w:t>
      </w:r>
      <w:r w:rsidR="00AA43C9">
        <w:rPr>
          <w:rFonts w:ascii="Times New Roman" w:hAnsi="Times New Roman" w:cs="Times New Roman"/>
          <w:sz w:val="24"/>
        </w:rPr>
        <w:t>(</w:t>
      </w:r>
      <w:r w:rsidRPr="00036F66">
        <w:rPr>
          <w:rFonts w:ascii="Times New Roman" w:hAnsi="Times New Roman" w:cs="Times New Roman"/>
          <w:sz w:val="24"/>
        </w:rPr>
        <w:t>2006</w:t>
      </w:r>
      <w:r w:rsidRPr="00036F66">
        <w:rPr>
          <w:rFonts w:ascii="Times New Roman" w:hAnsi="Times New Roman" w:cs="Times New Roman"/>
          <w:sz w:val="24"/>
          <w:szCs w:val="24"/>
        </w:rPr>
        <w:fldChar w:fldCharType="end"/>
      </w:r>
      <w:r w:rsidR="00AA43C9">
        <w:rPr>
          <w:rFonts w:ascii="Times New Roman" w:hAnsi="Times New Roman" w:cs="Times New Roman"/>
          <w:sz w:val="24"/>
          <w:szCs w:val="24"/>
        </w:rPr>
        <w:t>)</w:t>
      </w:r>
      <w:r w:rsidRPr="00036F66">
        <w:rPr>
          <w:rFonts w:ascii="Times New Roman" w:hAnsi="Times New Roman" w:cs="Times New Roman"/>
          <w:sz w:val="24"/>
          <w:szCs w:val="24"/>
        </w:rPr>
        <w:t xml:space="preserve"> in th</w:t>
      </w:r>
      <w:r w:rsidR="00281785">
        <w:rPr>
          <w:rFonts w:ascii="Times New Roman" w:hAnsi="Times New Roman" w:cs="Times New Roman"/>
          <w:sz w:val="24"/>
          <w:szCs w:val="24"/>
        </w:rPr>
        <w:t>ose</w:t>
      </w:r>
      <w:r w:rsidRPr="00036F66">
        <w:rPr>
          <w:rFonts w:ascii="Times New Roman" w:hAnsi="Times New Roman" w:cs="Times New Roman"/>
          <w:sz w:val="24"/>
          <w:szCs w:val="24"/>
        </w:rPr>
        <w:t xml:space="preserve"> scenario</w:t>
      </w:r>
      <w:r w:rsidR="00281785">
        <w:rPr>
          <w:rFonts w:ascii="Times New Roman" w:hAnsi="Times New Roman" w:cs="Times New Roman"/>
          <w:sz w:val="24"/>
          <w:szCs w:val="24"/>
        </w:rPr>
        <w:t>s</w:t>
      </w:r>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81028E">
        <w:rPr>
          <w:rFonts w:ascii="Times New Roman" w:hAnsi="Times New Roman" w:cs="Times New Roman"/>
          <w:sz w:val="24"/>
          <w:szCs w:val="24"/>
        </w:rPr>
        <w:t>Table 4</w:t>
      </w:r>
      <w:r w:rsidRPr="00036F66">
        <w:rPr>
          <w:rFonts w:ascii="Times New Roman" w:hAnsi="Times New Roman" w:cs="Times New Roman"/>
          <w:sz w:val="24"/>
          <w:szCs w:val="24"/>
        </w:rPr>
        <w:t>).</w:t>
      </w:r>
    </w:p>
    <w:p w14:paraId="1034BF19" w14:textId="27C278CB" w:rsidR="00281785" w:rsidRDefault="00370106" w:rsidP="005E632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For each individual in each of the simulation</w:t>
      </w:r>
      <w:r w:rsidR="00597900">
        <w:rPr>
          <w:rFonts w:ascii="Times New Roman" w:hAnsi="Times New Roman" w:cs="Times New Roman"/>
          <w:sz w:val="24"/>
          <w:szCs w:val="24"/>
        </w:rPr>
        <w:t xml:space="preserve"> scenarios</w:t>
      </w:r>
      <w:r w:rsidR="00D22541" w:rsidRPr="00036F66">
        <w:rPr>
          <w:rFonts w:ascii="Times New Roman" w:hAnsi="Times New Roman" w:cs="Times New Roman"/>
          <w:sz w:val="24"/>
          <w:szCs w:val="24"/>
        </w:rPr>
        <w:t xml:space="preserve">, sex was sampled </w:t>
      </w:r>
      <w:r w:rsidR="00281785">
        <w:rPr>
          <w:rFonts w:ascii="Times New Roman" w:hAnsi="Times New Roman" w:cs="Times New Roman"/>
          <w:sz w:val="24"/>
          <w:szCs w:val="24"/>
        </w:rPr>
        <w:t xml:space="preserve">from a Bernoulli distribution </w:t>
      </w:r>
      <w:r w:rsidR="00D22541" w:rsidRPr="00036F66">
        <w:rPr>
          <w:rFonts w:ascii="Times New Roman" w:hAnsi="Times New Roman" w:cs="Times New Roman"/>
          <w:sz w:val="24"/>
          <w:szCs w:val="24"/>
        </w:rPr>
        <w:t xml:space="preserve">with </w:t>
      </w:r>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r w:rsidR="00D22541" w:rsidRPr="00036F66">
        <w:rPr>
          <w:rFonts w:ascii="Times New Roman" w:hAnsi="Times New Roman" w:cs="Times New Roman"/>
          <w:sz w:val="24"/>
          <w:szCs w:val="24"/>
        </w:rPr>
        <w:t xml:space="preserve">from the observed sex of individuals in the </w:t>
      </w:r>
      <w:proofErr w:type="spellStart"/>
      <w:r w:rsidR="00D22541" w:rsidRPr="00036F66">
        <w:rPr>
          <w:rFonts w:ascii="Times New Roman" w:hAnsi="Times New Roman" w:cs="Times New Roman"/>
          <w:sz w:val="24"/>
          <w:szCs w:val="24"/>
        </w:rPr>
        <w:t>toothfish</w:t>
      </w:r>
      <w:proofErr w:type="spellEnd"/>
      <w:r w:rsidR="00D22541" w:rsidRPr="00036F66">
        <w:rPr>
          <w:rFonts w:ascii="Times New Roman" w:hAnsi="Times New Roman" w:cs="Times New Roman"/>
          <w:sz w:val="24"/>
          <w:szCs w:val="24"/>
        </w:rPr>
        <w:t xml:space="preserve"> data set.  </w:t>
      </w:r>
      <w:r w:rsidR="00597F9E">
        <w:rPr>
          <w:rFonts w:ascii="Times New Roman" w:hAnsi="Times New Roman" w:cs="Times New Roman"/>
          <w:sz w:val="24"/>
          <w:szCs w:val="24"/>
        </w:rPr>
        <w:t xml:space="preserve">The </w:t>
      </w:r>
      <w:r w:rsidR="008210ED">
        <w:rPr>
          <w:rFonts w:ascii="Times New Roman" w:hAnsi="Times New Roman" w:cs="Times New Roman"/>
          <w:sz w:val="24"/>
          <w:szCs w:val="24"/>
        </w:rPr>
        <w:t>age at first capture</w:t>
      </w:r>
      <w:r w:rsidR="00597F9E">
        <w:rPr>
          <w:rFonts w:ascii="Times New Roman" w:hAnsi="Times New Roman" w:cs="Times New Roman"/>
          <w:sz w:val="24"/>
          <w:szCs w:val="24"/>
        </w:rPr>
        <w:t xml:space="preserve"> of each individual</w:t>
      </w:r>
      <w:r w:rsidR="008210ED">
        <w:rPr>
          <w:rFonts w:ascii="Times New Roman" w:hAnsi="Times New Roman" w:cs="Times New Roman"/>
          <w:sz w:val="24"/>
          <w:szCs w:val="24"/>
        </w:rPr>
        <w:t xml:space="preserv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Pr>
          <w:rFonts w:ascii="Times New Roman" w:hAnsi="Times New Roman" w:cs="Times New Roman"/>
          <w:sz w:val="24"/>
          <w:szCs w:val="24"/>
        </w:rPr>
        <w:t>)</w:t>
      </w:r>
      <w:r w:rsidR="00597F9E">
        <w:rPr>
          <w:rFonts w:ascii="Times New Roman" w:hAnsi="Times New Roman" w:cs="Times New Roman"/>
          <w:sz w:val="24"/>
          <w:szCs w:val="24"/>
        </w:rPr>
        <w:t xml:space="preserve"> was sampled from a log-normal distribution with mean and variance estimated from the observed initial length</w:t>
      </w:r>
      <w:r w:rsidR="00597F9E" w:rsidRPr="00036F66">
        <w:rPr>
          <w:rFonts w:ascii="Times New Roman" w:hAnsi="Times New Roman" w:cs="Times New Roman"/>
          <w:sz w:val="24"/>
          <w:szCs w:val="24"/>
        </w:rPr>
        <w:t xml:space="preserve"> of individuals in </w:t>
      </w:r>
      <w:r w:rsidR="00597F9E" w:rsidRPr="00036F66">
        <w:rPr>
          <w:rFonts w:ascii="Times New Roman" w:hAnsi="Times New Roman" w:cs="Times New Roman"/>
          <w:sz w:val="24"/>
          <w:szCs w:val="24"/>
        </w:rPr>
        <w:lastRenderedPageBreak/>
        <w:t xml:space="preserve">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  The time at liberty</w:t>
      </w:r>
      <w:r w:rsidR="008210ED">
        <w:rPr>
          <w:rFonts w:ascii="Times New Roman" w:hAnsi="Times New Roman" w:cs="Times New Roman"/>
          <w:sz w:val="24"/>
          <w:szCs w:val="24"/>
        </w:rPr>
        <w:t xml:space="preserv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r w:rsidR="008210ED">
        <w:rPr>
          <w:rFonts w:ascii="Times New Roman" w:hAnsi="Times New Roman" w:cs="Times New Roman"/>
          <w:sz w:val="24"/>
          <w:szCs w:val="24"/>
        </w:rPr>
        <w:t>)</w:t>
      </w:r>
      <w:r w:rsidR="00597F9E">
        <w:rPr>
          <w:rFonts w:ascii="Times New Roman" w:hAnsi="Times New Roman" w:cs="Times New Roman"/>
          <w:sz w:val="24"/>
          <w:szCs w:val="24"/>
        </w:rPr>
        <w:t xml:space="preserve"> was sampled from an exponential distribution with shape parameter estimated from the observed time at liberty</w:t>
      </w:r>
      <w:r w:rsidR="00597F9E" w:rsidRPr="00036F66">
        <w:rPr>
          <w:rFonts w:ascii="Times New Roman" w:hAnsi="Times New Roman" w:cs="Times New Roman"/>
          <w:sz w:val="24"/>
          <w:szCs w:val="24"/>
        </w:rPr>
        <w:t xml:space="preserve"> of individuals in 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w:t>
      </w:r>
      <w:r w:rsidR="008210ED">
        <w:rPr>
          <w:rFonts w:ascii="Times New Roman" w:hAnsi="Times New Roman" w:cs="Times New Roman"/>
          <w:sz w:val="24"/>
          <w:szCs w:val="24"/>
        </w:rPr>
        <w:t xml:space="preserve">  The age at recapture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r w:rsidR="008210ED">
        <w:rPr>
          <w:rFonts w:ascii="Times New Roman" w:hAnsi="Times New Roman" w:cs="Times New Roman"/>
          <w:sz w:val="24"/>
          <w:szCs w:val="24"/>
        </w:rPr>
        <w:t xml:space="preserve">) was calculated as </w:t>
      </w:r>
      <w:r w:rsidR="007D7AF0" w:rsidRPr="00036F66">
        <w:rPr>
          <w:rFonts w:ascii="Times New Roman" w:hAnsi="Times New Roman" w:cs="Times New Roman"/>
          <w:sz w:val="24"/>
          <w:szCs w:val="24"/>
        </w:rPr>
        <w:t>the age at first capture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1</w:t>
      </w:r>
      <w:r w:rsidR="007D7AF0" w:rsidRPr="00036F66">
        <w:rPr>
          <w:rFonts w:ascii="Times New Roman" w:hAnsi="Times New Roman" w:cs="Times New Roman"/>
          <w:sz w:val="24"/>
          <w:szCs w:val="24"/>
        </w:rPr>
        <w:t>) plus the time at liberty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2</w:t>
      </w:r>
      <w:r w:rsidR="00E02CDB">
        <w:rPr>
          <w:rFonts w:ascii="Times New Roman" w:hAnsi="Times New Roman" w:cs="Times New Roman"/>
          <w:sz w:val="24"/>
          <w:szCs w:val="24"/>
        </w:rPr>
        <w:t>).</w:t>
      </w:r>
    </w:p>
    <w:p w14:paraId="61FD7DD8" w14:textId="1583D58F" w:rsidR="00464240" w:rsidRDefault="00281785" w:rsidP="005E632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D5BD9">
        <w:rPr>
          <w:rFonts w:ascii="Times New Roman" w:hAnsi="Times New Roman" w:cs="Times New Roman"/>
          <w:sz w:val="24"/>
          <w:szCs w:val="24"/>
        </w:rPr>
        <w:t>We conducted 200 simulation replicates for each of the 8 simulation scenarios.  In each replicate, w</w:t>
      </w:r>
      <w:r w:rsidR="00597900" w:rsidRPr="00036F66">
        <w:rPr>
          <w:rFonts w:ascii="Times New Roman" w:hAnsi="Times New Roman" w:cs="Times New Roman"/>
          <w:sz w:val="24"/>
          <w:szCs w:val="24"/>
        </w:rPr>
        <w:t>e fit</w:t>
      </w:r>
      <w:r w:rsidR="000D5BD9">
        <w:rPr>
          <w:rFonts w:ascii="Times New Roman" w:hAnsi="Times New Roman" w:cs="Times New Roman"/>
          <w:sz w:val="24"/>
          <w:szCs w:val="24"/>
        </w:rPr>
        <w:t>ted</w:t>
      </w:r>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different versions of the model</w:t>
      </w:r>
      <w:r w:rsidR="00597900">
        <w:rPr>
          <w:rFonts w:ascii="Times New Roman" w:hAnsi="Times New Roman" w:cs="Times New Roman"/>
          <w:sz w:val="24"/>
          <w:szCs w:val="24"/>
        </w:rPr>
        <w:t>.</w:t>
      </w:r>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 xml:space="preserve"> T</w:t>
      </w:r>
      <w:r w:rsidR="00597900" w:rsidRPr="00036F66">
        <w:rPr>
          <w:rFonts w:ascii="Times New Roman" w:hAnsi="Times New Roman" w:cs="Times New Roman"/>
          <w:sz w:val="24"/>
          <w:szCs w:val="24"/>
        </w:rPr>
        <w:t>hese</w:t>
      </w:r>
      <w:r w:rsidR="00597900">
        <w:rPr>
          <w:rFonts w:ascii="Times New Roman" w:hAnsi="Times New Roman" w:cs="Times New Roman"/>
          <w:sz w:val="24"/>
          <w:szCs w:val="24"/>
        </w:rPr>
        <w:t xml:space="preserve"> models</w:t>
      </w:r>
      <w:r w:rsidR="00597900" w:rsidRPr="00036F66">
        <w:rPr>
          <w:rFonts w:ascii="Times New Roman" w:hAnsi="Times New Roman" w:cs="Times New Roman"/>
          <w:sz w:val="24"/>
          <w:szCs w:val="24"/>
        </w:rPr>
        <w:t xml:space="preserve"> included: no random-effects, random-effects for the persistent differences in upkeep costs (</w:t>
      </w:r>
      <w:proofErr w:type="spellStart"/>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proofErr w:type="spellEnd"/>
      <w:r w:rsidR="00597900"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proofErr w:type="spellStart"/>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proofErr w:type="spellEnd"/>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r w:rsidR="005F69FB">
        <w:rPr>
          <w:rFonts w:ascii="Times New Roman" w:hAnsi="Times New Roman" w:cs="Times New Roman"/>
          <w:sz w:val="24"/>
          <w:szCs w:val="24"/>
        </w:rPr>
        <w:t xml:space="preserve">  This resulted in 32 different simulation/estimation model combinations, each of which were fitted 200 times (i.e., 6400 model fits)</w:t>
      </w:r>
      <w:r>
        <w:rPr>
          <w:rFonts w:ascii="Times New Roman" w:hAnsi="Times New Roman" w:cs="Times New Roman"/>
          <w:sz w:val="24"/>
          <w:szCs w:val="24"/>
        </w:rPr>
        <w:t xml:space="preserve">  </w:t>
      </w:r>
    </w:p>
    <w:p w14:paraId="542F13C9" w14:textId="7A4620C9" w:rsidR="00D22541" w:rsidRPr="00036F66" w:rsidRDefault="00464240" w:rsidP="005E632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Instead of reporting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5721A83B"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 xml:space="preserve">arctic </w:t>
      </w:r>
      <w:proofErr w:type="spellStart"/>
      <w:r w:rsidRPr="00036F66">
        <w:rPr>
          <w:rFonts w:ascii="Times New Roman" w:hAnsi="Times New Roman" w:cs="Times New Roman"/>
          <w:sz w:val="24"/>
          <w:szCs w:val="24"/>
        </w:rPr>
        <w:t>to</w:t>
      </w:r>
      <w:r w:rsidR="007C3CFB" w:rsidRPr="00036F66">
        <w:rPr>
          <w:rFonts w:ascii="Times New Roman" w:hAnsi="Times New Roman" w:cs="Times New Roman"/>
          <w:sz w:val="24"/>
          <w:szCs w:val="24"/>
        </w:rPr>
        <w:t>othfish</w:t>
      </w:r>
      <w:proofErr w:type="spellEnd"/>
      <w:r w:rsidR="007C3CFB" w:rsidRPr="00036F66">
        <w:rPr>
          <w:rFonts w:ascii="Times New Roman" w:hAnsi="Times New Roman" w:cs="Times New Roman"/>
          <w:sz w:val="24"/>
          <w:szCs w:val="24"/>
        </w:rPr>
        <w:t xml:space="preserve"> are large </w:t>
      </w:r>
      <w:proofErr w:type="spellStart"/>
      <w:r w:rsidR="007C3CFB" w:rsidRPr="00036F66">
        <w:rPr>
          <w:rFonts w:ascii="Times New Roman" w:hAnsi="Times New Roman" w:cs="Times New Roman"/>
          <w:sz w:val="24"/>
          <w:szCs w:val="24"/>
        </w:rPr>
        <w:t>Nototheniids</w:t>
      </w:r>
      <w:proofErr w:type="spellEnd"/>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w:t>
      </w:r>
      <w:proofErr w:type="spellStart"/>
      <w:r w:rsidR="00296287" w:rsidRPr="00036F66">
        <w:rPr>
          <w:rFonts w:ascii="Times New Roman" w:hAnsi="Times New Roman" w:cs="Times New Roman"/>
          <w:sz w:val="24"/>
          <w:szCs w:val="24"/>
        </w:rPr>
        <w:t>toothfish</w:t>
      </w:r>
      <w:proofErr w:type="spellEnd"/>
      <w:r w:rsidR="00296287" w:rsidRPr="00036F66">
        <w:rPr>
          <w:rFonts w:ascii="Times New Roman" w:hAnsi="Times New Roman" w:cs="Times New Roman"/>
          <w:sz w:val="24"/>
          <w:szCs w:val="24"/>
        </w:rPr>
        <w:t xml:space="preserve">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w:t>
      </w:r>
      <w:proofErr w:type="spellStart"/>
      <w:r w:rsidR="00EA21F1" w:rsidRPr="00036F66">
        <w:rPr>
          <w:rFonts w:ascii="Times New Roman" w:hAnsi="Times New Roman" w:cs="Times New Roman"/>
          <w:sz w:val="24"/>
          <w:szCs w:val="24"/>
        </w:rPr>
        <w:t>t</w:t>
      </w:r>
      <w:r w:rsidR="00B675AC" w:rsidRPr="00036F66">
        <w:rPr>
          <w:rFonts w:ascii="Times New Roman" w:hAnsi="Times New Roman" w:cs="Times New Roman"/>
          <w:sz w:val="24"/>
          <w:szCs w:val="24"/>
        </w:rPr>
        <w:t>onnes</w:t>
      </w:r>
      <w:proofErr w:type="spellEnd"/>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Fishing is restricted to the </w:t>
      </w:r>
      <w:r w:rsidR="000D5BD9">
        <w:rPr>
          <w:rFonts w:ascii="Times New Roman" w:hAnsi="Times New Roman" w:cs="Times New Roman"/>
          <w:sz w:val="24"/>
          <w:szCs w:val="24"/>
        </w:rPr>
        <w:t xml:space="preserve">austral </w:t>
      </w:r>
      <w:r w:rsidRPr="00036F66">
        <w:rPr>
          <w:rFonts w:ascii="Times New Roman" w:hAnsi="Times New Roman" w:cs="Times New Roman"/>
          <w:sz w:val="24"/>
          <w:szCs w:val="24"/>
        </w:rPr>
        <w:t>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 xml:space="preserve">The Antarctic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w:t>
      </w:r>
      <w:r w:rsidR="00A64AB5">
        <w:rPr>
          <w:rFonts w:ascii="Times New Roman" w:hAnsi="Times New Roman" w:cs="Times New Roman"/>
          <w:sz w:val="24"/>
          <w:szCs w:val="24"/>
        </w:rPr>
        <w:t xml:space="preserve"> </w:t>
      </w:r>
      <w:proofErr w:type="spellStart"/>
      <w:r w:rsidR="00A64AB5">
        <w:rPr>
          <w:rFonts w:ascii="Times New Roman" w:hAnsi="Times New Roman" w:cs="Times New Roman"/>
          <w:sz w:val="24"/>
          <w:szCs w:val="24"/>
        </w:rPr>
        <w:t>programme</w:t>
      </w:r>
      <w:proofErr w:type="spellEnd"/>
      <w:r w:rsidR="00A64AB5">
        <w:rPr>
          <w:rFonts w:ascii="Times New Roman" w:hAnsi="Times New Roman" w:cs="Times New Roman"/>
          <w:sz w:val="24"/>
          <w:szCs w:val="24"/>
        </w:rPr>
        <w:t xml:space="preserve"> was initiated </w:t>
      </w:r>
      <w:r w:rsidR="00133C54" w:rsidRPr="00036F66">
        <w:rPr>
          <w:rFonts w:ascii="Times New Roman" w:hAnsi="Times New Roman" w:cs="Times New Roman"/>
          <w:sz w:val="24"/>
          <w:szCs w:val="24"/>
        </w:rPr>
        <w:t xml:space="preserve">in the 2001 fishing season by New Zealand vessels involved in the fishery.  In 2004,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 was made compulsory for all vessels participating in the fishery</w:t>
      </w:r>
      <w:r w:rsidR="00754FB9" w:rsidRPr="00036F66">
        <w:rPr>
          <w:rFonts w:ascii="Times New Roman" w:hAnsi="Times New Roman" w:cs="Times New Roman"/>
          <w:sz w:val="24"/>
          <w:szCs w:val="24"/>
        </w:rPr>
        <w:t xml:space="preserve">.  Currently </w:t>
      </w:r>
      <w:proofErr w:type="spellStart"/>
      <w:r w:rsidR="00754FB9" w:rsidRPr="00036F66">
        <w:rPr>
          <w:rFonts w:ascii="Times New Roman" w:hAnsi="Times New Roman" w:cs="Times New Roman"/>
          <w:sz w:val="24"/>
          <w:szCs w:val="24"/>
        </w:rPr>
        <w:t>toothfish</w:t>
      </w:r>
      <w:proofErr w:type="spellEnd"/>
      <w:r w:rsidR="00754FB9" w:rsidRPr="00036F66">
        <w:rPr>
          <w:rFonts w:ascii="Times New Roman" w:hAnsi="Times New Roman" w:cs="Times New Roman"/>
          <w:sz w:val="24"/>
          <w:szCs w:val="24"/>
        </w:rPr>
        <w:t xml:space="preserve"> are required to </w:t>
      </w:r>
      <w:r w:rsidR="00754FB9" w:rsidRPr="00036F66">
        <w:rPr>
          <w:rFonts w:ascii="Times New Roman" w:hAnsi="Times New Roman" w:cs="Times New Roman"/>
          <w:sz w:val="24"/>
          <w:szCs w:val="24"/>
        </w:rPr>
        <w:lastRenderedPageBreak/>
        <w:t xml:space="preserve">be double tagged at a rate of 1 fish per </w:t>
      </w:r>
      <w:proofErr w:type="spellStart"/>
      <w:r w:rsidR="00754FB9" w:rsidRPr="00036F66">
        <w:rPr>
          <w:rFonts w:ascii="Times New Roman" w:hAnsi="Times New Roman" w:cs="Times New Roman"/>
          <w:sz w:val="24"/>
          <w:szCs w:val="24"/>
        </w:rPr>
        <w:t>tonne</w:t>
      </w:r>
      <w:proofErr w:type="spellEnd"/>
      <w:r w:rsidR="00754FB9" w:rsidRPr="00036F66">
        <w:rPr>
          <w:rFonts w:ascii="Times New Roman" w:hAnsi="Times New Roman" w:cs="Times New Roman"/>
          <w:sz w:val="24"/>
          <w:szCs w:val="24"/>
        </w:rPr>
        <w:t xml:space="preserv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w:t>
      </w:r>
      <w:proofErr w:type="spellStart"/>
      <w:r w:rsidR="00BD76DE" w:rsidRPr="00036F66">
        <w:rPr>
          <w:rFonts w:ascii="Times New Roman" w:hAnsi="Times New Roman" w:cs="Times New Roman"/>
          <w:sz w:val="24"/>
          <w:szCs w:val="24"/>
        </w:rPr>
        <w:t>programme</w:t>
      </w:r>
      <w:proofErr w:type="spellEnd"/>
      <w:r w:rsidR="00BD76DE" w:rsidRPr="00036F66">
        <w:rPr>
          <w:rFonts w:ascii="Times New Roman" w:hAnsi="Times New Roman" w:cs="Times New Roman"/>
          <w:sz w:val="24"/>
          <w:szCs w:val="24"/>
        </w:rPr>
        <w:t xml:space="preserv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ins w:id="0" w:author="darcy" w:date="2015-05-13T11:10:00Z">
        <w:r w:rsidR="00337921">
          <w:rPr>
            <w:rFonts w:ascii="Times New Roman" w:hAnsi="Times New Roman" w:cs="Times New Roman"/>
            <w:sz w:val="24"/>
            <w:szCs w:val="24"/>
          </w:rPr>
          <w:t xml:space="preserve">  The otoliths are assumed to be aged without error, </w:t>
        </w:r>
      </w:ins>
      <w:ins w:id="1" w:author="darcy" w:date="2015-05-28T16:29:00Z">
        <w:r w:rsidR="00D92DBA">
          <w:rPr>
            <w:rFonts w:ascii="Times New Roman" w:hAnsi="Times New Roman" w:cs="Times New Roman"/>
            <w:sz w:val="24"/>
            <w:szCs w:val="24"/>
          </w:rPr>
          <w:t xml:space="preserve">as the ageing error is </w:t>
        </w:r>
      </w:ins>
      <w:ins w:id="2" w:author="darcy" w:date="2015-05-28T16:30:00Z">
        <w:r w:rsidR="00D92DBA">
          <w:rPr>
            <w:rFonts w:ascii="Times New Roman" w:hAnsi="Times New Roman" w:cs="Times New Roman"/>
            <w:sz w:val="24"/>
            <w:szCs w:val="24"/>
          </w:rPr>
          <w:t>known</w:t>
        </w:r>
      </w:ins>
      <w:ins w:id="3" w:author="darcy" w:date="2015-05-28T16:29:00Z">
        <w:r w:rsidR="00D92DBA">
          <w:rPr>
            <w:rFonts w:ascii="Times New Roman" w:hAnsi="Times New Roman" w:cs="Times New Roman"/>
            <w:sz w:val="24"/>
            <w:szCs w:val="24"/>
          </w:rPr>
          <w:t xml:space="preserve"> </w:t>
        </w:r>
      </w:ins>
      <w:ins w:id="4" w:author="darcy" w:date="2015-05-28T16:30:00Z">
        <w:r w:rsidR="00D92DBA">
          <w:rPr>
            <w:rFonts w:ascii="Times New Roman" w:hAnsi="Times New Roman" w:cs="Times New Roman"/>
            <w:sz w:val="24"/>
            <w:szCs w:val="24"/>
          </w:rPr>
          <w:t>to be minimal for this species</w:t>
        </w:r>
      </w:ins>
      <w:ins w:id="5" w:author="darcy" w:date="2015-05-13T11:11:00Z">
        <w:r w:rsidR="00337921">
          <w:rPr>
            <w:rFonts w:ascii="Times New Roman" w:hAnsi="Times New Roman" w:cs="Times New Roman"/>
            <w:sz w:val="24"/>
            <w:szCs w:val="24"/>
          </w:rPr>
          <w:t xml:space="preserve"> (</w:t>
        </w:r>
      </w:ins>
      <w:ins w:id="6" w:author="Darcy Webber" w:date="2015-06-03T09:49:00Z">
        <w:r w:rsidR="00AA43C9" w:rsidRPr="00036F66">
          <w:rPr>
            <w:rFonts w:ascii="Times New Roman" w:hAnsi="Times New Roman" w:cs="Times New Roman"/>
            <w:sz w:val="24"/>
            <w:szCs w:val="24"/>
          </w:rPr>
          <w:fldChar w:fldCharType="begin"/>
        </w:r>
      </w:ins>
      <w:r w:rsidR="007A022F">
        <w:rPr>
          <w:rFonts w:ascii="Times New Roman" w:hAnsi="Times New Roman" w:cs="Times New Roman"/>
          <w:sz w:val="24"/>
          <w:szCs w:val="24"/>
        </w:rPr>
        <w:instrText xml:space="preserve"> ADDIN ZOTERO_ITEM CSL_CITATION {"citationID":"Hx7ZBQQ4","properties":{"formattedCitation":"(Dunn et al., 2006)","plainCitation":"(Dunn et al., 2006)"},"citationItems":[{"id":11,"uris":["http://zotero.org/users/2330715/items/3JJ9WTMX"],"uri":["http://zotero.org/users/2330715/items/3JJ9WTMX"],"itemData":{"id":11,"type":"article-journal","title":"Revised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ins w:id="7" w:author="Darcy Webber" w:date="2015-06-03T09:49:00Z">
        <w:r w:rsidR="00AA43C9" w:rsidRPr="00036F66">
          <w:rPr>
            <w:rFonts w:ascii="Times New Roman" w:hAnsi="Times New Roman" w:cs="Times New Roman"/>
            <w:sz w:val="24"/>
            <w:szCs w:val="24"/>
          </w:rPr>
          <w:fldChar w:fldCharType="separate"/>
        </w:r>
        <w:r w:rsidR="00AA43C9">
          <w:rPr>
            <w:rFonts w:ascii="Times New Roman" w:hAnsi="Times New Roman" w:cs="Times New Roman"/>
            <w:sz w:val="24"/>
          </w:rPr>
          <w:t xml:space="preserve">Dunn et al. </w:t>
        </w:r>
        <w:r w:rsidR="00AA43C9" w:rsidRPr="00036F66">
          <w:rPr>
            <w:rFonts w:ascii="Times New Roman" w:hAnsi="Times New Roman" w:cs="Times New Roman"/>
            <w:sz w:val="24"/>
          </w:rPr>
          <w:t>2006</w:t>
        </w:r>
        <w:r w:rsidR="00AA43C9" w:rsidRPr="00036F66">
          <w:rPr>
            <w:rFonts w:ascii="Times New Roman" w:hAnsi="Times New Roman" w:cs="Times New Roman"/>
            <w:sz w:val="24"/>
            <w:szCs w:val="24"/>
          </w:rPr>
          <w:fldChar w:fldCharType="end"/>
        </w:r>
      </w:ins>
      <w:ins w:id="8" w:author="darcy" w:date="2015-05-13T11:11:00Z">
        <w:r w:rsidR="00337921">
          <w:rPr>
            <w:rFonts w:ascii="Times New Roman" w:hAnsi="Times New Roman" w:cs="Times New Roman"/>
            <w:sz w:val="24"/>
            <w:szCs w:val="24"/>
          </w:rPr>
          <w:t>).</w:t>
        </w:r>
      </w:ins>
    </w:p>
    <w:p w14:paraId="3C8F23AE" w14:textId="220F4D4D"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proofErr w:type="gramStart"/>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w:t>
      </w:r>
      <w:proofErr w:type="gramEnd"/>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191F663D"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w:t>
      </w:r>
      <w:proofErr w:type="gramStart"/>
      <w:r w:rsidR="00093192" w:rsidRPr="00036F66">
        <w:rPr>
          <w:rFonts w:ascii="Times New Roman" w:hAnsi="Times New Roman" w:cs="Times New Roman"/>
          <w:i/>
          <w:sz w:val="24"/>
          <w:szCs w:val="24"/>
          <w:vertAlign w:val="subscript"/>
        </w:rPr>
        <w:t>,s</w:t>
      </w:r>
      <w:proofErr w:type="gram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proofErr w:type="spellStart"/>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proofErr w:type="spellStart"/>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proofErr w:type="spellStart"/>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proofErr w:type="spellStart"/>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proofErr w:type="spellEnd"/>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AF375E">
        <w:rPr>
          <w:rFonts w:ascii="Times New Roman" w:hAnsi="Times New Roman" w:cs="Times New Roman"/>
          <w:sz w:val="24"/>
          <w:szCs w:val="24"/>
        </w:rPr>
        <w:t>were assumed to be</w:t>
      </w:r>
      <w:r w:rsidR="00202083">
        <w:rPr>
          <w:rFonts w:ascii="Times New Roman" w:hAnsi="Times New Roman" w:cs="Times New Roman"/>
          <w:sz w:val="24"/>
          <w:szCs w:val="24"/>
        </w:rPr>
        <w:t xml:space="preserve"> the same </w:t>
      </w:r>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r w:rsidR="00E07F35" w:rsidRPr="00036F66">
        <w:rPr>
          <w:rFonts w:ascii="Times New Roman" w:hAnsi="Times New Roman" w:cs="Times New Roman"/>
          <w:sz w:val="24"/>
          <w:szCs w:val="24"/>
        </w:rPr>
        <w:t xml:space="preserve">Preliminary exploration suggested that </w:t>
      </w:r>
      <w:r w:rsidR="004B194E">
        <w:rPr>
          <w:rFonts w:ascii="Times New Roman" w:hAnsi="Times New Roman" w:cs="Times New Roman"/>
          <w:i/>
          <w:sz w:val="24"/>
          <w:szCs w:val="24"/>
        </w:rPr>
        <w:t>ψ</w:t>
      </w:r>
      <w:r w:rsidR="00E07F35" w:rsidRPr="00036F66">
        <w:rPr>
          <w:rFonts w:ascii="Times New Roman" w:hAnsi="Times New Roman" w:cs="Times New Roman"/>
          <w:i/>
          <w:sz w:val="24"/>
          <w:szCs w:val="24"/>
        </w:rPr>
        <w:t xml:space="preserve"> </w:t>
      </w:r>
      <w:r w:rsidR="00E07F35" w:rsidRPr="00036F66">
        <w:rPr>
          <w:rFonts w:ascii="Times New Roman" w:hAnsi="Times New Roman" w:cs="Times New Roman"/>
          <w:sz w:val="24"/>
          <w:szCs w:val="24"/>
        </w:rPr>
        <w:t xml:space="preserve">was not estimable for our data set, so we proceed by fixing </w:t>
      </w:r>
      <w:r w:rsidR="004B194E">
        <w:rPr>
          <w:rFonts w:ascii="Times New Roman" w:hAnsi="Times New Roman" w:cs="Times New Roman"/>
          <w:i/>
          <w:sz w:val="24"/>
          <w:szCs w:val="24"/>
        </w:rPr>
        <w:t>ψ</w:t>
      </w:r>
      <w:r w:rsidR="00E07F35" w:rsidRPr="00036F66">
        <w:rPr>
          <w:rFonts w:ascii="Times New Roman" w:hAnsi="Times New Roman" w:cs="Times New Roman"/>
          <w:i/>
          <w:sz w:val="24"/>
          <w:szCs w:val="24"/>
        </w:rPr>
        <w:t>=0</w:t>
      </w:r>
      <w:proofErr w:type="gramStart"/>
      <w:r w:rsidR="00E07F35" w:rsidRPr="00036F66">
        <w:rPr>
          <w:rFonts w:ascii="Times New Roman" w:hAnsi="Times New Roman" w:cs="Times New Roman"/>
          <w:sz w:val="24"/>
          <w:szCs w:val="24"/>
        </w:rPr>
        <w:t>.</w:t>
      </w:r>
      <w:r w:rsidR="002E7AC8" w:rsidRPr="00036F66">
        <w:rPr>
          <w:rFonts w:ascii="Times New Roman" w:hAnsi="Times New Roman" w:cs="Times New Roman"/>
          <w:sz w:val="24"/>
          <w:szCs w:val="24"/>
        </w:rPr>
        <w:t>.</w:t>
      </w:r>
      <w:proofErr w:type="gramEnd"/>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02F2315B" w14:textId="0ABAB532" w:rsidR="00E70A77" w:rsidRDefault="002F027B"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18174C">
        <w:rPr>
          <w:rFonts w:ascii="Times New Roman" w:hAnsi="Times New Roman" w:cs="Times New Roman"/>
          <w:sz w:val="24"/>
          <w:szCs w:val="24"/>
        </w:rPr>
        <w:t>E</w:t>
      </w:r>
      <w:r w:rsidRPr="00036F66">
        <w:rPr>
          <w:rFonts w:ascii="Times New Roman" w:hAnsi="Times New Roman" w:cs="Times New Roman"/>
          <w:sz w:val="24"/>
          <w:szCs w:val="24"/>
        </w:rPr>
        <w:t xml:space="preserve">stimates of </w:t>
      </w:r>
      <w:r w:rsidR="00555FEF">
        <w:rPr>
          <w:rFonts w:ascii="Times New Roman" w:hAnsi="Times New Roman" w:cs="Times New Roman"/>
          <w:sz w:val="24"/>
          <w:szCs w:val="24"/>
        </w:rPr>
        <w:t>median</w:t>
      </w:r>
      <w:r w:rsidRPr="00036F66">
        <w:rPr>
          <w:rFonts w:ascii="Times New Roman" w:hAnsi="Times New Roman" w:cs="Times New Roman"/>
          <w:sz w:val="24"/>
          <w:szCs w:val="24"/>
        </w:rPr>
        <w:t xml:space="preserve"> upkeep costs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xml:space="preserve">) and </w:t>
      </w:r>
      <w:r w:rsidR="00555FEF">
        <w:rPr>
          <w:rFonts w:ascii="Times New Roman" w:hAnsi="Times New Roman" w:cs="Times New Roman"/>
          <w:sz w:val="24"/>
          <w:szCs w:val="24"/>
        </w:rPr>
        <w:t>median</w:t>
      </w:r>
      <w:r w:rsidRPr="00036F66">
        <w:rPr>
          <w:rFonts w:ascii="Times New Roman" w:hAnsi="Times New Roman" w:cs="Times New Roman"/>
          <w:sz w:val="24"/>
          <w:szCs w:val="24"/>
        </w:rPr>
        <w:t xml:space="preserv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w:t>
      </w:r>
      <w:r>
        <w:rPr>
          <w:rFonts w:ascii="Times New Roman" w:hAnsi="Times New Roman" w:cs="Times New Roman"/>
          <w:sz w:val="24"/>
          <w:szCs w:val="24"/>
        </w:rPr>
        <w:t xml:space="preserve"> in most </w:t>
      </w:r>
      <w:r w:rsidR="0018174C">
        <w:rPr>
          <w:rFonts w:ascii="Times New Roman" w:hAnsi="Times New Roman" w:cs="Times New Roman"/>
          <w:sz w:val="24"/>
          <w:szCs w:val="24"/>
        </w:rPr>
        <w:t>scenarios of both simulation experiments</w:t>
      </w:r>
      <w:r>
        <w:rPr>
          <w:rFonts w:ascii="Times New Roman" w:hAnsi="Times New Roman" w:cs="Times New Roman"/>
          <w:sz w:val="24"/>
          <w:szCs w:val="24"/>
        </w:rPr>
        <w:t xml:space="preserve"> (</w:t>
      </w:r>
      <w:r w:rsidR="0018174C">
        <w:rPr>
          <w:rFonts w:ascii="Times New Roman" w:hAnsi="Times New Roman" w:cs="Times New Roman"/>
          <w:sz w:val="24"/>
          <w:szCs w:val="24"/>
        </w:rPr>
        <w:t xml:space="preserve">different data-generating models: </w:t>
      </w:r>
      <w:r>
        <w:rPr>
          <w:rFonts w:ascii="Times New Roman" w:hAnsi="Times New Roman" w:cs="Times New Roman"/>
          <w:sz w:val="24"/>
          <w:szCs w:val="24"/>
        </w:rPr>
        <w:t>Figure 1</w:t>
      </w:r>
      <w:r w:rsidR="0018174C">
        <w:rPr>
          <w:rFonts w:ascii="Times New Roman" w:hAnsi="Times New Roman" w:cs="Times New Roman"/>
          <w:sz w:val="24"/>
          <w:szCs w:val="24"/>
        </w:rPr>
        <w:t xml:space="preserve">, power analysis: </w:t>
      </w:r>
      <w:r>
        <w:rPr>
          <w:rFonts w:ascii="Times New Roman" w:hAnsi="Times New Roman" w:cs="Times New Roman"/>
          <w:sz w:val="24"/>
          <w:szCs w:val="24"/>
        </w:rPr>
        <w:t>Figure 2).</w:t>
      </w:r>
      <w:r w:rsidR="00BA774B">
        <w:rPr>
          <w:rFonts w:ascii="Times New Roman" w:hAnsi="Times New Roman" w:cs="Times New Roman"/>
          <w:sz w:val="24"/>
          <w:szCs w:val="24"/>
        </w:rPr>
        <w:t xml:space="preserve">  </w:t>
      </w:r>
      <w:r w:rsidR="00113D40">
        <w:rPr>
          <w:rFonts w:ascii="Times New Roman" w:hAnsi="Times New Roman" w:cs="Times New Roman"/>
          <w:sz w:val="24"/>
          <w:szCs w:val="24"/>
        </w:rPr>
        <w:t xml:space="preserve">However, </w:t>
      </w:r>
      <w:r w:rsidR="00FA7DFB">
        <w:rPr>
          <w:rFonts w:ascii="Times New Roman" w:hAnsi="Times New Roman" w:cs="Times New Roman"/>
          <w:sz w:val="24"/>
          <w:szCs w:val="24"/>
        </w:rPr>
        <w:t xml:space="preserve">the model performs poorly </w:t>
      </w:r>
      <w:r w:rsidR="0018174C">
        <w:rPr>
          <w:rFonts w:ascii="Times New Roman" w:hAnsi="Times New Roman" w:cs="Times New Roman"/>
          <w:sz w:val="24"/>
          <w:szCs w:val="24"/>
        </w:rPr>
        <w:t>when</w:t>
      </w:r>
      <w:r w:rsidR="00FA7DFB">
        <w:rPr>
          <w:rFonts w:ascii="Times New Roman" w:hAnsi="Times New Roman" w:cs="Times New Roman"/>
          <w:sz w:val="24"/>
          <w:szCs w:val="24"/>
        </w:rPr>
        <w:t xml:space="preserve"> data </w:t>
      </w:r>
      <w:r w:rsidR="0018174C">
        <w:rPr>
          <w:rFonts w:ascii="Times New Roman" w:hAnsi="Times New Roman" w:cs="Times New Roman"/>
          <w:sz w:val="24"/>
          <w:szCs w:val="24"/>
        </w:rPr>
        <w:t xml:space="preserve">are </w:t>
      </w:r>
      <w:r w:rsidR="00FA7DFB">
        <w:rPr>
          <w:rFonts w:ascii="Times New Roman" w:hAnsi="Times New Roman" w:cs="Times New Roman"/>
          <w:sz w:val="24"/>
          <w:szCs w:val="24"/>
        </w:rPr>
        <w:t xml:space="preserve">simulated with </w:t>
      </w:r>
      <w:r w:rsidR="00FA7DFB" w:rsidRPr="00036F66">
        <w:rPr>
          <w:rFonts w:ascii="Times New Roman" w:hAnsi="Times New Roman" w:cs="Times New Roman"/>
          <w:sz w:val="24"/>
          <w:szCs w:val="24"/>
        </w:rPr>
        <w:t>persistent variation in growth</w:t>
      </w:r>
      <w:r w:rsidR="0018174C">
        <w:rPr>
          <w:rFonts w:ascii="Times New Roman" w:hAnsi="Times New Roman" w:cs="Times New Roman"/>
          <w:sz w:val="24"/>
          <w:szCs w:val="24"/>
        </w:rPr>
        <w:t xml:space="preserve"> </w:t>
      </w:r>
      <w:r w:rsidR="00FA7DFB" w:rsidRPr="00036F66">
        <w:rPr>
          <w:rFonts w:ascii="Times New Roman" w:hAnsi="Times New Roman" w:cs="Times New Roman"/>
          <w:sz w:val="24"/>
          <w:szCs w:val="24"/>
        </w:rPr>
        <w:t>(</w:t>
      </w:r>
      <w:proofErr w:type="spellStart"/>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w:t>
      </w:r>
      <w:proofErr w:type="gramStart"/>
      <w:r w:rsidR="00FA7DFB" w:rsidRPr="00036F66">
        <w:rPr>
          <w:rFonts w:ascii="Times New Roman" w:hAnsi="Times New Roman" w:cs="Times New Roman"/>
          <w:i/>
          <w:sz w:val="24"/>
          <w:szCs w:val="24"/>
          <w:vertAlign w:val="subscript"/>
        </w:rPr>
        <w:t>,s</w:t>
      </w:r>
      <w:proofErr w:type="spellEnd"/>
      <w:proofErr w:type="gramEnd"/>
      <w:r w:rsidR="00FA7DFB" w:rsidRPr="00036F66">
        <w:rPr>
          <w:rFonts w:ascii="Times New Roman" w:hAnsi="Times New Roman" w:cs="Times New Roman"/>
          <w:sz w:val="24"/>
          <w:szCs w:val="24"/>
        </w:rPr>
        <w:t xml:space="preserve"> </w:t>
      </w:r>
      <w:r w:rsidR="00FA7DFB">
        <w:rPr>
          <w:rFonts w:ascii="Times New Roman" w:hAnsi="Times New Roman" w:cs="Times New Roman"/>
          <w:sz w:val="24"/>
          <w:szCs w:val="24"/>
        </w:rPr>
        <w:t xml:space="preserve">only or </w:t>
      </w:r>
      <w:proofErr w:type="spellStart"/>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proofErr w:type="spellEnd"/>
      <w:r w:rsidR="00FA7DFB"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w:t>
      </w:r>
      <w:r w:rsidR="0018174C">
        <w:rPr>
          <w:rFonts w:ascii="Times New Roman" w:hAnsi="Times New Roman" w:cs="Times New Roman"/>
          <w:sz w:val="24"/>
          <w:szCs w:val="24"/>
        </w:rPr>
        <w:t xml:space="preserve"> but the estimation model only </w:t>
      </w:r>
      <w:r w:rsidR="0018174C"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18174C" w:rsidRPr="00036F66">
        <w:rPr>
          <w:rFonts w:ascii="Times New Roman" w:hAnsi="Times New Roman" w:cs="Times New Roman"/>
          <w:sz w:val="24"/>
          <w:szCs w:val="24"/>
        </w:rPr>
        <w:t xml:space="preserve"> only)</w:t>
      </w:r>
      <w:r w:rsidR="0018174C">
        <w:rPr>
          <w:rFonts w:ascii="Times New Roman" w:hAnsi="Times New Roman" w:cs="Times New Roman"/>
          <w:sz w:val="24"/>
          <w:szCs w:val="24"/>
        </w:rPr>
        <w:t>,</w:t>
      </w:r>
      <w:r w:rsidR="009E027C">
        <w:rPr>
          <w:rFonts w:ascii="Times New Roman" w:hAnsi="Times New Roman" w:cs="Times New Roman"/>
          <w:sz w:val="24"/>
          <w:szCs w:val="24"/>
        </w:rPr>
        <w:t xml:space="preserve"> even </w:t>
      </w:r>
      <w:r w:rsidR="00456A5F">
        <w:rPr>
          <w:rFonts w:ascii="Times New Roman" w:hAnsi="Times New Roman" w:cs="Times New Roman"/>
          <w:sz w:val="24"/>
          <w:szCs w:val="24"/>
        </w:rPr>
        <w:t>with</w:t>
      </w:r>
      <w:r w:rsidR="009E027C">
        <w:rPr>
          <w:rFonts w:ascii="Times New Roman" w:hAnsi="Times New Roman" w:cs="Times New Roman"/>
          <w:sz w:val="24"/>
          <w:szCs w:val="24"/>
        </w:rPr>
        <w:t xml:space="preserve"> high sample sizes (i.e., </w:t>
      </w:r>
      <w:r w:rsidR="009E027C" w:rsidRPr="00036F66">
        <w:rPr>
          <w:rFonts w:ascii="Times New Roman" w:hAnsi="Times New Roman" w:cs="Times New Roman"/>
          <w:i/>
          <w:sz w:val="24"/>
          <w:szCs w:val="24"/>
        </w:rPr>
        <w:t>n=5</w:t>
      </w:r>
      <w:r w:rsidR="00112A87">
        <w:rPr>
          <w:rFonts w:ascii="Times New Roman" w:hAnsi="Times New Roman" w:cs="Times New Roman"/>
          <w:i/>
          <w:sz w:val="24"/>
          <w:szCs w:val="24"/>
        </w:rPr>
        <w:t>0</w:t>
      </w:r>
      <w:r w:rsidR="009E027C" w:rsidRPr="00036F66">
        <w:rPr>
          <w:rFonts w:ascii="Times New Roman" w:hAnsi="Times New Roman" w:cs="Times New Roman"/>
          <w:i/>
          <w:sz w:val="24"/>
          <w:szCs w:val="24"/>
        </w:rPr>
        <w:t>0</w:t>
      </w:r>
      <w:r w:rsidR="009E027C" w:rsidRPr="00036F66">
        <w:rPr>
          <w:rFonts w:ascii="Times New Roman" w:hAnsi="Times New Roman" w:cs="Times New Roman"/>
          <w:sz w:val="24"/>
          <w:szCs w:val="24"/>
        </w:rPr>
        <w:t xml:space="preserve"> individuals</w:t>
      </w:r>
      <w:r w:rsidR="007450E8">
        <w:rPr>
          <w:rFonts w:ascii="Times New Roman" w:hAnsi="Times New Roman" w:cs="Times New Roman"/>
          <w:sz w:val="24"/>
          <w:szCs w:val="24"/>
        </w:rPr>
        <w:t>;</w:t>
      </w:r>
      <w:r w:rsidR="00112A87">
        <w:rPr>
          <w:rFonts w:ascii="Times New Roman" w:hAnsi="Times New Roman" w:cs="Times New Roman"/>
          <w:sz w:val="24"/>
          <w:szCs w:val="24"/>
        </w:rPr>
        <w:t xml:space="preserve"> Figure 2</w:t>
      </w:r>
      <w:r w:rsidR="007450E8">
        <w:rPr>
          <w:rFonts w:ascii="Times New Roman" w:hAnsi="Times New Roman" w:cs="Times New Roman"/>
          <w:sz w:val="24"/>
          <w:szCs w:val="24"/>
        </w:rPr>
        <w:t>, panels B, D, F and H</w:t>
      </w:r>
      <w:r w:rsidR="009E027C">
        <w:rPr>
          <w:rFonts w:ascii="Times New Roman" w:hAnsi="Times New Roman" w:cs="Times New Roman"/>
          <w:sz w:val="24"/>
          <w:szCs w:val="24"/>
        </w:rPr>
        <w:t>)</w:t>
      </w:r>
      <w:r w:rsidR="00FA7DFB" w:rsidRPr="00036F66">
        <w:rPr>
          <w:rFonts w:ascii="Times New Roman" w:hAnsi="Times New Roman" w:cs="Times New Roman"/>
          <w:sz w:val="24"/>
          <w:szCs w:val="24"/>
        </w:rPr>
        <w:t>.</w:t>
      </w:r>
      <w:r w:rsidR="00CF472C">
        <w:rPr>
          <w:rFonts w:ascii="Times New Roman" w:hAnsi="Times New Roman" w:cs="Times New Roman"/>
          <w:sz w:val="24"/>
          <w:szCs w:val="24"/>
        </w:rPr>
        <w:t xml:space="preserve">  </w:t>
      </w:r>
      <w:r w:rsidR="00C95CAD" w:rsidRPr="00036F66">
        <w:rPr>
          <w:rFonts w:ascii="Times New Roman" w:hAnsi="Times New Roman" w:cs="Times New Roman"/>
          <w:sz w:val="24"/>
          <w:szCs w:val="24"/>
        </w:rPr>
        <w:t xml:space="preserve">In the </w:t>
      </w:r>
      <w:r w:rsidR="00734169">
        <w:rPr>
          <w:rFonts w:ascii="Times New Roman" w:hAnsi="Times New Roman" w:cs="Times New Roman"/>
          <w:sz w:val="24"/>
          <w:szCs w:val="24"/>
        </w:rPr>
        <w:t>power-analysis experiment</w:t>
      </w:r>
      <w:r w:rsidR="00C95CAD" w:rsidRPr="00036F66">
        <w:rPr>
          <w:rFonts w:ascii="Times New Roman" w:hAnsi="Times New Roman" w:cs="Times New Roman"/>
          <w:sz w:val="24"/>
          <w:szCs w:val="24"/>
        </w:rPr>
        <w:t xml:space="preserve">, estimates of </w:t>
      </w:r>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upkeep costs (</w:t>
      </w:r>
      <w:proofErr w:type="spellStart"/>
      <w:r w:rsidR="00C95CAD" w:rsidRPr="00036F66">
        <w:rPr>
          <w:rFonts w:ascii="Times New Roman" w:hAnsi="Times New Roman" w:cs="Times New Roman"/>
          <w:i/>
          <w:sz w:val="24"/>
          <w:szCs w:val="24"/>
        </w:rPr>
        <w:t>μ</w:t>
      </w:r>
      <w:r w:rsidR="00C95CAD" w:rsidRPr="00036F66">
        <w:rPr>
          <w:rFonts w:ascii="Times New Roman" w:hAnsi="Times New Roman" w:cs="Times New Roman"/>
          <w:i/>
          <w:sz w:val="24"/>
          <w:szCs w:val="24"/>
          <w:vertAlign w:val="subscript"/>
        </w:rPr>
        <w:t>k</w:t>
      </w:r>
      <w:proofErr w:type="gramStart"/>
      <w:r w:rsidR="00C95CAD" w:rsidRPr="00036F66">
        <w:rPr>
          <w:rFonts w:ascii="Times New Roman" w:hAnsi="Times New Roman" w:cs="Times New Roman"/>
          <w:i/>
          <w:sz w:val="24"/>
          <w:szCs w:val="24"/>
          <w:vertAlign w:val="subscript"/>
        </w:rPr>
        <w:t>,s</w:t>
      </w:r>
      <w:proofErr w:type="spellEnd"/>
      <w:proofErr w:type="gramEnd"/>
      <w:r w:rsidR="00C95CAD" w:rsidRPr="00036F66">
        <w:rPr>
          <w:rFonts w:ascii="Times New Roman" w:hAnsi="Times New Roman" w:cs="Times New Roman"/>
          <w:sz w:val="24"/>
          <w:szCs w:val="24"/>
        </w:rPr>
        <w:t xml:space="preserve">) and </w:t>
      </w:r>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C95CAD" w:rsidRPr="00036F66">
        <w:rPr>
          <w:rFonts w:ascii="Times New Roman" w:hAnsi="Times New Roman" w:cs="Times New Roman"/>
          <w:sz w:val="24"/>
          <w:szCs w:val="24"/>
        </w:rPr>
        <w:t xml:space="preserve">) </w:t>
      </w:r>
      <w:r w:rsidR="00734169">
        <w:rPr>
          <w:rFonts w:ascii="Times New Roman" w:hAnsi="Times New Roman" w:cs="Times New Roman"/>
          <w:sz w:val="24"/>
          <w:szCs w:val="24"/>
        </w:rPr>
        <w:t>become more</w:t>
      </w:r>
      <w:r w:rsidR="00C95CAD" w:rsidRPr="00036F66">
        <w:rPr>
          <w:rFonts w:ascii="Times New Roman" w:hAnsi="Times New Roman" w:cs="Times New Roman"/>
          <w:sz w:val="24"/>
          <w:szCs w:val="24"/>
        </w:rPr>
        <w:t xml:space="preserve"> precis</w:t>
      </w:r>
      <w:r w:rsidR="00840DE5">
        <w:rPr>
          <w:rFonts w:ascii="Times New Roman" w:hAnsi="Times New Roman" w:cs="Times New Roman"/>
          <w:sz w:val="24"/>
          <w:szCs w:val="24"/>
        </w:rPr>
        <w:t>e</w:t>
      </w:r>
      <w:r w:rsidR="00C95CAD" w:rsidRPr="00036F66">
        <w:rPr>
          <w:rFonts w:ascii="Times New Roman" w:hAnsi="Times New Roman" w:cs="Times New Roman"/>
          <w:sz w:val="24"/>
          <w:szCs w:val="24"/>
        </w:rPr>
        <w:t xml:space="preserve"> (i.e., the distribution of estimates around the true value gets tighter</w:t>
      </w:r>
      <w:r w:rsidR="00734169">
        <w:rPr>
          <w:rFonts w:ascii="Times New Roman" w:hAnsi="Times New Roman" w:cs="Times New Roman"/>
          <w:sz w:val="24"/>
          <w:szCs w:val="24"/>
        </w:rPr>
        <w:t>)</w:t>
      </w:r>
      <w:r w:rsidR="00C95CAD" w:rsidRPr="00036F66">
        <w:rPr>
          <w:rFonts w:ascii="Times New Roman" w:hAnsi="Times New Roman" w:cs="Times New Roman"/>
          <w:sz w:val="24"/>
          <w:szCs w:val="24"/>
        </w:rPr>
        <w:t xml:space="preserve"> as the sample size (</w:t>
      </w:r>
      <w:r w:rsidR="00C95CAD" w:rsidRPr="00036F66">
        <w:rPr>
          <w:rFonts w:ascii="Times New Roman" w:hAnsi="Times New Roman" w:cs="Times New Roman"/>
          <w:i/>
          <w:sz w:val="24"/>
          <w:szCs w:val="24"/>
        </w:rPr>
        <w:t>n</w:t>
      </w:r>
      <w:r w:rsidR="00C95CAD" w:rsidRPr="00036F66">
        <w:rPr>
          <w:rFonts w:ascii="Times New Roman" w:hAnsi="Times New Roman" w:cs="Times New Roman"/>
          <w:sz w:val="24"/>
          <w:szCs w:val="24"/>
        </w:rPr>
        <w:t>) is increased from 50 to 500 individuals (</w:t>
      </w:r>
      <w:r w:rsidR="00734169">
        <w:rPr>
          <w:rFonts w:ascii="Times New Roman" w:hAnsi="Times New Roman" w:cs="Times New Roman"/>
          <w:sz w:val="24"/>
          <w:szCs w:val="24"/>
        </w:rPr>
        <w:t>Figure 2</w:t>
      </w:r>
      <w:r w:rsidR="00C95CAD" w:rsidRPr="00036F66">
        <w:rPr>
          <w:rFonts w:ascii="Times New Roman" w:hAnsi="Times New Roman" w:cs="Times New Roman"/>
          <w:sz w:val="24"/>
          <w:szCs w:val="24"/>
        </w:rPr>
        <w:t xml:space="preserve">).  </w:t>
      </w:r>
    </w:p>
    <w:p w14:paraId="7C5B0B16" w14:textId="385C7835" w:rsidR="00C95CAD" w:rsidRPr="00036F66" w:rsidRDefault="00E70A77"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5CAD" w:rsidRPr="00036F66">
        <w:rPr>
          <w:rFonts w:ascii="Times New Roman" w:hAnsi="Times New Roman" w:cs="Times New Roman"/>
          <w:sz w:val="24"/>
          <w:szCs w:val="24"/>
        </w:rPr>
        <w:t>The size at birth (</w:t>
      </w:r>
      <w:r w:rsidR="00C95CAD" w:rsidRPr="00036F66">
        <w:rPr>
          <w:rFonts w:ascii="Times New Roman" w:hAnsi="Times New Roman" w:cs="Times New Roman"/>
          <w:i/>
          <w:sz w:val="24"/>
          <w:szCs w:val="24"/>
        </w:rPr>
        <w:t>L</w:t>
      </w:r>
      <w:r w:rsidR="00C95CAD" w:rsidRPr="00036F66">
        <w:rPr>
          <w:rFonts w:ascii="Times New Roman" w:hAnsi="Times New Roman" w:cs="Times New Roman"/>
          <w:i/>
          <w:sz w:val="24"/>
          <w:szCs w:val="24"/>
          <w:vertAlign w:val="subscript"/>
        </w:rPr>
        <w:t>0</w:t>
      </w:r>
      <w:proofErr w:type="gramStart"/>
      <w:r w:rsidR="00C95CAD" w:rsidRPr="00036F66">
        <w:rPr>
          <w:rFonts w:ascii="Times New Roman" w:hAnsi="Times New Roman" w:cs="Times New Roman"/>
          <w:i/>
          <w:sz w:val="24"/>
          <w:szCs w:val="24"/>
          <w:vertAlign w:val="subscript"/>
        </w:rPr>
        <w:t>,s</w:t>
      </w:r>
      <w:proofErr w:type="gramEnd"/>
      <w:r w:rsidR="00C95CAD" w:rsidRPr="00036F66">
        <w:rPr>
          <w:rFonts w:ascii="Times New Roman" w:hAnsi="Times New Roman" w:cs="Times New Roman"/>
          <w:sz w:val="24"/>
          <w:szCs w:val="24"/>
        </w:rPr>
        <w:t xml:space="preserve">) is also unbiased </w:t>
      </w:r>
      <w:r w:rsidR="00555FEF">
        <w:rPr>
          <w:rFonts w:ascii="Times New Roman" w:hAnsi="Times New Roman" w:cs="Times New Roman"/>
          <w:sz w:val="24"/>
          <w:szCs w:val="24"/>
        </w:rPr>
        <w:t>in both simulation experiments (Figure 1 and Figure 2)</w:t>
      </w:r>
      <w:r w:rsidR="00966FD2">
        <w:rPr>
          <w:rFonts w:ascii="Times New Roman" w:hAnsi="Times New Roman" w:cs="Times New Roman"/>
          <w:sz w:val="24"/>
          <w:szCs w:val="24"/>
        </w:rPr>
        <w:t>.</w:t>
      </w:r>
      <w:r w:rsidR="008351E0">
        <w:rPr>
          <w:rFonts w:ascii="Times New Roman" w:hAnsi="Times New Roman" w:cs="Times New Roman"/>
          <w:sz w:val="24"/>
          <w:szCs w:val="24"/>
        </w:rPr>
        <w:t xml:space="preserve"> </w:t>
      </w:r>
      <w:r w:rsidR="00966FD2">
        <w:rPr>
          <w:rFonts w:ascii="Times New Roman" w:hAnsi="Times New Roman" w:cs="Times New Roman"/>
          <w:sz w:val="24"/>
          <w:szCs w:val="24"/>
        </w:rPr>
        <w:t xml:space="preserve"> </w:t>
      </w:r>
      <w:r w:rsidR="00456A5F">
        <w:rPr>
          <w:rFonts w:ascii="Times New Roman" w:hAnsi="Times New Roman" w:cs="Times New Roman"/>
          <w:sz w:val="24"/>
          <w:szCs w:val="24"/>
        </w:rPr>
        <w:t>But again</w:t>
      </w:r>
      <w:r w:rsidR="00C22298">
        <w:rPr>
          <w:rFonts w:ascii="Times New Roman" w:hAnsi="Times New Roman" w:cs="Times New Roman"/>
          <w:sz w:val="24"/>
          <w:szCs w:val="24"/>
        </w:rPr>
        <w:t xml:space="preserve">, the model performs poorly given data simulated with </w:t>
      </w:r>
      <w:r w:rsidR="00C22298" w:rsidRPr="00036F66">
        <w:rPr>
          <w:rFonts w:ascii="Times New Roman" w:hAnsi="Times New Roman" w:cs="Times New Roman"/>
          <w:sz w:val="24"/>
          <w:szCs w:val="24"/>
        </w:rPr>
        <w:t>persistent variation in growth (</w:t>
      </w:r>
      <w:proofErr w:type="spellStart"/>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w:t>
      </w:r>
      <w:proofErr w:type="gramStart"/>
      <w:r w:rsidR="00C22298" w:rsidRPr="00036F66">
        <w:rPr>
          <w:rFonts w:ascii="Times New Roman" w:hAnsi="Times New Roman" w:cs="Times New Roman"/>
          <w:i/>
          <w:sz w:val="24"/>
          <w:szCs w:val="24"/>
          <w:vertAlign w:val="subscript"/>
        </w:rPr>
        <w:t>,s</w:t>
      </w:r>
      <w:proofErr w:type="spellEnd"/>
      <w:proofErr w:type="gramEnd"/>
      <w:r w:rsidR="00C22298" w:rsidRPr="00036F66">
        <w:rPr>
          <w:rFonts w:ascii="Times New Roman" w:hAnsi="Times New Roman" w:cs="Times New Roman"/>
          <w:sz w:val="24"/>
          <w:szCs w:val="24"/>
        </w:rPr>
        <w:t xml:space="preserve"> </w:t>
      </w:r>
      <w:r w:rsidR="00C22298">
        <w:rPr>
          <w:rFonts w:ascii="Times New Roman" w:hAnsi="Times New Roman" w:cs="Times New Roman"/>
          <w:sz w:val="24"/>
          <w:szCs w:val="24"/>
        </w:rPr>
        <w:t xml:space="preserve">only or </w:t>
      </w:r>
      <w:proofErr w:type="spellStart"/>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i,s</w:t>
      </w:r>
      <w:proofErr w:type="spellEnd"/>
      <w:r w:rsidR="00C22298"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22298" w:rsidRPr="00036F66">
        <w:rPr>
          <w:rFonts w:ascii="Times New Roman" w:hAnsi="Times New Roman" w:cs="Times New Roman"/>
          <w:sz w:val="24"/>
          <w:szCs w:val="24"/>
        </w:rPr>
        <w:t>)</w:t>
      </w:r>
      <w:r w:rsidR="00163653">
        <w:rPr>
          <w:rFonts w:ascii="Times New Roman" w:hAnsi="Times New Roman" w:cs="Times New Roman"/>
          <w:sz w:val="24"/>
          <w:szCs w:val="24"/>
        </w:rPr>
        <w:t xml:space="preserve"> but when only estimating </w:t>
      </w:r>
      <w:r w:rsidR="00163653"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163653" w:rsidRPr="00036F66">
        <w:rPr>
          <w:rFonts w:ascii="Times New Roman" w:hAnsi="Times New Roman" w:cs="Times New Roman"/>
          <w:sz w:val="24"/>
          <w:szCs w:val="24"/>
        </w:rPr>
        <w:t xml:space="preserve"> only</w:t>
      </w:r>
      <w:r w:rsidR="00163653">
        <w:rPr>
          <w:rFonts w:ascii="Times New Roman" w:hAnsi="Times New Roman" w:cs="Times New Roman"/>
          <w:sz w:val="24"/>
          <w:szCs w:val="24"/>
        </w:rPr>
        <w:t>,</w:t>
      </w:r>
      <w:r w:rsidR="00C22298">
        <w:rPr>
          <w:rFonts w:ascii="Times New Roman" w:hAnsi="Times New Roman" w:cs="Times New Roman"/>
          <w:sz w:val="24"/>
          <w:szCs w:val="24"/>
        </w:rPr>
        <w:t xml:space="preserve"> Figure 2)</w:t>
      </w:r>
      <w:r w:rsidR="00C432D2">
        <w:rPr>
          <w:rFonts w:ascii="Times New Roman" w:hAnsi="Times New Roman" w:cs="Times New Roman"/>
          <w:sz w:val="24"/>
          <w:szCs w:val="24"/>
        </w:rPr>
        <w:t xml:space="preserve">.  </w:t>
      </w:r>
      <w:r w:rsidR="00456A5F">
        <w:rPr>
          <w:rFonts w:ascii="Times New Roman" w:hAnsi="Times New Roman" w:cs="Times New Roman"/>
          <w:sz w:val="24"/>
          <w:szCs w:val="24"/>
        </w:rPr>
        <w:t>E</w:t>
      </w:r>
      <w:r w:rsidR="00C432D2">
        <w:rPr>
          <w:rFonts w:ascii="Times New Roman" w:hAnsi="Times New Roman" w:cs="Times New Roman"/>
          <w:sz w:val="24"/>
          <w:szCs w:val="24"/>
        </w:rPr>
        <w:t>stimates of this parameter</w:t>
      </w:r>
      <w:r w:rsidR="00C95CAD" w:rsidRPr="00036F66">
        <w:rPr>
          <w:rFonts w:ascii="Times New Roman" w:hAnsi="Times New Roman" w:cs="Times New Roman"/>
          <w:sz w:val="24"/>
          <w:szCs w:val="24"/>
        </w:rPr>
        <w:t xml:space="preserve"> </w:t>
      </w:r>
      <w:r w:rsidR="00C432D2">
        <w:rPr>
          <w:rFonts w:ascii="Times New Roman" w:hAnsi="Times New Roman" w:cs="Times New Roman"/>
          <w:sz w:val="24"/>
          <w:szCs w:val="24"/>
        </w:rPr>
        <w:t>are</w:t>
      </w:r>
      <w:r w:rsidR="00DF2398">
        <w:rPr>
          <w:rFonts w:ascii="Times New Roman" w:hAnsi="Times New Roman" w:cs="Times New Roman"/>
          <w:sz w:val="24"/>
          <w:szCs w:val="24"/>
        </w:rPr>
        <w:t xml:space="preserve"> imprecis</w:t>
      </w:r>
      <w:r w:rsidR="00C432D2">
        <w:rPr>
          <w:rFonts w:ascii="Times New Roman" w:hAnsi="Times New Roman" w:cs="Times New Roman"/>
          <w:sz w:val="24"/>
          <w:szCs w:val="24"/>
        </w:rPr>
        <w:t>e</w:t>
      </w:r>
      <w:r w:rsidR="00DF2398">
        <w:rPr>
          <w:rFonts w:ascii="Times New Roman" w:hAnsi="Times New Roman" w:cs="Times New Roman"/>
          <w:sz w:val="24"/>
          <w:szCs w:val="24"/>
        </w:rPr>
        <w:t xml:space="preserve"> (i.e., a</w:t>
      </w:r>
      <w:r w:rsidR="00C95CAD" w:rsidRPr="00036F66">
        <w:rPr>
          <w:rFonts w:ascii="Times New Roman" w:hAnsi="Times New Roman" w:cs="Times New Roman"/>
          <w:sz w:val="24"/>
          <w:szCs w:val="24"/>
        </w:rPr>
        <w:t xml:space="preserve"> SD of </w:t>
      </w:r>
      <w:commentRangeStart w:id="9"/>
      <w:r w:rsidR="00C95CAD" w:rsidRPr="00036F66">
        <w:rPr>
          <w:rFonts w:ascii="Times New Roman" w:hAnsi="Times New Roman" w:cs="Times New Roman"/>
          <w:sz w:val="24"/>
          <w:szCs w:val="24"/>
        </w:rPr>
        <w:t>15.1 and 15.7</w:t>
      </w:r>
      <w:commentRangeEnd w:id="9"/>
      <w:r w:rsidR="00316382">
        <w:rPr>
          <w:rStyle w:val="CommentReference"/>
        </w:rPr>
        <w:commentReference w:id="9"/>
      </w:r>
      <w:r w:rsidR="00C95CAD" w:rsidRPr="00036F66">
        <w:rPr>
          <w:rFonts w:ascii="Times New Roman" w:hAnsi="Times New Roman" w:cs="Times New Roman"/>
          <w:sz w:val="24"/>
          <w:szCs w:val="24"/>
        </w:rPr>
        <w:t xml:space="preserve">, for females and males respectively, when estimated with both transient and persistent variation in growth rates) given low sample sizes (i.e., </w:t>
      </w:r>
      <w:r w:rsidR="00C95CAD" w:rsidRPr="00036F66">
        <w:rPr>
          <w:rFonts w:ascii="Times New Roman" w:hAnsi="Times New Roman" w:cs="Times New Roman"/>
          <w:i/>
          <w:sz w:val="24"/>
          <w:szCs w:val="24"/>
        </w:rPr>
        <w:t>n=50</w:t>
      </w:r>
      <w:r w:rsidR="00C95CAD" w:rsidRPr="00036F66">
        <w:rPr>
          <w:rFonts w:ascii="Times New Roman" w:hAnsi="Times New Roman" w:cs="Times New Roman"/>
          <w:sz w:val="24"/>
          <w:szCs w:val="24"/>
        </w:rPr>
        <w:t xml:space="preserve"> individuals).  The precision improves markedly with increasing sample size (</w:t>
      </w:r>
      <w:r w:rsidR="00C95CAD" w:rsidRPr="00036F66">
        <w:rPr>
          <w:rFonts w:ascii="Times New Roman" w:hAnsi="Times New Roman" w:cs="Times New Roman"/>
          <w:sz w:val="24"/>
          <w:szCs w:val="24"/>
        </w:rPr>
        <w:fldChar w:fldCharType="begin"/>
      </w:r>
      <w:r w:rsidR="00C95CAD" w:rsidRPr="00036F66">
        <w:rPr>
          <w:rFonts w:ascii="Times New Roman" w:hAnsi="Times New Roman" w:cs="Times New Roman"/>
          <w:sz w:val="24"/>
          <w:szCs w:val="24"/>
        </w:rPr>
        <w:instrText xml:space="preserve"> REF _Ref409962306 \h  \* MERGEFORMAT </w:instrText>
      </w:r>
      <w:r w:rsidR="00C95CAD" w:rsidRPr="00036F66">
        <w:rPr>
          <w:rFonts w:ascii="Times New Roman" w:hAnsi="Times New Roman" w:cs="Times New Roman"/>
          <w:sz w:val="24"/>
          <w:szCs w:val="24"/>
        </w:rPr>
      </w:r>
      <w:r w:rsidR="00C95CAD" w:rsidRPr="00036F66">
        <w:rPr>
          <w:rFonts w:ascii="Times New Roman" w:hAnsi="Times New Roman" w:cs="Times New Roman"/>
          <w:sz w:val="24"/>
          <w:szCs w:val="24"/>
        </w:rPr>
        <w:fldChar w:fldCharType="separate"/>
      </w:r>
      <w:r w:rsidR="00C95CAD" w:rsidRPr="00036F66">
        <w:rPr>
          <w:rFonts w:ascii="Times New Roman" w:hAnsi="Times New Roman" w:cs="Times New Roman"/>
          <w:color w:val="000000" w:themeColor="text1"/>
          <w:sz w:val="24"/>
        </w:rPr>
        <w:t xml:space="preserve">Figure </w:t>
      </w:r>
      <w:r w:rsidR="00C432D2">
        <w:rPr>
          <w:rFonts w:ascii="Times New Roman" w:hAnsi="Times New Roman" w:cs="Times New Roman"/>
          <w:color w:val="000000" w:themeColor="text1"/>
          <w:sz w:val="24"/>
        </w:rPr>
        <w:t>2</w:t>
      </w:r>
      <w:r w:rsidR="00C95CAD" w:rsidRPr="00036F66">
        <w:rPr>
          <w:rFonts w:ascii="Times New Roman" w:hAnsi="Times New Roman" w:cs="Times New Roman"/>
          <w:sz w:val="24"/>
          <w:szCs w:val="24"/>
        </w:rPr>
        <w:fldChar w:fldCharType="end"/>
      </w:r>
      <w:r w:rsidR="00C95CAD" w:rsidRPr="00036F66">
        <w:rPr>
          <w:rFonts w:ascii="Times New Roman" w:hAnsi="Times New Roman" w:cs="Times New Roman"/>
          <w:sz w:val="24"/>
          <w:szCs w:val="24"/>
        </w:rPr>
        <w:t xml:space="preserve">), and has an SD of </w:t>
      </w:r>
      <w:commentRangeStart w:id="10"/>
      <w:r w:rsidR="00C95CAD" w:rsidRPr="00036F66">
        <w:rPr>
          <w:rFonts w:ascii="Times New Roman" w:hAnsi="Times New Roman" w:cs="Times New Roman"/>
          <w:sz w:val="24"/>
          <w:szCs w:val="24"/>
        </w:rPr>
        <w:t>2.6 and 2.7</w:t>
      </w:r>
      <w:commentRangeEnd w:id="10"/>
      <w:r w:rsidR="00316382">
        <w:rPr>
          <w:rStyle w:val="CommentReference"/>
        </w:rPr>
        <w:commentReference w:id="10"/>
      </w:r>
      <w:r w:rsidR="00C95CAD" w:rsidRPr="00036F66">
        <w:rPr>
          <w:rFonts w:ascii="Times New Roman" w:hAnsi="Times New Roman" w:cs="Times New Roman"/>
          <w:sz w:val="24"/>
          <w:szCs w:val="24"/>
        </w:rPr>
        <w:t>, for females and males respectively, for large sample sizes when estimating both persistent and transient variation (</w:t>
      </w:r>
      <w:r w:rsidR="00C95CAD" w:rsidRPr="00036F66">
        <w:rPr>
          <w:rFonts w:ascii="Times New Roman" w:hAnsi="Times New Roman" w:cs="Times New Roman"/>
          <w:i/>
          <w:sz w:val="24"/>
          <w:szCs w:val="24"/>
        </w:rPr>
        <w:t>n=500</w:t>
      </w:r>
      <w:r w:rsidR="00C95CAD" w:rsidRPr="00036F66">
        <w:rPr>
          <w:rFonts w:ascii="Times New Roman" w:hAnsi="Times New Roman" w:cs="Times New Roman"/>
          <w:sz w:val="24"/>
          <w:szCs w:val="24"/>
        </w:rPr>
        <w:t xml:space="preserve"> individuals).</w:t>
      </w:r>
    </w:p>
    <w:p w14:paraId="0CBEA957" w14:textId="2D51405C" w:rsidR="006A4BDA"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was</w:t>
      </w:r>
      <w:r w:rsidR="002437D1">
        <w:rPr>
          <w:rFonts w:ascii="Times New Roman" w:hAnsi="Times New Roman" w:cs="Times New Roman"/>
          <w:sz w:val="24"/>
          <w:szCs w:val="24"/>
        </w:rPr>
        <w:t xml:space="preserve"> </w:t>
      </w:r>
      <w:r w:rsidRPr="00036F66">
        <w:rPr>
          <w:rFonts w:ascii="Times New Roman" w:hAnsi="Times New Roman" w:cs="Times New Roman"/>
          <w:sz w:val="24"/>
          <w:szCs w:val="24"/>
        </w:rPr>
        <w:t>approximately unbiased</w:t>
      </w:r>
      <w:r w:rsidR="002437D1">
        <w:rPr>
          <w:rFonts w:ascii="Times New Roman" w:hAnsi="Times New Roman" w:cs="Times New Roman"/>
          <w:sz w:val="24"/>
          <w:szCs w:val="24"/>
        </w:rPr>
        <w:t xml:space="preserve"> when </w:t>
      </w:r>
      <w:r w:rsidR="004C5A82">
        <w:rPr>
          <w:rFonts w:ascii="Times New Roman" w:hAnsi="Times New Roman" w:cs="Times New Roman"/>
          <w:sz w:val="24"/>
          <w:szCs w:val="24"/>
        </w:rPr>
        <w:t>a model that estimates persistent growth variation was applied to data from a model that simulates persis</w:t>
      </w:r>
      <w:r w:rsidR="005D2EC8">
        <w:rPr>
          <w:rFonts w:ascii="Times New Roman" w:hAnsi="Times New Roman" w:cs="Times New Roman"/>
          <w:sz w:val="24"/>
          <w:szCs w:val="24"/>
        </w:rPr>
        <w:t>tent growth variation (</w:t>
      </w:r>
      <w:r w:rsidR="002437D1">
        <w:rPr>
          <w:rFonts w:ascii="Times New Roman" w:hAnsi="Times New Roman" w:cs="Times New Roman"/>
          <w:sz w:val="24"/>
          <w:szCs w:val="24"/>
        </w:rPr>
        <w:t>Figure 1</w:t>
      </w:r>
      <w:r w:rsidR="007450E8">
        <w:rPr>
          <w:rFonts w:ascii="Times New Roman" w:hAnsi="Times New Roman" w:cs="Times New Roman"/>
          <w:sz w:val="24"/>
          <w:szCs w:val="24"/>
        </w:rPr>
        <w:t>, panel N and P</w:t>
      </w:r>
      <w:r w:rsidR="002437D1">
        <w:rPr>
          <w:rFonts w:ascii="Times New Roman" w:hAnsi="Times New Roman" w:cs="Times New Roman"/>
          <w:sz w:val="24"/>
          <w:szCs w:val="24"/>
        </w:rPr>
        <w:t>).</w:t>
      </w:r>
      <w:r w:rsidR="004C5A82">
        <w:rPr>
          <w:rFonts w:ascii="Times New Roman" w:hAnsi="Times New Roman" w:cs="Times New Roman"/>
          <w:sz w:val="24"/>
          <w:szCs w:val="24"/>
        </w:rPr>
        <w:t xml:space="preserve">  However, when attempting to </w:t>
      </w:r>
      <w:r w:rsidR="004C5A82">
        <w:rPr>
          <w:rFonts w:ascii="Times New Roman" w:hAnsi="Times New Roman" w:cs="Times New Roman"/>
          <w:sz w:val="24"/>
          <w:szCs w:val="24"/>
        </w:rPr>
        <w:lastRenderedPageBreak/>
        <w:t>estimate this parameter</w:t>
      </w:r>
      <w:r w:rsidR="005D2EC8">
        <w:rPr>
          <w:rFonts w:ascii="Times New Roman" w:hAnsi="Times New Roman" w:cs="Times New Roman"/>
          <w:sz w:val="24"/>
          <w:szCs w:val="24"/>
        </w:rPr>
        <w:t xml:space="preserve"> from a model that does not simulate persistent growth variation this parameter was often overestimated (Figure 1</w:t>
      </w:r>
      <w:r w:rsidR="007450E8">
        <w:rPr>
          <w:rFonts w:ascii="Times New Roman" w:hAnsi="Times New Roman" w:cs="Times New Roman"/>
          <w:sz w:val="24"/>
          <w:szCs w:val="24"/>
        </w:rPr>
        <w:t>, panel M and O</w:t>
      </w:r>
      <w:r w:rsidR="005D2EC8">
        <w:rPr>
          <w:rFonts w:ascii="Times New Roman" w:hAnsi="Times New Roman" w:cs="Times New Roman"/>
          <w:sz w:val="24"/>
          <w:szCs w:val="24"/>
        </w:rPr>
        <w:t>).</w:t>
      </w:r>
      <w:r w:rsidR="00F421C2">
        <w:rPr>
          <w:rFonts w:ascii="Times New Roman" w:hAnsi="Times New Roman" w:cs="Times New Roman"/>
          <w:sz w:val="24"/>
          <w:szCs w:val="24"/>
        </w:rPr>
        <w:t xml:space="preserve">  In the power-analysis simulation experiment</w:t>
      </w:r>
      <w:r w:rsidR="00F421C2" w:rsidRPr="00036F66">
        <w:rPr>
          <w:rFonts w:ascii="Times New Roman" w:hAnsi="Times New Roman" w:cs="Times New Roman"/>
          <w:sz w:val="24"/>
          <w:szCs w:val="24"/>
        </w:rPr>
        <w:t>,</w:t>
      </w:r>
      <w:r w:rsidR="00F421C2">
        <w:rPr>
          <w:rFonts w:ascii="Times New Roman" w:hAnsi="Times New Roman" w:cs="Times New Roman"/>
          <w:sz w:val="24"/>
          <w:szCs w:val="24"/>
        </w:rPr>
        <w:t xml:space="preserve"> </w:t>
      </w:r>
      <w:r w:rsidR="00E92830">
        <w:rPr>
          <w:rFonts w:ascii="Times New Roman" w:hAnsi="Times New Roman" w:cs="Times New Roman"/>
          <w:sz w:val="24"/>
          <w:szCs w:val="24"/>
        </w:rPr>
        <w:t xml:space="preserve">this </w:t>
      </w:r>
      <w:r w:rsidR="00F421C2" w:rsidRPr="00036F66">
        <w:rPr>
          <w:rFonts w:ascii="Times New Roman" w:hAnsi="Times New Roman" w:cs="Times New Roman"/>
          <w:sz w:val="24"/>
          <w:szCs w:val="24"/>
        </w:rPr>
        <w:t>parameter was</w:t>
      </w:r>
      <w:r w:rsidR="00F421C2">
        <w:rPr>
          <w:rFonts w:ascii="Times New Roman" w:hAnsi="Times New Roman" w:cs="Times New Roman"/>
          <w:sz w:val="24"/>
          <w:szCs w:val="24"/>
        </w:rPr>
        <w:t xml:space="preserve"> </w:t>
      </w:r>
      <w:r w:rsidR="00F421C2" w:rsidRPr="00036F66">
        <w:rPr>
          <w:rFonts w:ascii="Times New Roman" w:hAnsi="Times New Roman" w:cs="Times New Roman"/>
          <w:sz w:val="24"/>
          <w:szCs w:val="24"/>
        </w:rPr>
        <w:t>approximately unbiased</w:t>
      </w:r>
      <w:r w:rsidR="00F421C2">
        <w:rPr>
          <w:rFonts w:ascii="Times New Roman" w:hAnsi="Times New Roman" w:cs="Times New Roman"/>
          <w:sz w:val="24"/>
          <w:szCs w:val="24"/>
        </w:rPr>
        <w:t xml:space="preserve"> </w:t>
      </w:r>
      <w:r w:rsidRPr="00036F66">
        <w:rPr>
          <w:rFonts w:ascii="Times New Roman" w:hAnsi="Times New Roman" w:cs="Times New Roman"/>
          <w:sz w:val="24"/>
          <w:szCs w:val="24"/>
        </w:rPr>
        <w:t xml:space="preserve">for all sample sizes, and relatively precise at sample sizes above </w:t>
      </w:r>
      <w:r w:rsidRPr="00036F66">
        <w:rPr>
          <w:rFonts w:ascii="Times New Roman" w:hAnsi="Times New Roman" w:cs="Times New Roman"/>
          <w:i/>
          <w:sz w:val="24"/>
          <w:szCs w:val="24"/>
        </w:rPr>
        <w:t>n=100</w:t>
      </w:r>
      <w:r w:rsidR="007450E8" w:rsidRPr="007450E8">
        <w:rPr>
          <w:rFonts w:ascii="Times New Roman" w:hAnsi="Times New Roman" w:cs="Times New Roman"/>
          <w:sz w:val="24"/>
          <w:szCs w:val="24"/>
        </w:rPr>
        <w:t xml:space="preserve"> </w:t>
      </w:r>
      <w:r w:rsidR="007450E8" w:rsidRPr="00036F66">
        <w:rPr>
          <w:rFonts w:ascii="Times New Roman" w:hAnsi="Times New Roman" w:cs="Times New Roman"/>
          <w:sz w:val="24"/>
          <w:szCs w:val="24"/>
        </w:rPr>
        <w:t>(</w:t>
      </w:r>
      <w:r w:rsidR="007450E8" w:rsidRPr="00036F66">
        <w:rPr>
          <w:rFonts w:ascii="Times New Roman" w:hAnsi="Times New Roman" w:cs="Times New Roman"/>
          <w:sz w:val="24"/>
          <w:szCs w:val="24"/>
        </w:rPr>
        <w:fldChar w:fldCharType="begin"/>
      </w:r>
      <w:r w:rsidR="007450E8" w:rsidRPr="00036F66">
        <w:rPr>
          <w:rFonts w:ascii="Times New Roman" w:hAnsi="Times New Roman" w:cs="Times New Roman"/>
          <w:sz w:val="24"/>
          <w:szCs w:val="24"/>
        </w:rPr>
        <w:instrText xml:space="preserve"> REF _Ref410630975 \h  \* MERGEFORMAT </w:instrText>
      </w:r>
      <w:r w:rsidR="007450E8" w:rsidRPr="00036F66">
        <w:rPr>
          <w:rFonts w:ascii="Times New Roman" w:hAnsi="Times New Roman" w:cs="Times New Roman"/>
          <w:sz w:val="24"/>
          <w:szCs w:val="24"/>
        </w:rPr>
      </w:r>
      <w:r w:rsidR="007450E8" w:rsidRPr="00036F66">
        <w:rPr>
          <w:rFonts w:ascii="Times New Roman" w:hAnsi="Times New Roman" w:cs="Times New Roman"/>
          <w:sz w:val="24"/>
          <w:szCs w:val="24"/>
        </w:rPr>
        <w:fldChar w:fldCharType="separate"/>
      </w:r>
      <w:r w:rsidR="007450E8" w:rsidRPr="00036F66">
        <w:rPr>
          <w:rFonts w:ascii="Times New Roman" w:hAnsi="Times New Roman" w:cs="Times New Roman"/>
          <w:color w:val="000000" w:themeColor="text1"/>
          <w:sz w:val="24"/>
          <w:szCs w:val="24"/>
        </w:rPr>
        <w:t xml:space="preserve">Figure </w:t>
      </w:r>
      <w:r w:rsidR="007450E8">
        <w:rPr>
          <w:rFonts w:ascii="Times New Roman" w:hAnsi="Times New Roman" w:cs="Times New Roman"/>
          <w:color w:val="000000" w:themeColor="text1"/>
          <w:sz w:val="24"/>
          <w:szCs w:val="24"/>
        </w:rPr>
        <w:t>2</w:t>
      </w:r>
      <w:r w:rsidR="007450E8" w:rsidRPr="00036F66">
        <w:rPr>
          <w:rFonts w:ascii="Times New Roman" w:hAnsi="Times New Roman" w:cs="Times New Roman"/>
          <w:sz w:val="24"/>
          <w:szCs w:val="24"/>
        </w:rPr>
        <w:fldChar w:fldCharType="end"/>
      </w:r>
      <w:r w:rsidR="009F6709">
        <w:rPr>
          <w:rFonts w:ascii="Times New Roman" w:hAnsi="Times New Roman" w:cs="Times New Roman"/>
          <w:sz w:val="24"/>
          <w:szCs w:val="24"/>
        </w:rPr>
        <w:t>, panel O and P</w:t>
      </w:r>
      <w:r w:rsidR="007450E8" w:rsidRPr="00036F66">
        <w:rPr>
          <w:rFonts w:ascii="Times New Roman" w:hAnsi="Times New Roman" w:cs="Times New Roman"/>
          <w:sz w:val="24"/>
          <w:szCs w:val="24"/>
        </w:rPr>
        <w:t>)</w:t>
      </w:r>
      <w:r w:rsidR="007450E8">
        <w:rPr>
          <w:rFonts w:ascii="Times New Roman" w:hAnsi="Times New Roman" w:cs="Times New Roman"/>
          <w:sz w:val="24"/>
          <w:szCs w:val="24"/>
        </w:rPr>
        <w:t>,</w:t>
      </w:r>
      <w:r w:rsidRPr="00036F66">
        <w:rPr>
          <w:rFonts w:ascii="Times New Roman" w:hAnsi="Times New Roman" w:cs="Times New Roman"/>
          <w:sz w:val="24"/>
          <w:szCs w:val="24"/>
        </w:rPr>
        <w:t xml:space="preserve">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006A4BDA">
        <w:rPr>
          <w:rFonts w:ascii="Times New Roman" w:hAnsi="Times New Roman" w:cs="Times New Roman"/>
          <w:color w:val="000000" w:themeColor="text1"/>
          <w:sz w:val="24"/>
          <w:szCs w:val="24"/>
        </w:rPr>
        <w:t>2</w:t>
      </w:r>
      <w:r w:rsidRPr="00036F66">
        <w:rPr>
          <w:rFonts w:ascii="Times New Roman" w:hAnsi="Times New Roman" w:cs="Times New Roman"/>
          <w:sz w:val="24"/>
          <w:szCs w:val="24"/>
        </w:rPr>
        <w:fldChar w:fldCharType="end"/>
      </w:r>
      <w:r w:rsidR="007450E8">
        <w:rPr>
          <w:rFonts w:ascii="Times New Roman" w:hAnsi="Times New Roman" w:cs="Times New Roman"/>
          <w:sz w:val="24"/>
          <w:szCs w:val="24"/>
        </w:rPr>
        <w:t>, panel M and N</w:t>
      </w:r>
      <w:r w:rsidRPr="00036F66">
        <w:rPr>
          <w:rFonts w:ascii="Times New Roman" w:hAnsi="Times New Roman" w:cs="Times New Roman"/>
          <w:sz w:val="24"/>
          <w:szCs w:val="24"/>
        </w:rPr>
        <w:t xml:space="preserve">).  </w:t>
      </w:r>
    </w:p>
    <w:p w14:paraId="4BC54367" w14:textId="2779D89A" w:rsidR="00C95CAD" w:rsidRDefault="006A4BDA"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925B3D">
        <w:rPr>
          <w:rFonts w:ascii="Times New Roman" w:hAnsi="Times New Roman" w:cs="Times New Roman"/>
          <w:sz w:val="24"/>
          <w:szCs w:val="24"/>
        </w:rPr>
        <w:t>T</w:t>
      </w:r>
      <w:r w:rsidR="00C95CAD" w:rsidRPr="00036F66">
        <w:rPr>
          <w:rFonts w:ascii="Times New Roman" w:hAnsi="Times New Roman" w:cs="Times New Roman"/>
          <w:sz w:val="24"/>
          <w:szCs w:val="24"/>
        </w:rPr>
        <w:t>he magnitude of transient variation (</w:t>
      </w:r>
      <w:proofErr w:type="spellStart"/>
      <w:r w:rsidR="00C95CAD" w:rsidRPr="00036F66">
        <w:rPr>
          <w:rFonts w:ascii="Times New Roman" w:hAnsi="Times New Roman" w:cs="Times New Roman"/>
          <w:i/>
          <w:sz w:val="24"/>
          <w:szCs w:val="24"/>
        </w:rPr>
        <w:t>σ</w:t>
      </w:r>
      <w:r w:rsidR="00C95CAD" w:rsidRPr="00036F66">
        <w:rPr>
          <w:rFonts w:ascii="Times New Roman" w:hAnsi="Times New Roman" w:cs="Times New Roman"/>
          <w:i/>
          <w:sz w:val="24"/>
          <w:szCs w:val="24"/>
          <w:vertAlign w:val="subscript"/>
        </w:rPr>
        <w:t>z</w:t>
      </w:r>
      <w:proofErr w:type="spellEnd"/>
      <w:r w:rsidR="00C95CAD" w:rsidRPr="00036F66">
        <w:rPr>
          <w:rFonts w:ascii="Times New Roman" w:hAnsi="Times New Roman" w:cs="Times New Roman"/>
          <w:sz w:val="24"/>
          <w:szCs w:val="24"/>
        </w:rPr>
        <w:t xml:space="preserve">) was </w:t>
      </w:r>
      <w:r w:rsidR="00456A5F">
        <w:rPr>
          <w:rFonts w:ascii="Times New Roman" w:hAnsi="Times New Roman" w:cs="Times New Roman"/>
          <w:sz w:val="24"/>
          <w:szCs w:val="24"/>
        </w:rPr>
        <w:t xml:space="preserve">generally </w:t>
      </w:r>
      <w:r w:rsidR="00C95CAD" w:rsidRPr="00036F66">
        <w:rPr>
          <w:rFonts w:ascii="Times New Roman" w:hAnsi="Times New Roman" w:cs="Times New Roman"/>
          <w:sz w:val="24"/>
          <w:szCs w:val="24"/>
        </w:rPr>
        <w:t xml:space="preserve">estimated to approach 0 </w:t>
      </w:r>
      <w:r w:rsidR="00456A5F">
        <w:rPr>
          <w:rFonts w:ascii="Times New Roman" w:hAnsi="Times New Roman" w:cs="Times New Roman"/>
          <w:sz w:val="24"/>
          <w:szCs w:val="24"/>
        </w:rPr>
        <w:t xml:space="preserve">when a model </w:t>
      </w:r>
      <w:r w:rsidR="00917F73">
        <w:rPr>
          <w:rFonts w:ascii="Times New Roman" w:hAnsi="Times New Roman" w:cs="Times New Roman"/>
          <w:sz w:val="24"/>
          <w:szCs w:val="24"/>
        </w:rPr>
        <w:t>that estimates</w:t>
      </w:r>
      <w:r w:rsidR="00456A5F">
        <w:rPr>
          <w:rFonts w:ascii="Times New Roman" w:hAnsi="Times New Roman" w:cs="Times New Roman"/>
          <w:sz w:val="24"/>
          <w:szCs w:val="24"/>
        </w:rPr>
        <w:t xml:space="preserve"> transient </w:t>
      </w:r>
      <w:r w:rsidR="00917F73">
        <w:rPr>
          <w:rFonts w:ascii="Times New Roman" w:hAnsi="Times New Roman" w:cs="Times New Roman"/>
          <w:sz w:val="24"/>
          <w:szCs w:val="24"/>
        </w:rPr>
        <w:t>growth variation</w:t>
      </w:r>
      <w:r w:rsidR="00456A5F">
        <w:rPr>
          <w:rFonts w:ascii="Times New Roman" w:hAnsi="Times New Roman" w:cs="Times New Roman"/>
          <w:sz w:val="24"/>
          <w:szCs w:val="24"/>
        </w:rPr>
        <w:t xml:space="preserve"> was fitted to simulated data without</w:t>
      </w:r>
      <w:r w:rsidR="00163653">
        <w:rPr>
          <w:rFonts w:ascii="Times New Roman" w:hAnsi="Times New Roman" w:cs="Times New Roman"/>
          <w:sz w:val="24"/>
          <w:szCs w:val="24"/>
        </w:rPr>
        <w:t xml:space="preserve"> transient variation</w:t>
      </w:r>
      <w:r w:rsidR="00456A5F">
        <w:rPr>
          <w:rFonts w:ascii="Times New Roman" w:hAnsi="Times New Roman" w:cs="Times New Roman"/>
          <w:sz w:val="24"/>
          <w:szCs w:val="24"/>
        </w:rPr>
        <w:t xml:space="preserve"> (Figure 1</w:t>
      </w:r>
      <w:r w:rsidR="00163653">
        <w:rPr>
          <w:rFonts w:ascii="Times New Roman" w:hAnsi="Times New Roman" w:cs="Times New Roman"/>
          <w:sz w:val="24"/>
          <w:szCs w:val="24"/>
        </w:rPr>
        <w:t xml:space="preserve">, </w:t>
      </w:r>
      <w:r w:rsidR="00163653" w:rsidRPr="005D18E1">
        <w:rPr>
          <w:rFonts w:ascii="Times New Roman" w:hAnsi="Times New Roman" w:cs="Times New Roman"/>
          <w:sz w:val="24"/>
          <w:szCs w:val="24"/>
        </w:rPr>
        <w:t>pane</w:t>
      </w:r>
      <w:r w:rsidR="00917F73" w:rsidRPr="005D18E1">
        <w:rPr>
          <w:rFonts w:ascii="Times New Roman" w:hAnsi="Times New Roman" w:cs="Times New Roman"/>
          <w:sz w:val="24"/>
          <w:szCs w:val="24"/>
        </w:rPr>
        <w:t>l</w:t>
      </w:r>
      <w:r w:rsidR="005D18E1" w:rsidRPr="005D18E1">
        <w:rPr>
          <w:rFonts w:ascii="Times New Roman" w:hAnsi="Times New Roman" w:cs="Times New Roman"/>
          <w:sz w:val="24"/>
          <w:szCs w:val="24"/>
        </w:rPr>
        <w:t xml:space="preserve"> Q and R</w:t>
      </w:r>
      <w:r w:rsidR="00456A5F">
        <w:rPr>
          <w:rFonts w:ascii="Times New Roman" w:hAnsi="Times New Roman" w:cs="Times New Roman"/>
          <w:sz w:val="24"/>
          <w:szCs w:val="24"/>
        </w:rPr>
        <w:t xml:space="preserve">).  Estimates of the </w:t>
      </w:r>
      <w:r w:rsidR="00456A5F" w:rsidRPr="00036F66">
        <w:rPr>
          <w:rFonts w:ascii="Times New Roman" w:hAnsi="Times New Roman" w:cs="Times New Roman"/>
          <w:sz w:val="24"/>
          <w:szCs w:val="24"/>
        </w:rPr>
        <w:t>magnitude of transient variation</w:t>
      </w:r>
      <w:r w:rsidR="00456A5F">
        <w:rPr>
          <w:rFonts w:ascii="Times New Roman" w:hAnsi="Times New Roman" w:cs="Times New Roman"/>
          <w:sz w:val="24"/>
          <w:szCs w:val="24"/>
        </w:rPr>
        <w:t xml:space="preserve"> were biased high when a model with transient random-effects only was fitted to data that was simulated with persistent variation in growth (Figure 1 and Figure 2</w:t>
      </w:r>
      <w:r w:rsidR="009F6709">
        <w:rPr>
          <w:rFonts w:ascii="Times New Roman" w:hAnsi="Times New Roman" w:cs="Times New Roman"/>
          <w:sz w:val="24"/>
          <w:szCs w:val="24"/>
        </w:rPr>
        <w:t>, panel R and T</w:t>
      </w:r>
      <w:r w:rsidR="00456A5F">
        <w:rPr>
          <w:rFonts w:ascii="Times New Roman" w:hAnsi="Times New Roman" w:cs="Times New Roman"/>
          <w:sz w:val="24"/>
          <w:szCs w:val="24"/>
        </w:rPr>
        <w:t>).</w:t>
      </w:r>
      <w:r w:rsidR="00C95CAD" w:rsidRPr="00036F66">
        <w:rPr>
          <w:rFonts w:ascii="Times New Roman" w:hAnsi="Times New Roman" w:cs="Times New Roman"/>
          <w:sz w:val="24"/>
          <w:szCs w:val="24"/>
        </w:rPr>
        <w:t xml:space="preserve">  </w:t>
      </w:r>
    </w:p>
    <w:p w14:paraId="75D67A1F" w14:textId="0210C0CF" w:rsidR="00900757" w:rsidRPr="005E6321" w:rsidRDefault="00E56A80" w:rsidP="00C95CAD">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sz w:val="24"/>
          <w:szCs w:val="24"/>
        </w:rPr>
        <w:tab/>
        <w:t xml:space="preserve">Finally, the </w:t>
      </w:r>
      <w:proofErr w:type="gramStart"/>
      <w:r>
        <w:rPr>
          <w:rFonts w:ascii="Times New Roman" w:hAnsi="Times New Roman" w:cs="Times New Roman"/>
          <w:sz w:val="24"/>
          <w:szCs w:val="24"/>
        </w:rPr>
        <w:t>c.v</w:t>
      </w:r>
      <w:proofErr w:type="gramEnd"/>
      <w:r>
        <w:rPr>
          <w:rFonts w:ascii="Times New Roman" w:hAnsi="Times New Roman" w:cs="Times New Roman"/>
          <w:sz w:val="24"/>
          <w:szCs w:val="24"/>
        </w:rPr>
        <w:t>. of observation error (</w:t>
      </w:r>
      <w:r w:rsidRPr="005E6321">
        <w:rPr>
          <w:rFonts w:ascii="Times New Roman" w:hAnsi="Times New Roman" w:cs="Times New Roman"/>
          <w:i/>
          <w:sz w:val="24"/>
          <w:szCs w:val="24"/>
        </w:rPr>
        <w:t>c</w:t>
      </w:r>
      <w:r w:rsidRPr="005E6321">
        <w:rPr>
          <w:rFonts w:ascii="Times New Roman" w:hAnsi="Times New Roman" w:cs="Times New Roman"/>
          <w:i/>
          <w:sz w:val="24"/>
          <w:szCs w:val="24"/>
          <w:vertAlign w:val="subscript"/>
        </w:rPr>
        <w:t>obs</w:t>
      </w:r>
      <w:r>
        <w:rPr>
          <w:rFonts w:ascii="Times New Roman" w:hAnsi="Times New Roman" w:cs="Times New Roman"/>
          <w:sz w:val="24"/>
          <w:szCs w:val="24"/>
        </w:rPr>
        <w:t>) was</w:t>
      </w:r>
      <w:r w:rsidR="00900757">
        <w:rPr>
          <w:rFonts w:ascii="Times New Roman" w:hAnsi="Times New Roman" w:cs="Times New Roman"/>
          <w:sz w:val="24"/>
          <w:szCs w:val="24"/>
        </w:rPr>
        <w:t xml:space="preserve"> poorly estimated, in both simulation experiments, when a model with </w:t>
      </w:r>
      <w:r w:rsidR="00900757" w:rsidRPr="00036F66">
        <w:rPr>
          <w:rFonts w:ascii="Times New Roman" w:hAnsi="Times New Roman" w:cs="Times New Roman"/>
          <w:sz w:val="24"/>
          <w:szCs w:val="24"/>
        </w:rPr>
        <w:t>no random-effects</w:t>
      </w:r>
      <w:r w:rsidR="00900757">
        <w:rPr>
          <w:rFonts w:ascii="Times New Roman" w:hAnsi="Times New Roman" w:cs="Times New Roman"/>
          <w:sz w:val="24"/>
          <w:szCs w:val="24"/>
        </w:rPr>
        <w:t xml:space="preserve"> was fitted to a model with either persistent or</w:t>
      </w:r>
      <w:r w:rsidR="00900757" w:rsidRPr="00036F66">
        <w:rPr>
          <w:rFonts w:ascii="Times New Roman" w:hAnsi="Times New Roman" w:cs="Times New Roman"/>
          <w:sz w:val="24"/>
          <w:szCs w:val="24"/>
        </w:rPr>
        <w:t xml:space="preserve"> transient variation</w:t>
      </w:r>
      <w:r w:rsidR="00900757">
        <w:rPr>
          <w:rFonts w:ascii="Times New Roman" w:hAnsi="Times New Roman" w:cs="Times New Roman"/>
          <w:sz w:val="24"/>
          <w:szCs w:val="24"/>
        </w:rPr>
        <w:t xml:space="preserve"> in growth (or both</w:t>
      </w:r>
      <w:r w:rsidR="009F6709">
        <w:rPr>
          <w:rFonts w:ascii="Times New Roman" w:hAnsi="Times New Roman" w:cs="Times New Roman"/>
          <w:sz w:val="24"/>
          <w:szCs w:val="24"/>
        </w:rPr>
        <w:t>; Figure 1 and Figure 2, panel V, W and X</w:t>
      </w:r>
      <w:r w:rsidR="00900757">
        <w:rPr>
          <w:rFonts w:ascii="Times New Roman" w:hAnsi="Times New Roman" w:cs="Times New Roman"/>
          <w:sz w:val="24"/>
          <w:szCs w:val="24"/>
        </w:rPr>
        <w:t>).</w:t>
      </w:r>
      <w:r w:rsidR="00160204">
        <w:rPr>
          <w:rFonts w:ascii="Times New Roman" w:hAnsi="Times New Roman" w:cs="Times New Roman"/>
          <w:sz w:val="24"/>
          <w:szCs w:val="24"/>
        </w:rPr>
        <w:t xml:space="preserve">  However, this parameter was well estimated when an estimation model was fitted to its corresponding simulated data set (e.g., data was simulated with transient variation in growth and the model that estimates transient random-effects was fitted to these data) or if the model that estimates both </w:t>
      </w:r>
      <w:r w:rsidR="00160204" w:rsidRPr="00036F66">
        <w:rPr>
          <w:rFonts w:ascii="Times New Roman" w:hAnsi="Times New Roman" w:cs="Times New Roman"/>
          <w:sz w:val="24"/>
          <w:szCs w:val="24"/>
        </w:rPr>
        <w:t>persistent and transient variation</w:t>
      </w:r>
      <w:r w:rsidR="00160204">
        <w:rPr>
          <w:rFonts w:ascii="Times New Roman" w:hAnsi="Times New Roman" w:cs="Times New Roman"/>
          <w:sz w:val="24"/>
          <w:szCs w:val="24"/>
        </w:rPr>
        <w:t xml:space="preserve"> in growth was used (Figure 1</w:t>
      </w:r>
      <w:r w:rsidR="009F6709">
        <w:rPr>
          <w:rFonts w:ascii="Times New Roman" w:hAnsi="Times New Roman" w:cs="Times New Roman"/>
          <w:sz w:val="24"/>
          <w:szCs w:val="24"/>
        </w:rPr>
        <w:t xml:space="preserve"> and Figure 2</w:t>
      </w:r>
      <w:r w:rsidR="00160204">
        <w:rPr>
          <w:rFonts w:ascii="Times New Roman" w:hAnsi="Times New Roman" w:cs="Times New Roman"/>
          <w:sz w:val="24"/>
          <w:szCs w:val="24"/>
        </w:rPr>
        <w:t>).</w:t>
      </w:r>
    </w:p>
    <w:p w14:paraId="69B79C5C" w14:textId="1DE4E5D8" w:rsidR="00C95CAD"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w:t>
      </w:r>
      <w:r w:rsidR="00163653">
        <w:rPr>
          <w:rFonts w:ascii="Times New Roman" w:hAnsi="Times New Roman" w:cs="Times New Roman"/>
          <w:sz w:val="24"/>
          <w:szCs w:val="24"/>
        </w:rPr>
        <w:t xml:space="preserve"> given the information in that simulated data set</w:t>
      </w:r>
      <w:r w:rsidRPr="00036F66">
        <w:rPr>
          <w:rFonts w:ascii="Times New Roman" w:hAnsi="Times New Roman" w:cs="Times New Roman"/>
          <w:sz w:val="24"/>
          <w:szCs w:val="24"/>
        </w:rPr>
        <w:t>.  When the estimation model included no random-effects, or random-effects for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xml:space="preserve">) only, almost all model fits were positive definite.  Fewer simulation replicates were positive </w:t>
      </w:r>
      <w:r w:rsidRPr="00036F66">
        <w:rPr>
          <w:rFonts w:ascii="Times New Roman" w:hAnsi="Times New Roman" w:cs="Times New Roman"/>
          <w:sz w:val="24"/>
          <w:szCs w:val="24"/>
        </w:rPr>
        <w:lastRenderedPageBreak/>
        <w:t>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 </w:t>
      </w:r>
      <w:r w:rsidR="004C296E">
        <w:rPr>
          <w:rFonts w:ascii="Times New Roman" w:hAnsi="Times New Roman" w:cs="Times New Roman"/>
          <w:sz w:val="24"/>
          <w:szCs w:val="24"/>
        </w:rPr>
        <w:t>2</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w:t>
      </w:r>
      <w:r w:rsidR="00163653">
        <w:rPr>
          <w:rFonts w:ascii="Times New Roman" w:hAnsi="Times New Roman" w:cs="Times New Roman"/>
          <w:sz w:val="24"/>
          <w:szCs w:val="24"/>
        </w:rPr>
        <w:t>note</w:t>
      </w:r>
      <w:r w:rsidR="00163653"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that most models were positive definite for sample sizes above 250 individuals, and that non-positive definite models can be used as indication that the model is likely to be </w:t>
      </w:r>
      <w:proofErr w:type="spellStart"/>
      <w:r w:rsidRPr="00036F66">
        <w:rPr>
          <w:rFonts w:ascii="Times New Roman" w:hAnsi="Times New Roman" w:cs="Times New Roman"/>
          <w:sz w:val="24"/>
          <w:szCs w:val="24"/>
        </w:rPr>
        <w:t>overfitted</w:t>
      </w:r>
      <w:proofErr w:type="spellEnd"/>
      <w:r w:rsidRPr="00036F66">
        <w:rPr>
          <w:rFonts w:ascii="Times New Roman" w:hAnsi="Times New Roman" w:cs="Times New Roman"/>
          <w:sz w:val="24"/>
          <w:szCs w:val="24"/>
        </w:rPr>
        <w:t xml:space="preserve">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2D5A8796"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2</w:t>
      </w:r>
      <w:r w:rsidRPr="00036F66">
        <w:rPr>
          <w:rFonts w:ascii="Times New Roman" w:hAnsi="Times New Roman" w:cs="Times New Roman"/>
          <w:noProof w:val="0"/>
          <w:sz w:val="24"/>
          <w:szCs w:val="24"/>
        </w:rPr>
        <w:t xml:space="preserve"> Case study application</w:t>
      </w:r>
    </w:p>
    <w:p w14:paraId="1D7C80E6" w14:textId="717101A4"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When applied to data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w:t>
      </w:r>
      <w:proofErr w:type="spellStart"/>
      <w:r w:rsidR="00D62F7E" w:rsidRPr="00036F66">
        <w:rPr>
          <w:rFonts w:ascii="Times New Roman" w:hAnsi="Times New Roman" w:cs="Times New Roman"/>
          <w:sz w:val="24"/>
          <w:szCs w:val="24"/>
        </w:rPr>
        <w:t>Bertalanffy</w:t>
      </w:r>
      <w:proofErr w:type="spellEnd"/>
      <w:r w:rsidR="00D62F7E" w:rsidRPr="00036F66">
        <w:rPr>
          <w:rFonts w:ascii="Times New Roman" w:hAnsi="Times New Roman" w:cs="Times New Roman"/>
          <w:sz w:val="24"/>
          <w:szCs w:val="24"/>
        </w:rPr>
        <w:t xml:space="preserve">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163653">
        <w:rPr>
          <w:rFonts w:ascii="Times New Roman" w:hAnsi="Times New Roman" w:cs="Times New Roman"/>
          <w:sz w:val="24"/>
          <w:szCs w:val="24"/>
        </w:rPr>
        <w:t>Fig. 3</w:t>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w:t>
      </w:r>
      <w:proofErr w:type="spellStart"/>
      <w:r w:rsidR="00086280" w:rsidRPr="00036F66">
        <w:rPr>
          <w:rFonts w:ascii="Times New Roman" w:hAnsi="Times New Roman" w:cs="Times New Roman"/>
          <w:sz w:val="24"/>
          <w:szCs w:val="24"/>
        </w:rPr>
        <w:t>resighting</w:t>
      </w:r>
      <w:proofErr w:type="spellEnd"/>
      <w:r w:rsidR="00086280" w:rsidRPr="00036F66">
        <w:rPr>
          <w:rFonts w:ascii="Times New Roman" w:hAnsi="Times New Roman" w:cs="Times New Roman"/>
          <w:sz w:val="24"/>
          <w:szCs w:val="24"/>
        </w:rPr>
        <w:t xml:space="preserve">, and therefore residuals are correlated for a </w:t>
      </w:r>
      <w:r w:rsidR="00086280" w:rsidRPr="008A213E">
        <w:rPr>
          <w:rFonts w:ascii="Times New Roman" w:hAnsi="Times New Roman" w:cs="Times New Roman"/>
          <w:sz w:val="24"/>
          <w:szCs w:val="24"/>
        </w:rPr>
        <w:t>given individual</w:t>
      </w:r>
      <w:r w:rsidR="00163653">
        <w:rPr>
          <w:rFonts w:ascii="Times New Roman" w:hAnsi="Times New Roman" w:cs="Times New Roman"/>
          <w:sz w:val="24"/>
          <w:szCs w:val="24"/>
        </w:rPr>
        <w:t xml:space="preserve"> (Fig. 4)</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 xml:space="preserve">the least parsimonious model of the four according to the </w:t>
      </w:r>
      <w:proofErr w:type="spellStart"/>
      <w:r w:rsidR="00940000" w:rsidRPr="00036F66">
        <w:rPr>
          <w:rFonts w:ascii="Times New Roman" w:hAnsi="Times New Roman" w:cs="Times New Roman"/>
          <w:sz w:val="24"/>
          <w:szCs w:val="24"/>
        </w:rPr>
        <w:t>Akaike</w:t>
      </w:r>
      <w:proofErr w:type="spellEnd"/>
      <w:r w:rsidR="00940000" w:rsidRPr="00036F66">
        <w:rPr>
          <w:rFonts w:ascii="Times New Roman" w:hAnsi="Times New Roman" w:cs="Times New Roman"/>
          <w:sz w:val="24"/>
          <w:szCs w:val="24"/>
        </w:rPr>
        <w:t xml:space="preserv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1998)"},"citationItems":[{"id":12,"uris":["http://zotero.org/users/2330715/items/9GDW7X24"],"uri":["http://zotero.org/users/2330715/items/9GDW7X24"],"itemData":{"id":12,"type":"chapter","title":"Information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r w:rsidR="00961AA1" w:rsidRPr="00036F66">
        <w:rPr>
          <w:rFonts w:ascii="Times New Roman" w:hAnsi="Times New Roman" w:cs="Times New Roman"/>
          <w:sz w:val="24"/>
        </w:rPr>
        <w:t>Akaike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r w:rsidR="00E930D2">
        <w:rPr>
          <w:rFonts w:ascii="Times New Roman" w:hAnsi="Times New Roman" w:cs="Times New Roman"/>
          <w:sz w:val="24"/>
          <w:szCs w:val="24"/>
        </w:rPr>
        <w:t xml:space="preserve"> Table </w:t>
      </w:r>
      <w:r w:rsidR="005A3210">
        <w:rPr>
          <w:rFonts w:ascii="Times New Roman" w:hAnsi="Times New Roman" w:cs="Times New Roman"/>
          <w:sz w:val="24"/>
          <w:szCs w:val="24"/>
        </w:rPr>
        <w:t>3</w:t>
      </w:r>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2006)"},"citationItems":[{"id":11,"uris":["http://zotero.org/users/2330715/items/3JJ9WTMX"],"uri":["http://zotero.org/users/2330715/items/3JJ9WTMX"],"itemData":{"id":11,"type":"article-journal","title":"Revised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2006)"},"citationItems":[{"id":11,"uris":["http://zotero.org/users/2330715/items/3JJ9WTMX"],"uri":["http://zotero.org/users/2330715/items/3JJ9WTMX"],"itemData":{"id":11,"type":"article-journal","title":"Revised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w:t>
      </w:r>
      <w:proofErr w:type="gramStart"/>
      <w:r w:rsidR="008F7DF3" w:rsidRPr="00036F66">
        <w:rPr>
          <w:rFonts w:ascii="Times New Roman" w:hAnsi="Times New Roman" w:cs="Times New Roman"/>
          <w:i/>
          <w:sz w:val="24"/>
          <w:szCs w:val="24"/>
          <w:vertAlign w:val="subscript"/>
        </w:rPr>
        <w:t>,s</w:t>
      </w:r>
      <w:proofErr w:type="gramEnd"/>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r w:rsidR="00E930D2">
        <w:rPr>
          <w:rFonts w:ascii="Times New Roman" w:hAnsi="Times New Roman" w:cs="Times New Roman"/>
          <w:sz w:val="24"/>
          <w:szCs w:val="24"/>
        </w:rPr>
        <w:t xml:space="preserve">Table </w:t>
      </w:r>
      <w:r w:rsidR="005A3210">
        <w:rPr>
          <w:rFonts w:ascii="Times New Roman" w:hAnsi="Times New Roman" w:cs="Times New Roman"/>
          <w:sz w:val="24"/>
          <w:szCs w:val="24"/>
        </w:rPr>
        <w:t>2</w:t>
      </w:r>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r w:rsidR="004C3D09">
        <w:rPr>
          <w:rFonts w:ascii="Times New Roman" w:hAnsi="Times New Roman" w:cs="Times New Roman"/>
          <w:sz w:val="24"/>
          <w:szCs w:val="24"/>
        </w:rPr>
        <w:t xml:space="preserve">Differences in the estimates of </w:t>
      </w:r>
      <w:r w:rsidR="004C3D09" w:rsidRPr="00036F66">
        <w:rPr>
          <w:rFonts w:ascii="Times New Roman" w:hAnsi="Times New Roman" w:cs="Times New Roman"/>
          <w:sz w:val="24"/>
          <w:szCs w:val="24"/>
        </w:rPr>
        <w:t>length at birth (</w:t>
      </w:r>
      <w:r w:rsidR="004C3D09" w:rsidRPr="00036F66">
        <w:rPr>
          <w:rFonts w:ascii="Times New Roman" w:hAnsi="Times New Roman" w:cs="Times New Roman"/>
          <w:i/>
          <w:sz w:val="24"/>
          <w:szCs w:val="24"/>
        </w:rPr>
        <w:t>L</w:t>
      </w:r>
      <w:r w:rsidR="004C3D09" w:rsidRPr="00036F66">
        <w:rPr>
          <w:rFonts w:ascii="Times New Roman" w:hAnsi="Times New Roman" w:cs="Times New Roman"/>
          <w:i/>
          <w:sz w:val="24"/>
          <w:szCs w:val="24"/>
          <w:vertAlign w:val="subscript"/>
        </w:rPr>
        <w:t>0,s</w:t>
      </w:r>
      <w:r w:rsidR="004C3D09" w:rsidRPr="00036F66">
        <w:rPr>
          <w:rFonts w:ascii="Times New Roman" w:hAnsi="Times New Roman" w:cs="Times New Roman"/>
          <w:sz w:val="24"/>
          <w:szCs w:val="24"/>
        </w:rPr>
        <w:t>)</w:t>
      </w:r>
      <w:r w:rsidR="004C3D09">
        <w:rPr>
          <w:rFonts w:ascii="Times New Roman" w:hAnsi="Times New Roman" w:cs="Times New Roman"/>
          <w:sz w:val="24"/>
          <w:szCs w:val="24"/>
        </w:rPr>
        <w:t xml:space="preserve"> compared to Dunn et al. (2006) are likely due to differences in </w:t>
      </w:r>
      <w:r w:rsidR="00A053C2">
        <w:rPr>
          <w:rFonts w:ascii="Times New Roman" w:hAnsi="Times New Roman" w:cs="Times New Roman"/>
          <w:sz w:val="24"/>
          <w:szCs w:val="24"/>
        </w:rPr>
        <w:t xml:space="preserve">the </w:t>
      </w:r>
      <w:r w:rsidR="004C3D09">
        <w:rPr>
          <w:rFonts w:ascii="Times New Roman" w:hAnsi="Times New Roman" w:cs="Times New Roman"/>
          <w:sz w:val="24"/>
          <w:szCs w:val="24"/>
        </w:rPr>
        <w:t>sample size of small</w:t>
      </w:r>
      <w:r w:rsidR="005A3210">
        <w:rPr>
          <w:rFonts w:ascii="Times New Roman" w:hAnsi="Times New Roman" w:cs="Times New Roman"/>
          <w:sz w:val="24"/>
          <w:szCs w:val="24"/>
        </w:rPr>
        <w:t xml:space="preserve"> individuals</w:t>
      </w:r>
      <w:r w:rsidR="004C3D09">
        <w:rPr>
          <w:rFonts w:ascii="Times New Roman" w:hAnsi="Times New Roman" w:cs="Times New Roman"/>
          <w:sz w:val="24"/>
          <w:szCs w:val="24"/>
        </w:rPr>
        <w:t xml:space="preserve"> </w:t>
      </w:r>
      <w:r w:rsidR="008A213E">
        <w:rPr>
          <w:rFonts w:ascii="Times New Roman" w:hAnsi="Times New Roman" w:cs="Times New Roman"/>
          <w:sz w:val="24"/>
          <w:szCs w:val="24"/>
        </w:rPr>
        <w:t>between the two studies</w:t>
      </w:r>
      <w:r w:rsidR="004C3D09">
        <w:rPr>
          <w:rFonts w:ascii="Times New Roman" w:hAnsi="Times New Roman" w:cs="Times New Roman"/>
          <w:sz w:val="24"/>
          <w:szCs w:val="24"/>
        </w:rPr>
        <w:t xml:space="preserve">, rather than any difference in methodology.  </w:t>
      </w:r>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2006)"},"citationItems":[{"id":11,"uris":["http://zotero.org/users/2330715/items/3JJ9WTMX"],"uri":["http://zotero.org/users/2330715/items/3JJ9WTMX"],"itemData":{"id":11,"type":"article-journal","title":"Revised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2006)"},"citationItems":[{"id":11,"uris":["http://zotero.org/users/2330715/items/3JJ9WTMX"],"uri":["http://zotero.org/users/2330715/items/3JJ9WTMX"],"itemData":{"id":11,"type":"article-journal","title":"Revised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6D96B298" w14:textId="106DE658" w:rsidR="002B0564" w:rsidRDefault="00151FA2" w:rsidP="005E632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B3AA7" w:rsidRPr="00036F66">
        <w:rPr>
          <w:rFonts w:ascii="Times New Roman" w:hAnsi="Times New Roman" w:cs="Times New Roman"/>
          <w:sz w:val="24"/>
          <w:szCs w:val="24"/>
        </w:rPr>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r w:rsidR="00E305CE">
        <w:rPr>
          <w:rFonts w:ascii="Times New Roman" w:hAnsi="Times New Roman" w:cs="Times New Roman"/>
          <w:sz w:val="24"/>
          <w:szCs w:val="24"/>
        </w:rPr>
        <w:t xml:space="preserve"> Table </w:t>
      </w:r>
      <w:r w:rsidR="005A3210">
        <w:rPr>
          <w:rFonts w:ascii="Times New Roman" w:hAnsi="Times New Roman" w:cs="Times New Roman"/>
          <w:sz w:val="24"/>
          <w:szCs w:val="24"/>
        </w:rPr>
        <w:t>3</w:t>
      </w:r>
      <w:r w:rsidR="004161BB" w:rsidRPr="00036F66">
        <w:rPr>
          <w:rFonts w:ascii="Times New Roman" w:hAnsi="Times New Roman" w:cs="Times New Roman"/>
          <w:sz w:val="24"/>
          <w:szCs w:val="24"/>
        </w:rPr>
        <w:t>),</w:t>
      </w:r>
      <w:r w:rsidR="00DB3AA7"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00DB3AA7"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B3AA7" w:rsidRPr="00036F66">
        <w:rPr>
          <w:rFonts w:ascii="Times New Roman" w:hAnsi="Times New Roman" w:cs="Times New Roman"/>
          <w:sz w:val="24"/>
          <w:szCs w:val="24"/>
        </w:rPr>
        <w:t>,</w:t>
      </w:r>
      <w:r w:rsidR="005A3210">
        <w:rPr>
          <w:rFonts w:ascii="Times New Roman" w:hAnsi="Times New Roman" w:cs="Times New Roman"/>
          <w:sz w:val="24"/>
          <w:szCs w:val="24"/>
        </w:rPr>
        <w:t xml:space="preserve"> Figure 3</w:t>
      </w:r>
      <w:r w:rsidR="00DB3AA7" w:rsidRPr="00036F66">
        <w:rPr>
          <w:rFonts w:ascii="Times New Roman" w:hAnsi="Times New Roman" w:cs="Times New Roman"/>
          <w:sz w:val="24"/>
          <w:szCs w:val="24"/>
        </w:rPr>
        <w:t xml:space="preserve">).  </w:t>
      </w:r>
      <w:r w:rsidR="002B0564">
        <w:rPr>
          <w:rFonts w:ascii="Times New Roman" w:hAnsi="Times New Roman" w:cs="Times New Roman"/>
          <w:sz w:val="24"/>
          <w:szCs w:val="24"/>
        </w:rPr>
        <w:t xml:space="preserve">However, the simulation experiment identified a lack of performance of this model in estimating the correct parameter values when data are simulated from a model with persistent growth variation.  </w:t>
      </w:r>
      <w:r w:rsidR="004E52DE">
        <w:rPr>
          <w:rFonts w:ascii="Times New Roman" w:hAnsi="Times New Roman" w:cs="Times New Roman"/>
          <w:sz w:val="24"/>
          <w:szCs w:val="24"/>
        </w:rPr>
        <w:t>T</w:t>
      </w:r>
      <w:r w:rsidR="004E52DE" w:rsidRPr="00036F66">
        <w:rPr>
          <w:rFonts w:ascii="Times New Roman" w:hAnsi="Times New Roman" w:cs="Times New Roman"/>
          <w:sz w:val="24"/>
          <w:szCs w:val="24"/>
        </w:rPr>
        <w:t>he model that included both persistent and transient variation in individual growth rates (</w:t>
      </w:r>
      <w:proofErr w:type="spellStart"/>
      <w:r w:rsidR="004E52DE" w:rsidRPr="00036F66">
        <w:rPr>
          <w:rFonts w:ascii="Times New Roman" w:hAnsi="Times New Roman" w:cs="Times New Roman"/>
          <w:i/>
          <w:sz w:val="24"/>
          <w:szCs w:val="24"/>
        </w:rPr>
        <w:t>k</w:t>
      </w:r>
      <w:r w:rsidR="004E52DE" w:rsidRPr="00036F66">
        <w:rPr>
          <w:rFonts w:ascii="Times New Roman" w:hAnsi="Times New Roman" w:cs="Times New Roman"/>
          <w:i/>
          <w:sz w:val="24"/>
          <w:szCs w:val="24"/>
          <w:vertAlign w:val="subscript"/>
        </w:rPr>
        <w:t>s</w:t>
      </w:r>
      <w:proofErr w:type="gramStart"/>
      <w:r w:rsidR="004E52DE" w:rsidRPr="00036F66">
        <w:rPr>
          <w:rFonts w:ascii="Times New Roman" w:hAnsi="Times New Roman" w:cs="Times New Roman"/>
          <w:i/>
          <w:sz w:val="24"/>
          <w:szCs w:val="24"/>
          <w:vertAlign w:val="subscript"/>
        </w:rPr>
        <w:t>,i</w:t>
      </w:r>
      <w:proofErr w:type="spellEnd"/>
      <w:proofErr w:type="gramEnd"/>
      <w:r w:rsidR="004E52DE" w:rsidRPr="00036F66">
        <w:rPr>
          <w:rFonts w:ascii="Times New Roman" w:hAnsi="Times New Roman" w:cs="Times New Roman"/>
          <w:i/>
          <w:sz w:val="24"/>
          <w:szCs w:val="24"/>
          <w:vertAlign w:val="subscript"/>
        </w:rPr>
        <w:t xml:space="preserve"> </w:t>
      </w:r>
      <w:r w:rsidR="004E52DE"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4E52DE" w:rsidRPr="00036F66">
        <w:rPr>
          <w:rFonts w:ascii="Times New Roman" w:hAnsi="Times New Roman" w:cs="Times New Roman"/>
          <w:sz w:val="24"/>
          <w:szCs w:val="24"/>
        </w:rPr>
        <w:t>) resulted in no decrease in marginal likelihood, and was deemed to be</w:t>
      </w:r>
      <w:r w:rsidR="004E52DE">
        <w:rPr>
          <w:rFonts w:ascii="Times New Roman" w:hAnsi="Times New Roman" w:cs="Times New Roman"/>
          <w:sz w:val="24"/>
          <w:szCs w:val="24"/>
        </w:rPr>
        <w:t xml:space="preserve"> less</w:t>
      </w:r>
      <w:r w:rsidR="004E52DE" w:rsidRPr="00036F66">
        <w:rPr>
          <w:rFonts w:ascii="Times New Roman" w:hAnsi="Times New Roman" w:cs="Times New Roman"/>
          <w:sz w:val="24"/>
          <w:szCs w:val="24"/>
        </w:rPr>
        <w:t xml:space="preserve"> parsimonious by AIC</w:t>
      </w:r>
      <w:r w:rsidR="00CB543C">
        <w:rPr>
          <w:rFonts w:ascii="Times New Roman" w:hAnsi="Times New Roman" w:cs="Times New Roman"/>
          <w:sz w:val="24"/>
          <w:szCs w:val="24"/>
        </w:rPr>
        <w:t xml:space="preserve"> due to its inclusion of one additional fixed effect</w:t>
      </w:r>
      <w:r w:rsidR="004E52DE">
        <w:rPr>
          <w:rFonts w:ascii="Times New Roman" w:hAnsi="Times New Roman" w:cs="Times New Roman"/>
          <w:sz w:val="24"/>
          <w:szCs w:val="24"/>
        </w:rPr>
        <w:t xml:space="preserve">.  </w:t>
      </w:r>
      <w:r w:rsidR="00CB543C">
        <w:rPr>
          <w:rFonts w:ascii="Times New Roman" w:hAnsi="Times New Roman" w:cs="Times New Roman"/>
          <w:sz w:val="24"/>
          <w:szCs w:val="24"/>
        </w:rPr>
        <w:t xml:space="preserve">For the model with both transient and persistent variation, </w:t>
      </w:r>
      <w:r w:rsidR="004E52DE" w:rsidRPr="00036F66">
        <w:rPr>
          <w:rFonts w:ascii="Times New Roman" w:hAnsi="Times New Roman" w:cs="Times New Roman"/>
          <w:sz w:val="24"/>
          <w:szCs w:val="24"/>
        </w:rPr>
        <w:t>the maximum likelihood estimate of the magnitude of persistent variation (</w:t>
      </w:r>
      <w:proofErr w:type="spellStart"/>
      <w:r w:rsidR="004E52DE" w:rsidRPr="00036F66">
        <w:rPr>
          <w:rFonts w:ascii="Times New Roman" w:hAnsi="Times New Roman" w:cs="Times New Roman"/>
          <w:i/>
          <w:sz w:val="24"/>
          <w:szCs w:val="24"/>
        </w:rPr>
        <w:t>σ</w:t>
      </w:r>
      <w:r w:rsidR="004E52DE" w:rsidRPr="00036F66">
        <w:rPr>
          <w:rFonts w:ascii="Times New Roman" w:hAnsi="Times New Roman" w:cs="Times New Roman"/>
          <w:i/>
          <w:sz w:val="24"/>
          <w:szCs w:val="24"/>
          <w:vertAlign w:val="subscript"/>
        </w:rPr>
        <w:t>k</w:t>
      </w:r>
      <w:proofErr w:type="gramStart"/>
      <w:r w:rsidR="004E52DE" w:rsidRPr="00036F66">
        <w:rPr>
          <w:rFonts w:ascii="Times New Roman" w:hAnsi="Times New Roman" w:cs="Times New Roman"/>
          <w:i/>
          <w:sz w:val="24"/>
          <w:szCs w:val="24"/>
          <w:vertAlign w:val="subscript"/>
        </w:rPr>
        <w:t>,s</w:t>
      </w:r>
      <w:proofErr w:type="spellEnd"/>
      <w:proofErr w:type="gramEnd"/>
      <w:r w:rsidR="004E52DE" w:rsidRPr="00036F66">
        <w:rPr>
          <w:rFonts w:ascii="Times New Roman" w:hAnsi="Times New Roman" w:cs="Times New Roman"/>
          <w:sz w:val="24"/>
          <w:szCs w:val="24"/>
        </w:rPr>
        <w:t>) a</w:t>
      </w:r>
      <w:r w:rsidR="004E52DE">
        <w:rPr>
          <w:rFonts w:ascii="Times New Roman" w:hAnsi="Times New Roman" w:cs="Times New Roman"/>
          <w:sz w:val="24"/>
          <w:szCs w:val="24"/>
        </w:rPr>
        <w:t>pproached zero for both sexes</w:t>
      </w:r>
      <w:r w:rsidR="00CB543C">
        <w:rPr>
          <w:rFonts w:ascii="Times New Roman" w:hAnsi="Times New Roman" w:cs="Times New Roman"/>
          <w:sz w:val="24"/>
          <w:szCs w:val="24"/>
        </w:rPr>
        <w:t>, indicating little evidence of persistent variation in growth within this data set</w:t>
      </w:r>
      <w:r w:rsidR="004E52DE">
        <w:rPr>
          <w:rFonts w:ascii="Times New Roman" w:hAnsi="Times New Roman" w:cs="Times New Roman"/>
          <w:sz w:val="24"/>
          <w:szCs w:val="24"/>
        </w:rPr>
        <w:t>.</w:t>
      </w:r>
      <w:r w:rsidR="00437C9E">
        <w:rPr>
          <w:rFonts w:ascii="Times New Roman" w:hAnsi="Times New Roman" w:cs="Times New Roman"/>
          <w:sz w:val="24"/>
          <w:szCs w:val="24"/>
        </w:rPr>
        <w:t xml:space="preserve">  </w:t>
      </w:r>
      <w:r w:rsidR="00CB543C">
        <w:rPr>
          <w:rFonts w:ascii="Times New Roman" w:hAnsi="Times New Roman" w:cs="Times New Roman"/>
          <w:sz w:val="24"/>
          <w:szCs w:val="24"/>
        </w:rPr>
        <w:t>However, t</w:t>
      </w:r>
      <w:r w:rsidR="00437C9E">
        <w:rPr>
          <w:rFonts w:ascii="Times New Roman" w:hAnsi="Times New Roman" w:cs="Times New Roman"/>
          <w:sz w:val="24"/>
          <w:szCs w:val="24"/>
        </w:rPr>
        <w:t xml:space="preserve">he simulation experiments suggest that </w:t>
      </w:r>
      <w:r w:rsidR="00CB543C">
        <w:rPr>
          <w:rFonts w:ascii="Times New Roman" w:hAnsi="Times New Roman" w:cs="Times New Roman"/>
          <w:sz w:val="24"/>
          <w:szCs w:val="24"/>
        </w:rPr>
        <w:t xml:space="preserve">the </w:t>
      </w:r>
      <w:r w:rsidR="00437C9E">
        <w:rPr>
          <w:rFonts w:ascii="Times New Roman" w:hAnsi="Times New Roman" w:cs="Times New Roman"/>
          <w:sz w:val="24"/>
          <w:szCs w:val="24"/>
        </w:rPr>
        <w:t xml:space="preserve">model </w:t>
      </w:r>
      <w:r w:rsidR="00CB543C">
        <w:rPr>
          <w:rFonts w:ascii="Times New Roman" w:hAnsi="Times New Roman" w:cs="Times New Roman"/>
          <w:sz w:val="24"/>
          <w:szCs w:val="24"/>
        </w:rPr>
        <w:t xml:space="preserve">that includes both persistent and transient variation </w:t>
      </w:r>
      <w:r w:rsidR="00437C9E">
        <w:rPr>
          <w:rFonts w:ascii="Times New Roman" w:hAnsi="Times New Roman" w:cs="Times New Roman"/>
          <w:sz w:val="24"/>
          <w:szCs w:val="24"/>
        </w:rPr>
        <w:t xml:space="preserve">performed better under all simulation scenarios and across a wider range of sample sizes.  </w:t>
      </w:r>
      <w:r w:rsidR="001762E6">
        <w:rPr>
          <w:rFonts w:ascii="Times New Roman" w:hAnsi="Times New Roman" w:cs="Times New Roman"/>
          <w:sz w:val="24"/>
          <w:szCs w:val="24"/>
        </w:rPr>
        <w:t>Due to these points, and b</w:t>
      </w:r>
      <w:r w:rsidR="002B0564">
        <w:rPr>
          <w:rFonts w:ascii="Times New Roman" w:hAnsi="Times New Roman" w:cs="Times New Roman"/>
          <w:sz w:val="24"/>
          <w:szCs w:val="24"/>
        </w:rPr>
        <w:t xml:space="preserve">ecause the </w:t>
      </w:r>
      <w:r w:rsidR="009830B1">
        <w:rPr>
          <w:rFonts w:ascii="Times New Roman" w:hAnsi="Times New Roman" w:cs="Times New Roman"/>
          <w:sz w:val="24"/>
          <w:szCs w:val="24"/>
        </w:rPr>
        <w:t>models that include</w:t>
      </w:r>
      <w:r w:rsidR="009830B1" w:rsidRPr="00036F66">
        <w:rPr>
          <w:rFonts w:ascii="Times New Roman" w:hAnsi="Times New Roman" w:cs="Times New Roman"/>
          <w:sz w:val="24"/>
          <w:szCs w:val="24"/>
        </w:rPr>
        <w:t xml:space="preserve"> transient individual variation in growth rates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 and persistent and transient</w:t>
      </w:r>
      <w:r w:rsidR="009830B1" w:rsidRPr="00036F66">
        <w:rPr>
          <w:rFonts w:ascii="Times New Roman" w:hAnsi="Times New Roman" w:cs="Times New Roman"/>
          <w:sz w:val="24"/>
          <w:szCs w:val="24"/>
        </w:rPr>
        <w:t xml:space="preserve"> variation in growth rates (</w:t>
      </w:r>
      <w:proofErr w:type="spellStart"/>
      <w:r w:rsidR="00434BB1" w:rsidRPr="00036F66">
        <w:rPr>
          <w:rFonts w:ascii="Times New Roman" w:hAnsi="Times New Roman" w:cs="Times New Roman"/>
          <w:i/>
          <w:sz w:val="24"/>
          <w:szCs w:val="24"/>
        </w:rPr>
        <w:t>k</w:t>
      </w:r>
      <w:r w:rsidR="00434BB1" w:rsidRPr="00036F66">
        <w:rPr>
          <w:rFonts w:ascii="Times New Roman" w:hAnsi="Times New Roman" w:cs="Times New Roman"/>
          <w:i/>
          <w:sz w:val="24"/>
          <w:szCs w:val="24"/>
          <w:vertAlign w:val="subscript"/>
        </w:rPr>
        <w:t>i</w:t>
      </w:r>
      <w:proofErr w:type="gramStart"/>
      <w:r w:rsidR="00434BB1" w:rsidRPr="00036F66">
        <w:rPr>
          <w:rFonts w:ascii="Times New Roman" w:hAnsi="Times New Roman" w:cs="Times New Roman"/>
          <w:i/>
          <w:sz w:val="24"/>
          <w:szCs w:val="24"/>
          <w:vertAlign w:val="subscript"/>
        </w:rPr>
        <w:t>,s</w:t>
      </w:r>
      <w:proofErr w:type="spellEnd"/>
      <w:proofErr w:type="gramEnd"/>
      <w:r w:rsidR="00434BB1">
        <w:rPr>
          <w:rFonts w:ascii="Times New Roman" w:hAnsi="Times New Roman" w:cs="Times New Roman"/>
          <w:sz w:val="24"/>
          <w:szCs w:val="24"/>
        </w:rPr>
        <w:t xml:space="preserve"> </w:t>
      </w:r>
      <w:r w:rsidR="009830B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w:t>
      </w:r>
      <w:r w:rsidR="00434BB1">
        <w:rPr>
          <w:rFonts w:ascii="Times New Roman" w:hAnsi="Times New Roman" w:cs="Times New Roman"/>
          <w:sz w:val="24"/>
          <w:szCs w:val="24"/>
        </w:rPr>
        <w:t xml:space="preserve"> produce similar results (Figure 3)</w:t>
      </w:r>
      <w:r w:rsidR="003417B6">
        <w:rPr>
          <w:rFonts w:ascii="Times New Roman" w:hAnsi="Times New Roman" w:cs="Times New Roman"/>
          <w:sz w:val="24"/>
          <w:szCs w:val="24"/>
        </w:rPr>
        <w:t xml:space="preserve">, </w:t>
      </w:r>
      <w:commentRangeStart w:id="11"/>
      <w:r w:rsidR="003417B6">
        <w:rPr>
          <w:rFonts w:ascii="Times New Roman" w:hAnsi="Times New Roman" w:cs="Times New Roman"/>
          <w:sz w:val="24"/>
          <w:szCs w:val="24"/>
        </w:rPr>
        <w:t>we suggest that the model that includes both persistent and transient</w:t>
      </w:r>
      <w:r w:rsidR="003417B6" w:rsidRPr="00036F66">
        <w:rPr>
          <w:rFonts w:ascii="Times New Roman" w:hAnsi="Times New Roman" w:cs="Times New Roman"/>
          <w:sz w:val="24"/>
          <w:szCs w:val="24"/>
        </w:rPr>
        <w:t xml:space="preserve"> variation in growth rates</w:t>
      </w:r>
      <w:r w:rsidR="003417B6">
        <w:rPr>
          <w:rFonts w:ascii="Times New Roman" w:hAnsi="Times New Roman" w:cs="Times New Roman"/>
          <w:sz w:val="24"/>
          <w:szCs w:val="24"/>
        </w:rPr>
        <w:t xml:space="preserve"> is the best choice for </w:t>
      </w:r>
      <w:r w:rsidR="00CB543C">
        <w:rPr>
          <w:rFonts w:ascii="Times New Roman" w:hAnsi="Times New Roman" w:cs="Times New Roman"/>
          <w:sz w:val="24"/>
          <w:szCs w:val="24"/>
        </w:rPr>
        <w:t>analyzing similar data in the future</w:t>
      </w:r>
      <w:r w:rsidR="003417B6">
        <w:rPr>
          <w:rFonts w:ascii="Times New Roman" w:hAnsi="Times New Roman" w:cs="Times New Roman"/>
          <w:sz w:val="24"/>
          <w:szCs w:val="24"/>
        </w:rPr>
        <w:t>.</w:t>
      </w:r>
      <w:commentRangeEnd w:id="11"/>
      <w:r w:rsidR="00327D3D">
        <w:rPr>
          <w:rStyle w:val="CommentReference"/>
        </w:rPr>
        <w:commentReference w:id="11"/>
      </w:r>
    </w:p>
    <w:p w14:paraId="7095CA68" w14:textId="6FAC2F2C" w:rsidR="00252E62" w:rsidRPr="00036F66" w:rsidRDefault="004F51AC" w:rsidP="005E6321">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proofErr w:type="spellStart"/>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proofErr w:type="spellEnd"/>
      <w:r w:rsidR="00402E5D" w:rsidRPr="00036F66">
        <w:rPr>
          <w:rFonts w:ascii="Times New Roman" w:hAnsi="Times New Roman" w:cs="Times New Roman"/>
          <w:sz w:val="24"/>
          <w:szCs w:val="24"/>
        </w:rPr>
        <w:t>)</w:t>
      </w:r>
      <w:r w:rsidRPr="00036F66">
        <w:rPr>
          <w:rFonts w:ascii="Times New Roman" w:hAnsi="Times New Roman" w:cs="Times New Roman"/>
          <w:sz w:val="24"/>
          <w:szCs w:val="24"/>
        </w:rPr>
        <w:t xml:space="preserve"> was </w:t>
      </w:r>
      <w:commentRangeStart w:id="12"/>
      <w:r w:rsidR="00086280" w:rsidRPr="00B93240">
        <w:rPr>
          <w:rFonts w:ascii="Times New Roman" w:hAnsi="Times New Roman" w:cs="Times New Roman"/>
          <w:sz w:val="24"/>
          <w:szCs w:val="24"/>
        </w:rPr>
        <w:t>0.632</w:t>
      </w:r>
      <w:commentRangeEnd w:id="12"/>
      <w:r w:rsidR="00B93240">
        <w:rPr>
          <w:rStyle w:val="CommentReference"/>
        </w:rPr>
        <w:commentReference w:id="12"/>
      </w:r>
      <w:r w:rsidR="005C011F" w:rsidRPr="00036F66">
        <w:rPr>
          <w:rFonts w:ascii="Times New Roman" w:hAnsi="Times New Roman" w:cs="Times New Roman"/>
          <w:sz w:val="24"/>
          <w:szCs w:val="24"/>
        </w:rPr>
        <w:t>,</w:t>
      </w:r>
      <w:r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Pr="00036F66">
        <w:rPr>
          <w:rFonts w:ascii="Times New Roman" w:hAnsi="Times New Roman" w:cs="Times New Roman"/>
          <w:sz w:val="24"/>
          <w:szCs w:val="24"/>
        </w:rPr>
        <w:t xml:space="preserve">in </w:t>
      </w:r>
      <w:r w:rsidR="00CB543C">
        <w:rPr>
          <w:rFonts w:ascii="Times New Roman" w:hAnsi="Times New Roman" w:cs="Times New Roman"/>
          <w:sz w:val="24"/>
          <w:szCs w:val="24"/>
        </w:rPr>
        <w:t>annual (</w:t>
      </w:r>
      <w:r w:rsidR="00086280" w:rsidRPr="00036F66">
        <w:rPr>
          <w:rFonts w:ascii="Times New Roman" w:hAnsi="Times New Roman" w:cs="Times New Roman"/>
          <w:sz w:val="24"/>
          <w:szCs w:val="24"/>
        </w:rPr>
        <w:t>transient</w:t>
      </w:r>
      <w:r w:rsidR="00CB543C">
        <w:rPr>
          <w:rFonts w:ascii="Times New Roman" w:hAnsi="Times New Roman" w:cs="Times New Roman"/>
          <w:sz w:val="24"/>
          <w:szCs w:val="24"/>
        </w:rPr>
        <w:t>)</w:t>
      </w:r>
      <w:r w:rsidR="00086280"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Pr="00036F66">
        <w:rPr>
          <w:rFonts w:ascii="Times New Roman" w:hAnsi="Times New Roman" w:cs="Times New Roman"/>
          <w:sz w:val="24"/>
          <w:szCs w:val="24"/>
        </w:rPr>
        <w:t xml:space="preserve">.  </w:t>
      </w:r>
      <w:r w:rsidR="00DB3AA7" w:rsidRPr="00036F66">
        <w:rPr>
          <w:rFonts w:ascii="Times New Roman" w:hAnsi="Times New Roman" w:cs="Times New Roman"/>
          <w:sz w:val="24"/>
          <w:szCs w:val="24"/>
        </w:rPr>
        <w:t>This model produced a tighter fit than the model described above (</w:t>
      </w:r>
      <w:commentRangeStart w:id="13"/>
      <w:r w:rsidR="005A3210">
        <w:rPr>
          <w:rFonts w:ascii="Times New Roman" w:hAnsi="Times New Roman" w:cs="Times New Roman"/>
          <w:sz w:val="24"/>
          <w:szCs w:val="24"/>
        </w:rPr>
        <w:t>Figure 4</w:t>
      </w:r>
      <w:commentRangeEnd w:id="13"/>
      <w:r w:rsidR="00B93240">
        <w:rPr>
          <w:rStyle w:val="CommentReference"/>
        </w:rPr>
        <w:commentReference w:id="13"/>
      </w:r>
      <w:r w:rsidR="00DB3AA7"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00DB3AA7"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w:t>
      </w:r>
      <w:proofErr w:type="spellStart"/>
      <w:r w:rsidR="00D96D72">
        <w:rPr>
          <w:rFonts w:ascii="Times New Roman" w:hAnsi="Times New Roman" w:cs="Times New Roman"/>
          <w:sz w:val="24"/>
          <w:szCs w:val="24"/>
        </w:rPr>
        <w:t>resighting</w:t>
      </w:r>
      <w:proofErr w:type="spellEnd"/>
      <w:r w:rsidR="00D96D72">
        <w:rPr>
          <w:rFonts w:ascii="Times New Roman" w:hAnsi="Times New Roman" w:cs="Times New Roman"/>
          <w:sz w:val="24"/>
          <w:szCs w:val="24"/>
        </w:rPr>
        <w:t xml:space="preserve">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00DB3AA7"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w:t>
      </w:r>
      <w:r w:rsidR="000B36C1" w:rsidRPr="00036F66">
        <w:rPr>
          <w:rFonts w:ascii="Times New Roman" w:hAnsi="Times New Roman" w:cs="Times New Roman"/>
          <w:sz w:val="24"/>
          <w:szCs w:val="24"/>
        </w:rPr>
        <w:lastRenderedPageBreak/>
        <w:t xml:space="preserve">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proofErr w:type="spellStart"/>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proofErr w:type="spellEnd"/>
      <w:r w:rsidR="000B36C1" w:rsidRPr="00036F66">
        <w:rPr>
          <w:rFonts w:ascii="Times New Roman" w:hAnsi="Times New Roman" w:cs="Times New Roman"/>
          <w:sz w:val="24"/>
          <w:szCs w:val="24"/>
        </w:rPr>
        <w:t>,</w:t>
      </w:r>
      <w:r w:rsidR="00E305CE">
        <w:rPr>
          <w:rFonts w:ascii="Times New Roman" w:hAnsi="Times New Roman" w:cs="Times New Roman"/>
          <w:sz w:val="24"/>
          <w:szCs w:val="24"/>
        </w:rPr>
        <w:t xml:space="preserve"> Table </w:t>
      </w:r>
      <w:r w:rsidR="002B0564">
        <w:rPr>
          <w:rFonts w:ascii="Times New Roman" w:hAnsi="Times New Roman" w:cs="Times New Roman"/>
          <w:sz w:val="24"/>
          <w:szCs w:val="24"/>
        </w:rPr>
        <w:t>3</w:t>
      </w:r>
      <w:r w:rsidR="000B36C1" w:rsidRPr="00036F66">
        <w:rPr>
          <w:rFonts w:ascii="Times New Roman" w:hAnsi="Times New Roman" w:cs="Times New Roman"/>
          <w:sz w:val="24"/>
          <w:szCs w:val="24"/>
        </w:rPr>
        <w:t>).</w:t>
      </w:r>
    </w:p>
    <w:p w14:paraId="24DA6132" w14:textId="11337D55" w:rsidR="00DB3AA7" w:rsidDel="00CB543C" w:rsidRDefault="00E81544" w:rsidP="00E76CE4">
      <w:pPr>
        <w:spacing w:line="480" w:lineRule="auto"/>
        <w:ind w:firstLine="720"/>
        <w:rPr>
          <w:del w:id="14" w:author="JTT" w:date="2015-06-05T11:08:00Z"/>
          <w:rFonts w:ascii="Times New Roman" w:hAnsi="Times New Roman" w:cs="Times New Roman"/>
          <w:sz w:val="24"/>
          <w:szCs w:val="24"/>
        </w:rPr>
      </w:pPr>
      <w:del w:id="15" w:author="JTT" w:date="2015-06-05T11:08:00Z">
        <w:r w:rsidRPr="00036F66" w:rsidDel="00CB543C">
          <w:rPr>
            <w:rFonts w:ascii="Times New Roman" w:hAnsi="Times New Roman" w:cs="Times New Roman"/>
            <w:sz w:val="24"/>
            <w:szCs w:val="24"/>
          </w:rPr>
          <w:delText xml:space="preserve">The model that included </w:delText>
        </w:r>
        <w:r w:rsidR="00437753" w:rsidRPr="00036F66" w:rsidDel="00CB543C">
          <w:rPr>
            <w:rFonts w:ascii="Times New Roman" w:hAnsi="Times New Roman" w:cs="Times New Roman"/>
            <w:sz w:val="24"/>
            <w:szCs w:val="24"/>
          </w:rPr>
          <w:delText xml:space="preserve">both persistent and transient </w:delText>
        </w:r>
        <w:r w:rsidRPr="00036F66" w:rsidDel="00CB543C">
          <w:rPr>
            <w:rFonts w:ascii="Times New Roman" w:hAnsi="Times New Roman" w:cs="Times New Roman"/>
            <w:sz w:val="24"/>
            <w:szCs w:val="24"/>
          </w:rPr>
          <w:delText>variation in indiv</w:delText>
        </w:r>
        <w:r w:rsidR="00C05804" w:rsidRPr="00036F66" w:rsidDel="00CB543C">
          <w:rPr>
            <w:rFonts w:ascii="Times New Roman" w:hAnsi="Times New Roman" w:cs="Times New Roman"/>
            <w:sz w:val="24"/>
            <w:szCs w:val="24"/>
          </w:rPr>
          <w:delText>id</w:delText>
        </w:r>
        <w:r w:rsidRPr="00036F66" w:rsidDel="00CB543C">
          <w:rPr>
            <w:rFonts w:ascii="Times New Roman" w:hAnsi="Times New Roman" w:cs="Times New Roman"/>
            <w:sz w:val="24"/>
            <w:szCs w:val="24"/>
          </w:rPr>
          <w:delText>ual growth rates (</w:delText>
        </w:r>
        <w:r w:rsidR="004966B2" w:rsidRPr="00036F66" w:rsidDel="00CB543C">
          <w:rPr>
            <w:rFonts w:ascii="Times New Roman" w:hAnsi="Times New Roman" w:cs="Times New Roman"/>
            <w:i/>
            <w:sz w:val="24"/>
            <w:szCs w:val="24"/>
          </w:rPr>
          <w:delText>k</w:delText>
        </w:r>
        <w:r w:rsidR="004966B2" w:rsidRPr="00036F66" w:rsidDel="00CB543C">
          <w:rPr>
            <w:rFonts w:ascii="Times New Roman" w:hAnsi="Times New Roman" w:cs="Times New Roman"/>
            <w:i/>
            <w:sz w:val="24"/>
            <w:szCs w:val="24"/>
            <w:vertAlign w:val="subscript"/>
          </w:rPr>
          <w:delText>s,i</w:delText>
        </w:r>
        <w:r w:rsidR="00E43D98" w:rsidRPr="00036F66" w:rsidDel="00CB543C">
          <w:rPr>
            <w:rFonts w:ascii="Times New Roman" w:hAnsi="Times New Roman" w:cs="Times New Roman"/>
            <w:i/>
            <w:sz w:val="24"/>
            <w:szCs w:val="24"/>
            <w:vertAlign w:val="subscript"/>
          </w:rPr>
          <w:delText xml:space="preserve"> </w:delText>
        </w:r>
        <w:r w:rsidR="00E43D98" w:rsidRPr="00036F66" w:rsidDel="00CB543C">
          <w:rPr>
            <w:rFonts w:ascii="Times New Roman" w:hAnsi="Times New Roman" w:cs="Times New Roman"/>
            <w:sz w:val="24"/>
            <w:szCs w:val="24"/>
          </w:rPr>
          <w:delText xml:space="preserve">and also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sidDel="00CB543C">
          <w:rPr>
            <w:rFonts w:ascii="Times New Roman" w:hAnsi="Times New Roman" w:cs="Times New Roman"/>
            <w:sz w:val="24"/>
            <w:szCs w:val="24"/>
          </w:rPr>
          <w:delText>) resulted in no decrease in marginal likelihood, and hence was deemed to not be parsimonious by AIC.</w:delText>
        </w:r>
        <w:r w:rsidR="00437753" w:rsidRPr="00036F66" w:rsidDel="00CB543C">
          <w:rPr>
            <w:rFonts w:ascii="Times New Roman" w:hAnsi="Times New Roman" w:cs="Times New Roman"/>
            <w:sz w:val="24"/>
            <w:szCs w:val="24"/>
          </w:rPr>
          <w:delText xml:space="preserve">  This occurred because the maximum likelihood estimate of the magnitude of persistent variation (</w:delText>
        </w:r>
        <w:r w:rsidR="00437753" w:rsidRPr="00036F66" w:rsidDel="00CB543C">
          <w:rPr>
            <w:rFonts w:ascii="Times New Roman" w:hAnsi="Times New Roman" w:cs="Times New Roman"/>
            <w:i/>
            <w:sz w:val="24"/>
            <w:szCs w:val="24"/>
          </w:rPr>
          <w:delText>σ</w:delText>
        </w:r>
        <w:r w:rsidR="00437753" w:rsidRPr="00036F66" w:rsidDel="00CB543C">
          <w:rPr>
            <w:rFonts w:ascii="Times New Roman" w:hAnsi="Times New Roman" w:cs="Times New Roman"/>
            <w:i/>
            <w:sz w:val="24"/>
            <w:szCs w:val="24"/>
            <w:vertAlign w:val="subscript"/>
          </w:rPr>
          <w:delText>k</w:delText>
        </w:r>
        <w:r w:rsidR="00B023DD" w:rsidRPr="00036F66" w:rsidDel="00CB543C">
          <w:rPr>
            <w:rFonts w:ascii="Times New Roman" w:hAnsi="Times New Roman" w:cs="Times New Roman"/>
            <w:i/>
            <w:sz w:val="24"/>
            <w:szCs w:val="24"/>
            <w:vertAlign w:val="subscript"/>
          </w:rPr>
          <w:delText>,s</w:delText>
        </w:r>
        <w:r w:rsidR="00437753" w:rsidRPr="00036F66" w:rsidDel="00CB543C">
          <w:rPr>
            <w:rFonts w:ascii="Times New Roman" w:hAnsi="Times New Roman" w:cs="Times New Roman"/>
            <w:sz w:val="24"/>
            <w:szCs w:val="24"/>
          </w:rPr>
          <w:delText>) a</w:delText>
        </w:r>
        <w:r w:rsidR="00036F66" w:rsidDel="00CB543C">
          <w:rPr>
            <w:rFonts w:ascii="Times New Roman" w:hAnsi="Times New Roman" w:cs="Times New Roman"/>
            <w:sz w:val="24"/>
            <w:szCs w:val="24"/>
          </w:rPr>
          <w:delText>pproached zero for both sexes.</w:delText>
        </w:r>
      </w:del>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7A070362"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007C51A2">
        <w:rPr>
          <w:rFonts w:ascii="Times New Roman" w:hAnsi="Times New Roman" w:cs="Times New Roman"/>
          <w:sz w:val="24"/>
          <w:szCs w:val="24"/>
        </w:rPr>
        <w:t xml:space="preserve"> in a natural population of a marine fish species</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F8688C">
        <w:rPr>
          <w:rFonts w:ascii="Times New Roman" w:hAnsi="Times New Roman" w:cs="Times New Roman"/>
          <w:sz w:val="24"/>
          <w:szCs w:val="24"/>
        </w:rPr>
        <w:instrText xml:space="preserve"> ADDIN ZOTERO_ITEM CSL_CITATION {"citationID":"laXm8A7m","properties":{"formattedCitation":"(Shelton et al., 2013; Snover et al., 2005; Stawitz et al., In review; Thorson and Minte-Vera, In press; Vincenzi et al., 2014)","plainCitation":"(Shelton et al., 2013; Snover et al., 2005; Stawitz et al., In review; Thorson and Minte-Vera, In press; Vincenzi et al., 2014)"},"citationItems":[{"id":1979,"uris":["http://zotero.org/users/251206/items/EFDWH7VZ"],"uri":["http://zotero.org/users/251206/items/EFDWH7VZ"],"itemData":{"id":1979,"type":"article-journal","title":"Separating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13,"uris":["http://zotero.org/users/2330715/items/KSB65UT7"],"uri":["http://zotero.org/users/2330715/items/KSB65UT7"],"itemData":{"id":13,"type":"article-journal","title":"Interacting effects of behavior and oceanography on growth in salmonids with examples for coho salmon ( &lt;i&gt;Oncorhynchus kisutch&lt;/i&gt; )","container-title":"Canadian Journal of Fisheries and Aquatic Sciences","page":"1219-1230","volume":"62","issue":"6","source":"CrossRef","DOI":"10.1139/f05-058","ISSN":"0706-652X, 1205-7533","language":"en","author":[{"family":"Snover","given":"Melissa L"},{"family":"Watters","given":"George M"},{"family":"Mangel","given":"Marc"}],"issued":{"date-parts":[["2005",6]]},"accessed":{"date-parts":[["2015",6,7]]}}},{"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F8688C" w:rsidRPr="00F8688C">
        <w:rPr>
          <w:rFonts w:ascii="Times New Roman" w:hAnsi="Times New Roman" w:cs="Times New Roman"/>
          <w:sz w:val="24"/>
        </w:rPr>
        <w:t>(Shelton et al., 2013; Snover et al., 2005;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 xml:space="preserve">variation among individuals accounts for up to half of the total variability in Antarctic </w:t>
      </w:r>
      <w:proofErr w:type="spellStart"/>
      <w:r w:rsidR="000D2205" w:rsidRPr="00036F66">
        <w:rPr>
          <w:rFonts w:ascii="Times New Roman" w:hAnsi="Times New Roman" w:cs="Times New Roman"/>
          <w:sz w:val="24"/>
          <w:szCs w:val="24"/>
        </w:rPr>
        <w:t>toothfish</w:t>
      </w:r>
      <w:proofErr w:type="spellEnd"/>
      <w:r w:rsidR="000D2205" w:rsidRPr="00036F66">
        <w:rPr>
          <w:rFonts w:ascii="Times New Roman" w:hAnsi="Times New Roman" w:cs="Times New Roman"/>
          <w:sz w:val="24"/>
          <w:szCs w:val="24"/>
        </w:rPr>
        <w:t>.</w:t>
      </w:r>
      <w:r w:rsidR="00D01B54" w:rsidRPr="00036F66">
        <w:rPr>
          <w:rFonts w:ascii="Times New Roman" w:hAnsi="Times New Roman" w:cs="Times New Roman"/>
          <w:sz w:val="24"/>
          <w:szCs w:val="24"/>
        </w:rPr>
        <w:t xml:space="preserve">  </w:t>
      </w:r>
    </w:p>
    <w:p w14:paraId="17561445" w14:textId="4E31FD59"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lastRenderedPageBreak/>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xml:space="preserve">, as was seen in the </w:t>
      </w:r>
      <w:proofErr w:type="spellStart"/>
      <w:r w:rsidR="00401AC2" w:rsidRPr="00036F66">
        <w:rPr>
          <w:rFonts w:ascii="Times New Roman" w:hAnsi="Times New Roman" w:cs="Times New Roman"/>
          <w:sz w:val="24"/>
          <w:szCs w:val="24"/>
        </w:rPr>
        <w:t>toothfish</w:t>
      </w:r>
      <w:proofErr w:type="spellEnd"/>
      <w:r w:rsidR="00401AC2" w:rsidRPr="00036F66">
        <w:rPr>
          <w:rFonts w:ascii="Times New Roman" w:hAnsi="Times New Roman" w:cs="Times New Roman"/>
          <w:sz w:val="24"/>
          <w:szCs w:val="24"/>
        </w:rPr>
        <w:t xml:space="preserve">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EA1BA1">
        <w:rPr>
          <w:rFonts w:ascii="Times New Roman" w:hAnsi="Times New Roman" w:cs="Times New Roman"/>
          <w:sz w:val="24"/>
          <w:szCs w:val="24"/>
        </w:rPr>
        <w:t xml:space="preserve"> and condition</w:t>
      </w:r>
      <w:r w:rsidR="00F22590">
        <w:rPr>
          <w:rFonts w:ascii="Times New Roman" w:hAnsi="Times New Roman" w:cs="Times New Roman"/>
          <w:sz w:val="24"/>
          <w:szCs w:val="24"/>
        </w:rPr>
        <w:t xml:space="preserve"> </w:t>
      </w:r>
      <w:r w:rsidR="00F22590">
        <w:rPr>
          <w:rFonts w:ascii="Times New Roman" w:hAnsi="Times New Roman" w:cs="Times New Roman"/>
          <w:sz w:val="24"/>
          <w:szCs w:val="24"/>
        </w:rPr>
        <w:fldChar w:fldCharType="begin"/>
      </w:r>
      <w:r w:rsidR="00F22590">
        <w:rPr>
          <w:rFonts w:ascii="Times New Roman" w:hAnsi="Times New Roman" w:cs="Times New Roman"/>
          <w:sz w:val="24"/>
          <w:szCs w:val="24"/>
        </w:rPr>
        <w:instrText xml:space="preserve"> ADDIN ZOTERO_ITEM CSL_CITATION {"citationID":"hSZJZjpg","properties":{"formattedCitation":"(Thorson, 2015)","plainCitation":"(Thorson, 2015)"},"citationItems":[{"id":31,"uris":["http://zotero.org/users/2330715/items/WC43FSTE"],"uri":["http://zotero.org/users/2330715/items/WC43FSTE"],"itemData":{"id":31,"type":"article-journal","title":"Spatio-temporal variation in fish condition is not consistently explained by density, temperature, or season for California Current groundfishes","container-title":"Marine Ecology Progress Series","page":"101-112","volume":"526","source":"CrossRef","DOI":"10.3354/meps11204","ISSN":"0171-8630, 1616-1599","language":"en","author":[{"family":"Thorson","given":"Jt"}],"issued":{"date-parts":[["2015",4,22]]},"accessed":{"date-parts":[["2015",6,8]]}}}],"schema":"https://github.com/citation-style-language/schema/raw/master/csl-citation.json"} </w:instrText>
      </w:r>
      <w:r w:rsidR="00F22590">
        <w:rPr>
          <w:rFonts w:ascii="Times New Roman" w:hAnsi="Times New Roman" w:cs="Times New Roman"/>
          <w:sz w:val="24"/>
          <w:szCs w:val="24"/>
        </w:rPr>
        <w:fldChar w:fldCharType="separate"/>
      </w:r>
      <w:r w:rsidR="00F22590" w:rsidRPr="00F22590">
        <w:rPr>
          <w:rFonts w:ascii="Times New Roman" w:hAnsi="Times New Roman" w:cs="Times New Roman"/>
          <w:sz w:val="24"/>
        </w:rPr>
        <w:t>(Thorson, 2015)</w:t>
      </w:r>
      <w:r w:rsidR="00F22590">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w:t>
      </w:r>
      <w:proofErr w:type="spellStart"/>
      <w:r w:rsidR="001E733D" w:rsidRPr="00036F66">
        <w:rPr>
          <w:rFonts w:ascii="Times New Roman" w:hAnsi="Times New Roman" w:cs="Times New Roman"/>
          <w:sz w:val="24"/>
          <w:szCs w:val="24"/>
        </w:rPr>
        <w:t>geostatistical</w:t>
      </w:r>
      <w:proofErr w:type="spellEnd"/>
      <w:r w:rsidR="001E733D" w:rsidRPr="00036F66">
        <w:rPr>
          <w:rFonts w:ascii="Times New Roman" w:hAnsi="Times New Roman" w:cs="Times New Roman"/>
          <w:sz w:val="24"/>
          <w:szCs w:val="24"/>
        </w:rPr>
        <w:t xml:space="preserve"> techniques</w:t>
      </w:r>
      <w:r w:rsidR="00F22590">
        <w:rPr>
          <w:rFonts w:ascii="Times New Roman" w:hAnsi="Times New Roman" w:cs="Times New Roman"/>
          <w:sz w:val="24"/>
          <w:szCs w:val="24"/>
        </w:rPr>
        <w:t xml:space="preserve"> </w:t>
      </w:r>
      <w:r w:rsidR="00F22590">
        <w:rPr>
          <w:rFonts w:ascii="Times New Roman" w:hAnsi="Times New Roman" w:cs="Times New Roman"/>
          <w:sz w:val="24"/>
          <w:szCs w:val="24"/>
        </w:rPr>
        <w:fldChar w:fldCharType="begin"/>
      </w:r>
      <w:r w:rsidR="00F22590">
        <w:rPr>
          <w:rFonts w:ascii="Times New Roman" w:hAnsi="Times New Roman" w:cs="Times New Roman"/>
          <w:sz w:val="24"/>
          <w:szCs w:val="24"/>
        </w:rPr>
        <w:instrText xml:space="preserve"> ADDIN ZOTERO_ITEM CSL_CITATION {"citationID":"QuDDIdu0","properties":{"formattedCitation":"(Shelton et al., 2014; Thorson et al., 2015)","plainCitation":"(Shelton et al., 2014; Thorson et al., 2015)"},"citationItems":[{"id":"J2Jv6esL/zqaIvc6v","uris":["http://zotero.org/users/251206/items/V3ZFK5E8"],"uri":["http://zotero.org/users/251206/items/V3ZFK5E8"],"itemData":{"id":"J2Jv6esL/zqaIvc6v","type":"article-journal","title":"Spatial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E."}],"issued":{"year":2014,"month":7,"day":8},"accessed":{"year":2014,"month":10,"day":28},"page-first":"1655","container-title-short":"Can. J. Fish. Aquat. Sci."}},{"id":32,"uris":["http://zotero.org/users/2330715/items/DHD9SAE5"],"uri":["http://zotero.org/users/2330715/items/DHD9SAE5"],"itemData":{"id":32,"type":"article-journal","title":"The importance of spatial models for estimating the strength of density dependence","container-title":"Ecology","page":"1202-1212","volume":"96","issue":"5","source":"CrossRef","DOI":"10.1890/14-0739.1","ISSN":"0012-9658","language":"en","author":[{"family":"Thorson","given":"James T."},{"family":"Skaug","given":"Hans J."},{"family":"Kristensen","given":"Kasper"},{"family":"Shelton","given":"Andrew O."},{"family":"Ward","given":"Eric J."},{"family":"Harms","given":"John H."},{"family":"Benante","given":"James A."}],"issued":{"date-parts":[["2015",5]]},"accessed":{"date-parts":[["2015",6,8]]}}}],"schema":"https://github.com/citation-style-language/schema/raw/master/csl-citation.json"} </w:instrText>
      </w:r>
      <w:r w:rsidR="00F22590">
        <w:rPr>
          <w:rFonts w:ascii="Times New Roman" w:hAnsi="Times New Roman" w:cs="Times New Roman"/>
          <w:sz w:val="24"/>
          <w:szCs w:val="24"/>
        </w:rPr>
        <w:fldChar w:fldCharType="separate"/>
      </w:r>
      <w:r w:rsidR="00F22590" w:rsidRPr="00F22590">
        <w:rPr>
          <w:rFonts w:ascii="Times New Roman" w:hAnsi="Times New Roman" w:cs="Times New Roman"/>
          <w:sz w:val="24"/>
        </w:rPr>
        <w:t>(Shelton et al., 2014; Thorson et al., 2015)</w:t>
      </w:r>
      <w:r w:rsidR="00F22590">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79EF9B02"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w:t>
      </w:r>
      <w:r w:rsidRPr="00036F66">
        <w:rPr>
          <w:rFonts w:ascii="Times New Roman" w:hAnsi="Times New Roman" w:cs="Times New Roman"/>
          <w:sz w:val="24"/>
          <w:szCs w:val="24"/>
        </w:rPr>
        <w:lastRenderedPageBreak/>
        <w:t>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1994)"},"citationItems":[{"id":20,"uris":["http://zotero.org/users/2330715/items/75IQU7XC"],"uri":["http://zotero.org/users/2330715/items/75IQU7XC"],"itemData":{"id":20,"type":"article-journal","title":"Effects of tag-related injuries and timing of tagging on growth of rock lobster, &lt;i&gt;Jasus lalandii&lt;/i&gt;","container-title":"Fisheries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2330715/items/IR9GUUVI"],"uri":["http://zotero.org/users/2330715/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C."}],"issued":{"date-parts":[["2015",1]]},"accessed":{"date-parts":[["2015",2,17]]}}},{"id":22,"uris":["http://zotero.org/users/2330715/items/GP56X83I"],"uri":["http://zotero.org/users/2330715/items/GP56X83I"],"itemData":{"id":22,"type":"article-journal","title":"Growth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2004)"},"citationItems":[{"id":14,"uris":["http://zotero.org/users/2330715/items/96UQ6SZZ"],"uri":["http://zotero.org/users/2330715/items/96UQ6SZZ"],"itemData":{"id":14,"type":"article-journal","title":"An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6BE4D0DD"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w:t>
      </w:r>
      <w:r w:rsidR="00953DA4">
        <w:rPr>
          <w:rFonts w:ascii="Times New Roman" w:hAnsi="Times New Roman" w:cs="Times New Roman"/>
          <w:sz w:val="24"/>
          <w:szCs w:val="24"/>
        </w:rPr>
        <w:t>ng</w:t>
      </w:r>
      <w:r w:rsidRPr="00036F66">
        <w:rPr>
          <w:rFonts w:ascii="Times New Roman" w:hAnsi="Times New Roman" w:cs="Times New Roman"/>
          <w:sz w:val="24"/>
          <w:szCs w:val="24"/>
        </w:rPr>
        <w:t xml:space="preserve">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EA4DC4">
        <w:rPr>
          <w:rFonts w:ascii="Times New Roman" w:hAnsi="Times New Roman" w:cs="Times New Roman"/>
          <w:sz w:val="24"/>
          <w:szCs w:val="24"/>
        </w:rPr>
        <w:instrText xml:space="preserve"> ADDIN ZOTERO_ITEM CSL_CITATION {"citationID":"1flm2kocbq","properties":{"formattedCitation":"(Taylor and Methot, 2013)","plainCitation":"(Taylor and Methot, 2013)"},"citationItems":[{"id":29,"uris":["http://zotero.org/users/2330715/items/J6NKNP9H"],"uri":["http://zotero.org/users/2330715/items/J6NKNP9H"],"itemData":{"id":29,"type":"article-journal","title":"Hiding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EA4DC4" w:rsidRPr="00EA4DC4">
        <w:rPr>
          <w:rFonts w:ascii="Times New Roman" w:hAnsi="Times New Roman" w:cs="Times New Roman"/>
          <w:sz w:val="24"/>
        </w:rPr>
        <w:t xml:space="preserve">(Taylor and </w:t>
      </w:r>
      <w:proofErr w:type="spellStart"/>
      <w:r w:rsidR="00EA4DC4" w:rsidRPr="00EA4DC4">
        <w:rPr>
          <w:rFonts w:ascii="Times New Roman" w:hAnsi="Times New Roman" w:cs="Times New Roman"/>
          <w:sz w:val="24"/>
        </w:rPr>
        <w:t>Methot</w:t>
      </w:r>
      <w:proofErr w:type="spellEnd"/>
      <w:r w:rsidR="00EA4DC4" w:rsidRPr="00EA4DC4">
        <w:rPr>
          <w:rFonts w:ascii="Times New Roman" w:hAnsi="Times New Roman" w:cs="Times New Roman"/>
          <w:sz w:val="24"/>
        </w:rPr>
        <w:t>, 2013)</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w:t>
      </w:r>
      <w:r w:rsidRPr="00036F66">
        <w:rPr>
          <w:rFonts w:ascii="Times New Roman" w:hAnsi="Times New Roman" w:cs="Times New Roman"/>
          <w:sz w:val="24"/>
          <w:szCs w:val="24"/>
        </w:rPr>
        <w:lastRenderedPageBreak/>
        <w:t xml:space="preserve">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2015)"},"citationItems":[{"id":4,"uris":["http://zotero.org/users/2330715/items/DSPH8F55"],"uri":["http://zotero.org/users/2330715/items/DSPH8F55"],"itemData":{"id":4,"type":"article-journal","title":"An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w:t>
      </w:r>
      <w:r w:rsidR="001F2EF0">
        <w:rPr>
          <w:rFonts w:ascii="Times New Roman" w:hAnsi="Times New Roman" w:cs="Times New Roman"/>
          <w:sz w:val="24"/>
          <w:szCs w:val="24"/>
        </w:rPr>
        <w:t>can be</w:t>
      </w:r>
      <w:r w:rsidR="001F2EF0"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 xml:space="preserve">in a wild marine population of Antarctic </w:t>
      </w:r>
      <w:proofErr w:type="spellStart"/>
      <w:r w:rsidR="00E64885" w:rsidRPr="00036F66">
        <w:rPr>
          <w:rFonts w:ascii="Times New Roman" w:hAnsi="Times New Roman" w:cs="Times New Roman"/>
          <w:sz w:val="24"/>
          <w:szCs w:val="24"/>
        </w:rPr>
        <w:t>toothfish</w:t>
      </w:r>
      <w:proofErr w:type="spellEnd"/>
      <w:r w:rsidR="00E64885" w:rsidRPr="00036F66">
        <w:rPr>
          <w:rFonts w:ascii="Times New Roman" w:hAnsi="Times New Roman" w:cs="Times New Roman"/>
          <w:sz w:val="24"/>
          <w:szCs w:val="24"/>
        </w:rPr>
        <w:t xml:space="preserve">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proofErr w:type="spellStart"/>
      <w:r w:rsidR="0070070B" w:rsidRPr="00036F66">
        <w:rPr>
          <w:rFonts w:ascii="Times New Roman" w:hAnsi="Times New Roman" w:cs="Times New Roman"/>
          <w:i/>
          <w:sz w:val="24"/>
          <w:szCs w:val="24"/>
        </w:rPr>
        <w:t>TagGrowth</w:t>
      </w:r>
      <w:proofErr w:type="spellEnd"/>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1DB1751D"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 xml:space="preserve">We thank in particular O. Shelton for developing and discussing the model for variation in growth that was used here.  We also thank K. </w:t>
      </w:r>
      <w:proofErr w:type="spellStart"/>
      <w:r w:rsidR="00840BBD" w:rsidRPr="00036F66">
        <w:rPr>
          <w:rFonts w:ascii="Times New Roman" w:hAnsi="Times New Roman" w:cs="Times New Roman"/>
          <w:sz w:val="24"/>
          <w:szCs w:val="24"/>
        </w:rPr>
        <w:t>Kristensen</w:t>
      </w:r>
      <w:proofErr w:type="spellEnd"/>
      <w:r w:rsidR="00840BBD" w:rsidRPr="00036F66">
        <w:rPr>
          <w:rFonts w:ascii="Times New Roman" w:hAnsi="Times New Roman" w:cs="Times New Roman"/>
          <w:sz w:val="24"/>
          <w:szCs w:val="24"/>
        </w:rPr>
        <w:t xml:space="preserve"> and H. </w:t>
      </w:r>
      <w:proofErr w:type="spellStart"/>
      <w:r w:rsidR="00840BBD" w:rsidRPr="00036F66">
        <w:rPr>
          <w:rFonts w:ascii="Times New Roman" w:hAnsi="Times New Roman" w:cs="Times New Roman"/>
          <w:sz w:val="24"/>
          <w:szCs w:val="24"/>
        </w:rPr>
        <w:t>Skaug</w:t>
      </w:r>
      <w:proofErr w:type="spellEnd"/>
      <w:r w:rsidR="00840BBD" w:rsidRPr="00036F66">
        <w:rPr>
          <w:rFonts w:ascii="Times New Roman" w:hAnsi="Times New Roman" w:cs="Times New Roman"/>
          <w:sz w:val="24"/>
          <w:szCs w:val="24"/>
        </w:rPr>
        <w:t xml:space="preserve"> for developing and maintaining the Template Model Builder software, which facilitates this study and many others.</w:t>
      </w:r>
      <w:r w:rsidR="001F2EF0">
        <w:rPr>
          <w:rFonts w:ascii="Times New Roman" w:hAnsi="Times New Roman" w:cs="Times New Roman"/>
          <w:sz w:val="24"/>
          <w:szCs w:val="24"/>
        </w:rPr>
        <w:t xml:space="preserve">  Finally, we thank two anonymous reviewers for constructive feedback that substantially improved the quality of this manuscript.</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bookmarkStart w:id="16" w:name="_GoBack"/>
      <w:bookmarkEnd w:id="16"/>
    </w:p>
    <w:p w14:paraId="28966ECE" w14:textId="00B60D47" w:rsidR="00A94EC6" w:rsidRPr="00D11BE8" w:rsidRDefault="005F4D7C" w:rsidP="00D11BE8">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2D7D888F" w14:textId="77777777" w:rsidR="000644F9" w:rsidRPr="000644F9" w:rsidRDefault="00D11BE8" w:rsidP="000644F9">
      <w:pPr>
        <w:pStyle w:val="Bibliography"/>
        <w:rPr>
          <w:rFonts w:ascii="Calibri" w:hAnsi="Calibri" w:cs="Calibri"/>
        </w:rPr>
      </w:pPr>
      <w:r>
        <w:fldChar w:fldCharType="begin"/>
      </w:r>
      <w:r w:rsidR="000644F9">
        <w:instrText xml:space="preserve"> ADDIN ZOTERO_BIBL {"custom":[]} CSL_BIBLIOGRAPHY </w:instrText>
      </w:r>
      <w:r>
        <w:fldChar w:fldCharType="separate"/>
      </w:r>
      <w:proofErr w:type="spellStart"/>
      <w:r w:rsidR="000644F9" w:rsidRPr="000644F9">
        <w:rPr>
          <w:rFonts w:ascii="Calibri" w:hAnsi="Calibri" w:cs="Calibri"/>
        </w:rPr>
        <w:t>Akaike</w:t>
      </w:r>
      <w:proofErr w:type="spellEnd"/>
      <w:r w:rsidR="000644F9" w:rsidRPr="000644F9">
        <w:rPr>
          <w:rFonts w:ascii="Calibri" w:hAnsi="Calibri" w:cs="Calibri"/>
        </w:rPr>
        <w:t xml:space="preserve">, H., 1998. Information Theory and an Extension of the Maximum Likelihood Principle, in: </w:t>
      </w:r>
      <w:proofErr w:type="spellStart"/>
      <w:r w:rsidR="000644F9" w:rsidRPr="000644F9">
        <w:rPr>
          <w:rFonts w:ascii="Calibri" w:hAnsi="Calibri" w:cs="Calibri"/>
        </w:rPr>
        <w:t>Parzen</w:t>
      </w:r>
      <w:proofErr w:type="spellEnd"/>
      <w:r w:rsidR="000644F9" w:rsidRPr="000644F9">
        <w:rPr>
          <w:rFonts w:ascii="Calibri" w:hAnsi="Calibri" w:cs="Calibri"/>
        </w:rPr>
        <w:t xml:space="preserve">, E., Tanabe, K., Kitagawa, G. (Eds.), Selected Papers of </w:t>
      </w:r>
      <w:proofErr w:type="spellStart"/>
      <w:r w:rsidR="000644F9" w:rsidRPr="000644F9">
        <w:rPr>
          <w:rFonts w:ascii="Calibri" w:hAnsi="Calibri" w:cs="Calibri"/>
        </w:rPr>
        <w:t>Hirotugu</w:t>
      </w:r>
      <w:proofErr w:type="spellEnd"/>
      <w:r w:rsidR="000644F9" w:rsidRPr="000644F9">
        <w:rPr>
          <w:rFonts w:ascii="Calibri" w:hAnsi="Calibri" w:cs="Calibri"/>
        </w:rPr>
        <w:t xml:space="preserve"> </w:t>
      </w:r>
      <w:proofErr w:type="spellStart"/>
      <w:r w:rsidR="000644F9" w:rsidRPr="000644F9">
        <w:rPr>
          <w:rFonts w:ascii="Calibri" w:hAnsi="Calibri" w:cs="Calibri"/>
        </w:rPr>
        <w:t>Akaike</w:t>
      </w:r>
      <w:proofErr w:type="spellEnd"/>
      <w:r w:rsidR="000644F9" w:rsidRPr="000644F9">
        <w:rPr>
          <w:rFonts w:ascii="Calibri" w:hAnsi="Calibri" w:cs="Calibri"/>
        </w:rPr>
        <w:t>. Springer New York, New York, NY, pp. 199–213.</w:t>
      </w:r>
    </w:p>
    <w:p w14:paraId="43ECA599" w14:textId="77777777" w:rsidR="000644F9" w:rsidRPr="000644F9" w:rsidRDefault="000644F9" w:rsidP="000644F9">
      <w:pPr>
        <w:pStyle w:val="Bibliography"/>
        <w:rPr>
          <w:rFonts w:ascii="Calibri" w:hAnsi="Calibri" w:cs="Calibri"/>
        </w:rPr>
      </w:pPr>
      <w:r w:rsidRPr="000644F9">
        <w:rPr>
          <w:rFonts w:ascii="Calibri" w:hAnsi="Calibri" w:cs="Calibri"/>
        </w:rPr>
        <w:t xml:space="preserve">Armstrong, J.B., Schindler, D.E., 2011. Excess digestive capacity in predators reflects a life of feast and famine. Nature 476, 84–87. </w:t>
      </w:r>
      <w:proofErr w:type="gramStart"/>
      <w:r w:rsidRPr="000644F9">
        <w:rPr>
          <w:rFonts w:ascii="Calibri" w:hAnsi="Calibri" w:cs="Calibri"/>
        </w:rPr>
        <w:t>doi:</w:t>
      </w:r>
      <w:proofErr w:type="gramEnd"/>
      <w:r w:rsidRPr="000644F9">
        <w:rPr>
          <w:rFonts w:ascii="Calibri" w:hAnsi="Calibri" w:cs="Calibri"/>
        </w:rPr>
        <w:t>10.1038/nature10240</w:t>
      </w:r>
    </w:p>
    <w:p w14:paraId="6899BBA4" w14:textId="77777777" w:rsidR="000644F9" w:rsidRPr="000644F9" w:rsidRDefault="000644F9" w:rsidP="000644F9">
      <w:pPr>
        <w:pStyle w:val="Bibliography"/>
        <w:rPr>
          <w:rFonts w:ascii="Calibri" w:hAnsi="Calibri" w:cs="Calibri"/>
        </w:rPr>
      </w:pPr>
      <w:r w:rsidRPr="000644F9">
        <w:rPr>
          <w:rFonts w:ascii="Calibri" w:hAnsi="Calibri" w:cs="Calibri"/>
        </w:rPr>
        <w:t>Biro, P.A., Post, J.R., 2008. Rapid depletion of genotypes with fast growth and bold personality traits from harvested fish populations. Proc. Natl. Acad. Sci. 105, 2919–2922. doi:10.1073/pnas.0708159105</w:t>
      </w:r>
    </w:p>
    <w:p w14:paraId="6CC07358" w14:textId="77777777" w:rsidR="000644F9" w:rsidRPr="000644F9" w:rsidRDefault="000644F9" w:rsidP="000644F9">
      <w:pPr>
        <w:pStyle w:val="Bibliography"/>
        <w:rPr>
          <w:rFonts w:ascii="Calibri" w:hAnsi="Calibri" w:cs="Calibri"/>
        </w:rPr>
      </w:pPr>
      <w:r w:rsidRPr="000644F9">
        <w:rPr>
          <w:rFonts w:ascii="Calibri" w:hAnsi="Calibri" w:cs="Calibri"/>
        </w:rPr>
        <w:t xml:space="preserve">Biro, P.A., Sampson, P., 2015. Fishing directly selects on growth rate via </w:t>
      </w:r>
      <w:proofErr w:type="spellStart"/>
      <w:r w:rsidRPr="000644F9">
        <w:rPr>
          <w:rFonts w:ascii="Calibri" w:hAnsi="Calibri" w:cs="Calibri"/>
        </w:rPr>
        <w:t>behaviour</w:t>
      </w:r>
      <w:proofErr w:type="spellEnd"/>
      <w:r w:rsidRPr="000644F9">
        <w:rPr>
          <w:rFonts w:ascii="Calibri" w:hAnsi="Calibri" w:cs="Calibri"/>
        </w:rPr>
        <w:t>: implications of growth-selection that is independent of size. Proc. R. Soc. B Biol. Sci. 282, 20142283–20142283. doi:10.1098/rspb.2014.2283</w:t>
      </w:r>
    </w:p>
    <w:p w14:paraId="2E15DEF8" w14:textId="77777777" w:rsidR="000644F9" w:rsidRPr="000644F9" w:rsidRDefault="000644F9" w:rsidP="000644F9">
      <w:pPr>
        <w:pStyle w:val="Bibliography"/>
        <w:rPr>
          <w:rFonts w:ascii="Calibri" w:hAnsi="Calibri" w:cs="Calibri"/>
        </w:rPr>
      </w:pPr>
      <w:r w:rsidRPr="000644F9">
        <w:rPr>
          <w:rFonts w:ascii="Calibri" w:hAnsi="Calibri" w:cs="Calibri"/>
        </w:rPr>
        <w:t xml:space="preserve">Black, B.A., Schroeder, I.D., </w:t>
      </w:r>
      <w:proofErr w:type="spellStart"/>
      <w:r w:rsidRPr="000644F9">
        <w:rPr>
          <w:rFonts w:ascii="Calibri" w:hAnsi="Calibri" w:cs="Calibri"/>
        </w:rPr>
        <w:t>Sydeman</w:t>
      </w:r>
      <w:proofErr w:type="spellEnd"/>
      <w:r w:rsidRPr="000644F9">
        <w:rPr>
          <w:rFonts w:ascii="Calibri" w:hAnsi="Calibri" w:cs="Calibri"/>
        </w:rPr>
        <w:t xml:space="preserve">, W.J., </w:t>
      </w:r>
      <w:proofErr w:type="spellStart"/>
      <w:r w:rsidRPr="000644F9">
        <w:rPr>
          <w:rFonts w:ascii="Calibri" w:hAnsi="Calibri" w:cs="Calibri"/>
        </w:rPr>
        <w:t>Bograd</w:t>
      </w:r>
      <w:proofErr w:type="spellEnd"/>
      <w:r w:rsidRPr="000644F9">
        <w:rPr>
          <w:rFonts w:ascii="Calibri" w:hAnsi="Calibri" w:cs="Calibri"/>
        </w:rPr>
        <w:t xml:space="preserve">, S.J., Lawson, P.W., 2010. Wintertime ocean conditions synchronize rockfish growth and seabird reproduction in the central California Current ecosystem. Can. J. Fish. </w:t>
      </w:r>
      <w:proofErr w:type="spellStart"/>
      <w:r w:rsidRPr="000644F9">
        <w:rPr>
          <w:rFonts w:ascii="Calibri" w:hAnsi="Calibri" w:cs="Calibri"/>
        </w:rPr>
        <w:t>Aquat</w:t>
      </w:r>
      <w:proofErr w:type="spellEnd"/>
      <w:r w:rsidRPr="000644F9">
        <w:rPr>
          <w:rFonts w:ascii="Calibri" w:hAnsi="Calibri" w:cs="Calibri"/>
        </w:rPr>
        <w:t>. Sci. 67, 1149–1158.</w:t>
      </w:r>
    </w:p>
    <w:p w14:paraId="1817AE6E" w14:textId="77777777" w:rsidR="000644F9" w:rsidRPr="000644F9" w:rsidRDefault="000644F9" w:rsidP="000644F9">
      <w:pPr>
        <w:pStyle w:val="Bibliography"/>
        <w:rPr>
          <w:rFonts w:ascii="Calibri" w:hAnsi="Calibri" w:cs="Calibri"/>
        </w:rPr>
      </w:pPr>
      <w:r w:rsidRPr="000644F9">
        <w:rPr>
          <w:rFonts w:ascii="Calibri" w:hAnsi="Calibri" w:cs="Calibri"/>
        </w:rPr>
        <w:t xml:space="preserve">Brooks, M.E., McCoy, M.W., </w:t>
      </w:r>
      <w:proofErr w:type="spellStart"/>
      <w:r w:rsidRPr="000644F9">
        <w:rPr>
          <w:rFonts w:ascii="Calibri" w:hAnsi="Calibri" w:cs="Calibri"/>
        </w:rPr>
        <w:t>Bolker</w:t>
      </w:r>
      <w:proofErr w:type="spellEnd"/>
      <w:r w:rsidRPr="000644F9">
        <w:rPr>
          <w:rFonts w:ascii="Calibri" w:hAnsi="Calibri" w:cs="Calibri"/>
        </w:rPr>
        <w:t xml:space="preserve">, B.M., 2013. A Method for Detecting Positive Growth Autocorrelation without Marking Individuals. </w:t>
      </w:r>
      <w:proofErr w:type="spellStart"/>
      <w:r w:rsidRPr="000644F9">
        <w:rPr>
          <w:rFonts w:ascii="Calibri" w:hAnsi="Calibri" w:cs="Calibri"/>
        </w:rPr>
        <w:t>PLoS</w:t>
      </w:r>
      <w:proofErr w:type="spellEnd"/>
      <w:r w:rsidRPr="000644F9">
        <w:rPr>
          <w:rFonts w:ascii="Calibri" w:hAnsi="Calibri" w:cs="Calibri"/>
        </w:rPr>
        <w:t xml:space="preserve"> ONE 8, e76389. doi:10.1371/journal.pone.0076389</w:t>
      </w:r>
    </w:p>
    <w:p w14:paraId="5F8B7FBC" w14:textId="77777777" w:rsidR="000644F9" w:rsidRPr="000644F9" w:rsidRDefault="000644F9" w:rsidP="000644F9">
      <w:pPr>
        <w:pStyle w:val="Bibliography"/>
        <w:rPr>
          <w:rFonts w:ascii="Calibri" w:hAnsi="Calibri" w:cs="Calibri"/>
        </w:rPr>
      </w:pPr>
      <w:r w:rsidRPr="000644F9">
        <w:rPr>
          <w:rFonts w:ascii="Calibri" w:hAnsi="Calibri" w:cs="Calibri"/>
        </w:rPr>
        <w:t xml:space="preserve">Cope, J.M., Punt, A.E., 2007. Admitting ageing error when fitting growth curves: an example using the von </w:t>
      </w:r>
      <w:proofErr w:type="spellStart"/>
      <w:r w:rsidRPr="000644F9">
        <w:rPr>
          <w:rFonts w:ascii="Calibri" w:hAnsi="Calibri" w:cs="Calibri"/>
        </w:rPr>
        <w:t>Bertalanffy</w:t>
      </w:r>
      <w:proofErr w:type="spellEnd"/>
      <w:r w:rsidRPr="000644F9">
        <w:rPr>
          <w:rFonts w:ascii="Calibri" w:hAnsi="Calibri" w:cs="Calibri"/>
        </w:rPr>
        <w:t xml:space="preserve"> growth function with random effects. Can. J. Fish. </w:t>
      </w:r>
      <w:proofErr w:type="spellStart"/>
      <w:r w:rsidRPr="000644F9">
        <w:rPr>
          <w:rFonts w:ascii="Calibri" w:hAnsi="Calibri" w:cs="Calibri"/>
        </w:rPr>
        <w:t>Aquat</w:t>
      </w:r>
      <w:proofErr w:type="spellEnd"/>
      <w:r w:rsidRPr="000644F9">
        <w:rPr>
          <w:rFonts w:ascii="Calibri" w:hAnsi="Calibri" w:cs="Calibri"/>
        </w:rPr>
        <w:t xml:space="preserve">. Sci. 64, 205–218. </w:t>
      </w:r>
      <w:proofErr w:type="gramStart"/>
      <w:r w:rsidRPr="000644F9">
        <w:rPr>
          <w:rFonts w:ascii="Calibri" w:hAnsi="Calibri" w:cs="Calibri"/>
        </w:rPr>
        <w:t>doi:</w:t>
      </w:r>
      <w:proofErr w:type="gramEnd"/>
      <w:r w:rsidRPr="000644F9">
        <w:rPr>
          <w:rFonts w:ascii="Calibri" w:hAnsi="Calibri" w:cs="Calibri"/>
        </w:rPr>
        <w:t>10.1139/f06-179</w:t>
      </w:r>
    </w:p>
    <w:p w14:paraId="05B03DF8" w14:textId="77777777" w:rsidR="000644F9" w:rsidRPr="000644F9" w:rsidRDefault="000644F9" w:rsidP="000644F9">
      <w:pPr>
        <w:pStyle w:val="Bibliography"/>
        <w:rPr>
          <w:rFonts w:ascii="Calibri" w:hAnsi="Calibri" w:cs="Calibri"/>
        </w:rPr>
      </w:pPr>
      <w:proofErr w:type="spellStart"/>
      <w:r w:rsidRPr="000644F9">
        <w:rPr>
          <w:rFonts w:ascii="Calibri" w:hAnsi="Calibri" w:cs="Calibri"/>
        </w:rPr>
        <w:t>Dubula</w:t>
      </w:r>
      <w:proofErr w:type="spellEnd"/>
      <w:r w:rsidRPr="000644F9">
        <w:rPr>
          <w:rFonts w:ascii="Calibri" w:hAnsi="Calibri" w:cs="Calibri"/>
        </w:rPr>
        <w:t xml:space="preserve">, O., </w:t>
      </w:r>
      <w:proofErr w:type="spellStart"/>
      <w:r w:rsidRPr="000644F9">
        <w:rPr>
          <w:rFonts w:ascii="Calibri" w:hAnsi="Calibri" w:cs="Calibri"/>
        </w:rPr>
        <w:t>Groeneveld</w:t>
      </w:r>
      <w:proofErr w:type="spellEnd"/>
      <w:r w:rsidRPr="000644F9">
        <w:rPr>
          <w:rFonts w:ascii="Calibri" w:hAnsi="Calibri" w:cs="Calibri"/>
        </w:rPr>
        <w:t xml:space="preserve">, J.C., Santos, J., van </w:t>
      </w:r>
      <w:proofErr w:type="spellStart"/>
      <w:r w:rsidRPr="000644F9">
        <w:rPr>
          <w:rFonts w:ascii="Calibri" w:hAnsi="Calibri" w:cs="Calibri"/>
        </w:rPr>
        <w:t>Zyl</w:t>
      </w:r>
      <w:proofErr w:type="spellEnd"/>
      <w:r w:rsidRPr="000644F9">
        <w:rPr>
          <w:rFonts w:ascii="Calibri" w:hAnsi="Calibri" w:cs="Calibri"/>
        </w:rPr>
        <w:t xml:space="preserve">, D.L., </w:t>
      </w:r>
      <w:proofErr w:type="spellStart"/>
      <w:r w:rsidRPr="000644F9">
        <w:rPr>
          <w:rFonts w:ascii="Calibri" w:hAnsi="Calibri" w:cs="Calibri"/>
        </w:rPr>
        <w:t>Brouwer</w:t>
      </w:r>
      <w:proofErr w:type="spellEnd"/>
      <w:r w:rsidRPr="000644F9">
        <w:rPr>
          <w:rFonts w:ascii="Calibri" w:hAnsi="Calibri" w:cs="Calibri"/>
        </w:rPr>
        <w:t xml:space="preserve">, S.L., van den </w:t>
      </w:r>
      <w:proofErr w:type="spellStart"/>
      <w:r w:rsidRPr="000644F9">
        <w:rPr>
          <w:rFonts w:ascii="Calibri" w:hAnsi="Calibri" w:cs="Calibri"/>
        </w:rPr>
        <w:t>Heever</w:t>
      </w:r>
      <w:proofErr w:type="spellEnd"/>
      <w:r w:rsidRPr="000644F9">
        <w:rPr>
          <w:rFonts w:ascii="Calibri" w:hAnsi="Calibri" w:cs="Calibri"/>
        </w:rPr>
        <w:t xml:space="preserve">, N., McCue, S.A., 2005. Effects of tag-related injuries and timing of tagging on growth of rock lobster, </w:t>
      </w:r>
      <w:proofErr w:type="spellStart"/>
      <w:r w:rsidRPr="000644F9">
        <w:rPr>
          <w:rFonts w:ascii="Calibri" w:hAnsi="Calibri" w:cs="Calibri"/>
          <w:i/>
          <w:iCs/>
        </w:rPr>
        <w:t>Jasus</w:t>
      </w:r>
      <w:proofErr w:type="spellEnd"/>
      <w:r w:rsidRPr="000644F9">
        <w:rPr>
          <w:rFonts w:ascii="Calibri" w:hAnsi="Calibri" w:cs="Calibri"/>
          <w:i/>
          <w:iCs/>
        </w:rPr>
        <w:t xml:space="preserve"> </w:t>
      </w:r>
      <w:proofErr w:type="spellStart"/>
      <w:r w:rsidRPr="000644F9">
        <w:rPr>
          <w:rFonts w:ascii="Calibri" w:hAnsi="Calibri" w:cs="Calibri"/>
          <w:i/>
          <w:iCs/>
        </w:rPr>
        <w:t>lalandii</w:t>
      </w:r>
      <w:proofErr w:type="spellEnd"/>
      <w:r w:rsidRPr="000644F9">
        <w:rPr>
          <w:rFonts w:ascii="Calibri" w:hAnsi="Calibri" w:cs="Calibri"/>
        </w:rPr>
        <w:t>. Fish. Res. 74, 1–10. doi:10.1016/j.fishres.2005.04.004</w:t>
      </w:r>
    </w:p>
    <w:p w14:paraId="5546116F" w14:textId="77777777" w:rsidR="000644F9" w:rsidRPr="000644F9" w:rsidRDefault="000644F9" w:rsidP="000644F9">
      <w:pPr>
        <w:pStyle w:val="Bibliography"/>
        <w:rPr>
          <w:rFonts w:ascii="Calibri" w:hAnsi="Calibri" w:cs="Calibri"/>
        </w:rPr>
      </w:pPr>
      <w:r w:rsidRPr="000644F9">
        <w:rPr>
          <w:rFonts w:ascii="Calibri" w:hAnsi="Calibri" w:cs="Calibri"/>
        </w:rPr>
        <w:t xml:space="preserve">Dunn, A., Horn, P.L., </w:t>
      </w:r>
      <w:proofErr w:type="spellStart"/>
      <w:r w:rsidRPr="000644F9">
        <w:rPr>
          <w:rFonts w:ascii="Calibri" w:hAnsi="Calibri" w:cs="Calibri"/>
        </w:rPr>
        <w:t>Hanchet</w:t>
      </w:r>
      <w:proofErr w:type="spellEnd"/>
      <w:r w:rsidRPr="000644F9">
        <w:rPr>
          <w:rFonts w:ascii="Calibri" w:hAnsi="Calibri" w:cs="Calibri"/>
        </w:rPr>
        <w:t xml:space="preserve">, S.M., 2006. Revised estimates of the biological parameters for Antarctic </w:t>
      </w:r>
      <w:proofErr w:type="spellStart"/>
      <w:r w:rsidRPr="000644F9">
        <w:rPr>
          <w:rFonts w:ascii="Calibri" w:hAnsi="Calibri" w:cs="Calibri"/>
        </w:rPr>
        <w:t>toothfish</w:t>
      </w:r>
      <w:proofErr w:type="spellEnd"/>
      <w:r w:rsidRPr="000644F9">
        <w:rPr>
          <w:rFonts w:ascii="Calibri" w:hAnsi="Calibri" w:cs="Calibri"/>
        </w:rPr>
        <w:t xml:space="preserve"> (</w:t>
      </w:r>
      <w:proofErr w:type="spellStart"/>
      <w:r w:rsidRPr="000644F9">
        <w:rPr>
          <w:rFonts w:ascii="Calibri" w:hAnsi="Calibri" w:cs="Calibri"/>
          <w:i/>
          <w:iCs/>
        </w:rPr>
        <w:t>Dissostichus</w:t>
      </w:r>
      <w:proofErr w:type="spellEnd"/>
      <w:r w:rsidRPr="000644F9">
        <w:rPr>
          <w:rFonts w:ascii="Calibri" w:hAnsi="Calibri" w:cs="Calibri"/>
          <w:i/>
          <w:iCs/>
        </w:rPr>
        <w:t xml:space="preserve"> </w:t>
      </w:r>
      <w:proofErr w:type="spellStart"/>
      <w:r w:rsidRPr="000644F9">
        <w:rPr>
          <w:rFonts w:ascii="Calibri" w:hAnsi="Calibri" w:cs="Calibri"/>
          <w:i/>
          <w:iCs/>
        </w:rPr>
        <w:t>mawsoni</w:t>
      </w:r>
      <w:proofErr w:type="spellEnd"/>
      <w:r w:rsidRPr="000644F9">
        <w:rPr>
          <w:rFonts w:ascii="Calibri" w:hAnsi="Calibri" w:cs="Calibri"/>
        </w:rPr>
        <w:t>) in the Ross Sea. WG-FSA-SAM 06/8, 1–14.</w:t>
      </w:r>
    </w:p>
    <w:p w14:paraId="7C17ADF5" w14:textId="77777777" w:rsidR="000644F9" w:rsidRPr="000644F9" w:rsidRDefault="000644F9" w:rsidP="000644F9">
      <w:pPr>
        <w:pStyle w:val="Bibliography"/>
        <w:rPr>
          <w:rFonts w:ascii="Calibri" w:hAnsi="Calibri" w:cs="Calibri"/>
        </w:rPr>
      </w:pPr>
      <w:proofErr w:type="spellStart"/>
      <w:r w:rsidRPr="000644F9">
        <w:rPr>
          <w:rFonts w:ascii="Calibri" w:hAnsi="Calibri" w:cs="Calibri"/>
        </w:rPr>
        <w:lastRenderedPageBreak/>
        <w:t>Eveson</w:t>
      </w:r>
      <w:proofErr w:type="spellEnd"/>
      <w:r w:rsidRPr="000644F9">
        <w:rPr>
          <w:rFonts w:ascii="Calibri" w:hAnsi="Calibri" w:cs="Calibri"/>
        </w:rPr>
        <w:t xml:space="preserve">, J.P., </w:t>
      </w:r>
      <w:proofErr w:type="spellStart"/>
      <w:r w:rsidRPr="000644F9">
        <w:rPr>
          <w:rFonts w:ascii="Calibri" w:hAnsi="Calibri" w:cs="Calibri"/>
        </w:rPr>
        <w:t>Laslett</w:t>
      </w:r>
      <w:proofErr w:type="spellEnd"/>
      <w:r w:rsidRPr="000644F9">
        <w:rPr>
          <w:rFonts w:ascii="Calibri" w:hAnsi="Calibri" w:cs="Calibri"/>
        </w:rPr>
        <w:t xml:space="preserve">, G.M., </w:t>
      </w:r>
      <w:proofErr w:type="spellStart"/>
      <w:r w:rsidRPr="000644F9">
        <w:rPr>
          <w:rFonts w:ascii="Calibri" w:hAnsi="Calibri" w:cs="Calibri"/>
        </w:rPr>
        <w:t>Polacheck</w:t>
      </w:r>
      <w:proofErr w:type="spellEnd"/>
      <w:r w:rsidRPr="000644F9">
        <w:rPr>
          <w:rFonts w:ascii="Calibri" w:hAnsi="Calibri" w:cs="Calibri"/>
        </w:rPr>
        <w:t xml:space="preserve">, T., 2004. An integrated model for growth incorporating tag-recapture, length-frequency, and direct aging data. Can. J. Fish. </w:t>
      </w:r>
      <w:proofErr w:type="spellStart"/>
      <w:r w:rsidRPr="000644F9">
        <w:rPr>
          <w:rFonts w:ascii="Calibri" w:hAnsi="Calibri" w:cs="Calibri"/>
        </w:rPr>
        <w:t>Aquat</w:t>
      </w:r>
      <w:proofErr w:type="spellEnd"/>
      <w:r w:rsidRPr="000644F9">
        <w:rPr>
          <w:rFonts w:ascii="Calibri" w:hAnsi="Calibri" w:cs="Calibri"/>
        </w:rPr>
        <w:t xml:space="preserve">. Sci. 61, 292–306. </w:t>
      </w:r>
      <w:proofErr w:type="gramStart"/>
      <w:r w:rsidRPr="000644F9">
        <w:rPr>
          <w:rFonts w:ascii="Calibri" w:hAnsi="Calibri" w:cs="Calibri"/>
        </w:rPr>
        <w:t>doi:</w:t>
      </w:r>
      <w:proofErr w:type="gramEnd"/>
      <w:r w:rsidRPr="000644F9">
        <w:rPr>
          <w:rFonts w:ascii="Calibri" w:hAnsi="Calibri" w:cs="Calibri"/>
        </w:rPr>
        <w:t>10.1139/f03-163</w:t>
      </w:r>
    </w:p>
    <w:p w14:paraId="337979A7" w14:textId="77777777" w:rsidR="000644F9" w:rsidRPr="000644F9" w:rsidRDefault="000644F9" w:rsidP="000644F9">
      <w:pPr>
        <w:pStyle w:val="Bibliography"/>
        <w:rPr>
          <w:rFonts w:ascii="Calibri" w:hAnsi="Calibri" w:cs="Calibri"/>
        </w:rPr>
      </w:pPr>
      <w:r w:rsidRPr="000644F9">
        <w:rPr>
          <w:rFonts w:ascii="Calibri" w:hAnsi="Calibri" w:cs="Calibri"/>
        </w:rPr>
        <w:t xml:space="preserve">Francis, R., 1988. Maximum likelihood estimation of growth and growth variability from tagging data. N. Z. J. Mar. </w:t>
      </w:r>
      <w:proofErr w:type="spellStart"/>
      <w:r w:rsidRPr="000644F9">
        <w:rPr>
          <w:rFonts w:ascii="Calibri" w:hAnsi="Calibri" w:cs="Calibri"/>
        </w:rPr>
        <w:t>Freshw</w:t>
      </w:r>
      <w:proofErr w:type="spellEnd"/>
      <w:r w:rsidRPr="000644F9">
        <w:rPr>
          <w:rFonts w:ascii="Calibri" w:hAnsi="Calibri" w:cs="Calibri"/>
        </w:rPr>
        <w:t>. Res. 22, 43–51.</w:t>
      </w:r>
    </w:p>
    <w:p w14:paraId="563CDA00" w14:textId="77777777" w:rsidR="000644F9" w:rsidRPr="000644F9" w:rsidRDefault="000644F9" w:rsidP="000644F9">
      <w:pPr>
        <w:pStyle w:val="Bibliography"/>
        <w:rPr>
          <w:rFonts w:ascii="Calibri" w:hAnsi="Calibri" w:cs="Calibri"/>
        </w:rPr>
      </w:pPr>
      <w:proofErr w:type="spellStart"/>
      <w:r w:rsidRPr="000644F9">
        <w:rPr>
          <w:rFonts w:ascii="Calibri" w:hAnsi="Calibri" w:cs="Calibri"/>
        </w:rPr>
        <w:t>Gelman</w:t>
      </w:r>
      <w:proofErr w:type="spellEnd"/>
      <w:r w:rsidRPr="000644F9">
        <w:rPr>
          <w:rFonts w:ascii="Calibri" w:hAnsi="Calibri" w:cs="Calibri"/>
        </w:rPr>
        <w:t>, A., 2005. Analysis of variance—why it is more important than ever. Ann. Stat. 33, 1–53.</w:t>
      </w:r>
    </w:p>
    <w:p w14:paraId="77842623" w14:textId="77777777" w:rsidR="000644F9" w:rsidRPr="000644F9" w:rsidRDefault="000644F9" w:rsidP="000644F9">
      <w:pPr>
        <w:pStyle w:val="Bibliography"/>
        <w:rPr>
          <w:rFonts w:ascii="Calibri" w:hAnsi="Calibri" w:cs="Calibri"/>
        </w:rPr>
      </w:pPr>
      <w:proofErr w:type="spellStart"/>
      <w:r w:rsidRPr="000644F9">
        <w:rPr>
          <w:rFonts w:ascii="Calibri" w:hAnsi="Calibri" w:cs="Calibri"/>
        </w:rPr>
        <w:t>Gertseva</w:t>
      </w:r>
      <w:proofErr w:type="spellEnd"/>
      <w:r w:rsidRPr="000644F9">
        <w:rPr>
          <w:rFonts w:ascii="Calibri" w:hAnsi="Calibri" w:cs="Calibri"/>
        </w:rPr>
        <w:t xml:space="preserve">, V.V., Cope, J.M., Matson, S.E., 2010. Growth variability in the </w:t>
      </w:r>
      <w:proofErr w:type="spellStart"/>
      <w:r w:rsidRPr="000644F9">
        <w:rPr>
          <w:rFonts w:ascii="Calibri" w:hAnsi="Calibri" w:cs="Calibri"/>
        </w:rPr>
        <w:t>splitnose</w:t>
      </w:r>
      <w:proofErr w:type="spellEnd"/>
      <w:r w:rsidRPr="000644F9">
        <w:rPr>
          <w:rFonts w:ascii="Calibri" w:hAnsi="Calibri" w:cs="Calibri"/>
        </w:rPr>
        <w:t xml:space="preserve"> rockfish </w:t>
      </w:r>
      <w:proofErr w:type="spellStart"/>
      <w:r w:rsidRPr="000644F9">
        <w:rPr>
          <w:rFonts w:ascii="Calibri" w:hAnsi="Calibri" w:cs="Calibri"/>
        </w:rPr>
        <w:t>Sebastes</w:t>
      </w:r>
      <w:proofErr w:type="spellEnd"/>
      <w:r w:rsidRPr="000644F9">
        <w:rPr>
          <w:rFonts w:ascii="Calibri" w:hAnsi="Calibri" w:cs="Calibri"/>
        </w:rPr>
        <w:t xml:space="preserve"> </w:t>
      </w:r>
      <w:proofErr w:type="spellStart"/>
      <w:r w:rsidRPr="000644F9">
        <w:rPr>
          <w:rFonts w:ascii="Calibri" w:hAnsi="Calibri" w:cs="Calibri"/>
        </w:rPr>
        <w:t>diploproa</w:t>
      </w:r>
      <w:proofErr w:type="spellEnd"/>
      <w:r w:rsidRPr="000644F9">
        <w:rPr>
          <w:rFonts w:ascii="Calibri" w:hAnsi="Calibri" w:cs="Calibri"/>
        </w:rPr>
        <w:t xml:space="preserve"> of the northeast Pacific Ocean: pattern revisited. Mar. Ecol. </w:t>
      </w:r>
      <w:proofErr w:type="spellStart"/>
      <w:r w:rsidRPr="000644F9">
        <w:rPr>
          <w:rFonts w:ascii="Calibri" w:hAnsi="Calibri" w:cs="Calibri"/>
        </w:rPr>
        <w:t>Prog</w:t>
      </w:r>
      <w:proofErr w:type="spellEnd"/>
      <w:r w:rsidRPr="000644F9">
        <w:rPr>
          <w:rFonts w:ascii="Calibri" w:hAnsi="Calibri" w:cs="Calibri"/>
        </w:rPr>
        <w:t>. Ser. 413, 125–136.</w:t>
      </w:r>
    </w:p>
    <w:p w14:paraId="23B7FB63" w14:textId="77777777" w:rsidR="000644F9" w:rsidRPr="000644F9" w:rsidRDefault="000644F9" w:rsidP="000644F9">
      <w:pPr>
        <w:pStyle w:val="Bibliography"/>
        <w:rPr>
          <w:rFonts w:ascii="Calibri" w:hAnsi="Calibri" w:cs="Calibri"/>
        </w:rPr>
      </w:pPr>
      <w:proofErr w:type="spellStart"/>
      <w:r w:rsidRPr="000644F9">
        <w:rPr>
          <w:rFonts w:ascii="Calibri" w:hAnsi="Calibri" w:cs="Calibri"/>
        </w:rPr>
        <w:t>Hordyk</w:t>
      </w:r>
      <w:proofErr w:type="spellEnd"/>
      <w:r w:rsidRPr="000644F9">
        <w:rPr>
          <w:rFonts w:ascii="Calibri" w:hAnsi="Calibri" w:cs="Calibri"/>
        </w:rPr>
        <w:t xml:space="preserve">, A.R., </w:t>
      </w:r>
      <w:proofErr w:type="spellStart"/>
      <w:r w:rsidRPr="000644F9">
        <w:rPr>
          <w:rFonts w:ascii="Calibri" w:hAnsi="Calibri" w:cs="Calibri"/>
        </w:rPr>
        <w:t>Loneragan</w:t>
      </w:r>
      <w:proofErr w:type="spellEnd"/>
      <w:r w:rsidRPr="000644F9">
        <w:rPr>
          <w:rFonts w:ascii="Calibri" w:hAnsi="Calibri" w:cs="Calibri"/>
        </w:rPr>
        <w:t>, N.R., Prince, J.D., 2015. An evaluation of an iterative harvest strategy for data-poor fisheries using the length-based spawning potential ratio assessment methodology. Fish. Res. doi:10.1016/j.fishres.2014.12.018</w:t>
      </w:r>
    </w:p>
    <w:p w14:paraId="6433C361" w14:textId="77777777" w:rsidR="000644F9" w:rsidRPr="000644F9" w:rsidRDefault="000644F9" w:rsidP="000644F9">
      <w:pPr>
        <w:pStyle w:val="Bibliography"/>
        <w:rPr>
          <w:rFonts w:ascii="Calibri" w:hAnsi="Calibri" w:cs="Calibri"/>
        </w:rPr>
      </w:pPr>
      <w:proofErr w:type="spellStart"/>
      <w:r w:rsidRPr="000644F9">
        <w:rPr>
          <w:rFonts w:ascii="Calibri" w:hAnsi="Calibri" w:cs="Calibri"/>
        </w:rPr>
        <w:t>Jørgensen</w:t>
      </w:r>
      <w:proofErr w:type="spellEnd"/>
      <w:r w:rsidRPr="000644F9">
        <w:rPr>
          <w:rFonts w:ascii="Calibri" w:hAnsi="Calibri" w:cs="Calibri"/>
        </w:rPr>
        <w:t xml:space="preserve">, C., </w:t>
      </w:r>
      <w:proofErr w:type="spellStart"/>
      <w:r w:rsidRPr="000644F9">
        <w:rPr>
          <w:rFonts w:ascii="Calibri" w:hAnsi="Calibri" w:cs="Calibri"/>
        </w:rPr>
        <w:t>Fiksen</w:t>
      </w:r>
      <w:proofErr w:type="spellEnd"/>
      <w:r w:rsidRPr="000644F9">
        <w:rPr>
          <w:rFonts w:ascii="Calibri" w:hAnsi="Calibri" w:cs="Calibri"/>
        </w:rPr>
        <w:t xml:space="preserve">, </w:t>
      </w:r>
      <w:proofErr w:type="gramStart"/>
      <w:r w:rsidRPr="000644F9">
        <w:rPr>
          <w:rFonts w:ascii="Calibri" w:hAnsi="Calibri" w:cs="Calibri"/>
        </w:rPr>
        <w:t>Ø.,</w:t>
      </w:r>
      <w:proofErr w:type="gramEnd"/>
      <w:r w:rsidRPr="000644F9">
        <w:rPr>
          <w:rFonts w:ascii="Calibri" w:hAnsi="Calibri" w:cs="Calibri"/>
        </w:rPr>
        <w:t xml:space="preserve"> 2006. State-dependent energy allocation in cod </w:t>
      </w:r>
      <w:proofErr w:type="gramStart"/>
      <w:r w:rsidRPr="000644F9">
        <w:rPr>
          <w:rFonts w:ascii="Calibri" w:hAnsi="Calibri" w:cs="Calibri"/>
        </w:rPr>
        <w:t xml:space="preserve">( </w:t>
      </w:r>
      <w:proofErr w:type="spellStart"/>
      <w:r w:rsidRPr="000644F9">
        <w:rPr>
          <w:rFonts w:ascii="Calibri" w:hAnsi="Calibri" w:cs="Calibri"/>
          <w:i/>
          <w:iCs/>
        </w:rPr>
        <w:t>Gadus</w:t>
      </w:r>
      <w:proofErr w:type="spellEnd"/>
      <w:proofErr w:type="gramEnd"/>
      <w:r w:rsidRPr="000644F9">
        <w:rPr>
          <w:rFonts w:ascii="Calibri" w:hAnsi="Calibri" w:cs="Calibri"/>
          <w:i/>
          <w:iCs/>
        </w:rPr>
        <w:t xml:space="preserve"> </w:t>
      </w:r>
      <w:proofErr w:type="spellStart"/>
      <w:r w:rsidRPr="000644F9">
        <w:rPr>
          <w:rFonts w:ascii="Calibri" w:hAnsi="Calibri" w:cs="Calibri"/>
          <w:i/>
          <w:iCs/>
        </w:rPr>
        <w:t>morhua</w:t>
      </w:r>
      <w:proofErr w:type="spellEnd"/>
      <w:r w:rsidRPr="000644F9">
        <w:rPr>
          <w:rFonts w:ascii="Calibri" w:hAnsi="Calibri" w:cs="Calibri"/>
        </w:rPr>
        <w:t xml:space="preserve"> ). Can. J. Fish. </w:t>
      </w:r>
      <w:proofErr w:type="spellStart"/>
      <w:r w:rsidRPr="000644F9">
        <w:rPr>
          <w:rFonts w:ascii="Calibri" w:hAnsi="Calibri" w:cs="Calibri"/>
        </w:rPr>
        <w:t>Aquat</w:t>
      </w:r>
      <w:proofErr w:type="spellEnd"/>
      <w:r w:rsidRPr="000644F9">
        <w:rPr>
          <w:rFonts w:ascii="Calibri" w:hAnsi="Calibri" w:cs="Calibri"/>
        </w:rPr>
        <w:t xml:space="preserve">. Sci. 63, 186–199. </w:t>
      </w:r>
      <w:proofErr w:type="gramStart"/>
      <w:r w:rsidRPr="000644F9">
        <w:rPr>
          <w:rFonts w:ascii="Calibri" w:hAnsi="Calibri" w:cs="Calibri"/>
        </w:rPr>
        <w:t>doi:</w:t>
      </w:r>
      <w:proofErr w:type="gramEnd"/>
      <w:r w:rsidRPr="000644F9">
        <w:rPr>
          <w:rFonts w:ascii="Calibri" w:hAnsi="Calibri" w:cs="Calibri"/>
        </w:rPr>
        <w:t>10.1139/f05-209</w:t>
      </w:r>
    </w:p>
    <w:p w14:paraId="30DB45D8" w14:textId="77777777" w:rsidR="000644F9" w:rsidRPr="000644F9" w:rsidRDefault="000644F9" w:rsidP="000644F9">
      <w:pPr>
        <w:pStyle w:val="Bibliography"/>
        <w:rPr>
          <w:rFonts w:ascii="Calibri" w:hAnsi="Calibri" w:cs="Calibri"/>
        </w:rPr>
      </w:pPr>
      <w:proofErr w:type="spellStart"/>
      <w:r w:rsidRPr="000644F9">
        <w:rPr>
          <w:rFonts w:ascii="Calibri" w:hAnsi="Calibri" w:cs="Calibri"/>
        </w:rPr>
        <w:t>Kristensen</w:t>
      </w:r>
      <w:proofErr w:type="spellEnd"/>
      <w:r w:rsidRPr="000644F9">
        <w:rPr>
          <w:rFonts w:ascii="Calibri" w:hAnsi="Calibri" w:cs="Calibri"/>
        </w:rPr>
        <w:t>, K., 2014. General random effect model builder tool inspired by ADMB.</w:t>
      </w:r>
    </w:p>
    <w:p w14:paraId="67132EA2" w14:textId="77777777" w:rsidR="000644F9" w:rsidRPr="000644F9" w:rsidRDefault="000644F9" w:rsidP="000644F9">
      <w:pPr>
        <w:pStyle w:val="Bibliography"/>
        <w:rPr>
          <w:rFonts w:ascii="Calibri" w:hAnsi="Calibri" w:cs="Calibri"/>
        </w:rPr>
      </w:pPr>
      <w:proofErr w:type="spellStart"/>
      <w:r w:rsidRPr="000644F9">
        <w:rPr>
          <w:rFonts w:ascii="Calibri" w:hAnsi="Calibri" w:cs="Calibri"/>
        </w:rPr>
        <w:t>Kristensen</w:t>
      </w:r>
      <w:proofErr w:type="spellEnd"/>
      <w:r w:rsidRPr="000644F9">
        <w:rPr>
          <w:rFonts w:ascii="Calibri" w:hAnsi="Calibri" w:cs="Calibri"/>
        </w:rPr>
        <w:t xml:space="preserve">, K., Nielsen, A., Berg, C.W., </w:t>
      </w:r>
      <w:proofErr w:type="spellStart"/>
      <w:r w:rsidRPr="000644F9">
        <w:rPr>
          <w:rFonts w:ascii="Calibri" w:hAnsi="Calibri" w:cs="Calibri"/>
        </w:rPr>
        <w:t>Skaug</w:t>
      </w:r>
      <w:proofErr w:type="spellEnd"/>
      <w:r w:rsidRPr="000644F9">
        <w:rPr>
          <w:rFonts w:ascii="Calibri" w:hAnsi="Calibri" w:cs="Calibri"/>
        </w:rPr>
        <w:t xml:space="preserve">, H.J., </w:t>
      </w:r>
      <w:proofErr w:type="gramStart"/>
      <w:r w:rsidRPr="000644F9">
        <w:rPr>
          <w:rFonts w:ascii="Calibri" w:hAnsi="Calibri" w:cs="Calibri"/>
        </w:rPr>
        <w:t>In</w:t>
      </w:r>
      <w:proofErr w:type="gramEnd"/>
      <w:r w:rsidRPr="000644F9">
        <w:rPr>
          <w:rFonts w:ascii="Calibri" w:hAnsi="Calibri" w:cs="Calibri"/>
        </w:rPr>
        <w:t xml:space="preserve"> press. Template Model Builder TMB. J. Stat. </w:t>
      </w:r>
      <w:proofErr w:type="spellStart"/>
      <w:r w:rsidRPr="000644F9">
        <w:rPr>
          <w:rFonts w:ascii="Calibri" w:hAnsi="Calibri" w:cs="Calibri"/>
        </w:rPr>
        <w:t>Softw</w:t>
      </w:r>
      <w:proofErr w:type="spellEnd"/>
      <w:r w:rsidRPr="000644F9">
        <w:rPr>
          <w:rFonts w:ascii="Calibri" w:hAnsi="Calibri" w:cs="Calibri"/>
        </w:rPr>
        <w:t>.</w:t>
      </w:r>
    </w:p>
    <w:p w14:paraId="65F0DB69" w14:textId="77777777" w:rsidR="000644F9" w:rsidRPr="000644F9" w:rsidRDefault="000644F9" w:rsidP="000644F9">
      <w:pPr>
        <w:pStyle w:val="Bibliography"/>
        <w:rPr>
          <w:rFonts w:ascii="Calibri" w:hAnsi="Calibri" w:cs="Calibri"/>
        </w:rPr>
      </w:pPr>
      <w:r w:rsidRPr="000644F9">
        <w:rPr>
          <w:rFonts w:ascii="Calibri" w:hAnsi="Calibri" w:cs="Calibri"/>
        </w:rPr>
        <w:t xml:space="preserve">Larsen, D.P., Kincaid, T.M., Jacobs, S.E., Urquhart, N.S., 2001. Designs for Evaluating Local and Regional Scale Trends. </w:t>
      </w:r>
      <w:proofErr w:type="spellStart"/>
      <w:r w:rsidRPr="000644F9">
        <w:rPr>
          <w:rFonts w:ascii="Calibri" w:hAnsi="Calibri" w:cs="Calibri"/>
        </w:rPr>
        <w:t>BioScience</w:t>
      </w:r>
      <w:proofErr w:type="spellEnd"/>
      <w:r w:rsidRPr="000644F9">
        <w:rPr>
          <w:rFonts w:ascii="Calibri" w:hAnsi="Calibri" w:cs="Calibri"/>
        </w:rPr>
        <w:t xml:space="preserve"> 51, 1069–1078. </w:t>
      </w:r>
      <w:proofErr w:type="gramStart"/>
      <w:r w:rsidRPr="000644F9">
        <w:rPr>
          <w:rFonts w:ascii="Calibri" w:hAnsi="Calibri" w:cs="Calibri"/>
        </w:rPr>
        <w:t>doi:</w:t>
      </w:r>
      <w:proofErr w:type="gramEnd"/>
      <w:r w:rsidRPr="000644F9">
        <w:rPr>
          <w:rFonts w:ascii="Calibri" w:hAnsi="Calibri" w:cs="Calibri"/>
        </w:rPr>
        <w:t>10.1641/0006-3568(2001)051[1069:DFELAR]2.0.CO;2</w:t>
      </w:r>
    </w:p>
    <w:p w14:paraId="641E2DD3" w14:textId="77777777" w:rsidR="000644F9" w:rsidRPr="000644F9" w:rsidRDefault="000644F9" w:rsidP="000644F9">
      <w:pPr>
        <w:pStyle w:val="Bibliography"/>
        <w:rPr>
          <w:rFonts w:ascii="Calibri" w:hAnsi="Calibri" w:cs="Calibri"/>
        </w:rPr>
      </w:pPr>
      <w:proofErr w:type="spellStart"/>
      <w:r w:rsidRPr="000644F9">
        <w:rPr>
          <w:rFonts w:ascii="Calibri" w:hAnsi="Calibri" w:cs="Calibri"/>
        </w:rPr>
        <w:t>Methot</w:t>
      </w:r>
      <w:proofErr w:type="spellEnd"/>
      <w:r w:rsidRPr="000644F9">
        <w:rPr>
          <w:rFonts w:ascii="Calibri" w:hAnsi="Calibri" w:cs="Calibri"/>
        </w:rPr>
        <w:t>, R.D., Wetzel, C.R., 2013. Stock synthesis: A biological and statistical framework for fish stock assessment and fishery management. Fish. Res. 142, 86–99.</w:t>
      </w:r>
    </w:p>
    <w:p w14:paraId="74D0D9F5" w14:textId="77777777" w:rsidR="000644F9" w:rsidRPr="000644F9" w:rsidRDefault="000644F9" w:rsidP="000644F9">
      <w:pPr>
        <w:pStyle w:val="Bibliography"/>
        <w:rPr>
          <w:rFonts w:ascii="Calibri" w:hAnsi="Calibri" w:cs="Calibri"/>
        </w:rPr>
      </w:pPr>
      <w:r w:rsidRPr="000644F9">
        <w:rPr>
          <w:rFonts w:ascii="Calibri" w:hAnsi="Calibri" w:cs="Calibri"/>
        </w:rPr>
        <w:t xml:space="preserve">Punt, A.E., 2008. Refocusing stock assessment in support of policy evaluation, in: Tsukamoto, K., Kawamura, T., Takeuchi, T., Beard, T.D., Kaiser, M.J. (Eds.), Fisheries for Global Welfare and Environment. </w:t>
      </w:r>
      <w:proofErr w:type="spellStart"/>
      <w:r w:rsidRPr="000644F9">
        <w:rPr>
          <w:rFonts w:ascii="Calibri" w:hAnsi="Calibri" w:cs="Calibri"/>
        </w:rPr>
        <w:t>TerraPub</w:t>
      </w:r>
      <w:proofErr w:type="spellEnd"/>
      <w:r w:rsidRPr="000644F9">
        <w:rPr>
          <w:rFonts w:ascii="Calibri" w:hAnsi="Calibri" w:cs="Calibri"/>
        </w:rPr>
        <w:t>, Tokyo, pp. 139–152.</w:t>
      </w:r>
    </w:p>
    <w:p w14:paraId="0B4671D6" w14:textId="77777777" w:rsidR="000644F9" w:rsidRPr="000644F9" w:rsidRDefault="000644F9" w:rsidP="000644F9">
      <w:pPr>
        <w:pStyle w:val="Bibliography"/>
        <w:rPr>
          <w:rFonts w:ascii="Calibri" w:hAnsi="Calibri" w:cs="Calibri"/>
        </w:rPr>
      </w:pPr>
      <w:r w:rsidRPr="000644F9">
        <w:rPr>
          <w:rFonts w:ascii="Calibri" w:hAnsi="Calibri" w:cs="Calibri"/>
        </w:rPr>
        <w:t xml:space="preserve">Punt, A.E., Haddon, M., </w:t>
      </w:r>
      <w:proofErr w:type="spellStart"/>
      <w:r w:rsidRPr="000644F9">
        <w:rPr>
          <w:rFonts w:ascii="Calibri" w:hAnsi="Calibri" w:cs="Calibri"/>
        </w:rPr>
        <w:t>McGarvey</w:t>
      </w:r>
      <w:proofErr w:type="spellEnd"/>
      <w:r w:rsidRPr="000644F9">
        <w:rPr>
          <w:rFonts w:ascii="Calibri" w:hAnsi="Calibri" w:cs="Calibri"/>
        </w:rPr>
        <w:t xml:space="preserve">, R., </w:t>
      </w:r>
      <w:proofErr w:type="gramStart"/>
      <w:r w:rsidRPr="000644F9">
        <w:rPr>
          <w:rFonts w:ascii="Calibri" w:hAnsi="Calibri" w:cs="Calibri"/>
        </w:rPr>
        <w:t>In</w:t>
      </w:r>
      <w:proofErr w:type="gramEnd"/>
      <w:r w:rsidRPr="000644F9">
        <w:rPr>
          <w:rFonts w:ascii="Calibri" w:hAnsi="Calibri" w:cs="Calibri"/>
        </w:rPr>
        <w:t xml:space="preserve"> review. Estimating Growth within size-structured fishery stock assessments: What is the state of the art and what does the future look like?</w:t>
      </w:r>
    </w:p>
    <w:p w14:paraId="2889CC86" w14:textId="77777777" w:rsidR="000644F9" w:rsidRPr="000644F9" w:rsidRDefault="000644F9" w:rsidP="000644F9">
      <w:pPr>
        <w:pStyle w:val="Bibliography"/>
        <w:rPr>
          <w:rFonts w:ascii="Calibri" w:hAnsi="Calibri" w:cs="Calibri"/>
        </w:rPr>
      </w:pPr>
      <w:r w:rsidRPr="000644F9">
        <w:rPr>
          <w:rFonts w:ascii="Calibri" w:hAnsi="Calibri" w:cs="Calibri"/>
        </w:rPr>
        <w:t xml:space="preserve">Punt, A.E., Smith, D.C., </w:t>
      </w:r>
      <w:proofErr w:type="spellStart"/>
      <w:r w:rsidRPr="000644F9">
        <w:rPr>
          <w:rFonts w:ascii="Calibri" w:hAnsi="Calibri" w:cs="Calibri"/>
        </w:rPr>
        <w:t>KrusicGolub</w:t>
      </w:r>
      <w:proofErr w:type="spellEnd"/>
      <w:r w:rsidRPr="000644F9">
        <w:rPr>
          <w:rFonts w:ascii="Calibri" w:hAnsi="Calibri" w:cs="Calibri"/>
        </w:rPr>
        <w:t xml:space="preserve">, K., Robertson, S., 2008. Quantifying age-reading error for use in fisheries stock assessments, with application to species in Australia’s southern and eastern </w:t>
      </w:r>
      <w:proofErr w:type="spellStart"/>
      <w:r w:rsidRPr="000644F9">
        <w:rPr>
          <w:rFonts w:ascii="Calibri" w:hAnsi="Calibri" w:cs="Calibri"/>
        </w:rPr>
        <w:t>scalefish</w:t>
      </w:r>
      <w:proofErr w:type="spellEnd"/>
      <w:r w:rsidRPr="000644F9">
        <w:rPr>
          <w:rFonts w:ascii="Calibri" w:hAnsi="Calibri" w:cs="Calibri"/>
        </w:rPr>
        <w:t xml:space="preserve"> and shark fishery. Can. J. Fish. </w:t>
      </w:r>
      <w:proofErr w:type="spellStart"/>
      <w:r w:rsidRPr="000644F9">
        <w:rPr>
          <w:rFonts w:ascii="Calibri" w:hAnsi="Calibri" w:cs="Calibri"/>
        </w:rPr>
        <w:t>Aquat</w:t>
      </w:r>
      <w:proofErr w:type="spellEnd"/>
      <w:r w:rsidRPr="000644F9">
        <w:rPr>
          <w:rFonts w:ascii="Calibri" w:hAnsi="Calibri" w:cs="Calibri"/>
        </w:rPr>
        <w:t xml:space="preserve">. Sci. 65, 1991–2005. </w:t>
      </w:r>
      <w:proofErr w:type="gramStart"/>
      <w:r w:rsidRPr="000644F9">
        <w:rPr>
          <w:rFonts w:ascii="Calibri" w:hAnsi="Calibri" w:cs="Calibri"/>
        </w:rPr>
        <w:t>doi:</w:t>
      </w:r>
      <w:proofErr w:type="gramEnd"/>
      <w:r w:rsidRPr="000644F9">
        <w:rPr>
          <w:rFonts w:ascii="Calibri" w:hAnsi="Calibri" w:cs="Calibri"/>
        </w:rPr>
        <w:t>10.1139/F08-111</w:t>
      </w:r>
    </w:p>
    <w:p w14:paraId="497809D8" w14:textId="77777777" w:rsidR="000644F9" w:rsidRPr="000644F9" w:rsidRDefault="000644F9" w:rsidP="000644F9">
      <w:pPr>
        <w:pStyle w:val="Bibliography"/>
        <w:rPr>
          <w:rFonts w:ascii="Calibri" w:hAnsi="Calibri" w:cs="Calibri"/>
        </w:rPr>
      </w:pPr>
      <w:r w:rsidRPr="000644F9">
        <w:rPr>
          <w:rFonts w:ascii="Calibri" w:hAnsi="Calibri" w:cs="Calibri"/>
        </w:rPr>
        <w:t>R Core Development Team, 2013. R: A Language and Environment for Statistical Computing. R Foundation for Statistical Computing, Vienna, Austria.</w:t>
      </w:r>
    </w:p>
    <w:p w14:paraId="1D1E8328" w14:textId="77777777" w:rsidR="000644F9" w:rsidRPr="000644F9" w:rsidRDefault="000644F9" w:rsidP="000644F9">
      <w:pPr>
        <w:pStyle w:val="Bibliography"/>
        <w:rPr>
          <w:rFonts w:ascii="Calibri" w:hAnsi="Calibri" w:cs="Calibri"/>
        </w:rPr>
      </w:pPr>
      <w:r w:rsidRPr="000644F9">
        <w:rPr>
          <w:rFonts w:ascii="Calibri" w:hAnsi="Calibri" w:cs="Calibri"/>
        </w:rPr>
        <w:t xml:space="preserve">Sainsbury, K.J., 1980. Effect of individual variability on the von </w:t>
      </w:r>
      <w:proofErr w:type="spellStart"/>
      <w:r w:rsidRPr="000644F9">
        <w:rPr>
          <w:rFonts w:ascii="Calibri" w:hAnsi="Calibri" w:cs="Calibri"/>
        </w:rPr>
        <w:t>Bertalanffy</w:t>
      </w:r>
      <w:proofErr w:type="spellEnd"/>
      <w:r w:rsidRPr="000644F9">
        <w:rPr>
          <w:rFonts w:ascii="Calibri" w:hAnsi="Calibri" w:cs="Calibri"/>
        </w:rPr>
        <w:t xml:space="preserve"> growth equation. Can. J. Fish. </w:t>
      </w:r>
      <w:proofErr w:type="spellStart"/>
      <w:r w:rsidRPr="000644F9">
        <w:rPr>
          <w:rFonts w:ascii="Calibri" w:hAnsi="Calibri" w:cs="Calibri"/>
        </w:rPr>
        <w:t>Aquat</w:t>
      </w:r>
      <w:proofErr w:type="spellEnd"/>
      <w:r w:rsidRPr="000644F9">
        <w:rPr>
          <w:rFonts w:ascii="Calibri" w:hAnsi="Calibri" w:cs="Calibri"/>
        </w:rPr>
        <w:t>. Sci. 37, 241–247.</w:t>
      </w:r>
    </w:p>
    <w:p w14:paraId="369A4749" w14:textId="77777777" w:rsidR="000644F9" w:rsidRPr="000644F9" w:rsidRDefault="000644F9" w:rsidP="000644F9">
      <w:pPr>
        <w:pStyle w:val="Bibliography"/>
        <w:rPr>
          <w:rFonts w:ascii="Calibri" w:hAnsi="Calibri" w:cs="Calibri"/>
        </w:rPr>
      </w:pPr>
      <w:r w:rsidRPr="000644F9">
        <w:rPr>
          <w:rFonts w:ascii="Calibri" w:hAnsi="Calibri" w:cs="Calibri"/>
        </w:rPr>
        <w:t>Sainsbury, K.J., Punt, A.E., Smith, A.D.., 2000. Design of operational management strategies for achieving fishery ecosystem objectives. ICES J. Mar. Sci. J. Cons. 57, 731–741.</w:t>
      </w:r>
    </w:p>
    <w:p w14:paraId="57AD865F" w14:textId="77777777" w:rsidR="000644F9" w:rsidRPr="000644F9" w:rsidRDefault="000644F9" w:rsidP="000644F9">
      <w:pPr>
        <w:pStyle w:val="Bibliography"/>
        <w:rPr>
          <w:rFonts w:ascii="Calibri" w:hAnsi="Calibri" w:cs="Calibri"/>
        </w:rPr>
      </w:pPr>
      <w:r w:rsidRPr="000644F9">
        <w:rPr>
          <w:rFonts w:ascii="Calibri" w:hAnsi="Calibri" w:cs="Calibri"/>
        </w:rPr>
        <w:t xml:space="preserve">Santos, J., </w:t>
      </w:r>
      <w:proofErr w:type="spellStart"/>
      <w:r w:rsidRPr="000644F9">
        <w:rPr>
          <w:rFonts w:ascii="Calibri" w:hAnsi="Calibri" w:cs="Calibri"/>
        </w:rPr>
        <w:t>Groeneveld</w:t>
      </w:r>
      <w:proofErr w:type="spellEnd"/>
      <w:r w:rsidRPr="000644F9">
        <w:rPr>
          <w:rFonts w:ascii="Calibri" w:hAnsi="Calibri" w:cs="Calibri"/>
        </w:rPr>
        <w:t>, J.C., 2015. Accounting for tag-induced growth retardation in spiny lobsters using censoring and modelling approaches. Fish. Res. 161, 166–173. doi:10.1016/j.fishres.2014.07.008</w:t>
      </w:r>
    </w:p>
    <w:p w14:paraId="3708D5F6" w14:textId="77777777" w:rsidR="000644F9" w:rsidRPr="000644F9" w:rsidRDefault="000644F9" w:rsidP="000644F9">
      <w:pPr>
        <w:pStyle w:val="Bibliography"/>
        <w:rPr>
          <w:rFonts w:ascii="Calibri" w:hAnsi="Calibri" w:cs="Calibri"/>
        </w:rPr>
      </w:pPr>
      <w:r w:rsidRPr="000644F9">
        <w:rPr>
          <w:rFonts w:ascii="Calibri" w:hAnsi="Calibri" w:cs="Calibri"/>
        </w:rPr>
        <w:t xml:space="preserve">Shelton, A.O., </w:t>
      </w:r>
      <w:proofErr w:type="spellStart"/>
      <w:r w:rsidRPr="000644F9">
        <w:rPr>
          <w:rFonts w:ascii="Calibri" w:hAnsi="Calibri" w:cs="Calibri"/>
        </w:rPr>
        <w:t>Satterthwaite</w:t>
      </w:r>
      <w:proofErr w:type="spellEnd"/>
      <w:r w:rsidRPr="000644F9">
        <w:rPr>
          <w:rFonts w:ascii="Calibri" w:hAnsi="Calibri" w:cs="Calibri"/>
        </w:rPr>
        <w:t xml:space="preserve">, W.H., </w:t>
      </w:r>
      <w:proofErr w:type="spellStart"/>
      <w:r w:rsidRPr="000644F9">
        <w:rPr>
          <w:rFonts w:ascii="Calibri" w:hAnsi="Calibri" w:cs="Calibri"/>
        </w:rPr>
        <w:t>Beakes</w:t>
      </w:r>
      <w:proofErr w:type="spellEnd"/>
      <w:r w:rsidRPr="000644F9">
        <w:rPr>
          <w:rFonts w:ascii="Calibri" w:hAnsi="Calibri" w:cs="Calibri"/>
        </w:rPr>
        <w:t xml:space="preserve">, M.P., Munch, S.B., </w:t>
      </w:r>
      <w:proofErr w:type="spellStart"/>
      <w:r w:rsidRPr="000644F9">
        <w:rPr>
          <w:rFonts w:ascii="Calibri" w:hAnsi="Calibri" w:cs="Calibri"/>
        </w:rPr>
        <w:t>Sogard</w:t>
      </w:r>
      <w:proofErr w:type="spellEnd"/>
      <w:r w:rsidRPr="000644F9">
        <w:rPr>
          <w:rFonts w:ascii="Calibri" w:hAnsi="Calibri" w:cs="Calibri"/>
        </w:rPr>
        <w:t xml:space="preserve">, S.M., </w:t>
      </w:r>
      <w:proofErr w:type="spellStart"/>
      <w:r w:rsidRPr="000644F9">
        <w:rPr>
          <w:rFonts w:ascii="Calibri" w:hAnsi="Calibri" w:cs="Calibri"/>
        </w:rPr>
        <w:t>Mangel</w:t>
      </w:r>
      <w:proofErr w:type="spellEnd"/>
      <w:r w:rsidRPr="000644F9">
        <w:rPr>
          <w:rFonts w:ascii="Calibri" w:hAnsi="Calibri" w:cs="Calibri"/>
        </w:rPr>
        <w:t>, M., 2013. Separating intrinsic and environmental contributions to growth and their population consequences. Am. Nat. 181, 799–814.</w:t>
      </w:r>
    </w:p>
    <w:p w14:paraId="690503F9" w14:textId="77777777" w:rsidR="000644F9" w:rsidRPr="000644F9" w:rsidRDefault="000644F9" w:rsidP="000644F9">
      <w:pPr>
        <w:pStyle w:val="Bibliography"/>
        <w:rPr>
          <w:rFonts w:ascii="Calibri" w:hAnsi="Calibri" w:cs="Calibri"/>
        </w:rPr>
      </w:pPr>
      <w:r w:rsidRPr="000644F9">
        <w:rPr>
          <w:rFonts w:ascii="Calibri" w:hAnsi="Calibri" w:cs="Calibri"/>
        </w:rPr>
        <w:t xml:space="preserve">Shelton, A.O., Thorson, J.T., Ward, E.J., </w:t>
      </w:r>
      <w:proofErr w:type="spellStart"/>
      <w:r w:rsidRPr="000644F9">
        <w:rPr>
          <w:rFonts w:ascii="Calibri" w:hAnsi="Calibri" w:cs="Calibri"/>
        </w:rPr>
        <w:t>Feist</w:t>
      </w:r>
      <w:proofErr w:type="spellEnd"/>
      <w:r w:rsidRPr="000644F9">
        <w:rPr>
          <w:rFonts w:ascii="Calibri" w:hAnsi="Calibri" w:cs="Calibri"/>
        </w:rPr>
        <w:t xml:space="preserve">, B.E., 2014. Spatial </w:t>
      </w:r>
      <w:proofErr w:type="spellStart"/>
      <w:r w:rsidRPr="000644F9">
        <w:rPr>
          <w:rFonts w:ascii="Calibri" w:hAnsi="Calibri" w:cs="Calibri"/>
        </w:rPr>
        <w:t>semiparametric</w:t>
      </w:r>
      <w:proofErr w:type="spellEnd"/>
      <w:r w:rsidRPr="000644F9">
        <w:rPr>
          <w:rFonts w:ascii="Calibri" w:hAnsi="Calibri" w:cs="Calibri"/>
        </w:rPr>
        <w:t xml:space="preserve"> models improve estimates of species abundance and distribution. Can. J. Fish. </w:t>
      </w:r>
      <w:proofErr w:type="spellStart"/>
      <w:r w:rsidRPr="000644F9">
        <w:rPr>
          <w:rFonts w:ascii="Calibri" w:hAnsi="Calibri" w:cs="Calibri"/>
        </w:rPr>
        <w:t>Aquat</w:t>
      </w:r>
      <w:proofErr w:type="spellEnd"/>
      <w:r w:rsidRPr="000644F9">
        <w:rPr>
          <w:rFonts w:ascii="Calibri" w:hAnsi="Calibri" w:cs="Calibri"/>
        </w:rPr>
        <w:t xml:space="preserve">. Sci. 71, 1655–1666. </w:t>
      </w:r>
      <w:proofErr w:type="gramStart"/>
      <w:r w:rsidRPr="000644F9">
        <w:rPr>
          <w:rFonts w:ascii="Calibri" w:hAnsi="Calibri" w:cs="Calibri"/>
        </w:rPr>
        <w:t>doi:</w:t>
      </w:r>
      <w:proofErr w:type="gramEnd"/>
      <w:r w:rsidRPr="000644F9">
        <w:rPr>
          <w:rFonts w:ascii="Calibri" w:hAnsi="Calibri" w:cs="Calibri"/>
        </w:rPr>
        <w:t>10.1139/cjfas-2013-0508</w:t>
      </w:r>
    </w:p>
    <w:p w14:paraId="00765DD9" w14:textId="308DA002" w:rsidR="000644F9" w:rsidRPr="000644F9" w:rsidRDefault="000644F9" w:rsidP="000644F9">
      <w:pPr>
        <w:pStyle w:val="Bibliography"/>
        <w:rPr>
          <w:rFonts w:ascii="Calibri" w:hAnsi="Calibri" w:cs="Calibri"/>
        </w:rPr>
      </w:pPr>
      <w:proofErr w:type="spellStart"/>
      <w:r w:rsidRPr="000644F9">
        <w:rPr>
          <w:rFonts w:ascii="Calibri" w:hAnsi="Calibri" w:cs="Calibri"/>
        </w:rPr>
        <w:t>Snover</w:t>
      </w:r>
      <w:proofErr w:type="spellEnd"/>
      <w:r w:rsidRPr="000644F9">
        <w:rPr>
          <w:rFonts w:ascii="Calibri" w:hAnsi="Calibri" w:cs="Calibri"/>
        </w:rPr>
        <w:t xml:space="preserve">, M.L., Watters, G.M., </w:t>
      </w:r>
      <w:proofErr w:type="spellStart"/>
      <w:r w:rsidRPr="000644F9">
        <w:rPr>
          <w:rFonts w:ascii="Calibri" w:hAnsi="Calibri" w:cs="Calibri"/>
        </w:rPr>
        <w:t>Mangel</w:t>
      </w:r>
      <w:proofErr w:type="spellEnd"/>
      <w:r w:rsidRPr="000644F9">
        <w:rPr>
          <w:rFonts w:ascii="Calibri" w:hAnsi="Calibri" w:cs="Calibri"/>
        </w:rPr>
        <w:t xml:space="preserve">, M., 2005. Interacting effects of behavior and oceanography on growth in </w:t>
      </w:r>
      <w:proofErr w:type="spellStart"/>
      <w:r w:rsidRPr="000644F9">
        <w:rPr>
          <w:rFonts w:ascii="Calibri" w:hAnsi="Calibri" w:cs="Calibri"/>
        </w:rPr>
        <w:t>salmonids</w:t>
      </w:r>
      <w:proofErr w:type="spellEnd"/>
      <w:r w:rsidRPr="000644F9">
        <w:rPr>
          <w:rFonts w:ascii="Calibri" w:hAnsi="Calibri" w:cs="Calibri"/>
        </w:rPr>
        <w:t xml:space="preserve"> </w:t>
      </w:r>
      <w:r>
        <w:rPr>
          <w:rFonts w:ascii="Calibri" w:hAnsi="Calibri" w:cs="Calibri"/>
        </w:rPr>
        <w:t xml:space="preserve">with examples for </w:t>
      </w:r>
      <w:proofErr w:type="spellStart"/>
      <w:r>
        <w:rPr>
          <w:rFonts w:ascii="Calibri" w:hAnsi="Calibri" w:cs="Calibri"/>
        </w:rPr>
        <w:t>coho</w:t>
      </w:r>
      <w:proofErr w:type="spellEnd"/>
      <w:r>
        <w:rPr>
          <w:rFonts w:ascii="Calibri" w:hAnsi="Calibri" w:cs="Calibri"/>
        </w:rPr>
        <w:t xml:space="preserve"> salmon (</w:t>
      </w:r>
      <w:proofErr w:type="spellStart"/>
      <w:r w:rsidRPr="000644F9">
        <w:rPr>
          <w:rFonts w:ascii="Calibri" w:hAnsi="Calibri" w:cs="Calibri"/>
          <w:i/>
          <w:iCs/>
        </w:rPr>
        <w:t>Oncorhynchus</w:t>
      </w:r>
      <w:proofErr w:type="spellEnd"/>
      <w:r w:rsidRPr="000644F9">
        <w:rPr>
          <w:rFonts w:ascii="Calibri" w:hAnsi="Calibri" w:cs="Calibri"/>
          <w:i/>
          <w:iCs/>
        </w:rPr>
        <w:t xml:space="preserve"> </w:t>
      </w:r>
      <w:proofErr w:type="spellStart"/>
      <w:r w:rsidRPr="000644F9">
        <w:rPr>
          <w:rFonts w:ascii="Calibri" w:hAnsi="Calibri" w:cs="Calibri"/>
          <w:i/>
          <w:iCs/>
        </w:rPr>
        <w:t>kisutch</w:t>
      </w:r>
      <w:proofErr w:type="spellEnd"/>
      <w:r w:rsidRPr="000644F9">
        <w:rPr>
          <w:rFonts w:ascii="Calibri" w:hAnsi="Calibri" w:cs="Calibri"/>
        </w:rPr>
        <w:t xml:space="preserve">). Can. J. Fish. </w:t>
      </w:r>
      <w:proofErr w:type="spellStart"/>
      <w:r w:rsidRPr="000644F9">
        <w:rPr>
          <w:rFonts w:ascii="Calibri" w:hAnsi="Calibri" w:cs="Calibri"/>
        </w:rPr>
        <w:t>Aquat</w:t>
      </w:r>
      <w:proofErr w:type="spellEnd"/>
      <w:r w:rsidRPr="000644F9">
        <w:rPr>
          <w:rFonts w:ascii="Calibri" w:hAnsi="Calibri" w:cs="Calibri"/>
        </w:rPr>
        <w:t xml:space="preserve">. Sci. 62, 1219–1230. </w:t>
      </w:r>
      <w:proofErr w:type="gramStart"/>
      <w:r w:rsidRPr="000644F9">
        <w:rPr>
          <w:rFonts w:ascii="Calibri" w:hAnsi="Calibri" w:cs="Calibri"/>
        </w:rPr>
        <w:t>doi:</w:t>
      </w:r>
      <w:proofErr w:type="gramEnd"/>
      <w:r w:rsidRPr="000644F9">
        <w:rPr>
          <w:rFonts w:ascii="Calibri" w:hAnsi="Calibri" w:cs="Calibri"/>
        </w:rPr>
        <w:t>10.1139/f05-058</w:t>
      </w:r>
    </w:p>
    <w:p w14:paraId="57FB0102" w14:textId="77777777" w:rsidR="000644F9" w:rsidRPr="000644F9" w:rsidRDefault="000644F9" w:rsidP="000644F9">
      <w:pPr>
        <w:pStyle w:val="Bibliography"/>
        <w:rPr>
          <w:rFonts w:ascii="Calibri" w:hAnsi="Calibri" w:cs="Calibri"/>
        </w:rPr>
      </w:pPr>
      <w:proofErr w:type="spellStart"/>
      <w:r w:rsidRPr="000644F9">
        <w:rPr>
          <w:rFonts w:ascii="Calibri" w:hAnsi="Calibri" w:cs="Calibri"/>
        </w:rPr>
        <w:t>Stawitz</w:t>
      </w:r>
      <w:proofErr w:type="spellEnd"/>
      <w:r w:rsidRPr="000644F9">
        <w:rPr>
          <w:rFonts w:ascii="Calibri" w:hAnsi="Calibri" w:cs="Calibri"/>
        </w:rPr>
        <w:t xml:space="preserve">, C.C., Essington, T.E., Branch, T.A., </w:t>
      </w:r>
      <w:proofErr w:type="spellStart"/>
      <w:r w:rsidRPr="000644F9">
        <w:rPr>
          <w:rFonts w:ascii="Calibri" w:hAnsi="Calibri" w:cs="Calibri"/>
        </w:rPr>
        <w:t>Haltuch</w:t>
      </w:r>
      <w:proofErr w:type="spellEnd"/>
      <w:r w:rsidRPr="000644F9">
        <w:rPr>
          <w:rFonts w:ascii="Calibri" w:hAnsi="Calibri" w:cs="Calibri"/>
        </w:rPr>
        <w:t xml:space="preserve">, M.A., Hollowed, A.B., Spencer, P.D., </w:t>
      </w:r>
      <w:proofErr w:type="gramStart"/>
      <w:r w:rsidRPr="000644F9">
        <w:rPr>
          <w:rFonts w:ascii="Calibri" w:hAnsi="Calibri" w:cs="Calibri"/>
        </w:rPr>
        <w:t>In</w:t>
      </w:r>
      <w:proofErr w:type="gramEnd"/>
      <w:r w:rsidRPr="000644F9">
        <w:rPr>
          <w:rFonts w:ascii="Calibri" w:hAnsi="Calibri" w:cs="Calibri"/>
        </w:rPr>
        <w:t xml:space="preserve"> review. A state-space approach for measuring growth variation and application to North Pacific </w:t>
      </w:r>
      <w:proofErr w:type="spellStart"/>
      <w:r w:rsidRPr="000644F9">
        <w:rPr>
          <w:rFonts w:ascii="Calibri" w:hAnsi="Calibri" w:cs="Calibri"/>
        </w:rPr>
        <w:t>groundfish</w:t>
      </w:r>
      <w:proofErr w:type="spellEnd"/>
      <w:r w:rsidRPr="000644F9">
        <w:rPr>
          <w:rFonts w:ascii="Calibri" w:hAnsi="Calibri" w:cs="Calibri"/>
        </w:rPr>
        <w:t>.</w:t>
      </w:r>
    </w:p>
    <w:p w14:paraId="536285E3" w14:textId="77777777" w:rsidR="000644F9" w:rsidRPr="000644F9" w:rsidRDefault="000644F9" w:rsidP="000644F9">
      <w:pPr>
        <w:pStyle w:val="Bibliography"/>
        <w:rPr>
          <w:rFonts w:ascii="Calibri" w:hAnsi="Calibri" w:cs="Calibri"/>
        </w:rPr>
      </w:pPr>
      <w:r w:rsidRPr="000644F9">
        <w:rPr>
          <w:rFonts w:ascii="Calibri" w:hAnsi="Calibri" w:cs="Calibri"/>
        </w:rPr>
        <w:lastRenderedPageBreak/>
        <w:t xml:space="preserve">Taylor, I.G., </w:t>
      </w:r>
      <w:proofErr w:type="spellStart"/>
      <w:r w:rsidRPr="000644F9">
        <w:rPr>
          <w:rFonts w:ascii="Calibri" w:hAnsi="Calibri" w:cs="Calibri"/>
        </w:rPr>
        <w:t>Methot</w:t>
      </w:r>
      <w:proofErr w:type="spellEnd"/>
      <w:r w:rsidRPr="000644F9">
        <w:rPr>
          <w:rFonts w:ascii="Calibri" w:hAnsi="Calibri" w:cs="Calibri"/>
        </w:rPr>
        <w:t>, R.D., 2013. Hiding or dead? A computationally efficient model of selective fisheries mortality. Fish. Res. 142, 75–85. doi:10.1016/j.fishres.2012.08.021</w:t>
      </w:r>
    </w:p>
    <w:p w14:paraId="05B74ACE" w14:textId="77777777" w:rsidR="000644F9" w:rsidRPr="000644F9" w:rsidRDefault="000644F9" w:rsidP="000644F9">
      <w:pPr>
        <w:pStyle w:val="Bibliography"/>
        <w:rPr>
          <w:rFonts w:ascii="Calibri" w:hAnsi="Calibri" w:cs="Calibri"/>
        </w:rPr>
      </w:pPr>
      <w:r w:rsidRPr="000644F9">
        <w:rPr>
          <w:rFonts w:ascii="Calibri" w:hAnsi="Calibri" w:cs="Calibri"/>
        </w:rPr>
        <w:t xml:space="preserve">Thorson, J., 2015. </w:t>
      </w:r>
      <w:proofErr w:type="spellStart"/>
      <w:r w:rsidRPr="000644F9">
        <w:rPr>
          <w:rFonts w:ascii="Calibri" w:hAnsi="Calibri" w:cs="Calibri"/>
        </w:rPr>
        <w:t>Spatio</w:t>
      </w:r>
      <w:proofErr w:type="spellEnd"/>
      <w:r w:rsidRPr="000644F9">
        <w:rPr>
          <w:rFonts w:ascii="Calibri" w:hAnsi="Calibri" w:cs="Calibri"/>
        </w:rPr>
        <w:t xml:space="preserve">-temporal variation in fish condition is not consistently explained by density, temperature, or season for California Current </w:t>
      </w:r>
      <w:proofErr w:type="spellStart"/>
      <w:r w:rsidRPr="000644F9">
        <w:rPr>
          <w:rFonts w:ascii="Calibri" w:hAnsi="Calibri" w:cs="Calibri"/>
        </w:rPr>
        <w:t>groundfishes</w:t>
      </w:r>
      <w:proofErr w:type="spellEnd"/>
      <w:r w:rsidRPr="000644F9">
        <w:rPr>
          <w:rFonts w:ascii="Calibri" w:hAnsi="Calibri" w:cs="Calibri"/>
        </w:rPr>
        <w:t xml:space="preserve">. Mar. Ecol. </w:t>
      </w:r>
      <w:proofErr w:type="spellStart"/>
      <w:r w:rsidRPr="000644F9">
        <w:rPr>
          <w:rFonts w:ascii="Calibri" w:hAnsi="Calibri" w:cs="Calibri"/>
        </w:rPr>
        <w:t>Prog</w:t>
      </w:r>
      <w:proofErr w:type="spellEnd"/>
      <w:r w:rsidRPr="000644F9">
        <w:rPr>
          <w:rFonts w:ascii="Calibri" w:hAnsi="Calibri" w:cs="Calibri"/>
        </w:rPr>
        <w:t xml:space="preserve">. Ser. 526, 101–112. </w:t>
      </w:r>
      <w:proofErr w:type="gramStart"/>
      <w:r w:rsidRPr="000644F9">
        <w:rPr>
          <w:rFonts w:ascii="Calibri" w:hAnsi="Calibri" w:cs="Calibri"/>
        </w:rPr>
        <w:t>doi:</w:t>
      </w:r>
      <w:proofErr w:type="gramEnd"/>
      <w:r w:rsidRPr="000644F9">
        <w:rPr>
          <w:rFonts w:ascii="Calibri" w:hAnsi="Calibri" w:cs="Calibri"/>
        </w:rPr>
        <w:t>10.3354/meps11204</w:t>
      </w:r>
    </w:p>
    <w:p w14:paraId="63BD858B" w14:textId="77777777" w:rsidR="000644F9" w:rsidRPr="000644F9" w:rsidRDefault="000644F9" w:rsidP="000644F9">
      <w:pPr>
        <w:pStyle w:val="Bibliography"/>
        <w:rPr>
          <w:rFonts w:ascii="Calibri" w:hAnsi="Calibri" w:cs="Calibri"/>
        </w:rPr>
      </w:pPr>
      <w:r w:rsidRPr="000644F9">
        <w:rPr>
          <w:rFonts w:ascii="Calibri" w:hAnsi="Calibri" w:cs="Calibri"/>
        </w:rPr>
        <w:t xml:space="preserve">Thorson, J.T., </w:t>
      </w:r>
      <w:proofErr w:type="spellStart"/>
      <w:r w:rsidRPr="000644F9">
        <w:rPr>
          <w:rFonts w:ascii="Calibri" w:hAnsi="Calibri" w:cs="Calibri"/>
        </w:rPr>
        <w:t>Minte</w:t>
      </w:r>
      <w:proofErr w:type="spellEnd"/>
      <w:r w:rsidRPr="000644F9">
        <w:rPr>
          <w:rFonts w:ascii="Calibri" w:hAnsi="Calibri" w:cs="Calibri"/>
        </w:rPr>
        <w:t xml:space="preserve">-Vera, C., </w:t>
      </w:r>
      <w:proofErr w:type="gramStart"/>
      <w:r w:rsidRPr="000644F9">
        <w:rPr>
          <w:rFonts w:ascii="Calibri" w:hAnsi="Calibri" w:cs="Calibri"/>
        </w:rPr>
        <w:t>In</w:t>
      </w:r>
      <w:proofErr w:type="gramEnd"/>
      <w:r w:rsidRPr="000644F9">
        <w:rPr>
          <w:rFonts w:ascii="Calibri" w:hAnsi="Calibri" w:cs="Calibri"/>
        </w:rPr>
        <w:t xml:space="preserve"> press. Relative magnitude of cohort, age, and year effects on size at age of exploited marine fishes. Fish. Res.</w:t>
      </w:r>
    </w:p>
    <w:p w14:paraId="78B914FC" w14:textId="77777777" w:rsidR="000644F9" w:rsidRPr="000644F9" w:rsidRDefault="000644F9" w:rsidP="000644F9">
      <w:pPr>
        <w:pStyle w:val="Bibliography"/>
        <w:rPr>
          <w:rFonts w:ascii="Calibri" w:hAnsi="Calibri" w:cs="Calibri"/>
        </w:rPr>
      </w:pPr>
      <w:r w:rsidRPr="000644F9">
        <w:rPr>
          <w:rFonts w:ascii="Calibri" w:hAnsi="Calibri" w:cs="Calibri"/>
        </w:rPr>
        <w:t xml:space="preserve">Thorson, J.T., </w:t>
      </w:r>
      <w:proofErr w:type="spellStart"/>
      <w:r w:rsidRPr="000644F9">
        <w:rPr>
          <w:rFonts w:ascii="Calibri" w:hAnsi="Calibri" w:cs="Calibri"/>
        </w:rPr>
        <w:t>Minto</w:t>
      </w:r>
      <w:proofErr w:type="spellEnd"/>
      <w:r w:rsidRPr="000644F9">
        <w:rPr>
          <w:rFonts w:ascii="Calibri" w:hAnsi="Calibri" w:cs="Calibri"/>
        </w:rPr>
        <w:t xml:space="preserve">, C., </w:t>
      </w:r>
      <w:proofErr w:type="gramStart"/>
      <w:r w:rsidRPr="000644F9">
        <w:rPr>
          <w:rFonts w:ascii="Calibri" w:hAnsi="Calibri" w:cs="Calibri"/>
        </w:rPr>
        <w:t>In</w:t>
      </w:r>
      <w:proofErr w:type="gramEnd"/>
      <w:r w:rsidRPr="000644F9">
        <w:rPr>
          <w:rFonts w:ascii="Calibri" w:hAnsi="Calibri" w:cs="Calibri"/>
        </w:rPr>
        <w:t xml:space="preserve"> press. Mixed effects: a unifying framework for modelling in aquatic ecology. ICES J. Mar. Sci.</w:t>
      </w:r>
    </w:p>
    <w:p w14:paraId="6F671289" w14:textId="77777777" w:rsidR="000644F9" w:rsidRPr="000644F9" w:rsidRDefault="000644F9" w:rsidP="000644F9">
      <w:pPr>
        <w:pStyle w:val="Bibliography"/>
        <w:rPr>
          <w:rFonts w:ascii="Calibri" w:hAnsi="Calibri" w:cs="Calibri"/>
        </w:rPr>
      </w:pPr>
      <w:r w:rsidRPr="000644F9">
        <w:rPr>
          <w:rFonts w:ascii="Calibri" w:hAnsi="Calibri" w:cs="Calibri"/>
        </w:rPr>
        <w:t xml:space="preserve">Thorson, J.T., </w:t>
      </w:r>
      <w:proofErr w:type="spellStart"/>
      <w:r w:rsidRPr="000644F9">
        <w:rPr>
          <w:rFonts w:ascii="Calibri" w:hAnsi="Calibri" w:cs="Calibri"/>
        </w:rPr>
        <w:t>Skaug</w:t>
      </w:r>
      <w:proofErr w:type="spellEnd"/>
      <w:r w:rsidRPr="000644F9">
        <w:rPr>
          <w:rFonts w:ascii="Calibri" w:hAnsi="Calibri" w:cs="Calibri"/>
        </w:rPr>
        <w:t xml:space="preserve">, H.J., </w:t>
      </w:r>
      <w:proofErr w:type="spellStart"/>
      <w:r w:rsidRPr="000644F9">
        <w:rPr>
          <w:rFonts w:ascii="Calibri" w:hAnsi="Calibri" w:cs="Calibri"/>
        </w:rPr>
        <w:t>Kristensen</w:t>
      </w:r>
      <w:proofErr w:type="spellEnd"/>
      <w:r w:rsidRPr="000644F9">
        <w:rPr>
          <w:rFonts w:ascii="Calibri" w:hAnsi="Calibri" w:cs="Calibri"/>
        </w:rPr>
        <w:t xml:space="preserve">, K., Shelton, A.O., Ward, E.J., Harms, J.H., </w:t>
      </w:r>
      <w:proofErr w:type="spellStart"/>
      <w:r w:rsidRPr="000644F9">
        <w:rPr>
          <w:rFonts w:ascii="Calibri" w:hAnsi="Calibri" w:cs="Calibri"/>
        </w:rPr>
        <w:t>Benante</w:t>
      </w:r>
      <w:proofErr w:type="spellEnd"/>
      <w:r w:rsidRPr="000644F9">
        <w:rPr>
          <w:rFonts w:ascii="Calibri" w:hAnsi="Calibri" w:cs="Calibri"/>
        </w:rPr>
        <w:t>, J.A., 2015. The importance of spatial models for estimating the strength of density dependence. Ecology 96, 1202–1212. doi:10.1890/14-0739.1</w:t>
      </w:r>
    </w:p>
    <w:p w14:paraId="603F0FDF" w14:textId="77777777" w:rsidR="000644F9" w:rsidRPr="000644F9" w:rsidRDefault="000644F9" w:rsidP="000644F9">
      <w:pPr>
        <w:pStyle w:val="Bibliography"/>
        <w:rPr>
          <w:rFonts w:ascii="Calibri" w:hAnsi="Calibri" w:cs="Calibri"/>
        </w:rPr>
      </w:pPr>
      <w:proofErr w:type="spellStart"/>
      <w:r w:rsidRPr="000644F9">
        <w:rPr>
          <w:rFonts w:ascii="Calibri" w:hAnsi="Calibri" w:cs="Calibri"/>
        </w:rPr>
        <w:t>Vincenzi</w:t>
      </w:r>
      <w:proofErr w:type="spellEnd"/>
      <w:r w:rsidRPr="000644F9">
        <w:rPr>
          <w:rFonts w:ascii="Calibri" w:hAnsi="Calibri" w:cs="Calibri"/>
        </w:rPr>
        <w:t xml:space="preserve">, S., </w:t>
      </w:r>
      <w:proofErr w:type="spellStart"/>
      <w:r w:rsidRPr="000644F9">
        <w:rPr>
          <w:rFonts w:ascii="Calibri" w:hAnsi="Calibri" w:cs="Calibri"/>
        </w:rPr>
        <w:t>Mangel</w:t>
      </w:r>
      <w:proofErr w:type="spellEnd"/>
      <w:r w:rsidRPr="000644F9">
        <w:rPr>
          <w:rFonts w:ascii="Calibri" w:hAnsi="Calibri" w:cs="Calibri"/>
        </w:rPr>
        <w:t xml:space="preserve">, M., </w:t>
      </w:r>
      <w:proofErr w:type="spellStart"/>
      <w:r w:rsidRPr="000644F9">
        <w:rPr>
          <w:rFonts w:ascii="Calibri" w:hAnsi="Calibri" w:cs="Calibri"/>
        </w:rPr>
        <w:t>Crivelli</w:t>
      </w:r>
      <w:proofErr w:type="spellEnd"/>
      <w:r w:rsidRPr="000644F9">
        <w:rPr>
          <w:rFonts w:ascii="Calibri" w:hAnsi="Calibri" w:cs="Calibri"/>
        </w:rPr>
        <w:t xml:space="preserve">, A.J., Munch, S., </w:t>
      </w:r>
      <w:proofErr w:type="spellStart"/>
      <w:r w:rsidRPr="000644F9">
        <w:rPr>
          <w:rFonts w:ascii="Calibri" w:hAnsi="Calibri" w:cs="Calibri"/>
        </w:rPr>
        <w:t>Skaug</w:t>
      </w:r>
      <w:proofErr w:type="spellEnd"/>
      <w:r w:rsidRPr="000644F9">
        <w:rPr>
          <w:rFonts w:ascii="Calibri" w:hAnsi="Calibri" w:cs="Calibri"/>
        </w:rPr>
        <w:t xml:space="preserve">, H.J., 2014. Determining Individual Variation in Growth and Its Implication for Life-History and Population Processes Using the Empirical Bayes Method. </w:t>
      </w:r>
      <w:proofErr w:type="spellStart"/>
      <w:r w:rsidRPr="000644F9">
        <w:rPr>
          <w:rFonts w:ascii="Calibri" w:hAnsi="Calibri" w:cs="Calibri"/>
        </w:rPr>
        <w:t>PLoS</w:t>
      </w:r>
      <w:proofErr w:type="spellEnd"/>
      <w:r w:rsidRPr="000644F9">
        <w:rPr>
          <w:rFonts w:ascii="Calibri" w:hAnsi="Calibri" w:cs="Calibri"/>
        </w:rPr>
        <w:t xml:space="preserve"> </w:t>
      </w:r>
      <w:proofErr w:type="spellStart"/>
      <w:r w:rsidRPr="000644F9">
        <w:rPr>
          <w:rFonts w:ascii="Calibri" w:hAnsi="Calibri" w:cs="Calibri"/>
        </w:rPr>
        <w:t>Comput</w:t>
      </w:r>
      <w:proofErr w:type="spellEnd"/>
      <w:r w:rsidRPr="000644F9">
        <w:rPr>
          <w:rFonts w:ascii="Calibri" w:hAnsi="Calibri" w:cs="Calibri"/>
        </w:rPr>
        <w:t xml:space="preserve"> </w:t>
      </w:r>
      <w:proofErr w:type="spellStart"/>
      <w:r w:rsidRPr="000644F9">
        <w:rPr>
          <w:rFonts w:ascii="Calibri" w:hAnsi="Calibri" w:cs="Calibri"/>
        </w:rPr>
        <w:t>Biol</w:t>
      </w:r>
      <w:proofErr w:type="spellEnd"/>
      <w:r w:rsidRPr="000644F9">
        <w:rPr>
          <w:rFonts w:ascii="Calibri" w:hAnsi="Calibri" w:cs="Calibri"/>
        </w:rPr>
        <w:t xml:space="preserve"> 10, e1003828. doi:10.1371/journal.pcbi.1003828</w:t>
      </w:r>
    </w:p>
    <w:p w14:paraId="6E50D2D3" w14:textId="77777777" w:rsidR="000644F9" w:rsidRPr="000644F9" w:rsidRDefault="000644F9" w:rsidP="000644F9">
      <w:pPr>
        <w:pStyle w:val="Bibliography"/>
        <w:rPr>
          <w:rFonts w:ascii="Calibri" w:hAnsi="Calibri" w:cs="Calibri"/>
        </w:rPr>
      </w:pPr>
      <w:r w:rsidRPr="000644F9">
        <w:rPr>
          <w:rFonts w:ascii="Calibri" w:hAnsi="Calibri" w:cs="Calibri"/>
        </w:rPr>
        <w:t xml:space="preserve">Wolf, M., </w:t>
      </w:r>
      <w:proofErr w:type="spellStart"/>
      <w:r w:rsidRPr="000644F9">
        <w:rPr>
          <w:rFonts w:ascii="Calibri" w:hAnsi="Calibri" w:cs="Calibri"/>
        </w:rPr>
        <w:t>Weissing</w:t>
      </w:r>
      <w:proofErr w:type="spellEnd"/>
      <w:r w:rsidRPr="000644F9">
        <w:rPr>
          <w:rFonts w:ascii="Calibri" w:hAnsi="Calibri" w:cs="Calibri"/>
        </w:rPr>
        <w:t xml:space="preserve">, F.J., 2012. Animal personalities: consequences for ecology and evolution. Trends Ecol. </w:t>
      </w:r>
      <w:proofErr w:type="spellStart"/>
      <w:r w:rsidRPr="000644F9">
        <w:rPr>
          <w:rFonts w:ascii="Calibri" w:hAnsi="Calibri" w:cs="Calibri"/>
        </w:rPr>
        <w:t>Evol</w:t>
      </w:r>
      <w:proofErr w:type="spellEnd"/>
      <w:r w:rsidRPr="000644F9">
        <w:rPr>
          <w:rFonts w:ascii="Calibri" w:hAnsi="Calibri" w:cs="Calibri"/>
        </w:rPr>
        <w:t>. 27, 452–461. doi:10.1016/j.tree.2012.05.001</w:t>
      </w:r>
    </w:p>
    <w:p w14:paraId="2DB4C950" w14:textId="77777777" w:rsidR="000644F9" w:rsidRPr="000644F9" w:rsidRDefault="000644F9" w:rsidP="000644F9">
      <w:pPr>
        <w:pStyle w:val="Bibliography"/>
        <w:rPr>
          <w:rFonts w:ascii="Calibri" w:hAnsi="Calibri" w:cs="Calibri"/>
        </w:rPr>
      </w:pPr>
      <w:r w:rsidRPr="000644F9">
        <w:rPr>
          <w:rFonts w:ascii="Calibri" w:hAnsi="Calibri" w:cs="Calibri"/>
        </w:rPr>
        <w:t xml:space="preserve">Xiao, Y., 1994. Growth Models with Corrections for the </w:t>
      </w:r>
      <w:proofErr w:type="spellStart"/>
      <w:r w:rsidRPr="000644F9">
        <w:rPr>
          <w:rFonts w:ascii="Calibri" w:hAnsi="Calibri" w:cs="Calibri"/>
        </w:rPr>
        <w:t>Retardative</w:t>
      </w:r>
      <w:proofErr w:type="spellEnd"/>
      <w:r w:rsidRPr="000644F9">
        <w:rPr>
          <w:rFonts w:ascii="Calibri" w:hAnsi="Calibri" w:cs="Calibri"/>
        </w:rPr>
        <w:t xml:space="preserve"> Effects of Tagging. Can. J. Fish. </w:t>
      </w:r>
      <w:proofErr w:type="spellStart"/>
      <w:r w:rsidRPr="000644F9">
        <w:rPr>
          <w:rFonts w:ascii="Calibri" w:hAnsi="Calibri" w:cs="Calibri"/>
        </w:rPr>
        <w:t>Aquat</w:t>
      </w:r>
      <w:proofErr w:type="spellEnd"/>
      <w:r w:rsidRPr="000644F9">
        <w:rPr>
          <w:rFonts w:ascii="Calibri" w:hAnsi="Calibri" w:cs="Calibri"/>
        </w:rPr>
        <w:t xml:space="preserve">. Sci. 51, 263–267. </w:t>
      </w:r>
      <w:proofErr w:type="gramStart"/>
      <w:r w:rsidRPr="000644F9">
        <w:rPr>
          <w:rFonts w:ascii="Calibri" w:hAnsi="Calibri" w:cs="Calibri"/>
        </w:rPr>
        <w:t>doi:</w:t>
      </w:r>
      <w:proofErr w:type="gramEnd"/>
      <w:r w:rsidRPr="000644F9">
        <w:rPr>
          <w:rFonts w:ascii="Calibri" w:hAnsi="Calibri" w:cs="Calibri"/>
        </w:rPr>
        <w:t>10.1139/f94-027</w:t>
      </w:r>
    </w:p>
    <w:p w14:paraId="561224B5" w14:textId="0B9BC1D4" w:rsidR="00481823" w:rsidRPr="00481823" w:rsidRDefault="00D11BE8" w:rsidP="00481823">
      <w:pPr>
        <w:sectPr w:rsidR="00481823" w:rsidRPr="00481823" w:rsidSect="00D21621">
          <w:footerReference w:type="default" r:id="rId12"/>
          <w:pgSz w:w="12240" w:h="15840"/>
          <w:pgMar w:top="1440" w:right="1440" w:bottom="1440" w:left="1440" w:header="720" w:footer="720" w:gutter="0"/>
          <w:lnNumType w:countBy="1" w:restart="continuous"/>
          <w:cols w:space="720"/>
          <w:docGrid w:linePitch="360"/>
        </w:sectPr>
      </w:pPr>
      <w: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17" w:name="_Ref410906913"/>
      <w:r w:rsidRPr="00036F66">
        <w:rPr>
          <w:rFonts w:ascii="Times New Roman" w:hAnsi="Times New Roman" w:cs="Times New Roman"/>
          <w:i w:val="0"/>
          <w:color w:val="auto"/>
          <w:sz w:val="24"/>
          <w:szCs w:val="24"/>
        </w:rPr>
        <w:lastRenderedPageBreak/>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7"/>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570BBA6C" w14:textId="52BDFB09" w:rsidR="005C1715" w:rsidRPr="005C1715" w:rsidRDefault="005C1715" w:rsidP="005C1715">
      <w:pPr>
        <w:pStyle w:val="Caption"/>
        <w:keepNext/>
        <w:spacing w:line="480" w:lineRule="auto"/>
        <w:rPr>
          <w:rFonts w:ascii="Times New Roman" w:hAnsi="Times New Roman" w:cs="Times New Roman"/>
          <w:i w:val="0"/>
          <w:color w:val="000000" w:themeColor="text1"/>
          <w:sz w:val="24"/>
          <w:szCs w:val="24"/>
        </w:rPr>
      </w:pPr>
      <w:bookmarkStart w:id="18" w:name="_Ref410371769"/>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Compilation of sex-specific growth parameters as previously estimated by </w:t>
      </w:r>
      <w:r w:rsidRPr="00DB5715">
        <w:rPr>
          <w:rFonts w:ascii="Times New Roman" w:hAnsi="Times New Roman" w:cs="Times New Roman"/>
          <w:i w:val="0"/>
          <w:color w:val="000000" w:themeColor="text1"/>
          <w:sz w:val="24"/>
          <w:szCs w:val="24"/>
        </w:rPr>
        <w:fldChar w:fldCharType="begin"/>
      </w:r>
      <w:r w:rsidR="007A022F">
        <w:rPr>
          <w:rFonts w:ascii="Times New Roman" w:hAnsi="Times New Roman" w:cs="Times New Roman"/>
          <w:i w:val="0"/>
          <w:color w:val="000000" w:themeColor="text1"/>
          <w:sz w:val="24"/>
          <w:szCs w:val="24"/>
        </w:rPr>
        <w:instrText xml:space="preserve"> ADDIN ZOTERO_ITEM CSL_CITATION {"citationID":"QminDWfW","properties":{"formattedCitation":"(Dunn et al., 2006)","plainCitation":"(Dunn et al., 2006)"},"citationItems":[{"id":11,"uris":["http://zotero.org/users/2330715/items/3JJ9WTMX"],"uri":["http://zotero.org/users/2330715/items/3JJ9WTMX"],"itemData":{"id":11,"type":"article-journal","title":"Revised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used in all simulation scenarios, or varying among simulation scenarios</w:t>
      </w:r>
      <w:r w:rsidRPr="000A66E8">
        <w:rPr>
          <w:rFonts w:ascii="Times New Roman" w:hAnsi="Times New Roman" w:cs="Times New Roman"/>
          <w:i w:val="0"/>
          <w:color w:val="000000" w:themeColor="text1"/>
          <w:sz w:val="24"/>
          <w:szCs w:val="24"/>
        </w:rPr>
        <w:t>.</w:t>
      </w:r>
    </w:p>
    <w:p w14:paraId="42AD635E" w14:textId="77777777" w:rsidR="005C1715" w:rsidRPr="00A801BE" w:rsidRDefault="005C1715" w:rsidP="00A801BE"/>
    <w:p w14:paraId="5120D52E" w14:textId="5AE64FDC"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19" w:name="_Ref411934431"/>
      <w:r w:rsidRPr="00036F66">
        <w:rPr>
          <w:rFonts w:ascii="Times New Roman" w:hAnsi="Times New Roman" w:cs="Times New Roman"/>
          <w:i w:val="0"/>
          <w:color w:val="auto"/>
          <w:sz w:val="24"/>
          <w:szCs w:val="24"/>
        </w:rPr>
        <w:t xml:space="preserve">Table </w:t>
      </w:r>
      <w:bookmarkEnd w:id="19"/>
      <w:r w:rsidR="005C1715">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w:t>
      </w:r>
      <w:proofErr w:type="spellStart"/>
      <w:r w:rsidRPr="00036F66">
        <w:rPr>
          <w:rFonts w:ascii="Times New Roman" w:hAnsi="Times New Roman" w:cs="Times New Roman"/>
          <w:i w:val="0"/>
          <w:color w:val="auto"/>
          <w:sz w:val="24"/>
          <w:szCs w:val="24"/>
        </w:rPr>
        <w:t>Akaike</w:t>
      </w:r>
      <w:proofErr w:type="spellEnd"/>
      <w:r w:rsidRPr="00036F66">
        <w:rPr>
          <w:rFonts w:ascii="Times New Roman" w:hAnsi="Times New Roman" w:cs="Times New Roman"/>
          <w:i w:val="0"/>
          <w:color w:val="auto"/>
          <w:sz w:val="24"/>
          <w:szCs w:val="24"/>
        </w:rPr>
        <w:t xml:space="preserv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bookmarkEnd w:id="18"/>
    <w:p w14:paraId="3E0CEAAE" w14:textId="0C054DEC" w:rsidR="00895FE5" w:rsidRPr="00036F66" w:rsidRDefault="00895FE5" w:rsidP="00E76CE4">
      <w:pPr>
        <w:keepNext/>
        <w:spacing w:line="480" w:lineRule="auto"/>
        <w:rPr>
          <w:rFonts w:ascii="Times New Roman" w:hAnsi="Times New Roman" w:cs="Times New Roman"/>
        </w:rPr>
      </w:pPr>
    </w:p>
    <w:p w14:paraId="1ECE60D7" w14:textId="6DB75EC3" w:rsidR="00CA6AE0" w:rsidRDefault="00190689" w:rsidP="00E76CE4">
      <w:pPr>
        <w:pStyle w:val="Caption"/>
        <w:spacing w:line="480" w:lineRule="auto"/>
        <w:rPr>
          <w:rFonts w:ascii="Times New Roman" w:hAnsi="Times New Roman" w:cs="Times New Roman"/>
          <w:i w:val="0"/>
          <w:color w:val="000000" w:themeColor="text1"/>
          <w:sz w:val="24"/>
          <w:szCs w:val="24"/>
        </w:rPr>
      </w:pPr>
      <w:bookmarkStart w:id="20" w:name="_Ref410630945"/>
      <w:r w:rsidRPr="00036F66">
        <w:rPr>
          <w:rFonts w:ascii="Times New Roman" w:hAnsi="Times New Roman" w:cs="Times New Roman"/>
          <w:i w:val="0"/>
          <w:color w:val="auto"/>
          <w:sz w:val="24"/>
          <w:szCs w:val="24"/>
        </w:rPr>
        <w:t xml:space="preserve">Figure </w:t>
      </w:r>
      <w:bookmarkEnd w:id="20"/>
      <w:r w:rsidR="009C6D47">
        <w:rPr>
          <w:rFonts w:ascii="Times New Roman" w:hAnsi="Times New Roman" w:cs="Times New Roman"/>
          <w:i w:val="0"/>
          <w:color w:val="auto"/>
          <w:sz w:val="24"/>
          <w:szCs w:val="24"/>
        </w:rPr>
        <w:t>1</w:t>
      </w:r>
      <w:r w:rsidRPr="00036F66">
        <w:rPr>
          <w:rFonts w:ascii="Times New Roman" w:hAnsi="Times New Roman" w:cs="Times New Roman"/>
          <w:i w:val="0"/>
          <w:color w:val="auto"/>
          <w:sz w:val="24"/>
          <w:szCs w:val="24"/>
        </w:rPr>
        <w:t xml:space="preserve">: </w:t>
      </w:r>
      <w:r w:rsidR="008351E0">
        <w:rPr>
          <w:rFonts w:ascii="Times New Roman" w:hAnsi="Times New Roman" w:cs="Times New Roman"/>
          <w:i w:val="0"/>
          <w:color w:val="auto"/>
          <w:sz w:val="24"/>
          <w:szCs w:val="24"/>
        </w:rPr>
        <w:t xml:space="preserve">Violin plots of the </w:t>
      </w:r>
      <w:r w:rsidR="008351E0">
        <w:rPr>
          <w:rFonts w:ascii="Times New Roman" w:hAnsi="Times New Roman" w:cs="Times New Roman"/>
          <w:i w:val="0"/>
          <w:color w:val="000000" w:themeColor="text1"/>
          <w:sz w:val="24"/>
          <w:szCs w:val="24"/>
        </w:rPr>
        <w:t>e</w:t>
      </w:r>
      <w:r w:rsidRPr="00036F66">
        <w:rPr>
          <w:rFonts w:ascii="Times New Roman" w:hAnsi="Times New Roman" w:cs="Times New Roman"/>
          <w:i w:val="0"/>
          <w:color w:val="000000" w:themeColor="text1"/>
          <w:sz w:val="24"/>
          <w:szCs w:val="24"/>
        </w:rPr>
        <w:t xml:space="preserve">stimated value </w:t>
      </w:r>
      <w:r w:rsidR="002D0B25">
        <w:rPr>
          <w:rFonts w:ascii="Times New Roman" w:hAnsi="Times New Roman" w:cs="Times New Roman"/>
          <w:i w:val="0"/>
          <w:color w:val="000000" w:themeColor="text1"/>
          <w:sz w:val="24"/>
          <w:szCs w:val="24"/>
        </w:rPr>
        <w:t>of each parameter by sex, using each of the four estimation models</w:t>
      </w:r>
      <w:r w:rsidR="005C1668">
        <w:rPr>
          <w:rFonts w:ascii="Times New Roman" w:hAnsi="Times New Roman" w:cs="Times New Roman"/>
          <w:i w:val="0"/>
          <w:color w:val="000000" w:themeColor="text1"/>
          <w:sz w:val="24"/>
          <w:szCs w:val="24"/>
        </w:rPr>
        <w:t xml:space="preserve"> (x-axis)</w:t>
      </w:r>
      <w:r w:rsidR="002D0B25">
        <w:rPr>
          <w:rFonts w:ascii="Times New Roman" w:hAnsi="Times New Roman" w:cs="Times New Roman"/>
          <w:i w:val="0"/>
          <w:color w:val="000000" w:themeColor="text1"/>
          <w:sz w:val="24"/>
          <w:szCs w:val="24"/>
        </w:rPr>
        <w:t>, for each of the four simulation models</w:t>
      </w:r>
      <w:r w:rsidR="005C1668">
        <w:rPr>
          <w:rFonts w:ascii="Times New Roman" w:hAnsi="Times New Roman" w:cs="Times New Roman"/>
          <w:i w:val="0"/>
          <w:color w:val="000000" w:themeColor="text1"/>
          <w:sz w:val="24"/>
          <w:szCs w:val="24"/>
        </w:rPr>
        <w:t xml:space="preserve"> (above top panels)</w:t>
      </w:r>
      <w:r w:rsidR="002D0B25">
        <w:rPr>
          <w:rFonts w:ascii="Times New Roman" w:hAnsi="Times New Roman" w:cs="Times New Roman"/>
          <w:i w:val="0"/>
          <w:color w:val="000000" w:themeColor="text1"/>
          <w:sz w:val="24"/>
          <w:szCs w:val="24"/>
        </w:rPr>
        <w:t xml:space="preserve">.  The parameters estimated include </w:t>
      </w:r>
      <w:r w:rsidR="002D0B25" w:rsidRPr="00036F66">
        <w:rPr>
          <w:rFonts w:ascii="Times New Roman" w:hAnsi="Times New Roman" w:cs="Times New Roman"/>
          <w:i w:val="0"/>
          <w:color w:val="000000" w:themeColor="text1"/>
          <w:sz w:val="24"/>
          <w:szCs w:val="24"/>
        </w:rPr>
        <w:t>the median upkeep cost (</w:t>
      </w:r>
      <w:proofErr w:type="spellStart"/>
      <w:r w:rsidR="002D0B25" w:rsidRPr="00036F66">
        <w:rPr>
          <w:rFonts w:ascii="Times New Roman" w:hAnsi="Times New Roman" w:cs="Times New Roman"/>
          <w:color w:val="000000" w:themeColor="text1"/>
          <w:sz w:val="24"/>
          <w:szCs w:val="24"/>
        </w:rPr>
        <w:t>μ</w:t>
      </w:r>
      <w:r w:rsidR="002D0B25" w:rsidRPr="00036F66">
        <w:rPr>
          <w:rFonts w:ascii="Times New Roman" w:eastAsia="SimSun" w:hAnsi="Times New Roman" w:cs="Times New Roman"/>
          <w:color w:val="000000" w:themeColor="text1"/>
          <w:sz w:val="24"/>
          <w:szCs w:val="24"/>
          <w:vertAlign w:val="subscript"/>
        </w:rPr>
        <w:t>k</w:t>
      </w:r>
      <w:proofErr w:type="gramStart"/>
      <w:r w:rsidR="002D0B25" w:rsidRPr="00036F66">
        <w:rPr>
          <w:rFonts w:ascii="Times New Roman" w:eastAsia="SimSun" w:hAnsi="Times New Roman" w:cs="Times New Roman"/>
          <w:color w:val="000000" w:themeColor="text1"/>
          <w:sz w:val="24"/>
          <w:szCs w:val="24"/>
          <w:vertAlign w:val="subscript"/>
        </w:rPr>
        <w:t>,s</w:t>
      </w:r>
      <w:proofErr w:type="spellEnd"/>
      <w:proofErr w:type="gramEnd"/>
      <w:r w:rsidR="002D0B25" w:rsidRPr="00036F66">
        <w:rPr>
          <w:rFonts w:ascii="Times New Roman" w:hAnsi="Times New Roman" w:cs="Times New Roman"/>
          <w:i w:val="0"/>
          <w:color w:val="000000" w:themeColor="text1"/>
          <w:sz w:val="24"/>
          <w:szCs w:val="24"/>
        </w:rPr>
        <w:t>, years</w:t>
      </w:r>
      <w:r w:rsidR="002D0B25" w:rsidRPr="00036F66">
        <w:rPr>
          <w:rFonts w:ascii="Times New Roman" w:hAnsi="Times New Roman" w:cs="Times New Roman"/>
          <w:i w:val="0"/>
          <w:color w:val="000000" w:themeColor="text1"/>
          <w:sz w:val="24"/>
          <w:szCs w:val="24"/>
          <w:vertAlign w:val="superscript"/>
        </w:rPr>
        <w:t>-1</w:t>
      </w:r>
      <w:r w:rsidR="002D0B25" w:rsidRPr="00036F66">
        <w:rPr>
          <w:rFonts w:ascii="Times New Roman" w:hAnsi="Times New Roman" w:cs="Times New Roman"/>
          <w:i w:val="0"/>
          <w:color w:val="000000" w:themeColor="text1"/>
          <w:sz w:val="24"/>
          <w:szCs w:val="24"/>
        </w:rPr>
        <w:t>)</w:t>
      </w:r>
      <w:r w:rsidR="002D0B25">
        <w:rPr>
          <w:rFonts w:ascii="Times New Roman" w:hAnsi="Times New Roman" w:cs="Times New Roman"/>
          <w:i w:val="0"/>
          <w:color w:val="000000" w:themeColor="text1"/>
          <w:sz w:val="24"/>
          <w:szCs w:val="24"/>
        </w:rPr>
        <w:t xml:space="preserve">, </w:t>
      </w:r>
      <w:r w:rsidR="00B14D78" w:rsidRPr="00B14D78">
        <w:rPr>
          <w:rFonts w:ascii="Times New Roman" w:hAnsi="Times New Roman" w:cs="Times New Roman"/>
          <w:i w:val="0"/>
          <w:color w:val="000000" w:themeColor="text1"/>
          <w:sz w:val="24"/>
          <w:szCs w:val="24"/>
        </w:rPr>
        <w:t xml:space="preserve">median asymptotic length </w:t>
      </w:r>
      <w:r w:rsidR="002D0B25"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D0B25" w:rsidRPr="00036F66">
        <w:rPr>
          <w:rFonts w:ascii="Times New Roman" w:hAnsi="Times New Roman" w:cs="Times New Roman"/>
          <w:i w:val="0"/>
          <w:color w:val="000000" w:themeColor="text1"/>
          <w:sz w:val="24"/>
          <w:szCs w:val="24"/>
        </w:rPr>
        <w:t>, cm)</w:t>
      </w:r>
      <w:r w:rsidR="002D0B25">
        <w:rPr>
          <w:rFonts w:ascii="Times New Roman" w:hAnsi="Times New Roman" w:cs="Times New Roman"/>
          <w:i w:val="0"/>
          <w:color w:val="000000" w:themeColor="text1"/>
          <w:sz w:val="24"/>
          <w:szCs w:val="24"/>
        </w:rPr>
        <w:t xml:space="preserve">, </w:t>
      </w:r>
      <w:r w:rsidR="00E85B96" w:rsidRPr="00036F66">
        <w:rPr>
          <w:rFonts w:ascii="Times New Roman" w:hAnsi="Times New Roman" w:cs="Times New Roman"/>
          <w:i w:val="0"/>
          <w:color w:val="000000" w:themeColor="text1"/>
          <w:sz w:val="24"/>
          <w:szCs w:val="24"/>
        </w:rPr>
        <w:t>length at birth (</w:t>
      </w:r>
      <w:r w:rsidR="00E85B96" w:rsidRPr="00036F66">
        <w:rPr>
          <w:rFonts w:ascii="Times New Roman" w:hAnsi="Times New Roman" w:cs="Times New Roman"/>
          <w:color w:val="000000" w:themeColor="text1"/>
          <w:sz w:val="24"/>
          <w:szCs w:val="24"/>
        </w:rPr>
        <w:t>L</w:t>
      </w:r>
      <w:r w:rsidR="00E85B96" w:rsidRPr="00036F66">
        <w:rPr>
          <w:rFonts w:ascii="Times New Roman" w:hAnsi="Times New Roman" w:cs="Times New Roman"/>
          <w:color w:val="000000" w:themeColor="text1"/>
          <w:sz w:val="24"/>
          <w:szCs w:val="24"/>
          <w:vertAlign w:val="subscript"/>
        </w:rPr>
        <w:t>0,s</w:t>
      </w:r>
      <w:r w:rsidR="00E85B96" w:rsidRPr="00036F66">
        <w:rPr>
          <w:rFonts w:ascii="Times New Roman" w:hAnsi="Times New Roman" w:cs="Times New Roman"/>
          <w:i w:val="0"/>
          <w:color w:val="000000" w:themeColor="text1"/>
          <w:sz w:val="24"/>
          <w:szCs w:val="24"/>
        </w:rPr>
        <w:t>, cm)</w:t>
      </w:r>
      <w:r w:rsidR="00E85B96">
        <w:rPr>
          <w:rFonts w:ascii="Times New Roman" w:hAnsi="Times New Roman" w:cs="Times New Roman"/>
          <w:i w:val="0"/>
          <w:color w:val="000000" w:themeColor="text1"/>
          <w:sz w:val="24"/>
          <w:szCs w:val="24"/>
        </w:rPr>
        <w:t xml:space="preserve">, </w:t>
      </w:r>
      <w:r w:rsidR="003208CC" w:rsidRPr="00036F66">
        <w:rPr>
          <w:rFonts w:ascii="Times New Roman" w:hAnsi="Times New Roman" w:cs="Times New Roman"/>
          <w:i w:val="0"/>
          <w:color w:val="000000" w:themeColor="text1"/>
          <w:sz w:val="24"/>
          <w:szCs w:val="24"/>
        </w:rPr>
        <w:t>magnitude of persistent variation among individuals (</w:t>
      </w:r>
      <w:proofErr w:type="spellStart"/>
      <w:r w:rsidR="003208CC" w:rsidRPr="00036F66">
        <w:rPr>
          <w:rFonts w:ascii="Times New Roman" w:hAnsi="Times New Roman" w:cs="Times New Roman"/>
          <w:color w:val="000000" w:themeColor="text1"/>
          <w:sz w:val="24"/>
          <w:szCs w:val="24"/>
        </w:rPr>
        <w:t>σ</w:t>
      </w:r>
      <w:r w:rsidR="003208CC" w:rsidRPr="00036F66">
        <w:rPr>
          <w:rFonts w:ascii="Times New Roman" w:hAnsi="Times New Roman" w:cs="Times New Roman"/>
          <w:color w:val="000000" w:themeColor="text1"/>
          <w:sz w:val="24"/>
          <w:szCs w:val="24"/>
          <w:vertAlign w:val="subscript"/>
        </w:rPr>
        <w:t>k,s</w:t>
      </w:r>
      <w:proofErr w:type="spellEnd"/>
      <w:r w:rsidR="003208CC" w:rsidRPr="00036F66">
        <w:rPr>
          <w:rFonts w:ascii="Times New Roman" w:hAnsi="Times New Roman" w:cs="Times New Roman"/>
          <w:i w:val="0"/>
          <w:color w:val="000000" w:themeColor="text1"/>
          <w:sz w:val="24"/>
          <w:szCs w:val="24"/>
        </w:rPr>
        <w:t>)</w:t>
      </w:r>
      <w:r w:rsidR="003208CC">
        <w:rPr>
          <w:rFonts w:ascii="Times New Roman" w:hAnsi="Times New Roman" w:cs="Times New Roman"/>
          <w:i w:val="0"/>
          <w:color w:val="000000" w:themeColor="text1"/>
          <w:sz w:val="24"/>
          <w:szCs w:val="24"/>
        </w:rPr>
        <w:t xml:space="preserve">, </w:t>
      </w:r>
      <w:r w:rsidR="002D0B25" w:rsidRPr="00036F66">
        <w:rPr>
          <w:rFonts w:ascii="Times New Roman" w:hAnsi="Times New Roman" w:cs="Times New Roman"/>
          <w:i w:val="0"/>
          <w:color w:val="000000" w:themeColor="text1"/>
          <w:sz w:val="24"/>
          <w:szCs w:val="24"/>
        </w:rPr>
        <w:t>magnitude of transient variation among individuals (</w:t>
      </w:r>
      <w:proofErr w:type="spellStart"/>
      <w:r w:rsidR="002D0B25" w:rsidRPr="00036F66">
        <w:rPr>
          <w:rFonts w:ascii="Times New Roman" w:hAnsi="Times New Roman" w:cs="Times New Roman"/>
          <w:color w:val="000000" w:themeColor="text1"/>
          <w:sz w:val="24"/>
          <w:szCs w:val="24"/>
        </w:rPr>
        <w:t>σ</w:t>
      </w:r>
      <w:r w:rsidR="002D0B25" w:rsidRPr="00036F66">
        <w:rPr>
          <w:rFonts w:ascii="Times New Roman" w:hAnsi="Times New Roman" w:cs="Times New Roman"/>
          <w:color w:val="000000" w:themeColor="text1"/>
          <w:sz w:val="24"/>
          <w:szCs w:val="24"/>
          <w:vertAlign w:val="subscript"/>
        </w:rPr>
        <w:t>z</w:t>
      </w:r>
      <w:proofErr w:type="spellEnd"/>
      <w:r w:rsidR="002D0B25" w:rsidRPr="00036F66">
        <w:rPr>
          <w:rFonts w:ascii="Times New Roman" w:hAnsi="Times New Roman" w:cs="Times New Roman"/>
          <w:i w:val="0"/>
          <w:color w:val="000000" w:themeColor="text1"/>
          <w:sz w:val="24"/>
          <w:szCs w:val="24"/>
        </w:rPr>
        <w:t>)</w:t>
      </w:r>
      <w:r w:rsidR="00B3367B">
        <w:rPr>
          <w:rFonts w:ascii="Times New Roman" w:hAnsi="Times New Roman" w:cs="Times New Roman"/>
          <w:i w:val="0"/>
          <w:color w:val="000000" w:themeColor="text1"/>
          <w:sz w:val="24"/>
          <w:szCs w:val="24"/>
        </w:rPr>
        <w:t>, and coefficient of variation of observation error (</w:t>
      </w:r>
      <w:r w:rsidR="00B3367B" w:rsidRPr="00B3367B">
        <w:rPr>
          <w:rFonts w:ascii="Times New Roman" w:hAnsi="Times New Roman" w:cs="Times New Roman"/>
          <w:color w:val="000000" w:themeColor="text1"/>
          <w:sz w:val="24"/>
          <w:szCs w:val="24"/>
        </w:rPr>
        <w:t>c</w:t>
      </w:r>
      <w:r w:rsidR="00B3367B" w:rsidRPr="00B3367B">
        <w:rPr>
          <w:rFonts w:ascii="Times New Roman" w:hAnsi="Times New Roman" w:cs="Times New Roman"/>
          <w:color w:val="000000" w:themeColor="text1"/>
          <w:sz w:val="24"/>
          <w:szCs w:val="24"/>
          <w:vertAlign w:val="subscript"/>
        </w:rPr>
        <w:t>obs</w:t>
      </w:r>
      <w:r w:rsidR="00B3367B">
        <w:rPr>
          <w:rFonts w:ascii="Times New Roman" w:hAnsi="Times New Roman" w:cs="Times New Roman"/>
          <w:i w:val="0"/>
          <w:color w:val="000000" w:themeColor="text1"/>
          <w:sz w:val="24"/>
          <w:szCs w:val="24"/>
        </w:rPr>
        <w:t>).</w:t>
      </w:r>
      <w:r w:rsidR="000C6142">
        <w:rPr>
          <w:rFonts w:ascii="Times New Roman" w:hAnsi="Times New Roman" w:cs="Times New Roman"/>
          <w:i w:val="0"/>
          <w:color w:val="000000" w:themeColor="text1"/>
          <w:sz w:val="24"/>
          <w:szCs w:val="24"/>
        </w:rPr>
        <w:t xml:space="preserve">  </w:t>
      </w:r>
      <w:r w:rsidR="00BE22FD" w:rsidRPr="00036F66">
        <w:rPr>
          <w:rFonts w:ascii="Times New Roman" w:hAnsi="Times New Roman" w:cs="Times New Roman"/>
          <w:i w:val="0"/>
          <w:color w:val="000000" w:themeColor="text1"/>
          <w:sz w:val="24"/>
          <w:szCs w:val="24"/>
        </w:rPr>
        <w:t xml:space="preserve">The </w:t>
      </w:r>
      <w:r w:rsidR="00B11DEC">
        <w:rPr>
          <w:rFonts w:ascii="Times New Roman" w:hAnsi="Times New Roman" w:cs="Times New Roman"/>
          <w:i w:val="0"/>
          <w:color w:val="000000" w:themeColor="text1"/>
          <w:sz w:val="24"/>
          <w:szCs w:val="24"/>
        </w:rPr>
        <w:t xml:space="preserve">dotted </w:t>
      </w:r>
      <w:r w:rsidR="000C6142">
        <w:rPr>
          <w:rFonts w:ascii="Times New Roman" w:hAnsi="Times New Roman" w:cs="Times New Roman"/>
          <w:i w:val="0"/>
          <w:color w:val="000000" w:themeColor="text1"/>
          <w:sz w:val="24"/>
          <w:szCs w:val="24"/>
        </w:rPr>
        <w:t>horizontal</w:t>
      </w:r>
      <w:r w:rsidR="00BE22FD" w:rsidRPr="00036F66">
        <w:rPr>
          <w:rFonts w:ascii="Times New Roman" w:hAnsi="Times New Roman" w:cs="Times New Roman"/>
          <w:i w:val="0"/>
          <w:color w:val="000000" w:themeColor="text1"/>
          <w:sz w:val="24"/>
          <w:szCs w:val="24"/>
        </w:rPr>
        <w:t xml:space="preserve">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0C6142">
        <w:rPr>
          <w:rFonts w:ascii="Times New Roman" w:hAnsi="Times New Roman" w:cs="Times New Roman"/>
          <w:i w:val="0"/>
          <w:color w:val="000000" w:themeColor="text1"/>
          <w:sz w:val="24"/>
          <w:szCs w:val="24"/>
        </w:rPr>
        <w:t xml:space="preserve"> of each parameter.</w:t>
      </w:r>
      <w:r w:rsidR="00E37AF2" w:rsidRPr="00036F66">
        <w:rPr>
          <w:rFonts w:ascii="Times New Roman" w:hAnsi="Times New Roman" w:cs="Times New Roman"/>
          <w:i w:val="0"/>
          <w:color w:val="000000" w:themeColor="text1"/>
          <w:sz w:val="24"/>
          <w:szCs w:val="24"/>
        </w:rPr>
        <w:t xml:space="preserve"> </w:t>
      </w:r>
      <w:r w:rsidR="000C6142">
        <w:rPr>
          <w:rFonts w:ascii="Times New Roman" w:hAnsi="Times New Roman" w:cs="Times New Roman"/>
          <w:i w:val="0"/>
          <w:color w:val="000000" w:themeColor="text1"/>
          <w:sz w:val="24"/>
          <w:szCs w:val="24"/>
        </w:rPr>
        <w:t xml:space="preserve"> T</w:t>
      </w:r>
      <w:r w:rsidR="00E37AF2" w:rsidRPr="00036F66">
        <w:rPr>
          <w:rFonts w:ascii="Times New Roman" w:hAnsi="Times New Roman" w:cs="Times New Roman"/>
          <w:i w:val="0"/>
          <w:color w:val="000000" w:themeColor="text1"/>
          <w:sz w:val="24"/>
          <w:szCs w:val="24"/>
        </w:rPr>
        <w: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w:t>
      </w:r>
      <w:proofErr w:type="spellStart"/>
      <w:r w:rsidR="0036274A" w:rsidRPr="00036F66">
        <w:rPr>
          <w:rFonts w:ascii="Times New Roman" w:hAnsi="Times New Roman" w:cs="Times New Roman"/>
          <w:i w:val="0"/>
          <w:color w:val="000000" w:themeColor="text1"/>
          <w:sz w:val="24"/>
          <w:szCs w:val="24"/>
        </w:rPr>
        <w:t>pdH</w:t>
      </w:r>
      <w:proofErr w:type="spellEnd"/>
      <w:r w:rsidR="0036274A" w:rsidRPr="00036F66">
        <w:rPr>
          <w:rFonts w:ascii="Times New Roman" w:hAnsi="Times New Roman" w:cs="Times New Roman"/>
          <w:i w:val="0"/>
          <w:color w:val="000000" w:themeColor="text1"/>
          <w:sz w:val="24"/>
          <w:szCs w:val="24"/>
        </w:rPr>
        <w:t>)</w:t>
      </w:r>
      <w:r w:rsidR="000C6142">
        <w:rPr>
          <w:rFonts w:ascii="Times New Roman" w:hAnsi="Times New Roman" w:cs="Times New Roman"/>
          <w:i w:val="0"/>
          <w:color w:val="000000" w:themeColor="text1"/>
          <w:sz w:val="24"/>
          <w:szCs w:val="24"/>
        </w:rPr>
        <w:t xml:space="preserve"> are given in the bottom</w:t>
      </w:r>
      <w:r w:rsidR="00E37AF2" w:rsidRPr="00036F66">
        <w:rPr>
          <w:rFonts w:ascii="Times New Roman" w:hAnsi="Times New Roman" w:cs="Times New Roman"/>
          <w:i w:val="0"/>
          <w:color w:val="000000" w:themeColor="text1"/>
          <w:sz w:val="24"/>
          <w:szCs w:val="24"/>
        </w:rPr>
        <w:t xml:space="preserve"> panel.</w:t>
      </w:r>
      <w:r w:rsidR="002113B4">
        <w:rPr>
          <w:rFonts w:ascii="Times New Roman" w:hAnsi="Times New Roman" w:cs="Times New Roman"/>
          <w:i w:val="0"/>
          <w:color w:val="000000" w:themeColor="text1"/>
          <w:sz w:val="24"/>
          <w:szCs w:val="24"/>
        </w:rPr>
        <w:t xml:space="preserve">  Each panel is labelled alphabetically and individual panels are referred to in the text.</w:t>
      </w:r>
    </w:p>
    <w:p w14:paraId="56036C23" w14:textId="77777777" w:rsidR="008351E0" w:rsidRPr="005E6321" w:rsidRDefault="008351E0" w:rsidP="00C7767F">
      <w:pPr>
        <w:rPr>
          <w:i/>
        </w:rPr>
      </w:pPr>
    </w:p>
    <w:p w14:paraId="01200F76" w14:textId="3336BE0D"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21" w:name="_Ref410630975"/>
      <w:r w:rsidRPr="00036F66">
        <w:rPr>
          <w:rFonts w:ascii="Times New Roman" w:hAnsi="Times New Roman" w:cs="Times New Roman"/>
          <w:i w:val="0"/>
          <w:color w:val="000000" w:themeColor="text1"/>
          <w:sz w:val="24"/>
          <w:szCs w:val="24"/>
        </w:rPr>
        <w:t xml:space="preserve">Figure </w:t>
      </w:r>
      <w:bookmarkEnd w:id="21"/>
      <w:r w:rsidR="000E6D10">
        <w:rPr>
          <w:rFonts w:ascii="Times New Roman" w:hAnsi="Times New Roman" w:cs="Times New Roman"/>
          <w:i w:val="0"/>
          <w:color w:val="000000" w:themeColor="text1"/>
          <w:sz w:val="24"/>
          <w:szCs w:val="24"/>
        </w:rPr>
        <w:t>2</w:t>
      </w:r>
      <w:r w:rsidRPr="00036F66">
        <w:rPr>
          <w:rFonts w:ascii="Times New Roman" w:hAnsi="Times New Roman" w:cs="Times New Roman"/>
          <w:i w:val="0"/>
          <w:color w:val="000000" w:themeColor="text1"/>
          <w:sz w:val="24"/>
          <w:szCs w:val="24"/>
        </w:rPr>
        <w:t xml:space="preserve">: </w:t>
      </w:r>
      <w:r w:rsidR="008351E0">
        <w:rPr>
          <w:rFonts w:ascii="Times New Roman" w:hAnsi="Times New Roman" w:cs="Times New Roman"/>
          <w:i w:val="0"/>
          <w:color w:val="auto"/>
          <w:sz w:val="24"/>
          <w:szCs w:val="24"/>
        </w:rPr>
        <w:t xml:space="preserve">Violin plots of the </w:t>
      </w:r>
      <w:r w:rsidR="008351E0">
        <w:rPr>
          <w:rFonts w:ascii="Times New Roman" w:hAnsi="Times New Roman" w:cs="Times New Roman"/>
          <w:i w:val="0"/>
          <w:color w:val="000000" w:themeColor="text1"/>
          <w:sz w:val="24"/>
          <w:szCs w:val="24"/>
        </w:rPr>
        <w:t>e</w:t>
      </w:r>
      <w:r w:rsidR="002359DF" w:rsidRPr="00036F66">
        <w:rPr>
          <w:rFonts w:ascii="Times New Roman" w:hAnsi="Times New Roman" w:cs="Times New Roman"/>
          <w:i w:val="0"/>
          <w:color w:val="000000" w:themeColor="text1"/>
          <w:sz w:val="24"/>
          <w:szCs w:val="24"/>
        </w:rPr>
        <w:t xml:space="preserve">stimated value </w:t>
      </w:r>
      <w:r w:rsidR="002359DF">
        <w:rPr>
          <w:rFonts w:ascii="Times New Roman" w:hAnsi="Times New Roman" w:cs="Times New Roman"/>
          <w:i w:val="0"/>
          <w:color w:val="000000" w:themeColor="text1"/>
          <w:sz w:val="24"/>
          <w:szCs w:val="24"/>
        </w:rPr>
        <w:t>of each parameter by sex, using each of the four estimation models</w:t>
      </w:r>
      <w:r w:rsidR="00285F7C">
        <w:rPr>
          <w:rFonts w:ascii="Times New Roman" w:hAnsi="Times New Roman" w:cs="Times New Roman"/>
          <w:i w:val="0"/>
          <w:color w:val="000000" w:themeColor="text1"/>
          <w:sz w:val="24"/>
          <w:szCs w:val="24"/>
        </w:rPr>
        <w:t xml:space="preserve"> (x-axis)</w:t>
      </w:r>
      <w:r w:rsidR="002359DF">
        <w:rPr>
          <w:rFonts w:ascii="Times New Roman" w:hAnsi="Times New Roman" w:cs="Times New Roman"/>
          <w:i w:val="0"/>
          <w:color w:val="000000" w:themeColor="text1"/>
          <w:sz w:val="24"/>
          <w:szCs w:val="24"/>
        </w:rPr>
        <w:t xml:space="preserve">, for each of the four </w:t>
      </w:r>
      <w:r w:rsidR="00E33D7C">
        <w:rPr>
          <w:rFonts w:ascii="Times New Roman" w:hAnsi="Times New Roman" w:cs="Times New Roman"/>
          <w:i w:val="0"/>
          <w:color w:val="000000" w:themeColor="text1"/>
          <w:sz w:val="24"/>
          <w:szCs w:val="24"/>
        </w:rPr>
        <w:t>sample size scenarios (50, 100, 250 and 500 individuals</w:t>
      </w:r>
      <w:r w:rsidR="00285F7C">
        <w:rPr>
          <w:rFonts w:ascii="Times New Roman" w:hAnsi="Times New Roman" w:cs="Times New Roman"/>
          <w:i w:val="0"/>
          <w:color w:val="000000" w:themeColor="text1"/>
          <w:sz w:val="24"/>
          <w:szCs w:val="24"/>
        </w:rPr>
        <w:t>, above top panels</w:t>
      </w:r>
      <w:r w:rsidR="00E33D7C">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The parameters estimated include </w:t>
      </w:r>
      <w:r w:rsidR="002359DF" w:rsidRPr="00036F66">
        <w:rPr>
          <w:rFonts w:ascii="Times New Roman" w:hAnsi="Times New Roman" w:cs="Times New Roman"/>
          <w:i w:val="0"/>
          <w:color w:val="000000" w:themeColor="text1"/>
          <w:sz w:val="24"/>
          <w:szCs w:val="24"/>
        </w:rPr>
        <w:t>the median upkeep cost (</w:t>
      </w:r>
      <w:proofErr w:type="spellStart"/>
      <w:r w:rsidR="002359DF" w:rsidRPr="00036F66">
        <w:rPr>
          <w:rFonts w:ascii="Times New Roman" w:hAnsi="Times New Roman" w:cs="Times New Roman"/>
          <w:color w:val="000000" w:themeColor="text1"/>
          <w:sz w:val="24"/>
          <w:szCs w:val="24"/>
        </w:rPr>
        <w:t>μ</w:t>
      </w:r>
      <w:r w:rsidR="002359DF" w:rsidRPr="00036F66">
        <w:rPr>
          <w:rFonts w:ascii="Times New Roman" w:eastAsia="SimSun" w:hAnsi="Times New Roman" w:cs="Times New Roman"/>
          <w:color w:val="000000" w:themeColor="text1"/>
          <w:sz w:val="24"/>
          <w:szCs w:val="24"/>
          <w:vertAlign w:val="subscript"/>
        </w:rPr>
        <w:t>k</w:t>
      </w:r>
      <w:proofErr w:type="gramStart"/>
      <w:r w:rsidR="002359DF" w:rsidRPr="00036F66">
        <w:rPr>
          <w:rFonts w:ascii="Times New Roman" w:eastAsia="SimSun" w:hAnsi="Times New Roman" w:cs="Times New Roman"/>
          <w:color w:val="000000" w:themeColor="text1"/>
          <w:sz w:val="24"/>
          <w:szCs w:val="24"/>
          <w:vertAlign w:val="subscript"/>
        </w:rPr>
        <w:t>,s</w:t>
      </w:r>
      <w:proofErr w:type="spellEnd"/>
      <w:proofErr w:type="gramEnd"/>
      <w:r w:rsidR="002359DF" w:rsidRPr="00036F66">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lastRenderedPageBreak/>
        <w:t>years</w:t>
      </w:r>
      <w:r w:rsidR="002359DF" w:rsidRPr="00036F66">
        <w:rPr>
          <w:rFonts w:ascii="Times New Roman" w:hAnsi="Times New Roman" w:cs="Times New Roman"/>
          <w:i w:val="0"/>
          <w:color w:val="000000" w:themeColor="text1"/>
          <w:sz w:val="24"/>
          <w:szCs w:val="24"/>
          <w:vertAlign w:val="superscript"/>
        </w:rPr>
        <w:t>-1</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B14D78">
        <w:rPr>
          <w:rFonts w:ascii="Times New Roman" w:hAnsi="Times New Roman" w:cs="Times New Roman"/>
          <w:i w:val="0"/>
          <w:color w:val="000000" w:themeColor="text1"/>
          <w:sz w:val="24"/>
          <w:szCs w:val="24"/>
        </w:rPr>
        <w:t xml:space="preserve">median asymptotic length </w:t>
      </w:r>
      <w:r w:rsidR="002359DF"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length at birth (</w:t>
      </w:r>
      <w:r w:rsidR="002359DF" w:rsidRPr="00036F66">
        <w:rPr>
          <w:rFonts w:ascii="Times New Roman" w:hAnsi="Times New Roman" w:cs="Times New Roman"/>
          <w:color w:val="000000" w:themeColor="text1"/>
          <w:sz w:val="24"/>
          <w:szCs w:val="24"/>
        </w:rPr>
        <w:t>L</w:t>
      </w:r>
      <w:r w:rsidR="002359DF" w:rsidRPr="00036F66">
        <w:rPr>
          <w:rFonts w:ascii="Times New Roman" w:hAnsi="Times New Roman" w:cs="Times New Roman"/>
          <w:color w:val="000000" w:themeColor="text1"/>
          <w:sz w:val="24"/>
          <w:szCs w:val="24"/>
          <w:vertAlign w:val="subscript"/>
        </w:rPr>
        <w:t>0,s</w:t>
      </w:r>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persistent variation among individuals (</w:t>
      </w:r>
      <w:proofErr w:type="spellStart"/>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k,s</w:t>
      </w:r>
      <w:proofErr w:type="spellEnd"/>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transient variation among individuals (</w:t>
      </w:r>
      <w:proofErr w:type="spellStart"/>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z</w:t>
      </w:r>
      <w:proofErr w:type="spellEnd"/>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and coefficient of variation of observation error (</w:t>
      </w:r>
      <w:r w:rsidR="002359DF" w:rsidRPr="00B3367B">
        <w:rPr>
          <w:rFonts w:ascii="Times New Roman" w:hAnsi="Times New Roman" w:cs="Times New Roman"/>
          <w:color w:val="000000" w:themeColor="text1"/>
          <w:sz w:val="24"/>
          <w:szCs w:val="24"/>
        </w:rPr>
        <w:t>c</w:t>
      </w:r>
      <w:r w:rsidR="002359DF" w:rsidRPr="00B3367B">
        <w:rPr>
          <w:rFonts w:ascii="Times New Roman" w:hAnsi="Times New Roman" w:cs="Times New Roman"/>
          <w:color w:val="000000" w:themeColor="text1"/>
          <w:sz w:val="24"/>
          <w:szCs w:val="24"/>
          <w:vertAlign w:val="subscript"/>
        </w:rPr>
        <w:t>obs</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 xml:space="preserve">The </w:t>
      </w:r>
      <w:r w:rsidR="002359DF">
        <w:rPr>
          <w:rFonts w:ascii="Times New Roman" w:hAnsi="Times New Roman" w:cs="Times New Roman"/>
          <w:i w:val="0"/>
          <w:color w:val="000000" w:themeColor="text1"/>
          <w:sz w:val="24"/>
          <w:szCs w:val="24"/>
        </w:rPr>
        <w:t>dotted horizontal</w:t>
      </w:r>
      <w:r w:rsidR="002359DF" w:rsidRPr="00036F66">
        <w:rPr>
          <w:rFonts w:ascii="Times New Roman" w:hAnsi="Times New Roman" w:cs="Times New Roman"/>
          <w:i w:val="0"/>
          <w:color w:val="000000" w:themeColor="text1"/>
          <w:sz w:val="24"/>
          <w:szCs w:val="24"/>
        </w:rPr>
        <w:t xml:space="preserve"> lines show the true simulated values</w:t>
      </w:r>
      <w:r w:rsidR="002359DF">
        <w:rPr>
          <w:rFonts w:ascii="Times New Roman" w:hAnsi="Times New Roman" w:cs="Times New Roman"/>
          <w:i w:val="0"/>
          <w:color w:val="000000" w:themeColor="text1"/>
          <w:sz w:val="24"/>
          <w:szCs w:val="24"/>
        </w:rPr>
        <w:t xml:space="preserve"> of each parameter.</w:t>
      </w:r>
      <w:r w:rsidR="002359DF" w:rsidRPr="00036F66">
        <w:rPr>
          <w:rFonts w:ascii="Times New Roman" w:hAnsi="Times New Roman" w:cs="Times New Roman"/>
          <w:i w:val="0"/>
          <w:color w:val="000000" w:themeColor="text1"/>
          <w:sz w:val="24"/>
          <w:szCs w:val="24"/>
        </w:rPr>
        <w:t xml:space="preserve"> </w:t>
      </w:r>
      <w:r w:rsidR="002359DF">
        <w:rPr>
          <w:rFonts w:ascii="Times New Roman" w:hAnsi="Times New Roman" w:cs="Times New Roman"/>
          <w:i w:val="0"/>
          <w:color w:val="000000" w:themeColor="text1"/>
          <w:sz w:val="24"/>
          <w:szCs w:val="24"/>
        </w:rPr>
        <w:t xml:space="preserve"> T</w:t>
      </w:r>
      <w:r w:rsidR="002359DF" w:rsidRPr="00036F66">
        <w:rPr>
          <w:rFonts w:ascii="Times New Roman" w:hAnsi="Times New Roman" w:cs="Times New Roman"/>
          <w:i w:val="0"/>
          <w:color w:val="000000" w:themeColor="text1"/>
          <w:sz w:val="24"/>
          <w:szCs w:val="24"/>
        </w:rPr>
        <w:t>he number of fits that are positive definite Hessian (</w:t>
      </w:r>
      <w:proofErr w:type="spellStart"/>
      <w:r w:rsidR="002359DF" w:rsidRPr="00036F66">
        <w:rPr>
          <w:rFonts w:ascii="Times New Roman" w:hAnsi="Times New Roman" w:cs="Times New Roman"/>
          <w:i w:val="0"/>
          <w:color w:val="000000" w:themeColor="text1"/>
          <w:sz w:val="24"/>
          <w:szCs w:val="24"/>
        </w:rPr>
        <w:t>pdH</w:t>
      </w:r>
      <w:proofErr w:type="spellEnd"/>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are given in the bottom</w:t>
      </w:r>
      <w:r w:rsidR="002359DF" w:rsidRPr="00036F66">
        <w:rPr>
          <w:rFonts w:ascii="Times New Roman" w:hAnsi="Times New Roman" w:cs="Times New Roman"/>
          <w:i w:val="0"/>
          <w:color w:val="000000" w:themeColor="text1"/>
          <w:sz w:val="24"/>
          <w:szCs w:val="24"/>
        </w:rPr>
        <w:t xml:space="preserve"> panel.</w:t>
      </w:r>
      <w:r w:rsidR="002113B4">
        <w:rPr>
          <w:rFonts w:ascii="Times New Roman" w:hAnsi="Times New Roman" w:cs="Times New Roman"/>
          <w:i w:val="0"/>
          <w:color w:val="000000" w:themeColor="text1"/>
          <w:sz w:val="24"/>
          <w:szCs w:val="24"/>
        </w:rPr>
        <w:t xml:space="preserve">  Each panel is labelled alphabetically and individual panels are referred to in the text.</w:t>
      </w:r>
    </w:p>
    <w:p w14:paraId="17520328" w14:textId="77777777" w:rsidR="00CF5AD2" w:rsidRDefault="00CF5AD2" w:rsidP="00E76CE4">
      <w:pPr>
        <w:spacing w:line="480" w:lineRule="auto"/>
        <w:rPr>
          <w:rFonts w:ascii="Times New Roman" w:hAnsi="Times New Roman" w:cs="Times New Roman"/>
        </w:rPr>
      </w:pPr>
    </w:p>
    <w:p w14:paraId="33412898" w14:textId="1DCD6DDA" w:rsidR="009C6D47" w:rsidRPr="0001023A"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xml:space="preserve">: Observed and expected length (cm) at age (years) for individual female and male Antarctic </w:t>
      </w:r>
      <w:proofErr w:type="spellStart"/>
      <w:r w:rsidRPr="00036F66">
        <w:rPr>
          <w:rFonts w:ascii="Times New Roman" w:hAnsi="Times New Roman" w:cs="Times New Roman"/>
          <w:i w:val="0"/>
          <w:color w:val="auto"/>
          <w:sz w:val="24"/>
          <w:szCs w:val="24"/>
        </w:rPr>
        <w:t>toothfish</w:t>
      </w:r>
      <w:proofErr w:type="spellEnd"/>
      <w:r w:rsidRPr="00036F66">
        <w:rPr>
          <w:rFonts w:ascii="Times New Roman" w:hAnsi="Times New Roman" w:cs="Times New Roman"/>
          <w:i w:val="0"/>
          <w:color w:val="auto"/>
          <w:sz w:val="24"/>
          <w:szCs w:val="24"/>
        </w:rPr>
        <w:t xml:space="preserve"> using the model with no random-effects</w:t>
      </w:r>
      <w:r>
        <w:rPr>
          <w:rFonts w:ascii="Times New Roman" w:hAnsi="Times New Roman" w:cs="Times New Roman"/>
          <w:i w:val="0"/>
          <w:color w:val="auto"/>
          <w:sz w:val="24"/>
          <w:szCs w:val="24"/>
        </w:rPr>
        <w:t xml:space="preserve">, persistent </w:t>
      </w:r>
      <w:r w:rsidRPr="00D859C0">
        <w:rPr>
          <w:rFonts w:ascii="Times New Roman" w:hAnsi="Times New Roman" w:cs="Times New Roman"/>
          <w:i w:val="0"/>
          <w:color w:val="auto"/>
          <w:sz w:val="24"/>
          <w:szCs w:val="24"/>
        </w:rPr>
        <w:t xml:space="preserve">variation (estimating variation in </w:t>
      </w:r>
      <w:proofErr w:type="spellStart"/>
      <w:r w:rsidRPr="00D859C0">
        <w:rPr>
          <w:rFonts w:ascii="Times New Roman" w:hAnsi="Times New Roman" w:cs="Times New Roman"/>
          <w:color w:val="auto"/>
          <w:sz w:val="24"/>
          <w:szCs w:val="24"/>
        </w:rPr>
        <w:t>k</w:t>
      </w:r>
      <w:r w:rsidRPr="00D859C0">
        <w:rPr>
          <w:rFonts w:ascii="Times New Roman" w:hAnsi="Times New Roman" w:cs="Times New Roman"/>
          <w:color w:val="auto"/>
          <w:sz w:val="24"/>
          <w:szCs w:val="24"/>
          <w:vertAlign w:val="subscript"/>
        </w:rPr>
        <w:t>s</w:t>
      </w:r>
      <w:proofErr w:type="gramStart"/>
      <w:r w:rsidRPr="00D859C0">
        <w:rPr>
          <w:rFonts w:ascii="Times New Roman" w:hAnsi="Times New Roman" w:cs="Times New Roman"/>
          <w:color w:val="auto"/>
          <w:sz w:val="24"/>
          <w:szCs w:val="24"/>
          <w:vertAlign w:val="subscript"/>
        </w:rPr>
        <w:t>,i</w:t>
      </w:r>
      <w:proofErr w:type="spellEnd"/>
      <w:proofErr w:type="gramEnd"/>
      <w:r w:rsidRPr="00D859C0">
        <w:rPr>
          <w:rFonts w:ascii="Times New Roman" w:hAnsi="Times New Roman" w:cs="Times New Roman"/>
          <w:i w:val="0"/>
          <w:color w:val="auto"/>
          <w:sz w:val="24"/>
          <w:szCs w:val="24"/>
          <w:vertAlign w:val="subscript"/>
        </w:rPr>
        <w:t xml:space="preserve"> </w:t>
      </w:r>
      <w:r>
        <w:rPr>
          <w:rFonts w:ascii="Times New Roman" w:hAnsi="Times New Roman" w:cs="Times New Roman"/>
          <w:i w:val="0"/>
          <w:color w:val="auto"/>
          <w:sz w:val="24"/>
          <w:szCs w:val="24"/>
        </w:rPr>
        <w:t>only),</w:t>
      </w:r>
      <w:r w:rsidRPr="00D859C0">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transient variation in growth</w:t>
      </w:r>
      <w:r w:rsidRPr="00036F6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Pr="00036F66">
        <w:rPr>
          <w:rFonts w:ascii="Times New Roman" w:hAnsi="Times New Roman" w:cs="Times New Roman"/>
          <w:i w:val="0"/>
          <w:color w:val="000000" w:themeColor="text1"/>
          <w:sz w:val="24"/>
          <w:szCs w:val="24"/>
        </w:rPr>
        <w:t xml:space="preserve"> only</w:t>
      </w:r>
      <w:r>
        <w:rPr>
          <w:rFonts w:ascii="Times New Roman" w:hAnsi="Times New Roman" w:cs="Times New Roman"/>
          <w:i w:val="0"/>
          <w:color w:val="000000" w:themeColor="text1"/>
          <w:sz w:val="24"/>
          <w:szCs w:val="24"/>
        </w:rPr>
        <w:t xml:space="preserve">), and </w:t>
      </w:r>
      <w:r w:rsidRPr="00B47EE9">
        <w:rPr>
          <w:rFonts w:ascii="Times New Roman" w:hAnsi="Times New Roman" w:cs="Times New Roman"/>
          <w:i w:val="0"/>
          <w:color w:val="auto"/>
          <w:sz w:val="24"/>
          <w:szCs w:val="24"/>
        </w:rPr>
        <w:t xml:space="preserve">both persistent and transient variation (estimating variation in </w:t>
      </w:r>
      <w:proofErr w:type="spellStart"/>
      <w:r w:rsidRPr="00B47EE9">
        <w:rPr>
          <w:rFonts w:ascii="Times New Roman" w:hAnsi="Times New Roman" w:cs="Times New Roman"/>
          <w:color w:val="auto"/>
          <w:sz w:val="24"/>
          <w:szCs w:val="24"/>
        </w:rPr>
        <w:t>k</w:t>
      </w:r>
      <w:r w:rsidRPr="00B47EE9">
        <w:rPr>
          <w:rFonts w:ascii="Times New Roman" w:hAnsi="Times New Roman" w:cs="Times New Roman"/>
          <w:color w:val="auto"/>
          <w:sz w:val="24"/>
          <w:szCs w:val="24"/>
          <w:vertAlign w:val="subscript"/>
        </w:rPr>
        <w:t>s,i</w:t>
      </w:r>
      <w:proofErr w:type="spellEnd"/>
      <w:r w:rsidRPr="00B47EE9">
        <w:rPr>
          <w:rFonts w:ascii="Times New Roman" w:hAnsi="Times New Roman" w:cs="Times New Roman"/>
          <w:i w:val="0"/>
          <w:color w:val="auto"/>
          <w:sz w:val="24"/>
          <w:szCs w:val="24"/>
          <w:vertAlign w:val="subscript"/>
        </w:rPr>
        <w:t xml:space="preserve"> </w:t>
      </w:r>
      <w:r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Pr="00B47EE9">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5BF1C18" w14:textId="77777777" w:rsidR="009C6D47" w:rsidRPr="00036F66" w:rsidRDefault="009C6D47" w:rsidP="009C6D47">
      <w:pPr>
        <w:spacing w:line="480" w:lineRule="auto"/>
        <w:rPr>
          <w:rFonts w:ascii="Times New Roman" w:hAnsi="Times New Roman" w:cs="Times New Roman"/>
          <w:sz w:val="24"/>
          <w:szCs w:val="24"/>
        </w:rPr>
      </w:pPr>
    </w:p>
    <w:p w14:paraId="6FA5AC7E" w14:textId="3CE46201"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4</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w:t>
      </w:r>
      <w:proofErr w:type="spellStart"/>
      <w:r w:rsidRPr="00036F66">
        <w:rPr>
          <w:rFonts w:ascii="Times New Roman" w:hAnsi="Times New Roman" w:cs="Times New Roman"/>
          <w:i w:val="0"/>
          <w:color w:val="auto"/>
          <w:sz w:val="24"/>
          <w:szCs w:val="24"/>
        </w:rPr>
        <w:t>toothfish</w:t>
      </w:r>
      <w:proofErr w:type="spellEnd"/>
      <w:r w:rsidRPr="00036F66">
        <w:rPr>
          <w:rFonts w:ascii="Times New Roman" w:hAnsi="Times New Roman" w:cs="Times New Roman"/>
          <w:i w:val="0"/>
          <w:color w:val="auto"/>
          <w:sz w:val="24"/>
          <w:szCs w:val="24"/>
        </w:rPr>
        <w:t xml:space="preserve"> using the model with no random-effects.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41D74D91" w14:textId="77777777" w:rsidR="009C6D47" w:rsidRPr="00036F66" w:rsidRDefault="009C6D47" w:rsidP="009C6D47">
      <w:pPr>
        <w:spacing w:line="480" w:lineRule="auto"/>
        <w:rPr>
          <w:rFonts w:ascii="Times New Roman" w:hAnsi="Times New Roman" w:cs="Times New Roman"/>
          <w:sz w:val="24"/>
          <w:szCs w:val="24"/>
        </w:rPr>
      </w:pPr>
    </w:p>
    <w:p w14:paraId="7BC78DD0" w14:textId="0047D89F"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w:t>
      </w:r>
      <w:proofErr w:type="spellStart"/>
      <w:r w:rsidRPr="00036F66">
        <w:rPr>
          <w:rFonts w:ascii="Times New Roman" w:hAnsi="Times New Roman" w:cs="Times New Roman"/>
          <w:i w:val="0"/>
          <w:color w:val="auto"/>
          <w:sz w:val="24"/>
          <w:szCs w:val="24"/>
        </w:rPr>
        <w:t>toothfish</w:t>
      </w:r>
      <w:proofErr w:type="spellEnd"/>
      <w:r w:rsidRPr="00036F66">
        <w:rPr>
          <w:rFonts w:ascii="Times New Roman" w:hAnsi="Times New Roman" w:cs="Times New Roman"/>
          <w:i w:val="0"/>
          <w:color w:val="auto"/>
          <w:sz w:val="24"/>
          <w:szCs w:val="24"/>
        </w:rPr>
        <w:t xml:space="preserve"> using the model </w:t>
      </w:r>
      <w:r w:rsidRPr="005E6321">
        <w:rPr>
          <w:rFonts w:ascii="Times New Roman" w:hAnsi="Times New Roman" w:cs="Times New Roman"/>
          <w:i w:val="0"/>
          <w:color w:val="auto"/>
          <w:sz w:val="24"/>
          <w:szCs w:val="24"/>
        </w:rPr>
        <w:t>with transient variation in growth.  The standardized</w:t>
      </w:r>
      <w:r w:rsidRPr="00036F66">
        <w:rPr>
          <w:rFonts w:ascii="Times New Roman" w:hAnsi="Times New Roman" w:cs="Times New Roman"/>
          <w:i w:val="0"/>
          <w:color w:val="auto"/>
          <w:sz w:val="24"/>
          <w:szCs w:val="24"/>
        </w:rPr>
        <w:t xml:space="preserve">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584523FC" w14:textId="77777777" w:rsidR="009C6D47" w:rsidRPr="00036F66" w:rsidRDefault="009C6D47" w:rsidP="00E76CE4">
      <w:pPr>
        <w:spacing w:line="480" w:lineRule="auto"/>
        <w:rPr>
          <w:rFonts w:ascii="Times New Roman" w:hAnsi="Times New Roman" w:cs="Times New Roman"/>
        </w:rPr>
      </w:pPr>
    </w:p>
    <w:sectPr w:rsidR="009C6D47" w:rsidRPr="00036F66" w:rsidSect="00DC6BF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Darcy Webber" w:date="2015-06-05T09:21:00Z" w:initials="DW">
    <w:p w14:paraId="7ACD8337" w14:textId="19614288" w:rsidR="00A81793" w:rsidRDefault="00A81793">
      <w:pPr>
        <w:pStyle w:val="CommentText"/>
      </w:pPr>
      <w:r>
        <w:rPr>
          <w:rStyle w:val="CommentReference"/>
        </w:rPr>
        <w:annotationRef/>
      </w:r>
      <w:proofErr w:type="gramStart"/>
      <w:r>
        <w:t>update</w:t>
      </w:r>
      <w:proofErr w:type="gramEnd"/>
    </w:p>
  </w:comment>
  <w:comment w:id="10" w:author="Darcy Webber" w:date="2015-06-05T09:22:00Z" w:initials="DW">
    <w:p w14:paraId="511166C1" w14:textId="1289CB0A" w:rsidR="00A81793" w:rsidRDefault="00A81793">
      <w:pPr>
        <w:pStyle w:val="CommentText"/>
      </w:pPr>
      <w:r>
        <w:rPr>
          <w:rStyle w:val="CommentReference"/>
        </w:rPr>
        <w:annotationRef/>
      </w:r>
      <w:proofErr w:type="gramStart"/>
      <w:r>
        <w:t>update</w:t>
      </w:r>
      <w:proofErr w:type="gramEnd"/>
    </w:p>
  </w:comment>
  <w:comment w:id="11" w:author="Darcy Webber" w:date="2015-06-05T10:24:00Z" w:initials="DW">
    <w:p w14:paraId="7D1CDB92" w14:textId="7C9E3457" w:rsidR="00A81793" w:rsidRDefault="00A81793">
      <w:pPr>
        <w:pStyle w:val="CommentText"/>
      </w:pPr>
      <w:r>
        <w:rPr>
          <w:rStyle w:val="CommentReference"/>
        </w:rPr>
        <w:annotationRef/>
      </w:r>
      <w:r>
        <w:t>Actually I am not too sure about this suggestion now as the magnitude of k variation in estimated to be very low, at the bound in one case… What do you reckon Jim?</w:t>
      </w:r>
    </w:p>
  </w:comment>
  <w:comment w:id="12" w:author="Darcy Webber" w:date="2015-06-05T09:12:00Z" w:initials="DW">
    <w:p w14:paraId="157CA48C" w14:textId="10237AC3" w:rsidR="00A81793" w:rsidRDefault="00A81793">
      <w:pPr>
        <w:pStyle w:val="CommentText"/>
      </w:pPr>
      <w:r>
        <w:rPr>
          <w:rStyle w:val="CommentReference"/>
        </w:rPr>
        <w:annotationRef/>
      </w:r>
      <w:r>
        <w:t>I’ll update this if required</w:t>
      </w:r>
    </w:p>
  </w:comment>
  <w:comment w:id="13" w:author="Darcy Webber" w:date="2015-06-05T09:12:00Z" w:initials="DW">
    <w:p w14:paraId="49F02B4A" w14:textId="7541DBE9" w:rsidR="00A81793" w:rsidRDefault="00A81793">
      <w:pPr>
        <w:pStyle w:val="CommentText"/>
      </w:pPr>
      <w:r>
        <w:rPr>
          <w:rStyle w:val="CommentReference"/>
        </w:rPr>
        <w:annotationRef/>
      </w:r>
      <w:r>
        <w:t>This fig needs to be updated depending on what model we pick above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CD8337" w15:done="0"/>
  <w15:commentEx w15:paraId="511166C1" w15:done="0"/>
  <w15:commentEx w15:paraId="7D1CDB92" w15:done="0"/>
  <w15:commentEx w15:paraId="157CA48C" w15:done="0"/>
  <w15:commentEx w15:paraId="49F02B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79F53" w14:textId="77777777" w:rsidR="005C5E00" w:rsidRDefault="005C5E00" w:rsidP="00D21621">
      <w:pPr>
        <w:spacing w:after="0" w:line="240" w:lineRule="auto"/>
      </w:pPr>
      <w:r>
        <w:separator/>
      </w:r>
    </w:p>
  </w:endnote>
  <w:endnote w:type="continuationSeparator" w:id="0">
    <w:p w14:paraId="4A776974" w14:textId="77777777" w:rsidR="005C5E00" w:rsidRDefault="005C5E00"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EndPr/>
    <w:sdtContent>
      <w:p w14:paraId="4A4BC7A2" w14:textId="77777777" w:rsidR="00A81793" w:rsidRDefault="00A81793">
        <w:pPr>
          <w:pStyle w:val="Footer"/>
          <w:jc w:val="center"/>
        </w:pPr>
        <w:r>
          <w:fldChar w:fldCharType="begin"/>
        </w:r>
        <w:r>
          <w:instrText xml:space="preserve"> PAGE   \* MERGEFORMAT </w:instrText>
        </w:r>
        <w:r>
          <w:fldChar w:fldCharType="separate"/>
        </w:r>
        <w:r w:rsidR="000644F9">
          <w:rPr>
            <w:noProof/>
          </w:rPr>
          <w:t>26</w:t>
        </w:r>
        <w:r>
          <w:rPr>
            <w:noProof/>
          </w:rPr>
          <w:fldChar w:fldCharType="end"/>
        </w:r>
      </w:p>
    </w:sdtContent>
  </w:sdt>
  <w:p w14:paraId="5836647F" w14:textId="77777777" w:rsidR="00A81793" w:rsidRDefault="00A81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BBCE9" w14:textId="77777777" w:rsidR="005C5E00" w:rsidRDefault="005C5E00" w:rsidP="00D21621">
      <w:pPr>
        <w:spacing w:after="0" w:line="240" w:lineRule="auto"/>
      </w:pPr>
      <w:r>
        <w:separator/>
      </w:r>
    </w:p>
  </w:footnote>
  <w:footnote w:type="continuationSeparator" w:id="0">
    <w:p w14:paraId="3F5E34D6" w14:textId="77777777" w:rsidR="005C5E00" w:rsidRDefault="005C5E00"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rson w15:author="Darcy Webber">
    <w15:presenceInfo w15:providerId="AD" w15:userId="S-1-5-21-2006794120-1690220639-2666707112-2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023A"/>
    <w:rsid w:val="00011AF6"/>
    <w:rsid w:val="00013364"/>
    <w:rsid w:val="000162BC"/>
    <w:rsid w:val="00017955"/>
    <w:rsid w:val="00021681"/>
    <w:rsid w:val="0002251C"/>
    <w:rsid w:val="00022847"/>
    <w:rsid w:val="00023CAB"/>
    <w:rsid w:val="00023DDB"/>
    <w:rsid w:val="00024107"/>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44F9"/>
    <w:rsid w:val="0006538D"/>
    <w:rsid w:val="000654FE"/>
    <w:rsid w:val="00066536"/>
    <w:rsid w:val="00067354"/>
    <w:rsid w:val="00070308"/>
    <w:rsid w:val="00071680"/>
    <w:rsid w:val="000733CF"/>
    <w:rsid w:val="000746E4"/>
    <w:rsid w:val="00074E82"/>
    <w:rsid w:val="00075C75"/>
    <w:rsid w:val="000806BE"/>
    <w:rsid w:val="00080C29"/>
    <w:rsid w:val="00082B77"/>
    <w:rsid w:val="00083221"/>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5DE4"/>
    <w:rsid w:val="000B63CA"/>
    <w:rsid w:val="000B6524"/>
    <w:rsid w:val="000B6B53"/>
    <w:rsid w:val="000B6DBB"/>
    <w:rsid w:val="000C0471"/>
    <w:rsid w:val="000C10DA"/>
    <w:rsid w:val="000C2236"/>
    <w:rsid w:val="000C2605"/>
    <w:rsid w:val="000C349A"/>
    <w:rsid w:val="000C3E7C"/>
    <w:rsid w:val="000C6142"/>
    <w:rsid w:val="000C69C6"/>
    <w:rsid w:val="000C6A00"/>
    <w:rsid w:val="000C7901"/>
    <w:rsid w:val="000C7C11"/>
    <w:rsid w:val="000D2205"/>
    <w:rsid w:val="000D4305"/>
    <w:rsid w:val="000D469E"/>
    <w:rsid w:val="000D48C7"/>
    <w:rsid w:val="000D54BF"/>
    <w:rsid w:val="000D5BD9"/>
    <w:rsid w:val="000D7CE0"/>
    <w:rsid w:val="000D7E81"/>
    <w:rsid w:val="000D7EA5"/>
    <w:rsid w:val="000E02ED"/>
    <w:rsid w:val="000E230A"/>
    <w:rsid w:val="000E273D"/>
    <w:rsid w:val="000E3E2A"/>
    <w:rsid w:val="000E44B5"/>
    <w:rsid w:val="000E4D84"/>
    <w:rsid w:val="000E512E"/>
    <w:rsid w:val="000E5893"/>
    <w:rsid w:val="000E6639"/>
    <w:rsid w:val="000E6D10"/>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2A87"/>
    <w:rsid w:val="00113D40"/>
    <w:rsid w:val="00116874"/>
    <w:rsid w:val="001169CD"/>
    <w:rsid w:val="00122FC8"/>
    <w:rsid w:val="00127A2A"/>
    <w:rsid w:val="00130716"/>
    <w:rsid w:val="00133C54"/>
    <w:rsid w:val="001342EF"/>
    <w:rsid w:val="001400CD"/>
    <w:rsid w:val="00141584"/>
    <w:rsid w:val="00142E17"/>
    <w:rsid w:val="00143045"/>
    <w:rsid w:val="00147A67"/>
    <w:rsid w:val="00147DC4"/>
    <w:rsid w:val="00151660"/>
    <w:rsid w:val="00151DCF"/>
    <w:rsid w:val="00151FA2"/>
    <w:rsid w:val="00152E1A"/>
    <w:rsid w:val="00152E36"/>
    <w:rsid w:val="00154457"/>
    <w:rsid w:val="00157581"/>
    <w:rsid w:val="00160204"/>
    <w:rsid w:val="00160678"/>
    <w:rsid w:val="00160BE9"/>
    <w:rsid w:val="00161050"/>
    <w:rsid w:val="00161E13"/>
    <w:rsid w:val="00162ECD"/>
    <w:rsid w:val="00163653"/>
    <w:rsid w:val="00166624"/>
    <w:rsid w:val="00167406"/>
    <w:rsid w:val="0016784E"/>
    <w:rsid w:val="00170478"/>
    <w:rsid w:val="00170526"/>
    <w:rsid w:val="00172E37"/>
    <w:rsid w:val="00173193"/>
    <w:rsid w:val="00173866"/>
    <w:rsid w:val="001762E6"/>
    <w:rsid w:val="0017683B"/>
    <w:rsid w:val="00177179"/>
    <w:rsid w:val="0018174C"/>
    <w:rsid w:val="001839A8"/>
    <w:rsid w:val="0018784A"/>
    <w:rsid w:val="00190092"/>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9FC"/>
    <w:rsid w:val="001E7A80"/>
    <w:rsid w:val="001E7F2A"/>
    <w:rsid w:val="001F0484"/>
    <w:rsid w:val="001F2C5D"/>
    <w:rsid w:val="001F2EF0"/>
    <w:rsid w:val="001F3564"/>
    <w:rsid w:val="001F3768"/>
    <w:rsid w:val="001F4C72"/>
    <w:rsid w:val="001F5B03"/>
    <w:rsid w:val="001F7B3F"/>
    <w:rsid w:val="00200293"/>
    <w:rsid w:val="0020037D"/>
    <w:rsid w:val="00201D26"/>
    <w:rsid w:val="00202083"/>
    <w:rsid w:val="002031BF"/>
    <w:rsid w:val="00203607"/>
    <w:rsid w:val="00207CF0"/>
    <w:rsid w:val="002108D2"/>
    <w:rsid w:val="002113B4"/>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9DF"/>
    <w:rsid w:val="00235B0C"/>
    <w:rsid w:val="002400BB"/>
    <w:rsid w:val="0024242D"/>
    <w:rsid w:val="002425C8"/>
    <w:rsid w:val="0024310C"/>
    <w:rsid w:val="002437D1"/>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85F7C"/>
    <w:rsid w:val="0029591B"/>
    <w:rsid w:val="00296287"/>
    <w:rsid w:val="00297EDF"/>
    <w:rsid w:val="002A0128"/>
    <w:rsid w:val="002A2AD5"/>
    <w:rsid w:val="002A3B40"/>
    <w:rsid w:val="002A3F7F"/>
    <w:rsid w:val="002A5980"/>
    <w:rsid w:val="002A6000"/>
    <w:rsid w:val="002B0564"/>
    <w:rsid w:val="002B0838"/>
    <w:rsid w:val="002B1568"/>
    <w:rsid w:val="002B16C1"/>
    <w:rsid w:val="002B4908"/>
    <w:rsid w:val="002B6CD6"/>
    <w:rsid w:val="002C220A"/>
    <w:rsid w:val="002C5016"/>
    <w:rsid w:val="002C582E"/>
    <w:rsid w:val="002C6717"/>
    <w:rsid w:val="002C694D"/>
    <w:rsid w:val="002C6AF5"/>
    <w:rsid w:val="002C6B12"/>
    <w:rsid w:val="002C76DA"/>
    <w:rsid w:val="002D0B25"/>
    <w:rsid w:val="002D137D"/>
    <w:rsid w:val="002E0656"/>
    <w:rsid w:val="002E4768"/>
    <w:rsid w:val="002E5D00"/>
    <w:rsid w:val="002E7AC8"/>
    <w:rsid w:val="002F027B"/>
    <w:rsid w:val="002F1BE7"/>
    <w:rsid w:val="002F3191"/>
    <w:rsid w:val="002F4139"/>
    <w:rsid w:val="002F5DBF"/>
    <w:rsid w:val="002F5E19"/>
    <w:rsid w:val="002F7FA1"/>
    <w:rsid w:val="00301EB5"/>
    <w:rsid w:val="00302FC2"/>
    <w:rsid w:val="00306537"/>
    <w:rsid w:val="00307F62"/>
    <w:rsid w:val="00311339"/>
    <w:rsid w:val="00311958"/>
    <w:rsid w:val="00311C1B"/>
    <w:rsid w:val="00311ECD"/>
    <w:rsid w:val="00316382"/>
    <w:rsid w:val="0031703D"/>
    <w:rsid w:val="003208CC"/>
    <w:rsid w:val="00321705"/>
    <w:rsid w:val="00322CBE"/>
    <w:rsid w:val="00323266"/>
    <w:rsid w:val="0032434D"/>
    <w:rsid w:val="00325D5D"/>
    <w:rsid w:val="00326FDA"/>
    <w:rsid w:val="00327D3D"/>
    <w:rsid w:val="003335B0"/>
    <w:rsid w:val="00333B71"/>
    <w:rsid w:val="00333D1B"/>
    <w:rsid w:val="003372B6"/>
    <w:rsid w:val="0033736C"/>
    <w:rsid w:val="00337921"/>
    <w:rsid w:val="0034058D"/>
    <w:rsid w:val="003406DA"/>
    <w:rsid w:val="003417B6"/>
    <w:rsid w:val="00341937"/>
    <w:rsid w:val="00345284"/>
    <w:rsid w:val="0034763E"/>
    <w:rsid w:val="00347984"/>
    <w:rsid w:val="00352036"/>
    <w:rsid w:val="0035468C"/>
    <w:rsid w:val="0035645B"/>
    <w:rsid w:val="0036274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84F1B"/>
    <w:rsid w:val="0039115C"/>
    <w:rsid w:val="003914E0"/>
    <w:rsid w:val="00396C45"/>
    <w:rsid w:val="003A28BE"/>
    <w:rsid w:val="003A2EDF"/>
    <w:rsid w:val="003A3279"/>
    <w:rsid w:val="003A3356"/>
    <w:rsid w:val="003A4C56"/>
    <w:rsid w:val="003A6868"/>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5D9"/>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05D4"/>
    <w:rsid w:val="004319AD"/>
    <w:rsid w:val="00432305"/>
    <w:rsid w:val="00434BB1"/>
    <w:rsid w:val="00437753"/>
    <w:rsid w:val="00437C9E"/>
    <w:rsid w:val="00437E67"/>
    <w:rsid w:val="00440A61"/>
    <w:rsid w:val="00443B46"/>
    <w:rsid w:val="004447D0"/>
    <w:rsid w:val="004471DE"/>
    <w:rsid w:val="00447699"/>
    <w:rsid w:val="00454BB1"/>
    <w:rsid w:val="004553AA"/>
    <w:rsid w:val="00456A5F"/>
    <w:rsid w:val="00457BFC"/>
    <w:rsid w:val="00460E50"/>
    <w:rsid w:val="00461660"/>
    <w:rsid w:val="004629E2"/>
    <w:rsid w:val="00462A77"/>
    <w:rsid w:val="00464240"/>
    <w:rsid w:val="00465CB9"/>
    <w:rsid w:val="00465E37"/>
    <w:rsid w:val="00466C63"/>
    <w:rsid w:val="004732A0"/>
    <w:rsid w:val="0047554C"/>
    <w:rsid w:val="00476E76"/>
    <w:rsid w:val="004772DD"/>
    <w:rsid w:val="00477473"/>
    <w:rsid w:val="00477ABC"/>
    <w:rsid w:val="00477ACC"/>
    <w:rsid w:val="00481823"/>
    <w:rsid w:val="004823D8"/>
    <w:rsid w:val="00484C5B"/>
    <w:rsid w:val="004850C6"/>
    <w:rsid w:val="004871D1"/>
    <w:rsid w:val="004872F8"/>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51E"/>
    <w:rsid w:val="004B098E"/>
    <w:rsid w:val="004B0F74"/>
    <w:rsid w:val="004B1687"/>
    <w:rsid w:val="004B192B"/>
    <w:rsid w:val="004B194E"/>
    <w:rsid w:val="004B1E6C"/>
    <w:rsid w:val="004B31C6"/>
    <w:rsid w:val="004B7E6E"/>
    <w:rsid w:val="004C2243"/>
    <w:rsid w:val="004C2630"/>
    <w:rsid w:val="004C296E"/>
    <w:rsid w:val="004C3D09"/>
    <w:rsid w:val="004C4757"/>
    <w:rsid w:val="004C5532"/>
    <w:rsid w:val="004C5A82"/>
    <w:rsid w:val="004C72ED"/>
    <w:rsid w:val="004D0B4A"/>
    <w:rsid w:val="004D2C4A"/>
    <w:rsid w:val="004D5FC2"/>
    <w:rsid w:val="004D73DC"/>
    <w:rsid w:val="004D7D1B"/>
    <w:rsid w:val="004E2A0B"/>
    <w:rsid w:val="004E4108"/>
    <w:rsid w:val="004E52DE"/>
    <w:rsid w:val="004E6298"/>
    <w:rsid w:val="004F00D1"/>
    <w:rsid w:val="004F1037"/>
    <w:rsid w:val="004F4F4E"/>
    <w:rsid w:val="004F51AC"/>
    <w:rsid w:val="004F67EA"/>
    <w:rsid w:val="004F7C37"/>
    <w:rsid w:val="005025EE"/>
    <w:rsid w:val="00502F46"/>
    <w:rsid w:val="00503819"/>
    <w:rsid w:val="00503913"/>
    <w:rsid w:val="00504D8E"/>
    <w:rsid w:val="00507964"/>
    <w:rsid w:val="005104DC"/>
    <w:rsid w:val="005117B2"/>
    <w:rsid w:val="00515B38"/>
    <w:rsid w:val="00516037"/>
    <w:rsid w:val="005208BF"/>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478F"/>
    <w:rsid w:val="00555FEF"/>
    <w:rsid w:val="00557826"/>
    <w:rsid w:val="00557AA1"/>
    <w:rsid w:val="005602ED"/>
    <w:rsid w:val="00563244"/>
    <w:rsid w:val="0056575C"/>
    <w:rsid w:val="00570582"/>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107B"/>
    <w:rsid w:val="005947B5"/>
    <w:rsid w:val="0059664C"/>
    <w:rsid w:val="00597900"/>
    <w:rsid w:val="00597F9E"/>
    <w:rsid w:val="005A1EE7"/>
    <w:rsid w:val="005A2009"/>
    <w:rsid w:val="005A3210"/>
    <w:rsid w:val="005A4504"/>
    <w:rsid w:val="005A47AA"/>
    <w:rsid w:val="005A5B5F"/>
    <w:rsid w:val="005A6B6E"/>
    <w:rsid w:val="005B5EB8"/>
    <w:rsid w:val="005B705A"/>
    <w:rsid w:val="005C011F"/>
    <w:rsid w:val="005C0572"/>
    <w:rsid w:val="005C081F"/>
    <w:rsid w:val="005C15FC"/>
    <w:rsid w:val="005C15FD"/>
    <w:rsid w:val="005C1668"/>
    <w:rsid w:val="005C1715"/>
    <w:rsid w:val="005C2C25"/>
    <w:rsid w:val="005C518B"/>
    <w:rsid w:val="005C5E00"/>
    <w:rsid w:val="005C6481"/>
    <w:rsid w:val="005C6FB0"/>
    <w:rsid w:val="005D18E1"/>
    <w:rsid w:val="005D2EC8"/>
    <w:rsid w:val="005D4852"/>
    <w:rsid w:val="005E3599"/>
    <w:rsid w:val="005E6321"/>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4AE6"/>
    <w:rsid w:val="006165AB"/>
    <w:rsid w:val="006170A6"/>
    <w:rsid w:val="0061737A"/>
    <w:rsid w:val="00620775"/>
    <w:rsid w:val="00621FA8"/>
    <w:rsid w:val="00626350"/>
    <w:rsid w:val="00627EEB"/>
    <w:rsid w:val="0063074B"/>
    <w:rsid w:val="0063297E"/>
    <w:rsid w:val="00633F3A"/>
    <w:rsid w:val="00634CE3"/>
    <w:rsid w:val="00635613"/>
    <w:rsid w:val="00637679"/>
    <w:rsid w:val="00637E8E"/>
    <w:rsid w:val="00640DBF"/>
    <w:rsid w:val="00642292"/>
    <w:rsid w:val="006422CA"/>
    <w:rsid w:val="00645485"/>
    <w:rsid w:val="006513B5"/>
    <w:rsid w:val="00651710"/>
    <w:rsid w:val="00652704"/>
    <w:rsid w:val="006527AD"/>
    <w:rsid w:val="00653368"/>
    <w:rsid w:val="006548B2"/>
    <w:rsid w:val="00654B15"/>
    <w:rsid w:val="00655AED"/>
    <w:rsid w:val="0065758E"/>
    <w:rsid w:val="00657CB4"/>
    <w:rsid w:val="0066474E"/>
    <w:rsid w:val="00664DC4"/>
    <w:rsid w:val="006715A8"/>
    <w:rsid w:val="0067191D"/>
    <w:rsid w:val="00672E69"/>
    <w:rsid w:val="00672EE4"/>
    <w:rsid w:val="00676EEE"/>
    <w:rsid w:val="00680260"/>
    <w:rsid w:val="006815FB"/>
    <w:rsid w:val="00683C7E"/>
    <w:rsid w:val="006845B6"/>
    <w:rsid w:val="00684E7C"/>
    <w:rsid w:val="006866C0"/>
    <w:rsid w:val="006926FC"/>
    <w:rsid w:val="00693838"/>
    <w:rsid w:val="00695F7A"/>
    <w:rsid w:val="0069798D"/>
    <w:rsid w:val="006A20AD"/>
    <w:rsid w:val="006A4BDA"/>
    <w:rsid w:val="006A7091"/>
    <w:rsid w:val="006A7633"/>
    <w:rsid w:val="006B2716"/>
    <w:rsid w:val="006B5332"/>
    <w:rsid w:val="006B598A"/>
    <w:rsid w:val="006B7024"/>
    <w:rsid w:val="006C00DE"/>
    <w:rsid w:val="006C0AE3"/>
    <w:rsid w:val="006C48E3"/>
    <w:rsid w:val="006C4ABB"/>
    <w:rsid w:val="006C5DEC"/>
    <w:rsid w:val="006C7AB4"/>
    <w:rsid w:val="006D0082"/>
    <w:rsid w:val="006D0BF6"/>
    <w:rsid w:val="006D3A04"/>
    <w:rsid w:val="006D470E"/>
    <w:rsid w:val="006D5165"/>
    <w:rsid w:val="006D59E5"/>
    <w:rsid w:val="006D5B23"/>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51FB"/>
    <w:rsid w:val="00717920"/>
    <w:rsid w:val="00720F73"/>
    <w:rsid w:val="00721C1F"/>
    <w:rsid w:val="007233F4"/>
    <w:rsid w:val="00723CCB"/>
    <w:rsid w:val="00724700"/>
    <w:rsid w:val="00726AF6"/>
    <w:rsid w:val="00726B06"/>
    <w:rsid w:val="00730810"/>
    <w:rsid w:val="00732B0D"/>
    <w:rsid w:val="00733167"/>
    <w:rsid w:val="00734169"/>
    <w:rsid w:val="0073529C"/>
    <w:rsid w:val="00735766"/>
    <w:rsid w:val="007360A0"/>
    <w:rsid w:val="0073635D"/>
    <w:rsid w:val="00741AEA"/>
    <w:rsid w:val="00743673"/>
    <w:rsid w:val="007450E8"/>
    <w:rsid w:val="00746AC0"/>
    <w:rsid w:val="007476FC"/>
    <w:rsid w:val="00747759"/>
    <w:rsid w:val="00747FF6"/>
    <w:rsid w:val="007513F7"/>
    <w:rsid w:val="00751DFE"/>
    <w:rsid w:val="00752FAC"/>
    <w:rsid w:val="00754FB9"/>
    <w:rsid w:val="0075665D"/>
    <w:rsid w:val="00760DB1"/>
    <w:rsid w:val="00763932"/>
    <w:rsid w:val="00767C5F"/>
    <w:rsid w:val="00772D9F"/>
    <w:rsid w:val="00772E4B"/>
    <w:rsid w:val="0077377F"/>
    <w:rsid w:val="007773A0"/>
    <w:rsid w:val="0078226B"/>
    <w:rsid w:val="007834F3"/>
    <w:rsid w:val="00785024"/>
    <w:rsid w:val="007901EE"/>
    <w:rsid w:val="007910B0"/>
    <w:rsid w:val="00793365"/>
    <w:rsid w:val="00793629"/>
    <w:rsid w:val="00795419"/>
    <w:rsid w:val="00795ABC"/>
    <w:rsid w:val="00795CB0"/>
    <w:rsid w:val="00797ECF"/>
    <w:rsid w:val="007A022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51A2"/>
    <w:rsid w:val="007C6AC2"/>
    <w:rsid w:val="007C7315"/>
    <w:rsid w:val="007C7FCD"/>
    <w:rsid w:val="007D2824"/>
    <w:rsid w:val="007D4BAD"/>
    <w:rsid w:val="007D6FCF"/>
    <w:rsid w:val="007D7AF0"/>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2E38"/>
    <w:rsid w:val="008132F5"/>
    <w:rsid w:val="00814371"/>
    <w:rsid w:val="00814504"/>
    <w:rsid w:val="00814F05"/>
    <w:rsid w:val="00817B08"/>
    <w:rsid w:val="008209A2"/>
    <w:rsid w:val="008210ED"/>
    <w:rsid w:val="0082302D"/>
    <w:rsid w:val="00826684"/>
    <w:rsid w:val="00827467"/>
    <w:rsid w:val="00827676"/>
    <w:rsid w:val="00830661"/>
    <w:rsid w:val="00831FF0"/>
    <w:rsid w:val="008327ED"/>
    <w:rsid w:val="00833712"/>
    <w:rsid w:val="00834608"/>
    <w:rsid w:val="008351E0"/>
    <w:rsid w:val="008357CD"/>
    <w:rsid w:val="008374FC"/>
    <w:rsid w:val="00840BBD"/>
    <w:rsid w:val="00840DE5"/>
    <w:rsid w:val="008411C1"/>
    <w:rsid w:val="00841322"/>
    <w:rsid w:val="008413DE"/>
    <w:rsid w:val="00842152"/>
    <w:rsid w:val="00842DDE"/>
    <w:rsid w:val="00843FF9"/>
    <w:rsid w:val="00844A3B"/>
    <w:rsid w:val="00844CAA"/>
    <w:rsid w:val="00846372"/>
    <w:rsid w:val="00846829"/>
    <w:rsid w:val="00853016"/>
    <w:rsid w:val="008532F6"/>
    <w:rsid w:val="0085446D"/>
    <w:rsid w:val="008549DA"/>
    <w:rsid w:val="008549E8"/>
    <w:rsid w:val="00855696"/>
    <w:rsid w:val="0085574F"/>
    <w:rsid w:val="008558B5"/>
    <w:rsid w:val="00856A6B"/>
    <w:rsid w:val="008574DE"/>
    <w:rsid w:val="00861AFB"/>
    <w:rsid w:val="00863518"/>
    <w:rsid w:val="00866BA4"/>
    <w:rsid w:val="00870ACE"/>
    <w:rsid w:val="008717A7"/>
    <w:rsid w:val="008725D9"/>
    <w:rsid w:val="0087348C"/>
    <w:rsid w:val="0087374F"/>
    <w:rsid w:val="00875E7E"/>
    <w:rsid w:val="00875F14"/>
    <w:rsid w:val="0088056C"/>
    <w:rsid w:val="0088078F"/>
    <w:rsid w:val="00880BBE"/>
    <w:rsid w:val="008814F8"/>
    <w:rsid w:val="00882CD4"/>
    <w:rsid w:val="00883C74"/>
    <w:rsid w:val="00884528"/>
    <w:rsid w:val="00886A47"/>
    <w:rsid w:val="0089043B"/>
    <w:rsid w:val="00890EE0"/>
    <w:rsid w:val="008950B8"/>
    <w:rsid w:val="008959AA"/>
    <w:rsid w:val="00895FE5"/>
    <w:rsid w:val="00896200"/>
    <w:rsid w:val="00896BD0"/>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0757"/>
    <w:rsid w:val="0090245F"/>
    <w:rsid w:val="00902509"/>
    <w:rsid w:val="00902C41"/>
    <w:rsid w:val="009040F6"/>
    <w:rsid w:val="009074E4"/>
    <w:rsid w:val="00907D48"/>
    <w:rsid w:val="00914097"/>
    <w:rsid w:val="0091722D"/>
    <w:rsid w:val="00917F73"/>
    <w:rsid w:val="00920BBF"/>
    <w:rsid w:val="00922696"/>
    <w:rsid w:val="00922A68"/>
    <w:rsid w:val="009231A6"/>
    <w:rsid w:val="00923703"/>
    <w:rsid w:val="00924412"/>
    <w:rsid w:val="00924BF6"/>
    <w:rsid w:val="009250DC"/>
    <w:rsid w:val="00925B3D"/>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3DA4"/>
    <w:rsid w:val="00954F5B"/>
    <w:rsid w:val="00957261"/>
    <w:rsid w:val="00960A5B"/>
    <w:rsid w:val="00960D21"/>
    <w:rsid w:val="00961AA1"/>
    <w:rsid w:val="00963A47"/>
    <w:rsid w:val="00966FD2"/>
    <w:rsid w:val="009738B0"/>
    <w:rsid w:val="00982892"/>
    <w:rsid w:val="009830B1"/>
    <w:rsid w:val="009841E5"/>
    <w:rsid w:val="00984AF4"/>
    <w:rsid w:val="0098629A"/>
    <w:rsid w:val="009935C6"/>
    <w:rsid w:val="00995B95"/>
    <w:rsid w:val="009969E2"/>
    <w:rsid w:val="00996A1F"/>
    <w:rsid w:val="00997A6C"/>
    <w:rsid w:val="009A00DD"/>
    <w:rsid w:val="009A66F1"/>
    <w:rsid w:val="009A70B4"/>
    <w:rsid w:val="009B3149"/>
    <w:rsid w:val="009B3696"/>
    <w:rsid w:val="009B409E"/>
    <w:rsid w:val="009B583F"/>
    <w:rsid w:val="009C07ED"/>
    <w:rsid w:val="009C0ED4"/>
    <w:rsid w:val="009C0EDA"/>
    <w:rsid w:val="009C37AB"/>
    <w:rsid w:val="009C5A38"/>
    <w:rsid w:val="009C6B60"/>
    <w:rsid w:val="009C6D47"/>
    <w:rsid w:val="009D0571"/>
    <w:rsid w:val="009D492F"/>
    <w:rsid w:val="009D4CBD"/>
    <w:rsid w:val="009D73B8"/>
    <w:rsid w:val="009D7BCB"/>
    <w:rsid w:val="009E001B"/>
    <w:rsid w:val="009E027C"/>
    <w:rsid w:val="009E4A54"/>
    <w:rsid w:val="009E564E"/>
    <w:rsid w:val="009E5C19"/>
    <w:rsid w:val="009F1C12"/>
    <w:rsid w:val="009F3446"/>
    <w:rsid w:val="009F58AC"/>
    <w:rsid w:val="009F5FBA"/>
    <w:rsid w:val="009F6709"/>
    <w:rsid w:val="009F6A06"/>
    <w:rsid w:val="009F7A92"/>
    <w:rsid w:val="00A00D5B"/>
    <w:rsid w:val="00A01FF1"/>
    <w:rsid w:val="00A03423"/>
    <w:rsid w:val="00A042D3"/>
    <w:rsid w:val="00A04FDF"/>
    <w:rsid w:val="00A053C2"/>
    <w:rsid w:val="00A07DE8"/>
    <w:rsid w:val="00A11527"/>
    <w:rsid w:val="00A12832"/>
    <w:rsid w:val="00A170E1"/>
    <w:rsid w:val="00A22698"/>
    <w:rsid w:val="00A23713"/>
    <w:rsid w:val="00A24DC4"/>
    <w:rsid w:val="00A30EF3"/>
    <w:rsid w:val="00A31C97"/>
    <w:rsid w:val="00A31D01"/>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1793"/>
    <w:rsid w:val="00A82161"/>
    <w:rsid w:val="00A83F48"/>
    <w:rsid w:val="00A8413F"/>
    <w:rsid w:val="00A9144C"/>
    <w:rsid w:val="00A943BD"/>
    <w:rsid w:val="00A94EC6"/>
    <w:rsid w:val="00AA0526"/>
    <w:rsid w:val="00AA0C14"/>
    <w:rsid w:val="00AA0DA9"/>
    <w:rsid w:val="00AA1E34"/>
    <w:rsid w:val="00AA2EB6"/>
    <w:rsid w:val="00AA43C9"/>
    <w:rsid w:val="00AB0CA6"/>
    <w:rsid w:val="00AB2A7D"/>
    <w:rsid w:val="00AB548B"/>
    <w:rsid w:val="00AC4738"/>
    <w:rsid w:val="00AC73C3"/>
    <w:rsid w:val="00AC7ED2"/>
    <w:rsid w:val="00AD04DB"/>
    <w:rsid w:val="00AD5176"/>
    <w:rsid w:val="00AD67A3"/>
    <w:rsid w:val="00AE035D"/>
    <w:rsid w:val="00AE10E6"/>
    <w:rsid w:val="00AE340A"/>
    <w:rsid w:val="00AE374A"/>
    <w:rsid w:val="00AE3F42"/>
    <w:rsid w:val="00AE619B"/>
    <w:rsid w:val="00AF1880"/>
    <w:rsid w:val="00AF375E"/>
    <w:rsid w:val="00AF45F7"/>
    <w:rsid w:val="00B023DD"/>
    <w:rsid w:val="00B04686"/>
    <w:rsid w:val="00B06592"/>
    <w:rsid w:val="00B06918"/>
    <w:rsid w:val="00B06A56"/>
    <w:rsid w:val="00B07756"/>
    <w:rsid w:val="00B0776F"/>
    <w:rsid w:val="00B07D05"/>
    <w:rsid w:val="00B101A5"/>
    <w:rsid w:val="00B11DEC"/>
    <w:rsid w:val="00B133A3"/>
    <w:rsid w:val="00B135B9"/>
    <w:rsid w:val="00B1416A"/>
    <w:rsid w:val="00B147D2"/>
    <w:rsid w:val="00B14D78"/>
    <w:rsid w:val="00B16561"/>
    <w:rsid w:val="00B16741"/>
    <w:rsid w:val="00B17755"/>
    <w:rsid w:val="00B17B31"/>
    <w:rsid w:val="00B21932"/>
    <w:rsid w:val="00B22FD1"/>
    <w:rsid w:val="00B2376A"/>
    <w:rsid w:val="00B2446B"/>
    <w:rsid w:val="00B2578A"/>
    <w:rsid w:val="00B27000"/>
    <w:rsid w:val="00B270A4"/>
    <w:rsid w:val="00B32CC1"/>
    <w:rsid w:val="00B33320"/>
    <w:rsid w:val="00B33638"/>
    <w:rsid w:val="00B3367B"/>
    <w:rsid w:val="00B341F3"/>
    <w:rsid w:val="00B344A8"/>
    <w:rsid w:val="00B34852"/>
    <w:rsid w:val="00B35058"/>
    <w:rsid w:val="00B3704B"/>
    <w:rsid w:val="00B404D0"/>
    <w:rsid w:val="00B4376C"/>
    <w:rsid w:val="00B45861"/>
    <w:rsid w:val="00B464DB"/>
    <w:rsid w:val="00B466AE"/>
    <w:rsid w:val="00B47EE9"/>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3240"/>
    <w:rsid w:val="00B949E5"/>
    <w:rsid w:val="00B94CBC"/>
    <w:rsid w:val="00B95C8C"/>
    <w:rsid w:val="00BA1459"/>
    <w:rsid w:val="00BA3791"/>
    <w:rsid w:val="00BA4710"/>
    <w:rsid w:val="00BA50F6"/>
    <w:rsid w:val="00BA6CB7"/>
    <w:rsid w:val="00BA6D31"/>
    <w:rsid w:val="00BA774B"/>
    <w:rsid w:val="00BB066F"/>
    <w:rsid w:val="00BB132F"/>
    <w:rsid w:val="00BB2D7A"/>
    <w:rsid w:val="00BB2DB0"/>
    <w:rsid w:val="00BB337C"/>
    <w:rsid w:val="00BB4112"/>
    <w:rsid w:val="00BB44CF"/>
    <w:rsid w:val="00BB5C24"/>
    <w:rsid w:val="00BC12B7"/>
    <w:rsid w:val="00BC23D9"/>
    <w:rsid w:val="00BC2ACD"/>
    <w:rsid w:val="00BC432C"/>
    <w:rsid w:val="00BC4B5E"/>
    <w:rsid w:val="00BC5EFD"/>
    <w:rsid w:val="00BC79C3"/>
    <w:rsid w:val="00BD201D"/>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6F54"/>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2298"/>
    <w:rsid w:val="00C24727"/>
    <w:rsid w:val="00C26912"/>
    <w:rsid w:val="00C27530"/>
    <w:rsid w:val="00C33135"/>
    <w:rsid w:val="00C33DE1"/>
    <w:rsid w:val="00C34730"/>
    <w:rsid w:val="00C3502D"/>
    <w:rsid w:val="00C355E0"/>
    <w:rsid w:val="00C36647"/>
    <w:rsid w:val="00C40FF2"/>
    <w:rsid w:val="00C41D0B"/>
    <w:rsid w:val="00C432D2"/>
    <w:rsid w:val="00C47457"/>
    <w:rsid w:val="00C51200"/>
    <w:rsid w:val="00C51A8E"/>
    <w:rsid w:val="00C535A9"/>
    <w:rsid w:val="00C539CD"/>
    <w:rsid w:val="00C54E6E"/>
    <w:rsid w:val="00C57731"/>
    <w:rsid w:val="00C60C38"/>
    <w:rsid w:val="00C62558"/>
    <w:rsid w:val="00C62A92"/>
    <w:rsid w:val="00C63890"/>
    <w:rsid w:val="00C64097"/>
    <w:rsid w:val="00C66729"/>
    <w:rsid w:val="00C670D8"/>
    <w:rsid w:val="00C7025B"/>
    <w:rsid w:val="00C726CF"/>
    <w:rsid w:val="00C730F9"/>
    <w:rsid w:val="00C7593C"/>
    <w:rsid w:val="00C76E51"/>
    <w:rsid w:val="00C7767F"/>
    <w:rsid w:val="00C814FD"/>
    <w:rsid w:val="00C84B1E"/>
    <w:rsid w:val="00C85D9B"/>
    <w:rsid w:val="00C85F42"/>
    <w:rsid w:val="00C8648B"/>
    <w:rsid w:val="00C876A2"/>
    <w:rsid w:val="00C91ECF"/>
    <w:rsid w:val="00C93C83"/>
    <w:rsid w:val="00C94851"/>
    <w:rsid w:val="00C95CAD"/>
    <w:rsid w:val="00C96936"/>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543C"/>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472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1BE8"/>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097C"/>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5DB4"/>
    <w:rsid w:val="00DB6525"/>
    <w:rsid w:val="00DB676E"/>
    <w:rsid w:val="00DC11C2"/>
    <w:rsid w:val="00DC3101"/>
    <w:rsid w:val="00DC613A"/>
    <w:rsid w:val="00DC680B"/>
    <w:rsid w:val="00DC6BF5"/>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2CDB"/>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3D7C"/>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3BDA"/>
    <w:rsid w:val="00E54330"/>
    <w:rsid w:val="00E54769"/>
    <w:rsid w:val="00E557CD"/>
    <w:rsid w:val="00E56A80"/>
    <w:rsid w:val="00E6151E"/>
    <w:rsid w:val="00E62FEB"/>
    <w:rsid w:val="00E64885"/>
    <w:rsid w:val="00E70A77"/>
    <w:rsid w:val="00E70A9F"/>
    <w:rsid w:val="00E7149C"/>
    <w:rsid w:val="00E71FDD"/>
    <w:rsid w:val="00E74C9E"/>
    <w:rsid w:val="00E75162"/>
    <w:rsid w:val="00E76581"/>
    <w:rsid w:val="00E76CE4"/>
    <w:rsid w:val="00E80F51"/>
    <w:rsid w:val="00E81544"/>
    <w:rsid w:val="00E820A6"/>
    <w:rsid w:val="00E84EBE"/>
    <w:rsid w:val="00E85725"/>
    <w:rsid w:val="00E85B96"/>
    <w:rsid w:val="00E8714B"/>
    <w:rsid w:val="00E87996"/>
    <w:rsid w:val="00E90ECD"/>
    <w:rsid w:val="00E91063"/>
    <w:rsid w:val="00E913F3"/>
    <w:rsid w:val="00E92231"/>
    <w:rsid w:val="00E92830"/>
    <w:rsid w:val="00E92D65"/>
    <w:rsid w:val="00E930D2"/>
    <w:rsid w:val="00E9478D"/>
    <w:rsid w:val="00E94B6C"/>
    <w:rsid w:val="00E95BC6"/>
    <w:rsid w:val="00E95E62"/>
    <w:rsid w:val="00E96342"/>
    <w:rsid w:val="00E96497"/>
    <w:rsid w:val="00E96556"/>
    <w:rsid w:val="00E965B7"/>
    <w:rsid w:val="00EA0979"/>
    <w:rsid w:val="00EA1BA1"/>
    <w:rsid w:val="00EA1E4F"/>
    <w:rsid w:val="00EA21F1"/>
    <w:rsid w:val="00EA284B"/>
    <w:rsid w:val="00EA3D66"/>
    <w:rsid w:val="00EA4300"/>
    <w:rsid w:val="00EA4365"/>
    <w:rsid w:val="00EA4DC4"/>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6BF"/>
    <w:rsid w:val="00EE483D"/>
    <w:rsid w:val="00EE7F74"/>
    <w:rsid w:val="00EF2360"/>
    <w:rsid w:val="00EF27B8"/>
    <w:rsid w:val="00EF3B09"/>
    <w:rsid w:val="00EF5FEC"/>
    <w:rsid w:val="00EF666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590"/>
    <w:rsid w:val="00F22937"/>
    <w:rsid w:val="00F22E9E"/>
    <w:rsid w:val="00F2396C"/>
    <w:rsid w:val="00F25992"/>
    <w:rsid w:val="00F26455"/>
    <w:rsid w:val="00F30F59"/>
    <w:rsid w:val="00F31EF8"/>
    <w:rsid w:val="00F3561D"/>
    <w:rsid w:val="00F35846"/>
    <w:rsid w:val="00F35B49"/>
    <w:rsid w:val="00F421C2"/>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688C"/>
    <w:rsid w:val="00F87D54"/>
    <w:rsid w:val="00F902D8"/>
    <w:rsid w:val="00F90D4D"/>
    <w:rsid w:val="00F911F1"/>
    <w:rsid w:val="00F92765"/>
    <w:rsid w:val="00F9289D"/>
    <w:rsid w:val="00F9423F"/>
    <w:rsid w:val="00FA01CA"/>
    <w:rsid w:val="00FA12C7"/>
    <w:rsid w:val="00FA27DC"/>
    <w:rsid w:val="00FA313D"/>
    <w:rsid w:val="00FA7DFB"/>
    <w:rsid w:val="00FB1785"/>
    <w:rsid w:val="00FB17A0"/>
    <w:rsid w:val="00FB27DC"/>
    <w:rsid w:val="00FB5635"/>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1481"/>
    <w:rsid w:val="00FE2138"/>
    <w:rsid w:val="00FE325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6AAD0B5C-DE8C-4A8B-AEED-00C53201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kr/adcom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quantifish/TagGrowth"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A2D49E-AE19-4738-A7C3-5D092C8D2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8973</TotalTime>
  <Pages>26</Pages>
  <Words>15772</Words>
  <Characters>89904</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cp:lastModifiedBy>
  <cp:revision>863</cp:revision>
  <cp:lastPrinted>2015-02-16T22:19:00Z</cp:lastPrinted>
  <dcterms:created xsi:type="dcterms:W3CDTF">2015-01-23T23:16:00Z</dcterms:created>
  <dcterms:modified xsi:type="dcterms:W3CDTF">2015-06-08T08:34:00Z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zotero-version="4.0.26.4"&gt;&lt;session id="J2Jv6esL"/&gt;&lt;style id="http://www.zotero.org/styles/elsevier-harvard" hasBibliography="1" bibliographyStyleHasBeenSet="1"/&gt;&lt;prefs&gt;&lt;pref name="fieldType" value="Field"/&gt;&lt;pref name="storeReference</vt:lpwstr>
  </property>
  <property fmtid="{D5CDD505-2E9C-101B-9397-08002B2CF9AE}" pid="4" name="ZOTERO_PREF_2">
    <vt:lpwstr>s" value="true"/&gt;&lt;pref name="automaticJournalAbbreviations" value="true"/&gt;&lt;pref name="noteType" value="0"/&gt;&lt;/prefs&gt;&lt;/data&gt;</vt:lpwstr>
  </property>
</Properties>
</file>