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otti Sreeramulu" w:hAnsi="Potti Sreeramulu"/>
          <w:sz w:val="28"/>
        </w:rPr>
        <w:t>పొట్టి శ్రీరాములు తెలుగు పరీక్ష. (Potti Sreeramulu Telugu Test.)</w:t>
      </w:r>
    </w:p>
    <w:p>
      <w:r>
        <w:rPr>
          <w:rFonts w:ascii="Potti Sreeramulu" w:hAnsi="Potti Sreeramulu"/>
          <w:sz w:val="24"/>
        </w:rPr>
        <w:t>తెలుగు భాష చాలా అందమైనది. ఇది అమృతం వంటిది.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