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rFonts w:ascii="Calibri" w:hAnsi="Calibri"/>
          <w:b/>
          <w:color w:val="4C1D95"/>
          <w:sz w:val="120"/>
        </w:rPr>
        <w:t>BIA</w:t>
      </w:r>
    </w:p>
    <w:p>
      <w:pPr>
        <w:spacing w:after="480"/>
        <w:jc w:val="center"/>
      </w:pPr>
      <w:r>
        <w:rPr>
          <w:rFonts w:ascii="Calibri" w:hAnsi="Calibri"/>
          <w:i/>
          <w:color w:val="D946EF"/>
          <w:sz w:val="28"/>
        </w:rPr>
        <w:t>Biomaterial Intelligent Assistant</w:t>
      </w:r>
    </w:p>
    <w:p>
      <w:pPr>
        <w:spacing w:after="120"/>
        <w:jc w:val="center"/>
      </w:pPr>
      <w:r>
        <w:rPr>
          <w:rFonts w:ascii="Calibri" w:hAnsi="Calibri"/>
          <w:b/>
          <w:color w:val="0F0A1F"/>
          <w:sz w:val="40"/>
        </w:rPr>
        <w:t>Descritivo Comercial Oficial</w:t>
      </w:r>
    </w:p>
    <w:p>
      <w:pPr>
        <w:spacing w:after="800"/>
        <w:jc w:val="center"/>
      </w:pPr>
      <w:r>
        <w:rPr>
          <w:rFonts w:ascii="Calibri" w:hAnsi="Calibri"/>
          <w:i/>
          <w:color w:val="7C3AED"/>
          <w:sz w:val="26"/>
        </w:rPr>
        <w:t>Plataforma · Curso Online · Programa Corporativo</w:t>
      </w:r>
    </w:p>
    <w:p>
      <w:pPr>
        <w:pBdr>
          <w:bottom w:val="single" w:sz="8" w:space="1" w:color="7C3AED"/>
        </w:pBdr>
        <w:spacing w:before="80" w:after="160"/>
      </w:pPr>
    </w:p>
    <w:p>
      <w:pPr>
        <w:spacing w:after="40"/>
        <w:jc w:val="center"/>
      </w:pPr>
      <w:r>
        <w:rPr>
          <w:rFonts w:ascii="Calibri" w:hAnsi="Calibri"/>
          <w:b/>
          <w:color w:val="4C1D95"/>
          <w:sz w:val="20"/>
        </w:rPr>
        <w:t xml:space="preserve">Documento:  </w:t>
      </w:r>
      <w:r>
        <w:rPr>
          <w:rFonts w:ascii="Calibri" w:hAnsi="Calibri"/>
          <w:color w:val="374151"/>
          <w:sz w:val="20"/>
        </w:rPr>
        <w:t>Descritivo comercial dos 3 produtos BIA</w:t>
      </w:r>
    </w:p>
    <w:p>
      <w:pPr>
        <w:spacing w:after="40"/>
        <w:jc w:val="center"/>
      </w:pPr>
      <w:r>
        <w:rPr>
          <w:rFonts w:ascii="Calibri" w:hAnsi="Calibri"/>
          <w:b/>
          <w:color w:val="4C1D95"/>
          <w:sz w:val="20"/>
        </w:rPr>
        <w:t xml:space="preserve">Autoridade:  </w:t>
      </w:r>
      <w:r>
        <w:rPr>
          <w:rFonts w:ascii="Calibri" w:hAnsi="Calibri"/>
          <w:color w:val="374151"/>
          <w:sz w:val="20"/>
        </w:rPr>
        <w:t>Janaina Dernowsek — CEO Quantis Biotechnology</w:t>
      </w:r>
    </w:p>
    <w:p>
      <w:pPr>
        <w:spacing w:after="40"/>
        <w:jc w:val="center"/>
      </w:pPr>
      <w:r>
        <w:rPr>
          <w:rFonts w:ascii="Calibri" w:hAnsi="Calibri"/>
          <w:b/>
          <w:color w:val="4C1D95"/>
          <w:sz w:val="20"/>
        </w:rPr>
        <w:t xml:space="preserve">Uso:  </w:t>
      </w:r>
      <w:r>
        <w:rPr>
          <w:rFonts w:ascii="Calibri" w:hAnsi="Calibri"/>
          <w:color w:val="374151"/>
          <w:sz w:val="20"/>
        </w:rPr>
        <w:t>Material de marketing, propostas comerciais, treinamento de vendas</w:t>
      </w:r>
    </w:p>
    <w:p>
      <w:pPr>
        <w:spacing w:after="40"/>
        <w:jc w:val="center"/>
      </w:pPr>
      <w:r>
        <w:rPr>
          <w:rFonts w:ascii="Calibri" w:hAnsi="Calibri"/>
          <w:b/>
          <w:color w:val="4C1D95"/>
          <w:sz w:val="20"/>
        </w:rPr>
        <w:t xml:space="preserve">Última atualização:  </w:t>
      </w:r>
      <w:r>
        <w:rPr>
          <w:rFonts w:ascii="Calibri" w:hAnsi="Calibri"/>
          <w:color w:val="374151"/>
          <w:sz w:val="20"/>
        </w:rPr>
        <w:t>16/09/2026</w:t>
      </w:r>
    </w:p>
    <w:p>
      <w:pPr>
        <w:spacing w:after="40"/>
        <w:jc w:val="center"/>
      </w:pPr>
      <w:r>
        <w:rPr>
          <w:rFonts w:ascii="Calibri" w:hAnsi="Calibri"/>
          <w:b/>
          <w:color w:val="4C1D95"/>
          <w:sz w:val="20"/>
        </w:rPr>
        <w:t xml:space="preserve">Versão:  </w:t>
      </w:r>
      <w:r>
        <w:rPr>
          <w:rFonts w:ascii="Calibri" w:hAnsi="Calibri"/>
          <w:color w:val="374151"/>
          <w:sz w:val="20"/>
        </w:rPr>
        <w:t>1.0</w:t>
      </w:r>
    </w:p>
    <w:p>
      <w:pPr>
        <w:spacing w:before="1600"/>
        <w:jc w:val="center"/>
      </w:pPr>
      <w:r>
        <w:rPr>
          <w:rFonts w:ascii="Calibri" w:hAnsi="Calibri"/>
          <w:color w:val="6B7280"/>
          <w:sz w:val="20"/>
        </w:rPr>
        <w:t>Quantis Biotechnology  ·  biaquantis.bio</w:t>
      </w: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4C1D95"/>
          <w:sz w:val="44"/>
        </w:rPr>
        <w:t>Resumo executivo em 30 segundos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2"/>
        </w:rPr>
        <w:t>A Quantis oferece 3 produtos complementares em biofabricação, cada um para um perfil de cliente diferente. Os 3 produtos NÃO se substituem — se complementam. A ordem natural de adoção é: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4C1D95"/>
          <w:sz w:val="22"/>
        </w:rPr>
        <w:t>Academy</w:t>
      </w:r>
      <w:r>
        <w:rPr>
          <w:rFonts w:ascii="Calibri" w:hAnsi="Calibri"/>
          <w:b w:val="0"/>
          <w:i w:val="0"/>
          <w:color w:val="374151"/>
          <w:sz w:val="22"/>
        </w:rPr>
        <w:t xml:space="preserve"> (aprender) → </w:t>
      </w:r>
      <w:r>
        <w:rPr>
          <w:rFonts w:ascii="Calibri" w:hAnsi="Calibri"/>
          <w:b/>
          <w:i w:val="0"/>
          <w:color w:val="4C1D95"/>
          <w:sz w:val="22"/>
        </w:rPr>
        <w:t>Plataforma</w:t>
      </w:r>
      <w:r>
        <w:rPr>
          <w:rFonts w:ascii="Calibri" w:hAnsi="Calibri"/>
          <w:b w:val="0"/>
          <w:i w:val="0"/>
          <w:color w:val="374151"/>
          <w:sz w:val="22"/>
        </w:rPr>
        <w:t xml:space="preserve"> (aplicar mensalmente) → </w:t>
      </w:r>
      <w:r>
        <w:rPr>
          <w:rFonts w:ascii="Calibri" w:hAnsi="Calibri"/>
          <w:b/>
          <w:i w:val="0"/>
          <w:color w:val="4C1D95"/>
          <w:sz w:val="22"/>
        </w:rPr>
        <w:t>Corporativo</w:t>
      </w:r>
      <w:r>
        <w:rPr>
          <w:rFonts w:ascii="Calibri" w:hAnsi="Calibri"/>
          <w:b w:val="0"/>
          <w:i w:val="0"/>
          <w:color w:val="374151"/>
          <w:sz w:val="22"/>
        </w:rPr>
        <w:t xml:space="preserve"> (levar para minha instituição inteira).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3118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2551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 quem</w:t>
            </w:r>
          </w:p>
        </w:tc>
        <w:tc>
          <w:tcPr>
            <w:tcW w:type="dxa" w:w="1701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</w:tr>
      <w:tr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🧭 BIA Plataforma</w:t>
              <w:br/>
              <w:t>(Guia Inteligente)</w:t>
            </w:r>
          </w:p>
        </w:tc>
        <w:tc>
          <w:tcPr>
            <w:tcW w:type="dxa" w:w="311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Software SaaS de IA científica para tecidos, esferoides e organoides</w:t>
            </w:r>
          </w:p>
        </w:tc>
        <w:tc>
          <w:tcPr>
            <w:tcW w:type="dxa" w:w="255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Pesquisadores individuais e times que já sabem o que fazer</w:t>
            </w:r>
          </w:p>
        </w:tc>
        <w:tc>
          <w:tcPr>
            <w:tcW w:type="dxa" w:w="170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R$ 507/mês</w:t>
              <w:br/>
              <w:t>assinatura</w:t>
              <w:br/>
              <w:t>cancele quando quiser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🎓 BIA Academy Online</w:t>
              <w:br/>
              <w:t>(Curso Individual)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Programa de 12 módulos + 12 meses de plataforma incluída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Quem quer aprender do zero ou consolidar no ritmo próprio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R$ 2.375</w:t>
              <w:br/>
              <w:t>pagamento único</w:t>
              <w:br/>
              <w:t>12 meses de acesso</w:t>
            </w:r>
          </w:p>
        </w:tc>
      </w:tr>
      <w:tr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🏢 BIA Academy Corporativo</w:t>
              <w:br/>
              <w:t>(Turma Fechada)</w:t>
            </w:r>
          </w:p>
        </w:tc>
        <w:tc>
          <w:tcPr>
            <w:tcW w:type="dxa" w:w="311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Formação sob medida com práticas presenciais no lab Quantis</w:t>
            </w:r>
          </w:p>
        </w:tc>
        <w:tc>
          <w:tcPr>
            <w:tcW w:type="dxa" w:w="255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Universidades, hospitais, centros de pesquisa, empresas</w:t>
            </w:r>
          </w:p>
        </w:tc>
        <w:tc>
          <w:tcPr>
            <w:tcW w:type="dxa" w:w="170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Sob consulta</w:t>
              <w:br/>
              <w:t>WhatsApp comercial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3FF"/>
            <w:tcBorders>
              <w:top w:val="single" w:sz="12" w:color="7C3AED"/>
              <w:left w:val="single" w:sz="12" w:color="7C3AED"/>
              <w:bottom w:val="single" w:sz="12" w:color="7C3AED"/>
              <w:right w:val="single" w:sz="12" w:color="7C3AED"/>
            </w:tcBorders>
            <w:vAlign w:val="center"/>
          </w:tcPr>
          <w:p>
            <w:pPr>
              <w:spacing w:after="40"/>
              <w:jc w:val="left"/>
            </w:pPr>
            <w:r>
              <w:rPr>
                <w:sz w:val="40"/>
              </w:rPr>
              <w:t xml:space="preserve">🧭  </w:t>
            </w:r>
            <w:r>
              <w:rPr>
                <w:rFonts w:ascii="Calibri" w:hAnsi="Calibri"/>
                <w:b/>
                <w:color w:val="4C1D95"/>
                <w:sz w:val="36"/>
              </w:rPr>
              <w:t>BIA Plataforma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D946EF"/>
                <w:sz w:val="22"/>
              </w:rPr>
              <w:t>Guia Inteligente em Biofabricação 3D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 que é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2"/>
        </w:rPr>
        <w:t xml:space="preserve">A </w:t>
      </w:r>
      <w:r>
        <w:rPr>
          <w:rFonts w:ascii="Calibri" w:hAnsi="Calibri"/>
          <w:b/>
          <w:i w:val="0"/>
          <w:color w:val="0F0A1F"/>
          <w:sz w:val="22"/>
        </w:rPr>
        <w:t>plataforma profissional de IA científica</w:t>
      </w:r>
      <w:r>
        <w:rPr>
          <w:rFonts w:ascii="Calibri" w:hAnsi="Calibri"/>
          <w:b w:val="0"/>
          <w:i w:val="0"/>
          <w:color w:val="374151"/>
          <w:sz w:val="22"/>
        </w:rPr>
        <w:t xml:space="preserve"> que reúne todo o fluxo de trabalho de biofabricação num só lugar. O pesquisador entra, formula uma biotinta, desenha um scaffold, cultiva esferoides, projeta organoides, gera o SOP em formato ANVISA e sai com o protocolo pronto — </w:t>
      </w:r>
      <w:r>
        <w:rPr>
          <w:rFonts w:ascii="Calibri" w:hAnsi="Calibri"/>
          <w:b/>
          <w:i w:val="0"/>
          <w:color w:val="4C1D95"/>
          <w:sz w:val="22"/>
        </w:rPr>
        <w:t>sem precisar de 8 softwares diferentes.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Para quem é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Pesquisadores em biofabricação, bioimpressão 3D e engenharia tecidual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Times de P&amp;D em cosméticos, farmacêutica e dispositivos médicos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Dentistas e médicos regenerativos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Engenheiros de biomateriais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Alunos de mestrado e doutorado que precisam de ferramenta profissional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Startups do setor de biotecnologia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 que está incluso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🖨️  Bioimpressão 3D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Modelo 3D: 5 categorias (upload STL, geração por IA, biblioteca)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Formulator Pro: combine até 8 biomateriais com 807 opções catalogadas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Biotinta: análise reológica em tempo real, viscosidade, printabilidade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Slicer: G-code engine com 11 algoritmos biomédicos (extrusão, gyroid, TPMS, Schwarz P, Diamond)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Execução: live control com feasibility, crosslink, pós-processamento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🔮  Esferoides e Organoides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Design de esferoides multicelulares scaffold-free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Protocolos QMicroNiche™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Moldes não-adesivos QMatrix™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Templates: organoides intestinais, hepáticos, neurais, cardíacos, renais, pancreáticos e pulmonares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🧬  Pipeline científico (12 estágios)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Do problema clínico ao protocolo validado, guiado por IA.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📄  GLP/GMP &amp; Regulação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Geração de SOPs em formato ABNT NBR ISO/IEC 17025 e ANVISA RDC. Cultura celular, esterilização, criopreservação, controle de qualidade. Exporta PDF assinável.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📚  Knowledge Engine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30+ artigos científicos com DOI (2020-2025)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20+ patentes WIPO/USPTO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15+ metodologias com links para PubMed / Nature / JoVE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Upload de documentos próprios — a IA usa como contexto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🤖  Chat IA científico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Converse em linguagem natural. Faça perguntas técnicas, valide hipóteses, peça revisão de protocolo. Treinada em biofabricação avançada.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📓  Notebook do Pesquisador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Diário digital com versionamento automático V1/V2/V3, biblioteca de imagens, gerador de papers e métodos científicos com IA, rastreabilidade GLP.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📑  Exportação universal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Todos os módulos exportam em 7 formatos (PDF, DOCX, Markdown, JSON, CSV, XLSX, ZIP) com preservação de decisões.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Modelo comercial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R$ 507/mês  </w:t>
      </w:r>
      <w:r>
        <w:rPr>
          <w:rFonts w:ascii="Calibri" w:hAnsi="Calibri"/>
          <w:color w:val="374151"/>
          <w:sz w:val="21"/>
        </w:rPr>
        <w:t>em assinatura recorrente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1.500 créditos  </w:t>
      </w:r>
      <w:r>
        <w:rPr>
          <w:rFonts w:ascii="Calibri" w:hAnsi="Calibri"/>
          <w:color w:val="374151"/>
          <w:sz w:val="21"/>
        </w:rPr>
        <w:t>renovados todo mês (reset — não acumula)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Cancele quando quiser  </w:t>
      </w:r>
      <w:r>
        <w:rPr>
          <w:rFonts w:ascii="Calibri" w:hAnsi="Calibri"/>
          <w:color w:val="374151"/>
          <w:sz w:val="21"/>
        </w:rPr>
        <w:t>direto no Asaas · Sem multa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Acesso permanece ativo  </w:t>
      </w:r>
      <w:r>
        <w:rPr>
          <w:rFonts w:ascii="Calibri" w:hAnsi="Calibri"/>
          <w:color w:val="374151"/>
          <w:sz w:val="21"/>
        </w:rPr>
        <w:t>até o fim do ciclo já pago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Cobrança automática  </w:t>
      </w:r>
      <w:r>
        <w:rPr>
          <w:rFonts w:ascii="Calibri" w:hAnsi="Calibri"/>
          <w:color w:val="374151"/>
          <w:sz w:val="21"/>
        </w:rPr>
        <w:t>via boleto, Pix ou cartão de crédito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Não inclui o curso Academy  </w:t>
      </w:r>
      <w:r>
        <w:rPr>
          <w:rFonts w:ascii="Calibri" w:hAnsi="Calibri"/>
          <w:color w:val="374151"/>
          <w:sz w:val="21"/>
        </w:rPr>
        <w:t>— plataforma pura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Onde comprar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374151"/>
          <w:sz w:val="21"/>
        </w:rPr>
        <w:t xml:space="preserve">Site: </w:t>
      </w:r>
      <w:r>
        <w:rPr>
          <w:rFonts w:ascii="Calibri" w:hAnsi="Calibri"/>
          <w:b w:val="0"/>
          <w:i w:val="0"/>
          <w:color w:val="374151"/>
          <w:sz w:val="21"/>
        </w:rPr>
        <w:t xml:space="preserve">biaquantis.bio </w:t>
      </w:r>
      <w:r>
        <w:rPr>
          <w:rFonts w:ascii="Calibri" w:hAnsi="Calibri"/>
          <w:b w:val="0"/>
          <w:i/>
          <w:color w:val="6B7280"/>
          <w:sz w:val="21"/>
        </w:rPr>
        <w:t>(banner destacado na home)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374151"/>
          <w:sz w:val="21"/>
        </w:rPr>
        <w:t xml:space="preserve">Checkout direto: </w:t>
      </w:r>
      <w:r>
        <w:rPr>
          <w:rFonts w:ascii="Calibri" w:hAnsi="Calibri"/>
          <w:b w:val="0"/>
          <w:i w:val="0"/>
          <w:color w:val="7C3AED"/>
          <w:sz w:val="21"/>
        </w:rPr>
        <w:t>https://www.asaas.com/c/qsnp08rvpuwlj8ip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Discurso de venda em 1 linha</w:t>
      </w:r>
    </w:p>
    <w:p>
      <w:pPr>
        <w:spacing w:before="120" w:after="160" w:line="312" w:lineRule="auto"/>
        <w:ind w:left="454"/>
        <w:pBdr>
          <w:left w:val="single" w:sz="18" w:space="8" w:color="7C3AED"/>
        </w:pBdr>
      </w:pPr>
      <w:r>
        <w:rPr>
          <w:rFonts w:ascii="Calibri" w:hAnsi="Calibri"/>
          <w:i/>
          <w:color w:val="D946EF"/>
          <w:sz w:val="22"/>
        </w:rPr>
        <w:t xml:space="preserve">  "Você não precisa mais alternar entre 8 softwares para bioimprimir um tecido. A BIA reúne formulação, design 3D, slicing, cultura de esferoides e SOP regulatório em uma plataforma só — R$ 507/mês, cancele quando quiser."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FF"/>
            <w:tcBorders>
              <w:top w:val="single" w:sz="12" w:color="D946EF"/>
              <w:left w:val="single" w:sz="12" w:color="D946EF"/>
              <w:bottom w:val="single" w:sz="12" w:color="D946EF"/>
              <w:right w:val="single" w:sz="12" w:color="D946EF"/>
            </w:tcBorders>
            <w:vAlign w:val="center"/>
          </w:tcPr>
          <w:p>
            <w:pPr>
              <w:spacing w:after="40"/>
              <w:jc w:val="left"/>
            </w:pPr>
            <w:r>
              <w:rPr>
                <w:sz w:val="40"/>
              </w:rPr>
              <w:t xml:space="preserve">🎓  </w:t>
            </w:r>
            <w:r>
              <w:rPr>
                <w:rFonts w:ascii="Calibri" w:hAnsi="Calibri"/>
                <w:b/>
                <w:color w:val="4C1D95"/>
                <w:sz w:val="36"/>
              </w:rPr>
              <w:t>BIA Academy Online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D946EF"/>
                <w:sz w:val="22"/>
              </w:rPr>
              <w:t>Curso Individual em Biofabricação e Bioimpressão 3D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 que é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2"/>
        </w:rPr>
        <w:t xml:space="preserve">O </w:t>
      </w:r>
      <w:r>
        <w:rPr>
          <w:rFonts w:ascii="Calibri" w:hAnsi="Calibri"/>
          <w:b/>
          <w:i w:val="0"/>
          <w:color w:val="0F0A1F"/>
          <w:sz w:val="22"/>
        </w:rPr>
        <w:t>primeiro programa online brasileiro</w:t>
      </w:r>
      <w:r>
        <w:rPr>
          <w:rFonts w:ascii="Calibri" w:hAnsi="Calibri"/>
          <w:b w:val="0"/>
          <w:i w:val="0"/>
          <w:color w:val="374151"/>
          <w:sz w:val="22"/>
        </w:rPr>
        <w:t xml:space="preserve"> que ensina biofabricação e bioimpressão 3D com a </w:t>
      </w:r>
      <w:r>
        <w:rPr>
          <w:rFonts w:ascii="Calibri" w:hAnsi="Calibri"/>
          <w:b/>
          <w:i w:val="0"/>
          <w:color w:val="4C1D95"/>
          <w:sz w:val="22"/>
        </w:rPr>
        <w:t>plataforma profissional já incluída no valor</w:t>
      </w:r>
      <w:r>
        <w:rPr>
          <w:rFonts w:ascii="Calibri" w:hAnsi="Calibri"/>
          <w:b w:val="0"/>
          <w:i w:val="0"/>
          <w:color w:val="374151"/>
          <w:sz w:val="22"/>
        </w:rPr>
        <w:t xml:space="preserve">. O aluno não estuda "sobre" biofabricação — ele </w:t>
      </w:r>
      <w:r>
        <w:rPr>
          <w:rFonts w:ascii="Calibri" w:hAnsi="Calibri"/>
          <w:b/>
          <w:i w:val="0"/>
          <w:color w:val="D946EF"/>
          <w:sz w:val="22"/>
        </w:rPr>
        <w:t>formula uma biotinta enquanto assiste à aula sobre reologia</w:t>
      </w:r>
      <w:r>
        <w:rPr>
          <w:rFonts w:ascii="Calibri" w:hAnsi="Calibri"/>
          <w:b w:val="0"/>
          <w:i w:val="0"/>
          <w:color w:val="374151"/>
          <w:sz w:val="22"/>
        </w:rPr>
        <w:t>, desenha um scaffold enquanto aprende TPMS, gera G-code enquanto aprende bioimpressão.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Para quem é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Pesquisadores que querem aprender do zero de forma estruturada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Profissionais que trabalham no setor mas nunca fizeram um curso formal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Alunos de graduação e pós-graduação interessados em biofabricação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Dentistas, médicos, farmacêuticos, engenheiros e cosmetólogos migrando para medicina regenerativa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Quem quer sair do "estudei, mas nunca imprimi" e virar autor de protocolos reprodutíveis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Empreendedores validando um projeto de biofabricação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 que está incluso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🎓  12 módulos técnicos completos (~12 meses)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D946EF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81"/>
            <w:shd w:val="clear" w:color="auto" w:fill="D946EF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6123"/>
            <w:shd w:val="clear" w:color="auto" w:fill="D946EF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Escopo</w:t>
            </w:r>
          </w:p>
        </w:tc>
      </w:tr>
      <w:tr>
        <w:tc>
          <w:tcPr>
            <w:tcW w:type="dxa" w:w="567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1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Introdução à Biofabricação</w:t>
            </w:r>
          </w:p>
        </w:tc>
        <w:tc>
          <w:tcPr>
            <w:tcW w:type="dxa" w:w="6123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Engenharia tecidual · Bioimpressão · Aplicações · Limitações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2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Biomateriais</w:t>
            </w:r>
          </w:p>
        </w:tc>
        <w:tc>
          <w:tcPr>
            <w:tcW w:type="dxa" w:w="612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Polímeros naturais/sintéticos · Hidrogéis · MEC · FDA/ANVISA</w:t>
            </w:r>
          </w:p>
        </w:tc>
      </w:tr>
      <w:tr>
        <w:tc>
          <w:tcPr>
            <w:tcW w:type="dxa" w:w="567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3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Biotintas</w:t>
            </w:r>
          </w:p>
        </w:tc>
        <w:tc>
          <w:tcPr>
            <w:tcW w:type="dxa" w:w="6123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Formulação · Reologia · Reticulação · Printabilidade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4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Bioimpressão 3D</w:t>
            </w:r>
          </w:p>
        </w:tc>
        <w:tc>
          <w:tcPr>
            <w:tcW w:type="dxa" w:w="612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Extrusão · Pressão · Velocidade · Parâmetros ideais</w:t>
            </w:r>
          </w:p>
        </w:tc>
      </w:tr>
      <w:tr>
        <w:tc>
          <w:tcPr>
            <w:tcW w:type="dxa" w:w="567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5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Arquitetura 3D</w:t>
            </w:r>
          </w:p>
        </w:tc>
        <w:tc>
          <w:tcPr>
            <w:tcW w:type="dxa" w:w="6123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Scaffold · TPMS · STL · G-code · Canais vasculares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6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Células</w:t>
            </w:r>
          </w:p>
        </w:tc>
        <w:tc>
          <w:tcPr>
            <w:tcW w:type="dxa" w:w="612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Primárias · iPSC · MSC · Viabilidade pós-impressão</w:t>
            </w:r>
          </w:p>
        </w:tc>
      </w:tr>
      <w:tr>
        <w:tc>
          <w:tcPr>
            <w:tcW w:type="dxa" w:w="567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7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Tecidos</w:t>
            </w:r>
          </w:p>
        </w:tc>
        <w:tc>
          <w:tcPr>
            <w:tcW w:type="dxa" w:w="6123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Pele · Osso · Cartilagem · Tecidos moles · Vasos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8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Esferoides e Organoides</w:t>
            </w:r>
          </w:p>
        </w:tc>
        <w:tc>
          <w:tcPr>
            <w:tcW w:type="dxa" w:w="612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Building blocks · Organoides · Modelos de doença</w:t>
            </w:r>
          </w:p>
        </w:tc>
      </w:tr>
      <w:tr>
        <w:tc>
          <w:tcPr>
            <w:tcW w:type="dxa" w:w="567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9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Avaliação pós-impressão</w:t>
            </w:r>
          </w:p>
        </w:tc>
        <w:tc>
          <w:tcPr>
            <w:tcW w:type="dxa" w:w="6123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Viabilidade · Histologia · Análise estatística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10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Translação</w:t>
            </w:r>
          </w:p>
        </w:tc>
        <w:tc>
          <w:tcPr>
            <w:tcW w:type="dxa" w:w="612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GMP · Escalabilidade · Regulação clínica</w:t>
            </w:r>
          </w:p>
        </w:tc>
      </w:tr>
      <w:tr>
        <w:tc>
          <w:tcPr>
            <w:tcW w:type="dxa" w:w="567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11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Desenvolvimento de Projeto</w:t>
            </w:r>
          </w:p>
        </w:tc>
        <w:tc>
          <w:tcPr>
            <w:tcW w:type="dxa" w:w="6123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Estruture seu projeto pessoal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12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Projeto Final</w:t>
            </w:r>
          </w:p>
        </w:tc>
        <w:tc>
          <w:tcPr>
            <w:tcW w:type="dxa" w:w="612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Protocolo experimental completo exportável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💻  12 meses de acesso à plataforma BIA (incluídos)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O aluno recebe automaticamente plano ACADEMY com 20.000 créditos para experimentar e aplicar tudo o que aprender.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🎥  3 encontros ao vivo com a equipe Quantis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Data marcada por trimestre. Espaço para perguntas técnicas, revisão de projetos e networking com outros alunos.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📄  Projeto de biofabricação próprio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 xml:space="preserve">O aluno sai do curso com </w:t>
      </w:r>
      <w:r>
        <w:rPr>
          <w:rFonts w:ascii="Calibri" w:hAnsi="Calibri"/>
          <w:b/>
          <w:i w:val="0"/>
          <w:color w:val="4C1D95"/>
          <w:sz w:val="21"/>
        </w:rPr>
        <w:t>um documento pronto</w:t>
      </w:r>
      <w:r>
        <w:rPr>
          <w:rFonts w:ascii="Calibri" w:hAnsi="Calibri"/>
          <w:b w:val="0"/>
          <w:i w:val="0"/>
          <w:color w:val="374151"/>
          <w:sz w:val="21"/>
        </w:rPr>
        <w:t xml:space="preserve"> para submissão ou publicação (exportável em PDF/DOCX). Não é um trabalho hipotético — é o protocolo de bancada dele.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📜  Certificado oficial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Emitido ao completar 100% do curso e entregar o projeto final.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 que NÃO tem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✗  </w:t>
      </w:r>
      <w:r>
        <w:rPr>
          <w:rFonts w:ascii="Calibri" w:hAnsi="Calibri"/>
          <w:color w:val="374151"/>
          <w:sz w:val="21"/>
        </w:rPr>
        <w:t>Práticas presenciais (isso é exclusivo do formato Corporativo)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✗  </w:t>
      </w:r>
      <w:r>
        <w:rPr>
          <w:rFonts w:ascii="Calibri" w:hAnsi="Calibri"/>
          <w:color w:val="374151"/>
          <w:sz w:val="21"/>
        </w:rPr>
        <w:t>Renovação automática de créditos (é pacote único de 12 meses)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✗  </w:t>
      </w:r>
      <w:r>
        <w:rPr>
          <w:rFonts w:ascii="Calibri" w:hAnsi="Calibri"/>
          <w:color w:val="374151"/>
          <w:sz w:val="21"/>
        </w:rPr>
        <w:t>Turma fechada / horário fixo (o aluno estuda no ritmo próprio)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Modelo comercial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R$ 2.375,00  </w:t>
      </w:r>
      <w:r>
        <w:rPr>
          <w:rFonts w:ascii="Calibri" w:hAnsi="Calibri"/>
          <w:color w:val="374151"/>
          <w:sz w:val="21"/>
        </w:rPr>
        <w:t>à vista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Ou 12x  </w:t>
      </w:r>
      <w:r>
        <w:rPr>
          <w:rFonts w:ascii="Calibri" w:hAnsi="Calibri"/>
          <w:color w:val="374151"/>
          <w:sz w:val="21"/>
        </w:rPr>
        <w:t>de R$ 197,92 sem juros no cartão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Pagamento único  </w:t>
      </w:r>
      <w:r>
        <w:rPr>
          <w:rFonts w:ascii="Calibri" w:hAnsi="Calibri"/>
          <w:color w:val="374151"/>
          <w:sz w:val="21"/>
        </w:rPr>
        <w:t>(não é assinatura)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Liberação em até 24h úteis  </w:t>
      </w:r>
      <w:r>
        <w:rPr>
          <w:rFonts w:ascii="Calibri" w:hAnsi="Calibri"/>
          <w:color w:val="374151"/>
          <w:sz w:val="21"/>
        </w:rPr>
        <w:t>após confirmação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Inclui 20.000 créditos da plataforma BIA  </w:t>
      </w:r>
      <w:r>
        <w:rPr>
          <w:rFonts w:ascii="Calibri" w:hAnsi="Calibri"/>
          <w:color w:val="374151"/>
          <w:sz w:val="21"/>
        </w:rPr>
        <w:t>por 12 meses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Onde comprar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374151"/>
          <w:sz w:val="21"/>
        </w:rPr>
        <w:t xml:space="preserve">Landing dedicada: </w:t>
      </w:r>
      <w:r>
        <w:rPr>
          <w:rFonts w:ascii="Calibri" w:hAnsi="Calibri"/>
          <w:b w:val="0"/>
          <w:i w:val="0"/>
          <w:color w:val="374151"/>
          <w:sz w:val="21"/>
        </w:rPr>
        <w:t>biaquantis.bio/academy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374151"/>
          <w:sz w:val="21"/>
        </w:rPr>
        <w:t xml:space="preserve">Checkout direto: </w:t>
      </w:r>
      <w:r>
        <w:rPr>
          <w:rFonts w:ascii="Calibri" w:hAnsi="Calibri"/>
          <w:b w:val="0"/>
          <w:i w:val="0"/>
          <w:color w:val="7C3AED"/>
          <w:sz w:val="21"/>
        </w:rPr>
        <w:t>https://www.asaas.com/c/iu7ym1dp93cei9zk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Discurso de venda em 1 linha</w:t>
      </w:r>
    </w:p>
    <w:p>
      <w:pPr>
        <w:spacing w:before="120" w:after="160" w:line="312" w:lineRule="auto"/>
        <w:ind w:left="454"/>
        <w:pBdr>
          <w:left w:val="single" w:sz="18" w:space="8" w:color="7C3AED"/>
        </w:pBdr>
      </w:pPr>
      <w:r>
        <w:rPr>
          <w:rFonts w:ascii="Calibri" w:hAnsi="Calibri"/>
          <w:i/>
          <w:color w:val="D946EF"/>
          <w:sz w:val="22"/>
        </w:rPr>
        <w:t xml:space="preserve">  "Você não estuda sobre biofabricação. Você formula, imprime, publica — na mesma tela em que assiste às aulas. R$ 2.375, 12 meses de curso com a plataforma profissional inclusa."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DF5"/>
            <w:tcBorders>
              <w:top w:val="single" w:sz="12" w:color="10B981"/>
              <w:left w:val="single" w:sz="12" w:color="10B981"/>
              <w:bottom w:val="single" w:sz="12" w:color="10B981"/>
              <w:right w:val="single" w:sz="12" w:color="10B981"/>
            </w:tcBorders>
            <w:vAlign w:val="center"/>
          </w:tcPr>
          <w:p>
            <w:pPr>
              <w:spacing w:after="40"/>
              <w:jc w:val="left"/>
            </w:pPr>
            <w:r>
              <w:rPr>
                <w:sz w:val="40"/>
              </w:rPr>
              <w:t xml:space="preserve">🏢  </w:t>
            </w:r>
            <w:r>
              <w:rPr>
                <w:rFonts w:ascii="Calibri" w:hAnsi="Calibri"/>
                <w:b/>
                <w:color w:val="4C1D95"/>
                <w:sz w:val="36"/>
              </w:rPr>
              <w:t>BIA Academy Corporativo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D946EF"/>
                <w:sz w:val="22"/>
              </w:rPr>
              <w:t>Turma Fechada / In-Company com Práticas Presenciais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 que é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2"/>
        </w:rPr>
        <w:t xml:space="preserve">Formação profissional </w:t>
      </w:r>
      <w:r>
        <w:rPr>
          <w:rFonts w:ascii="Calibri" w:hAnsi="Calibri"/>
          <w:b/>
          <w:i w:val="0"/>
          <w:color w:val="0F0A1F"/>
          <w:sz w:val="22"/>
        </w:rPr>
        <w:t>sob medida para instituições</w:t>
      </w:r>
      <w:r>
        <w:rPr>
          <w:rFonts w:ascii="Calibri" w:hAnsi="Calibri"/>
          <w:b w:val="0"/>
          <w:i w:val="0"/>
          <w:color w:val="374151"/>
          <w:sz w:val="22"/>
        </w:rPr>
        <w:t xml:space="preserve"> que querem levar biofabricação para o time inteiro, com </w:t>
      </w:r>
      <w:r>
        <w:rPr>
          <w:rFonts w:ascii="Calibri" w:hAnsi="Calibri"/>
          <w:b/>
          <w:i w:val="0"/>
          <w:color w:val="4C1D95"/>
          <w:sz w:val="22"/>
        </w:rPr>
        <w:t>práticas presenciais reais no laboratório Quantis</w:t>
      </w:r>
      <w:r>
        <w:rPr>
          <w:rFonts w:ascii="Calibri" w:hAnsi="Calibri"/>
          <w:b w:val="0"/>
          <w:i w:val="0"/>
          <w:color w:val="374151"/>
          <w:sz w:val="22"/>
        </w:rPr>
        <w:t xml:space="preserve"> ou na estrutura do cliente. Não é um curso gravado — é um </w:t>
      </w:r>
      <w:r>
        <w:rPr>
          <w:rFonts w:ascii="Calibri" w:hAnsi="Calibri"/>
          <w:b/>
          <w:i w:val="0"/>
          <w:color w:val="D946EF"/>
          <w:sz w:val="22"/>
        </w:rPr>
        <w:t>programa executivo desenhado com o cliente</w:t>
      </w:r>
      <w:r>
        <w:rPr>
          <w:rFonts w:ascii="Calibri" w:hAnsi="Calibri"/>
          <w:b w:val="0"/>
          <w:i w:val="0"/>
          <w:color w:val="374151"/>
          <w:sz w:val="22"/>
        </w:rP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Para quem é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Universidades e centros de pesquisa que querem oferecer disciplina ou capacitação de laboratório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Hospitais e institutos de medicina regenerativa treinando equipes clínicas e de pesquisa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Empresas farmacêuticas, cosméticas e de dispositivos médicos com P&amp;D interno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Startups de biotecnologia formando o time fundador ou científico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Órgãos públicos e agências (ANVISA, FAPESP, CNPq) em programas de capacitação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Grupos fechados de 5 a 30 profissionais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 que está incluso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🎓  Programa curricular customizado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O currículo dos 12 módulos é adaptado ao contexto do cliente: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Foco no tecido/aplicação de interesse (ex: só osso, só pele, só neural)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Ajuste de nível (básico, intermediário, avançado)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Cronograma adaptado à agenda da instituição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Casos de estudo com base nos projetos reais do time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🧪  Práticas presenciais no laboratório Quantis ⭐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Bancada real com bioprinter profissional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Manuseio de biomateriais e biotintas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Execução completa: da formulação ao pós-processamento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Análise de viabilidade celular em tempo real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Diferencial exclusivo do formato Corporativo — não disponível no curso online individual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🏛️  Modalidades disponíveis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In-company  </w:t>
      </w:r>
      <w:r>
        <w:rPr>
          <w:rFonts w:ascii="Calibri" w:hAnsi="Calibri"/>
          <w:color w:val="374151"/>
          <w:sz w:val="21"/>
        </w:rPr>
        <w:t>equipe da Quantis se desloca até o cliente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No laboratório Quantis  </w:t>
      </w:r>
      <w:r>
        <w:rPr>
          <w:rFonts w:ascii="Calibri" w:hAnsi="Calibri"/>
          <w:color w:val="374151"/>
          <w:sz w:val="21"/>
        </w:rPr>
        <w:t>turma vai até nosso laboratório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Parceria acadêmica  </w:t>
      </w:r>
      <w:r>
        <w:rPr>
          <w:rFonts w:ascii="Calibri" w:hAnsi="Calibri"/>
          <w:color w:val="374151"/>
          <w:sz w:val="21"/>
        </w:rPr>
        <w:t>convênio de longo prazo com universidade/centro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Híbrido  </w:t>
      </w:r>
      <w:r>
        <w:rPr>
          <w:rFonts w:ascii="Calibri" w:hAnsi="Calibri"/>
          <w:color w:val="374151"/>
          <w:sz w:val="21"/>
        </w:rPr>
        <w:t>teoria online + práticas presenciais em módulos concentrados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💻  Acesso à plataforma BIA para todos os alunos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Duração e escopo negociados na proposta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Suporte técnico dedicado durante o programa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Onboarding coletivo com nossa equipe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📜  Certificação institucional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Certificado emitido pela Quantis Biotechnology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Emissão de declarações para RH / DP acadêmico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color w:val="374151"/>
          <w:sz w:val="21"/>
        </w:rPr>
        <w:t>Possibilidade de reconhecimento como disciplina/extensão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🤝  Suporte pedagógico dedicado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Ponto de contato único para a instituição, gestão de calendário, relatórios de progresso da turma.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 que NÃO tem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✗  </w:t>
      </w:r>
      <w:r>
        <w:rPr>
          <w:rFonts w:ascii="Calibri" w:hAnsi="Calibri"/>
          <w:color w:val="374151"/>
          <w:sz w:val="21"/>
        </w:rPr>
        <w:t>Preço fixo publicado (é proposta customizada por escopo)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✗  </w:t>
      </w:r>
      <w:r>
        <w:rPr>
          <w:rFonts w:ascii="Calibri" w:hAnsi="Calibri"/>
          <w:color w:val="374151"/>
          <w:sz w:val="21"/>
        </w:rPr>
        <w:t>Auto-compra online (passa obrigatoriamente pelo time comercial)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✗  </w:t>
      </w:r>
      <w:r>
        <w:rPr>
          <w:rFonts w:ascii="Calibri" w:hAnsi="Calibri"/>
          <w:color w:val="374151"/>
          <w:sz w:val="21"/>
        </w:rPr>
        <w:t>Turma aberta ao público — é sempre grupo fechado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Modelo comercial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Sob consulta —  </w:t>
      </w:r>
      <w:r>
        <w:rPr>
          <w:rFonts w:ascii="Calibri" w:hAnsi="Calibri"/>
          <w:color w:val="374151"/>
          <w:sz w:val="21"/>
        </w:rPr>
        <w:t>proposta comercial customizada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Variáveis:  </w:t>
      </w:r>
      <w:r>
        <w:rPr>
          <w:rFonts w:ascii="Calibri" w:hAnsi="Calibri"/>
          <w:color w:val="374151"/>
          <w:sz w:val="21"/>
        </w:rPr>
        <w:t>número de alunos, carga horária, modalidade (presencial/híbrida), duração, deslocamento, adaptação de currículo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Faturamento por NF  </w:t>
      </w:r>
      <w:r>
        <w:rPr>
          <w:rFonts w:ascii="Calibri" w:hAnsi="Calibri"/>
          <w:color w:val="374151"/>
          <w:sz w:val="21"/>
        </w:rPr>
        <w:t>de serviço para instituição (CNPJ)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Aceita empenho público,  </w:t>
      </w:r>
      <w:r>
        <w:rPr>
          <w:rFonts w:ascii="Calibri" w:hAnsi="Calibri"/>
          <w:color w:val="374151"/>
          <w:sz w:val="21"/>
        </w:rPr>
        <w:t>licitações e parcerias com fundação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Formas de pagamento flexíveis  </w:t>
      </w:r>
      <w:r>
        <w:rPr>
          <w:rFonts w:ascii="Calibri" w:hAnsi="Calibri"/>
          <w:color w:val="374151"/>
          <w:sz w:val="21"/>
        </w:rPr>
        <w:t>(à vista, parcelado, por marco)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Descontos progressivos  </w:t>
      </w:r>
      <w:r>
        <w:rPr>
          <w:rFonts w:ascii="Calibri" w:hAnsi="Calibri"/>
          <w:color w:val="374151"/>
          <w:sz w:val="21"/>
        </w:rPr>
        <w:t>por volume de alunos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Onde solicitar proposta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374151"/>
          <w:sz w:val="21"/>
        </w:rPr>
        <w:t xml:space="preserve">WhatsApp comercial: </w:t>
      </w:r>
      <w:r>
        <w:rPr>
          <w:rFonts w:ascii="Calibri" w:hAnsi="Calibri"/>
          <w:b/>
          <w:i w:val="0"/>
          <w:color w:val="4C1D95"/>
          <w:sz w:val="21"/>
        </w:rPr>
        <w:t>(11) 96863-2231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374151"/>
          <w:sz w:val="21"/>
        </w:rPr>
        <w:t xml:space="preserve">Link direto: </w:t>
      </w:r>
      <w:r>
        <w:rPr>
          <w:rFonts w:ascii="Calibri" w:hAnsi="Calibri"/>
          <w:b w:val="0"/>
          <w:i w:val="0"/>
          <w:color w:val="7C3AED"/>
          <w:sz w:val="21"/>
        </w:rPr>
        <w:t>https://wa.me/11968632231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 xml:space="preserve">Resposta em até </w:t>
      </w:r>
      <w:r>
        <w:rPr>
          <w:rFonts w:ascii="Calibri" w:hAnsi="Calibri"/>
          <w:b/>
          <w:i w:val="0"/>
          <w:color w:val="D946EF"/>
          <w:sz w:val="21"/>
        </w:rPr>
        <w:t>1 dia útil</w:t>
      </w:r>
      <w:r>
        <w:rPr>
          <w:rFonts w:ascii="Calibri" w:hAnsi="Calibri"/>
          <w:b w:val="0"/>
          <w:i w:val="0"/>
          <w:color w:val="374151"/>
          <w:sz w:val="21"/>
        </w:rP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Discurso de venda em 1 linha</w:t>
      </w:r>
    </w:p>
    <w:p>
      <w:pPr>
        <w:spacing w:before="120" w:after="160" w:line="312" w:lineRule="auto"/>
        <w:ind w:left="454"/>
        <w:pBdr>
          <w:left w:val="single" w:sz="18" w:space="8" w:color="7C3AED"/>
        </w:pBdr>
      </w:pPr>
      <w:r>
        <w:rPr>
          <w:rFonts w:ascii="Calibri" w:hAnsi="Calibri"/>
          <w:i/>
          <w:color w:val="D946EF"/>
          <w:sz w:val="22"/>
        </w:rPr>
        <w:t xml:space="preserve">  "Sua instituição pode formar 20 pesquisadores em biofabricação com práticas reais no nosso laboratório, currículo adaptado ao projeto de vocês, e cada aluno saindo com um protocolo próprio publicável. Vamos conversar?"</w:t>
      </w: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4C1D95"/>
          <w:sz w:val="40"/>
        </w:rPr>
        <w:t>Tabela comparativa dos 3 produtos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6B7280"/>
          <w:sz w:val="21"/>
        </w:rPr>
        <w:t>Use esta tabela como referência rápida ao responder clientes que hesitam entre os produtos.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268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🧭 Plataforma</w:t>
            </w:r>
          </w:p>
        </w:tc>
        <w:tc>
          <w:tcPr>
            <w:tcW w:type="dxa" w:w="2381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🎓 Academy Online</w:t>
            </w:r>
          </w:p>
        </w:tc>
        <w:tc>
          <w:tcPr>
            <w:tcW w:type="dxa" w:w="2381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🏢 Corporativo</w:t>
            </w:r>
          </w:p>
        </w:tc>
      </w:tr>
      <w:tr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Formato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Software SaaS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Curso EAD auto-ritmo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Turma executiva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Duração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Enquanto pagar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12 meses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Customizado</w:t>
            </w:r>
          </w:p>
        </w:tc>
      </w:tr>
      <w:tr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Preço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R$ 507/mês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R$ 2.375 único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Sob consulta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Pagamento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Assinatura recorrente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Pagamento único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NF instituição</w:t>
            </w:r>
          </w:p>
        </w:tc>
      </w:tr>
      <w:tr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Aulas gravadas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12 módulos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Customizado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Encontros ao vivo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3 online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Presencial</w:t>
            </w:r>
          </w:p>
        </w:tc>
      </w:tr>
      <w:tr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Plataforma BIA inclusa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(o produto)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12 meses/20k cred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negociado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Práticas presenciais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EXCLUSIVO</w:t>
            </w:r>
          </w:p>
        </w:tc>
      </w:tr>
      <w:tr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Currículo customizado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EXCLUSIVO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Projeto de biofabricação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Você faz sozinho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acompanhado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acompanhado</w:t>
            </w:r>
          </w:p>
        </w:tc>
      </w:tr>
      <w:tr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Certificado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individual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✓ institucional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Créditos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1.500 renováveis/mês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20.000 (12 meses)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Negociado</w:t>
            </w:r>
          </w:p>
        </w:tc>
      </w:tr>
      <w:tr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Cancelamento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A qualquer momento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Não se aplica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Contratual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Cliente-alvo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Individual / PJ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Individual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Instituição</w:t>
            </w:r>
          </w:p>
        </w:tc>
      </w:tr>
      <w:tr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Canal de compra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Site (auto-serviço)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Site (auto-serviço)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WhatsApp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Público mínimo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1 pessoa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1 pessoa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5 pessoas</w:t>
            </w:r>
          </w:p>
        </w:tc>
      </w:tr>
      <w:tr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Público máximo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Ilimitado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Ilimitado</w:t>
            </w:r>
          </w:p>
        </w:tc>
        <w:tc>
          <w:tcPr>
            <w:tcW w:type="dxa" w:w="2381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30/turma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4C1D95"/>
          <w:sz w:val="40"/>
        </w:rPr>
        <w:t>Guia de posicionamento para vendas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Se o cliente pergunta "Qual eu escolho?"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374151"/>
          <w:sz w:val="22"/>
        </w:rPr>
        <w:t>Faça 3 perguntas em ordem: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1. "Você já sabe o que quer fazer com biofabricação, ou está aprendendo?"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 xml:space="preserve">Já sabe → recomende </w:t>
      </w:r>
      <w:r>
        <w:rPr>
          <w:rFonts w:ascii="Calibri" w:hAnsi="Calibri"/>
          <w:b/>
          <w:i w:val="0"/>
          <w:color w:val="4C1D95"/>
          <w:sz w:val="21"/>
        </w:rPr>
        <w:t>Plataforma</w:t>
      </w:r>
      <w:r>
        <w:rPr>
          <w:rFonts w:ascii="Calibri" w:hAnsi="Calibri"/>
          <w:b w:val="0"/>
          <w:i w:val="0"/>
          <w:color w:val="374151"/>
          <w:sz w:val="21"/>
        </w:rPr>
        <w:t xml:space="preserve"> (R$ 507/mês)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Está aprendendo → passe para a pergunta 2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2. "É para você individualmente ou para um time / instituição?"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 xml:space="preserve">Individual → recomende </w:t>
      </w:r>
      <w:r>
        <w:rPr>
          <w:rFonts w:ascii="Calibri" w:hAnsi="Calibri"/>
          <w:b/>
          <w:i w:val="0"/>
          <w:color w:val="4C1D95"/>
          <w:sz w:val="21"/>
        </w:rPr>
        <w:t>Academy Online</w:t>
      </w:r>
      <w:r>
        <w:rPr>
          <w:rFonts w:ascii="Calibri" w:hAnsi="Calibri"/>
          <w:b w:val="0"/>
          <w:i w:val="0"/>
          <w:color w:val="374151"/>
          <w:sz w:val="21"/>
        </w:rPr>
        <w:t xml:space="preserve"> (R$ 2.375)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 xml:space="preserve">Time (5+ pessoas) → recomende </w:t>
      </w:r>
      <w:r>
        <w:rPr>
          <w:rFonts w:ascii="Calibri" w:hAnsi="Calibri"/>
          <w:b/>
          <w:i w:val="0"/>
          <w:color w:val="4C1D95"/>
          <w:sz w:val="21"/>
        </w:rPr>
        <w:t>Academy Corporativo</w:t>
      </w:r>
      <w:r>
        <w:rPr>
          <w:rFonts w:ascii="Calibri" w:hAnsi="Calibri"/>
          <w:b w:val="0"/>
          <w:i w:val="0"/>
          <w:color w:val="374151"/>
          <w:sz w:val="21"/>
        </w:rPr>
        <w:t xml:space="preserve"> (proposta)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4"/>
        </w:rPr>
        <w:t>3. "Você precisa fazer prática em laboratório real com bioprinter?"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 xml:space="preserve">Não, teoria + plataforma virtual me servem → </w:t>
      </w:r>
      <w:r>
        <w:rPr>
          <w:rFonts w:ascii="Calibri" w:hAnsi="Calibri"/>
          <w:b/>
          <w:i w:val="0"/>
          <w:color w:val="4C1D95"/>
          <w:sz w:val="21"/>
        </w:rPr>
        <w:t>Academy Online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 xml:space="preserve">Sim, preciso manusear equipamento → </w:t>
      </w:r>
      <w:r>
        <w:rPr>
          <w:rFonts w:ascii="Calibri" w:hAnsi="Calibri"/>
          <w:b/>
          <w:i w:val="0"/>
          <w:color w:val="4C1D95"/>
          <w:sz w:val="21"/>
        </w:rPr>
        <w:t>Academy Corporativo</w:t>
      </w:r>
    </w:p>
    <w:p>
      <w:pPr>
        <w:keepNext/>
        <w:spacing w:before="400" w:after="120"/>
      </w:pPr>
      <w:r>
        <w:rPr>
          <w:rFonts w:ascii="Calibri" w:hAnsi="Calibri"/>
          <w:b/>
          <w:color w:val="7C3AED"/>
          <w:sz w:val="28"/>
        </w:rPr>
        <w:t>Objeções comuns e como responder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D946EF"/>
          <w:sz w:val="21"/>
        </w:rPr>
        <w:t xml:space="preserve">Objeção:  </w:t>
      </w:r>
      <w:r>
        <w:rPr>
          <w:rFonts w:ascii="Calibri" w:hAnsi="Calibri"/>
          <w:b w:val="0"/>
          <w:i/>
          <w:color w:val="0F0A1F"/>
          <w:sz w:val="21"/>
        </w:rPr>
        <w:t>"R$ 507/mês é caro só pela plataforma"</w:t>
      </w:r>
    </w:p>
    <w:p>
      <w:pPr>
        <w:spacing w:after="200" w:line="300" w:lineRule="auto"/>
      </w:pPr>
      <w:r>
        <w:rPr>
          <w:rFonts w:ascii="Calibri" w:hAnsi="Calibri"/>
          <w:b/>
          <w:i w:val="0"/>
          <w:color w:val="4C1D95"/>
          <w:sz w:val="21"/>
        </w:rPr>
        <w:t xml:space="preserve">Resposta:  </w:t>
      </w:r>
      <w:r>
        <w:rPr>
          <w:rFonts w:ascii="Calibri" w:hAnsi="Calibri"/>
          <w:b w:val="0"/>
          <w:i w:val="0"/>
          <w:color w:val="374151"/>
          <w:sz w:val="21"/>
        </w:rPr>
        <w:t>São 1.500 créditos que renovam todo mês — o equivalente a formular ~150 biotintas ou gerar ~250 G-codes com IA. Em software equivalente, só o solver reológico profissional custa mais de US$ 3.000/ano. E aqui você cancela quando quiser.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D946EF"/>
          <w:sz w:val="21"/>
        </w:rPr>
        <w:t xml:space="preserve">Objeção:  </w:t>
      </w:r>
      <w:r>
        <w:rPr>
          <w:rFonts w:ascii="Calibri" w:hAnsi="Calibri"/>
          <w:b w:val="0"/>
          <w:i/>
          <w:color w:val="0F0A1F"/>
          <w:sz w:val="21"/>
        </w:rPr>
        <w:t>"R$ 2.375 pelo curso é muito"</w:t>
      </w:r>
    </w:p>
    <w:p>
      <w:pPr>
        <w:spacing w:after="200" w:line="300" w:lineRule="auto"/>
      </w:pPr>
      <w:r>
        <w:rPr>
          <w:rFonts w:ascii="Calibri" w:hAnsi="Calibri"/>
          <w:b/>
          <w:i w:val="0"/>
          <w:color w:val="4C1D95"/>
          <w:sz w:val="21"/>
        </w:rPr>
        <w:t xml:space="preserve">Resposta:  </w:t>
      </w:r>
      <w:r>
        <w:rPr>
          <w:rFonts w:ascii="Calibri" w:hAnsi="Calibri"/>
          <w:b w:val="0"/>
          <w:i w:val="0"/>
          <w:color w:val="374151"/>
          <w:sz w:val="21"/>
        </w:rPr>
        <w:t>Você recebe 12 meses da plataforma inclusos (equivalente a R$ 6.084 se pagasse mensal) + 12 módulos + 3 encontros ao vivo + certificado + projeto próprio. O curso individualmente já compensa; a plataforma vem de bônus.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D946EF"/>
          <w:sz w:val="21"/>
        </w:rPr>
        <w:t xml:space="preserve">Objeção:  </w:t>
      </w:r>
      <w:r>
        <w:rPr>
          <w:rFonts w:ascii="Calibri" w:hAnsi="Calibri"/>
          <w:b w:val="0"/>
          <w:i/>
          <w:color w:val="0F0A1F"/>
          <w:sz w:val="21"/>
        </w:rPr>
        <w:t>"Prefiro esperar promoção"</w:t>
      </w:r>
    </w:p>
    <w:p>
      <w:pPr>
        <w:spacing w:after="200" w:line="300" w:lineRule="auto"/>
      </w:pPr>
      <w:r>
        <w:rPr>
          <w:rFonts w:ascii="Calibri" w:hAnsi="Calibri"/>
          <w:b/>
          <w:i w:val="0"/>
          <w:color w:val="4C1D95"/>
          <w:sz w:val="21"/>
        </w:rPr>
        <w:t xml:space="preserve">Resposta:  </w:t>
      </w:r>
      <w:r>
        <w:rPr>
          <w:rFonts w:ascii="Calibri" w:hAnsi="Calibri"/>
          <w:b w:val="0"/>
          <w:i w:val="0"/>
          <w:color w:val="374151"/>
          <w:sz w:val="21"/>
        </w:rPr>
        <w:t>A promoção é o formato online — o presencial custava R$ 4.970 no mesmo escopo. E o preço atual está travado para as primeiras turmas.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D946EF"/>
          <w:sz w:val="21"/>
        </w:rPr>
        <w:t xml:space="preserve">Objeção:  </w:t>
      </w:r>
      <w:r>
        <w:rPr>
          <w:rFonts w:ascii="Calibri" w:hAnsi="Calibri"/>
          <w:b w:val="0"/>
          <w:i/>
          <w:color w:val="0F0A1F"/>
          <w:sz w:val="21"/>
        </w:rPr>
        <w:t>"Preciso de nota fiscal para minha instituição"</w:t>
      </w:r>
    </w:p>
    <w:p>
      <w:pPr>
        <w:spacing w:after="200" w:line="300" w:lineRule="auto"/>
      </w:pPr>
      <w:r>
        <w:rPr>
          <w:rFonts w:ascii="Calibri" w:hAnsi="Calibri"/>
          <w:b/>
          <w:i w:val="0"/>
          <w:color w:val="4C1D95"/>
          <w:sz w:val="21"/>
        </w:rPr>
        <w:t xml:space="preserve">Resposta:  </w:t>
      </w:r>
      <w:r>
        <w:rPr>
          <w:rFonts w:ascii="Calibri" w:hAnsi="Calibri"/>
          <w:b w:val="0"/>
          <w:i w:val="0"/>
          <w:color w:val="374151"/>
          <w:sz w:val="21"/>
        </w:rPr>
        <w:t>Perfeito, esse é exatamente o caso do formato Corporativo. Emitimos NF de serviço para CNPJ, aceitamos empenho e parceria com fundação. Vamos marcar 30 min para desenhar a proposta.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D946EF"/>
          <w:sz w:val="21"/>
        </w:rPr>
        <w:t xml:space="preserve">Objeção:  </w:t>
      </w:r>
      <w:r>
        <w:rPr>
          <w:rFonts w:ascii="Calibri" w:hAnsi="Calibri"/>
          <w:b w:val="0"/>
          <w:i/>
          <w:color w:val="0F0A1F"/>
          <w:sz w:val="21"/>
        </w:rPr>
        <w:t>"Não sei se a plataforma serve pro meu projeto"</w:t>
      </w:r>
    </w:p>
    <w:p>
      <w:pPr>
        <w:spacing w:after="200" w:line="300" w:lineRule="auto"/>
      </w:pPr>
      <w:r>
        <w:rPr>
          <w:rFonts w:ascii="Calibri" w:hAnsi="Calibri"/>
          <w:b/>
          <w:i w:val="0"/>
          <w:color w:val="4C1D95"/>
          <w:sz w:val="21"/>
        </w:rPr>
        <w:t xml:space="preserve">Resposta:  </w:t>
      </w:r>
      <w:r>
        <w:rPr>
          <w:rFonts w:ascii="Calibri" w:hAnsi="Calibri"/>
          <w:b w:val="0"/>
          <w:i w:val="0"/>
          <w:color w:val="374151"/>
          <w:sz w:val="21"/>
        </w:rPr>
        <w:t>Cria conta grátis em biaquantis.bio/auth/register — você ganha 10 créditos iniciais e pode testar todos os módulos antes de assinar.</w:t>
      </w: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4C1D95"/>
          <w:sz w:val="40"/>
        </w:rPr>
        <w:t>Voz e tom da marca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Como a BIA fala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✓ Técnica sem ser hermética.  </w:t>
      </w:r>
      <w:r>
        <w:rPr>
          <w:rFonts w:ascii="Calibri" w:hAnsi="Calibri"/>
          <w:color w:val="374151"/>
          <w:sz w:val="21"/>
        </w:rPr>
        <w:t>Usa termos científicos corretos mas sempre explica em 1 frase.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✓ Confiante sem ser arrogante.  </w:t>
      </w:r>
      <w:r>
        <w:rPr>
          <w:rFonts w:ascii="Calibri" w:hAnsi="Calibri"/>
          <w:color w:val="374151"/>
          <w:sz w:val="21"/>
        </w:rPr>
        <w:t>Mostra dados (807 biomateriais, 11 algoritmos, 30+ papers) sem inflar.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✓ Empática com o pesquisador.  </w:t>
      </w:r>
      <w:r>
        <w:rPr>
          <w:rFonts w:ascii="Calibri" w:hAnsi="Calibri"/>
          <w:color w:val="374151"/>
          <w:sz w:val="21"/>
        </w:rPr>
        <w:t>Reconhece a dor real (fragmentação de ferramentas, custo alto de software, isolamento do laboratório).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✓ Direta na venda.  </w:t>
      </w:r>
      <w:r>
        <w:rPr>
          <w:rFonts w:ascii="Calibri" w:hAnsi="Calibri"/>
          <w:color w:val="374151"/>
          <w:sz w:val="21"/>
        </w:rPr>
        <w:t>Preço claro, o que está incluso, o que não está, como comprar.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✓ Brasileira, sem colonialismo.  </w:t>
      </w:r>
      <w:r>
        <w:rPr>
          <w:rFonts w:ascii="Calibri" w:hAnsi="Calibri"/>
          <w:color w:val="374151"/>
          <w:sz w:val="21"/>
        </w:rPr>
        <w:t>Não trata "gringo é melhor". Nossa ciência é competitiva.</w:t>
      </w: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8"/>
        </w:rPr>
        <w:t>O que evitar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✗ "Revolucionário", "único do mundo", "primeiro do universo".  </w:t>
      </w:r>
      <w:r>
        <w:rPr>
          <w:rFonts w:ascii="Calibri" w:hAnsi="Calibri"/>
          <w:color w:val="374151"/>
          <w:sz w:val="21"/>
        </w:rPr>
        <w:t>Adjetivos vazios sem substância técnica.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✗ Comparação depreciativa com concorrentes nominados.  </w:t>
      </w:r>
      <w:r>
        <w:rPr>
          <w:rFonts w:ascii="Calibri" w:hAnsi="Calibri"/>
          <w:color w:val="374151"/>
          <w:sz w:val="21"/>
        </w:rPr>
        <w:t>Ao invés disso, mostrar o diferencial concreto.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✗ Promessas médicas/regulatórias absolutas.  </w:t>
      </w:r>
      <w:r>
        <w:rPr>
          <w:rFonts w:ascii="Calibri" w:hAnsi="Calibri"/>
          <w:color w:val="374151"/>
          <w:sz w:val="21"/>
        </w:rPr>
        <w:t>Usar "estima", "auxilia", "sugere" — nunca "cura", "aprova", "garante".</w:t>
      </w:r>
    </w:p>
    <w:p>
      <w:pPr>
        <w:pStyle w:val="ListBullet"/>
        <w:spacing w:after="40" w:line="288" w:lineRule="auto"/>
        <w:ind w:left="227"/>
      </w:pPr>
      <w:r>
        <w:rPr>
          <w:rFonts w:ascii="Calibri" w:hAnsi="Calibri"/>
          <w:b/>
          <w:color w:val="4C1D95"/>
          <w:sz w:val="21"/>
        </w:rPr>
        <w:t xml:space="preserve">✗ Emojis em excesso em email, LinkedIn, propostas B2B.  </w:t>
      </w:r>
      <w:r>
        <w:rPr>
          <w:rFonts w:ascii="Calibri" w:hAnsi="Calibri"/>
          <w:color w:val="374151"/>
          <w:sz w:val="21"/>
        </w:rPr>
        <w:t>Manter formalidade em canais formais.</w:t>
      </w:r>
    </w:p>
    <w:p>
      <w:pPr>
        <w:keepNext/>
        <w:spacing w:before="400" w:after="120"/>
      </w:pPr>
      <w:r>
        <w:rPr>
          <w:rFonts w:ascii="Calibri" w:hAnsi="Calibri"/>
          <w:b/>
          <w:color w:val="4C1D95"/>
          <w:sz w:val="40"/>
        </w:rPr>
        <w:t>Links oficiais para uso em materiais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5953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Link</w:t>
            </w:r>
          </w:p>
        </w:tc>
      </w:tr>
      <w:tr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Site principal</w:t>
            </w:r>
          </w:p>
        </w:tc>
        <w:tc>
          <w:tcPr>
            <w:tcW w:type="dxa" w:w="5953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https://biaquantis.bio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Landing Academy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https://biaquantis.bio/academy</w:t>
            </w:r>
          </w:p>
        </w:tc>
      </w:tr>
      <w:tr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Checkout Guia Inteligente (assinatura mensal)</w:t>
            </w:r>
          </w:p>
        </w:tc>
        <w:tc>
          <w:tcPr>
            <w:tcW w:type="dxa" w:w="5953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https://www.asaas.com/c/qsnp08rvpuwlj8ip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Checkout Academy Online (pagamento único)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https://www.asaas.com/c/iu7ym1dp93cei9zk</w:t>
            </w:r>
          </w:p>
        </w:tc>
      </w:tr>
      <w:tr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WhatsApp comercial (Corporativo)</w:t>
            </w:r>
          </w:p>
        </w:tc>
        <w:tc>
          <w:tcPr>
            <w:tcW w:type="dxa" w:w="5953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https://wa.me/11968632231  ·  (11) 96863-2231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Login (alunos e assinantes)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https://biaquantis.bio/auth/login</w:t>
            </w:r>
          </w:p>
        </w:tc>
      </w:tr>
      <w:tr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Cadastro grátis (10 créditos iniciais)</w:t>
            </w:r>
          </w:p>
        </w:tc>
        <w:tc>
          <w:tcPr>
            <w:tcW w:type="dxa" w:w="5953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https://biaquantis.bio/auth/register</w:t>
            </w:r>
          </w:p>
        </w:tc>
      </w:tr>
    </w:tbl>
    <w:p>
      <w:pPr>
        <w:keepNext/>
        <w:spacing w:before="400" w:after="120"/>
      </w:pPr>
      <w:r>
        <w:rPr>
          <w:rFonts w:ascii="Calibri" w:hAnsi="Calibri"/>
          <w:b/>
          <w:color w:val="4C1D95"/>
          <w:sz w:val="40"/>
        </w:rPr>
        <w:t>Erros de comunicação que travam venda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6B7280"/>
          <w:sz w:val="21"/>
        </w:rPr>
        <w:t>Aprendidos em campo — atenção especial no atendimento comercial:</w:t>
      </w:r>
    </w:p>
    <w:p>
      <w:pPr>
        <w:spacing w:after="80"/>
      </w:pP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1"/>
        </w:rPr>
        <w:t xml:space="preserve">1. </w:t>
      </w:r>
      <w:r>
        <w:rPr>
          <w:rFonts w:ascii="Calibri" w:hAnsi="Calibri"/>
          <w:b/>
          <w:i w:val="0"/>
          <w:color w:val="0F0A1F"/>
          <w:sz w:val="21"/>
        </w:rPr>
        <w:t>Confundir Plataforma com Academy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"Compre a Academy que a plataforma vem junto por 12 meses" está OK, mas NUNCA "a Plataforma substitui o curso" (são produtos diferentes).</w:t>
      </w:r>
    </w:p>
    <w:p>
      <w:pPr>
        <w:spacing w:after="80"/>
      </w:pP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1"/>
        </w:rPr>
        <w:t xml:space="preserve">2. </w:t>
      </w:r>
      <w:r>
        <w:rPr>
          <w:rFonts w:ascii="Calibri" w:hAnsi="Calibri"/>
          <w:b/>
          <w:i w:val="0"/>
          <w:color w:val="0F0A1F"/>
          <w:sz w:val="21"/>
        </w:rPr>
        <w:t>Prometer prática presencial no curso online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O online NÃO tem prática presencial. Só Corporativo tem.</w:t>
      </w:r>
    </w:p>
    <w:p>
      <w:pPr>
        <w:spacing w:after="80"/>
      </w:pP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1"/>
        </w:rPr>
        <w:t xml:space="preserve">3. </w:t>
      </w:r>
      <w:r>
        <w:rPr>
          <w:rFonts w:ascii="Calibri" w:hAnsi="Calibri"/>
          <w:b/>
          <w:i w:val="0"/>
          <w:color w:val="0F0A1F"/>
          <w:sz w:val="21"/>
        </w:rPr>
        <w:t>Ofertar preço da Plataforma para grupos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Grupo é sempre Corporativo, negociado. Nunca "R$ 507 x N pessoas" — perde-se a proposta de valor.</w:t>
      </w:r>
    </w:p>
    <w:p>
      <w:pPr>
        <w:spacing w:after="80"/>
      </w:pP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1"/>
        </w:rPr>
        <w:t xml:space="preserve">4. </w:t>
      </w:r>
      <w:r>
        <w:rPr>
          <w:rFonts w:ascii="Calibri" w:hAnsi="Calibri"/>
          <w:b/>
          <w:i w:val="0"/>
          <w:color w:val="0F0A1F"/>
          <w:sz w:val="21"/>
        </w:rPr>
        <w:t>Prometer renovação automática da Academy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Academy NÃO renova. Passa 12 meses e acaba. O aluno precisa assinar a Plataforma (R$ 507/mês) se quiser continuar depois.</w:t>
      </w:r>
    </w:p>
    <w:p>
      <w:pPr>
        <w:spacing w:after="80"/>
      </w:pP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1"/>
        </w:rPr>
        <w:t xml:space="preserve">5. </w:t>
      </w:r>
      <w:r>
        <w:rPr>
          <w:rFonts w:ascii="Calibri" w:hAnsi="Calibri"/>
          <w:b/>
          <w:i w:val="0"/>
          <w:color w:val="0F0A1F"/>
          <w:sz w:val="21"/>
        </w:rPr>
        <w:t>Confundir créditos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Plataforma tem 1.500 que RESETAM (não acumula). Academy tem 20.000 TOTAIS nos 12 meses (uso livre).</w:t>
      </w:r>
    </w:p>
    <w:p>
      <w:pPr>
        <w:spacing w:after="80"/>
      </w:pPr>
    </w:p>
    <w:p>
      <w:pPr>
        <w:pBdr>
          <w:bottom w:val="single" w:sz="8" w:space="1" w:color="7C3AED"/>
        </w:pBdr>
        <w:spacing w:before="80" w:after="160"/>
      </w:pPr>
    </w:p>
    <w:p>
      <w:pPr>
        <w:spacing w:before="400"/>
        <w:jc w:val="center"/>
      </w:pPr>
      <w:r>
        <w:rPr>
          <w:rFonts w:ascii="Calibri" w:hAnsi="Calibri"/>
          <w:i/>
          <w:color w:val="6B7280"/>
          <w:sz w:val="18"/>
        </w:rPr>
        <w:t>Quantis Biotechnology  ·  biaquantis.bio  ·  Documento interno confidencial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