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individual specialization, behavioural plasticity, learning, prey predictability,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be major drivers of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for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54eaaeed-fcdb-4b2d-a741-c136f523012f"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eaaeed-fcdb-4b2d-a741-c136f523012f"/>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8f4235fb-7045-4829-a311-5298f9087e63"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4235fb-7045-4829-a311-5298f9087e63"/>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9"/>
    <w:bookmarkEnd w:id="50"/>
    <w:bookmarkStart w:id="54" w:name="discussion"/>
    <w:p>
      <w:pPr>
        <w:pStyle w:val="Heading1"/>
      </w:pPr>
      <w:r>
        <w:t xml:space="preserve">Discussion</w:t>
      </w:r>
    </w:p>
    <w:p>
      <w:pPr>
        <w:pStyle w:val="FirstParagraph"/>
      </w:pPr>
      <w:r>
        <w:t xml:space="preserve">Hunting experience is predicted to imbue an increase in predator foraging specialization when resources are predictable</w:t>
      </w:r>
      <w:r>
        <w:t xml:space="preserve"> </w:t>
      </w:r>
      <w:r>
        <w:t xml:space="preserve">(Estes et al. 2003, Tinker et al. 2008, 2009)</w:t>
      </w:r>
      <w:r>
        <w:t xml:space="preserve">. Other lines of research view learning from experience as a form of behavioural plasticity</w:t>
      </w:r>
      <w:r>
        <w:t xml:space="preserve"> </w:t>
      </w:r>
      <w:r>
        <w:t xml:space="preserve">(Ishii and Shimada 2010, Mery and Burns 2010, Snell-Rood 2013, Wright et al. 2022)</w:t>
      </w:r>
      <w:r>
        <w:t xml:space="preserve">, with theoretical models predicting an increase in flexibility from experience when resources are variable</w:t>
      </w:r>
      <w:r>
        <w:t xml:space="preserve"> </w:t>
      </w:r>
      <w:r>
        <w:t xml:space="preserve">(Stephens 1993)</w:t>
      </w:r>
      <w:r>
        <w:t xml:space="preserve">. Our results challenge the hypothesis that experience should generate a directional increase in behavioural specialization or plasticity in a population.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learn to adjust their hunting tactic with experience, and the degree at which they specialize in it, based on the behaviour of the prey that they encountered throughout their lifetime. Moreover, the behavioural escalation through experience suggests that learning may be a catalyst for predator-prey arms races.</w:t>
      </w:r>
    </w:p>
    <w:bookmarkStart w:id="51" w:name="X606341ec4c3e4279047d449a137922b20569aa2"/>
    <w:p>
      <w:pPr>
        <w:pStyle w:val="Heading2"/>
      </w:pPr>
      <w:r>
        <w:t xml:space="preserve">The development of expertise with hunting experience</w:t>
      </w:r>
    </w:p>
    <w:p>
      <w:pPr>
        <w:pStyle w:val="FirstParagraph"/>
      </w:pPr>
      <w:r>
        <w:t xml:space="preserve">Empirical research in humans and animals show that the proficiency in a given task often increases nonlinearly with experience and stabilizes at an expert level</w:t>
      </w:r>
      <w:r>
        <w:t xml:space="preserve"> </w:t>
      </w:r>
      <w:r>
        <w:t xml:space="preserve">(reviewed in Dukas 2019)</w:t>
      </w:r>
      <w:r>
        <w:t xml:space="preserve">. However, these results are derived from models that assume the same increase in expertise for each individual, and the data from these studies does not include repeated measures of individual success through time. In contrast,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(Figure S1A), but others displayed a decrease in success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However, the speed of the prey did not shape individual differences in expertise acquisition by predators, even if they differed in the prey that they encountered. This was unexpected, because prey speed is an important predictor of predator success in this system as well as in others</w:t>
      </w:r>
      <w:r>
        <w:t xml:space="preserve"> </w:t>
      </w:r>
      <w:r>
        <w:t xml:space="preserve">(Walker et al. 2005, Kelley and Magurran 2011, Fraser Franco et al. 2022)</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et al.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such that a predator that played 300 matches in the span of six months may not retain information (e.g. prey escape patterns or muscle memory) as well as one that played 300 matches in the span of 6 days. While this has not been formally tested, it is hypothesized that a greater delay between exposure events should attenuate or even negate the relationship between cumulative experience and success, as a result of forgetting</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they reached an intermediate level of experience. As they reached an advanced level of experience, they returned to a level of flexibility that was similar to when they were novices. This is comonly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the predators in</w:t>
      </w:r>
      <w:r>
        <w:t xml:space="preserve"> </w:t>
      </w:r>
      <w:r>
        <w:rPr>
          <w:iCs/>
          <w:i/>
        </w:rPr>
        <w:t xml:space="preserve">DBD</w:t>
      </w:r>
      <w:r>
        <w:t xml:space="preserve"> </w:t>
      </w:r>
      <w:r>
        <w:t xml:space="preserve">were probably exploring and refining different tactics at this stage of their development in the game. Interestingly, individuals became increasingly distinct in their level of foraging specialization with experience, which was related to the degree of variability in prey encounters. Predators that experienced predictable encounters with their prey specialized in hunting at high speeds, while those that experienced more unpredictable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As they gained experience, predators increasingly matched their tactic to their prey, suggesting that they learned how to hunt them throughout repeated interactions. In that regard, our results provide direct evidence that the mechanism underlying the resource-predictability hypothesis may indeed involve predators learning to adjust their degree of specialization based on their prey</w:t>
      </w:r>
      <w:r>
        <w:t xml:space="preserve"> </w:t>
      </w:r>
      <w:r>
        <w:t xml:space="preserve">(Weimerskirch et al. 2005, Weimerskirch 2007, Woo et al. 2008, Phillips et al. 2017)</w:t>
      </w:r>
      <w:r>
        <w:t xml:space="preserve">. This is further supported by the fact that specialist and flexible hunters both achieved similar success throughout the study period.</w:t>
      </w:r>
    </w:p>
    <w:p>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w:t>
      </w:r>
      <w:r>
        <w:t xml:space="preserve"> </w:t>
      </w:r>
      <w:r>
        <w:t xml:space="preserve">(Kishida et al. 2006, 2009, Edgell and Rochette 2009, Mougi et al. 2011, McGhee et al. 2013)</w:t>
      </w:r>
      <w:r>
        <w:t xml:space="preserve">. From an evolutionary perspective,</w:t>
      </w:r>
      <w:r>
        <w:t xml:space="preserve"> </w:t>
      </w:r>
      <w:r>
        <w:t xml:space="preserve">Brodie III and Brodie Jr. (1999)</w:t>
      </w:r>
      <w:r>
        <w:t xml:space="preserve"> </w:t>
      </w:r>
      <w:r>
        <w:t xml:space="preserve">showed in the garter snake (</w:t>
      </w:r>
      <w:r>
        <w:rPr>
          <w:iCs/>
          <w:i/>
        </w:rPr>
        <w:t xml:space="preserve">Thamnophis sirtalis</w:t>
      </w:r>
      <w:r>
        <w:t xml:space="preserve">) - roughskin newt (</w:t>
      </w:r>
      <w:r>
        <w:rPr>
          <w:iCs/>
          <w:i/>
        </w:rPr>
        <w:t xml:space="preserve">Taricha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to the prey’s speed, which is an effective antipredator tactic</w:t>
      </w:r>
      <w:r>
        <w:t xml:space="preserve"> </w:t>
      </w:r>
      <w:r>
        <w:t xml:space="preserve">(Fraser Franco et al. 2022)</w:t>
      </w:r>
      <w:r>
        <w:t xml:space="preserve">. However, as the covariance between the predator’s speed and the speed of the prey encountered increased with experience, reminiscent of an arms race, we found that the fitness consequences of the preys’ speed on predators decreased with experience. Moreover, this pattern was followed by a decrease in among individual variation in success with experience. This has important implications for the role of experience on predator-prey interactions, as we found that learning enables predators to effectively develop countermeasures to the prey’s defenses at nonevolutionary timescales. It also provides empirical evidence to the idea that reciprocal phenotypic plasticy through learning may attenuate selection exerted by prey on predators</w:t>
      </w:r>
      <w:r>
        <w:t xml:space="preserve"> </w:t>
      </w:r>
      <w:r>
        <w:t xml:space="preserve">(Anderson 1995, Ancel 1999, Borenstein et al. 2006, Paenke et al. 2007)</w:t>
      </w:r>
      <w:r>
        <w:t xml:space="preserve">.</w:t>
      </w:r>
    </w:p>
    <w:bookmarkEnd w:id="52"/>
    <w:bookmarkStart w:id="53" w:name="conclusions"/>
    <w:p>
      <w:pPr>
        <w:pStyle w:val="Heading2"/>
      </w:pPr>
      <w:r>
        <w:t xml:space="preserve">Conclusions</w:t>
      </w:r>
    </w:p>
    <w:bookmarkEnd w:id="53"/>
    <w:bookmarkEnd w:id="54"/>
    <w:bookmarkStart w:id="55" w:name="aknowledgements"/>
    <w:p>
      <w:pPr>
        <w:pStyle w:val="Heading1"/>
      </w:pPr>
      <w:r>
        <w:t xml:space="preserve">AKNOWLEDGEMENTS</w:t>
      </w:r>
    </w:p>
    <w:p>
      <w:pPr>
        <w:pStyle w:val="FirstParagraph"/>
      </w:pPr>
      <w:r>
        <w:t xml:space="preserve">…</w:t>
      </w:r>
    </w:p>
    <w:bookmarkEnd w:id="55"/>
    <w:bookmarkStart w:id="56" w:name="conflict-of-interest-statement"/>
    <w:p>
      <w:pPr>
        <w:pStyle w:val="Heading1"/>
      </w:pPr>
      <w:r>
        <w:t xml:space="preserve">CONFLICT OF INTEREST STATEMENT</w:t>
      </w:r>
    </w:p>
    <w:p>
      <w:pPr>
        <w:pStyle w:val="FirstParagraph"/>
      </w:pPr>
      <w:r>
        <w:t xml:space="preserve">The authors declare no conflict of interest</w:t>
      </w:r>
    </w:p>
    <w:bookmarkEnd w:id="56"/>
    <w:bookmarkStart w:id="235" w:name="references"/>
    <w:p>
      <w:pPr>
        <w:pStyle w:val="Heading1"/>
      </w:pPr>
      <w:r>
        <w:t xml:space="preserve">REFERENCES</w:t>
      </w:r>
    </w:p>
    <w:bookmarkStart w:id="234" w:name="refs"/>
    <w:bookmarkStart w:id="58" w:name="ref-Ancel1999"/>
    <w:p>
      <w:pPr>
        <w:pStyle w:val="Bibliography"/>
      </w:pPr>
      <w:r>
        <w:t xml:space="preserve">Ancel, L. W. 1999.</w:t>
      </w:r>
      <w:r>
        <w:t xml:space="preserve"> </w:t>
      </w:r>
      <w:hyperlink r:id="rId57">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w:t>
        </w:r>
      </w:hyperlink>
      <w:r>
        <w:t xml:space="preserve">. Journal of Theoretical Biology 196:197–209.</w:t>
      </w:r>
    </w:p>
    <w:bookmarkEnd w:id="58"/>
    <w:bookmarkStart w:id="60" w:name="ref-Anderson1995"/>
    <w:p>
      <w:pPr>
        <w:pStyle w:val="Bibliography"/>
      </w:pPr>
      <w:r>
        <w:t xml:space="preserve">Anderson, R. W. 1995.</w:t>
      </w:r>
      <w:r>
        <w:t xml:space="preserve"> </w:t>
      </w:r>
      <w:hyperlink r:id="rId59">
        <w:r>
          <w:rPr>
            <w:rStyle w:val="Hyperlink"/>
          </w:rPr>
          <w:t xml:space="preserve">Learning and evolution:</w:t>
        </w:r>
        <w:r>
          <w:rPr>
            <w:rStyle w:val="Hyperlink"/>
          </w:rPr>
          <w:t xml:space="preserve"> </w:t>
        </w:r>
        <w:r>
          <w:rPr>
            <w:rStyle w:val="Hyperlink"/>
          </w:rPr>
          <w:t xml:space="preserve">A</w:t>
        </w:r>
        <w:r>
          <w:rPr>
            <w:rStyle w:val="Hyperlink"/>
          </w:rPr>
          <w:t xml:space="preserve"> </w:t>
        </w:r>
        <w:r>
          <w:rPr>
            <w:rStyle w:val="Hyperlink"/>
          </w:rPr>
          <w:t xml:space="preserve">quantitative genetics approach</w:t>
        </w:r>
      </w:hyperlink>
      <w:r>
        <w:t xml:space="preserve">. Journal of Theoretical Biology 175:89–101.</w:t>
      </w:r>
    </w:p>
    <w:bookmarkEnd w:id="60"/>
    <w:bookmarkStart w:id="62" w:name="ref-Araujo.etal2011"/>
    <w:p>
      <w:pPr>
        <w:pStyle w:val="Bibliography"/>
      </w:pPr>
      <w:r>
        <w:t xml:space="preserve">Araújo, M. S., D. I. Bolnick, and C. A. Layman. 2011.</w:t>
      </w:r>
      <w:r>
        <w:t xml:space="preserve"> </w:t>
      </w:r>
      <w:hyperlink r:id="rId61">
        <w:r>
          <w:rPr>
            <w:rStyle w:val="Hyperlink"/>
          </w:rPr>
          <w:t xml:space="preserve">The ecological causes of individual specialisation</w:t>
        </w:r>
      </w:hyperlink>
      <w:r>
        <w:t xml:space="preserve">. Ecology Letters 14:948–958.</w:t>
      </w:r>
    </w:p>
    <w:bookmarkEnd w:id="62"/>
    <w:bookmarkStart w:id="64" w:name="ref-Beauchamp2020"/>
    <w:p>
      <w:pPr>
        <w:pStyle w:val="Bibliography"/>
      </w:pPr>
      <w:r>
        <w:t xml:space="preserve">Beauchamp, G. 2020.</w:t>
      </w:r>
      <w:r>
        <w:t xml:space="preserve"> </w:t>
      </w:r>
      <w:hyperlink r:id="rId63">
        <w:r>
          <w:rPr>
            <w:rStyle w:val="Hyperlink"/>
          </w:rPr>
          <w:t xml:space="preserve">Predator attack patterns influence vigilance in a virtual experiment</w:t>
        </w:r>
      </w:hyperlink>
      <w:r>
        <w:t xml:space="preserve">. Behavioral Ecology and Sociobiology 74:49.</w:t>
      </w:r>
    </w:p>
    <w:bookmarkEnd w:id="64"/>
    <w:bookmarkStart w:id="66" w:name="ref-Borenstein.etal2006"/>
    <w:p>
      <w:pPr>
        <w:pStyle w:val="Bibliography"/>
      </w:pPr>
      <w:r>
        <w:t xml:space="preserve">Borenstein, E., I. Meilijson, and E. Ruppin. 2006.</w:t>
      </w:r>
      <w:r>
        <w:t xml:space="preserve"> </w:t>
      </w:r>
      <w:hyperlink r:id="rId65">
        <w:r>
          <w:rPr>
            <w:rStyle w:val="Hyperlink"/>
          </w:rPr>
          <w:t xml:space="preserve">The effect of phenotypic plasticity on evolution in multipeaked fitness landscapes</w:t>
        </w:r>
      </w:hyperlink>
      <w:r>
        <w:t xml:space="preserve">. Journal of Evolutionary Biology 19:1555–1570.</w:t>
      </w:r>
    </w:p>
    <w:bookmarkEnd w:id="66"/>
    <w:bookmarkStart w:id="68" w:name="ref-Bowen.etal2002"/>
    <w:p>
      <w:pPr>
        <w:pStyle w:val="Bibliography"/>
      </w:pPr>
      <w:r>
        <w:t xml:space="preserve">Bowen, W. D., D. Tully, D. J. Boness, B. M. Bulheier, and G. J. Marshall. 2002.</w:t>
      </w:r>
      <w:r>
        <w:t xml:space="preserve"> </w:t>
      </w:r>
      <w:hyperlink r:id="rId67">
        <w:r>
          <w:rPr>
            <w:rStyle w:val="Hyperlink"/>
          </w:rPr>
          <w:t xml:space="preserve">Prey-dependent foraging tactics and prey profitability in a marine mammal</w:t>
        </w:r>
      </w:hyperlink>
      <w:r>
        <w:t xml:space="preserve">. Marine Ecology Progress Series 244:235–245.</w:t>
      </w:r>
    </w:p>
    <w:bookmarkEnd w:id="68"/>
    <w:bookmarkStart w:id="70" w:name="ref-brodieCoEvolutionPredatorsPrey2010"/>
    <w:p>
      <w:pPr>
        <w:pStyle w:val="Bibliography"/>
      </w:pPr>
      <w:r>
        <w:t xml:space="preserve">Brodie, E. D., and A. Wilkinson. 2010.</w:t>
      </w:r>
      <w:r>
        <w:t xml:space="preserve"> </w:t>
      </w:r>
      <w:hyperlink r:id="rId69">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0"/>
    <w:bookmarkStart w:id="72" w:name="ref-BrodieIII.BrodieJr.1999"/>
    <w:p>
      <w:pPr>
        <w:pStyle w:val="Bibliography"/>
      </w:pPr>
      <w:r>
        <w:t xml:space="preserve">Brodie III, E. D., and E. D. Brodie Jr. 1999.</w:t>
      </w:r>
      <w:r>
        <w:t xml:space="preserve"> </w:t>
      </w:r>
      <w:hyperlink r:id="rId71">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w:t>
        </w:r>
        <w:r>
          <w:rPr>
            <w:rStyle w:val="Hyperlink"/>
          </w:rPr>
          <w:t xml:space="preserve"> </w:t>
        </w:r>
        <w:r>
          <w:rPr>
            <w:rStyle w:val="Hyperlink"/>
          </w:rPr>
          <w:t xml:space="preserve">selection on predators and prey may be reduced when prey are dangerous</w:t>
        </w:r>
      </w:hyperlink>
      <w:r>
        <w:t xml:space="preserve">. BioScience 49:557–568.</w:t>
      </w:r>
    </w:p>
    <w:bookmarkEnd w:id="72"/>
    <w:bookmarkStart w:id="74" w:name="ref-Bro-Jorgensen2013"/>
    <w:p>
      <w:pPr>
        <w:pStyle w:val="Bibliography"/>
      </w:pPr>
      <w:r>
        <w:t xml:space="preserve">Bro-Jørgensen, J. 2013.</w:t>
      </w:r>
      <w:r>
        <w:t xml:space="preserve"> </w:t>
      </w:r>
      <w:hyperlink r:id="rId73">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74"/>
    <w:bookmarkStart w:id="76" w:name="ref-Brousseau.etal2018"/>
    <w:p>
      <w:pPr>
        <w:pStyle w:val="Bibliography"/>
      </w:pPr>
      <w:r>
        <w:t xml:space="preserve">Brousseau, P.-M., D. Gravel, and I. T. Handa. 2018.</w:t>
      </w:r>
      <w:r>
        <w:t xml:space="preserve"> </w:t>
      </w:r>
      <w:hyperlink r:id="rId75">
        <w:r>
          <w:rPr>
            <w:rStyle w:val="Hyperlink"/>
          </w:rPr>
          <w:t xml:space="preserve">Trait matching and phylogeny as predictors of predator</w:t>
        </w:r>
        <w:r>
          <w:rPr>
            <w:rStyle w:val="Hyperlink"/>
          </w:rPr>
          <w:t xml:space="preserve">prey interactions involving ground beetles</w:t>
        </w:r>
      </w:hyperlink>
      <w:r>
        <w:t xml:space="preserve">. Functional Ecology 32:192–202.</w:t>
      </w:r>
    </w:p>
    <w:bookmarkEnd w:id="76"/>
    <w:bookmarkStart w:id="78" w:name="ref-Burkner2017"/>
    <w:p>
      <w:pPr>
        <w:pStyle w:val="Bibliography"/>
      </w:pPr>
      <w:r>
        <w:t xml:space="preserve">Bürkner, P.-C. 2017.</w:t>
      </w:r>
      <w:r>
        <w:t xml:space="preserve"> </w:t>
      </w:r>
      <w:hyperlink r:id="rId77">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8"/>
    <w:bookmarkStart w:id="80" w:name="ref-Carey.Wahl2011"/>
    <w:p>
      <w:pPr>
        <w:pStyle w:val="Bibliography"/>
      </w:pPr>
      <w:r>
        <w:t xml:space="preserve">Carey, M. P., and D. H. Wahl. 2011.</w:t>
      </w:r>
      <w:r>
        <w:t xml:space="preserve"> </w:t>
      </w:r>
      <w:hyperlink r:id="rId79">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0"/>
    <w:bookmarkStart w:id="82" w:name="ref-Cere.etal2021"/>
    <w:p>
      <w:pPr>
        <w:pStyle w:val="Bibliography"/>
      </w:pPr>
      <w:r>
        <w:t xml:space="preserve">Céré, J., P.-O. Montiglio, and C. D. Kelly. 2021.</w:t>
      </w:r>
      <w:r>
        <w:t xml:space="preserve"> </w:t>
      </w:r>
      <w:hyperlink r:id="rId81">
        <w:r>
          <w:rPr>
            <w:rStyle w:val="Hyperlink"/>
          </w:rPr>
          <w:t xml:space="preserve">Indirect effect of familiarity on survival: A path analysis on video game data</w:t>
        </w:r>
      </w:hyperlink>
      <w:r>
        <w:t xml:space="preserve">. Animal Behaviour 181:105–116.</w:t>
      </w:r>
    </w:p>
    <w:bookmarkEnd w:id="82"/>
    <w:bookmarkStart w:id="84" w:name="ref-Chang.etal2017"/>
    <w:p>
      <w:pPr>
        <w:pStyle w:val="Bibliography"/>
      </w:pPr>
      <w:r>
        <w:t xml:space="preserve">Chang, C., H. Y. Teo, Y. Norma-Rashid, and D. Li. 2017.</w:t>
      </w:r>
      <w:r>
        <w:t xml:space="preserve"> </w:t>
      </w:r>
      <w:hyperlink r:id="rId83">
        <w:r>
          <w:rPr>
            <w:rStyle w:val="Hyperlink"/>
          </w:rPr>
          <w:t xml:space="preserve">Predator personality and prey behavioural predictability jointly determine foraging performance</w:t>
        </w:r>
      </w:hyperlink>
      <w:r>
        <w:t xml:space="preserve">. Scientific Reports 7:40734.</w:t>
      </w:r>
    </w:p>
    <w:bookmarkEnd w:id="84"/>
    <w:bookmarkStart w:id="86" w:name="X8f96d1d7960a4ec81bae6d97ed75b01618a8636"/>
    <w:p>
      <w:pPr>
        <w:pStyle w:val="Bibliography"/>
      </w:pPr>
      <w:r>
        <w:t xml:space="preserve">Cleasby, I. R., S. Nakagawa, and H. Schielzeth. 2015.</w:t>
      </w:r>
      <w:r>
        <w:t xml:space="preserve"> </w:t>
      </w:r>
      <w:hyperlink r:id="rId85">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86"/>
    <w:bookmarkStart w:id="88" w:name="ref-Courbin.etal2018"/>
    <w:p>
      <w:pPr>
        <w:pStyle w:val="Bibliography"/>
      </w:pPr>
      <w:r>
        <w:t xml:space="preserve">Courbin, N., A. Besnard, C. Péron, C. Saraux, J. Fort, S. Perret, J. Tornos, and D. Grémillet. 2018.</w:t>
      </w:r>
      <w:r>
        <w:t xml:space="preserve"> </w:t>
      </w:r>
      <w:hyperlink r:id="rId87">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88"/>
    <w:bookmarkStart w:id="90" w:name="ref-Davoren.etal2003"/>
    <w:p>
      <w:pPr>
        <w:pStyle w:val="Bibliography"/>
      </w:pPr>
      <w:r>
        <w:t xml:space="preserve">Davoren, G. K., W. A. Montevecchi, and J. T. Anderson. 2003.</w:t>
      </w:r>
      <w:r>
        <w:t xml:space="preserve"> </w:t>
      </w:r>
      <w:hyperlink r:id="rId89">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0"/>
    <w:bookmarkStart w:id="92" w:name="ref-deGrissac.etal2016"/>
    <w:p>
      <w:pPr>
        <w:pStyle w:val="Bibliography"/>
      </w:pPr>
      <w:r>
        <w:t xml:space="preserve">de Grissac, S., L. Börger, A. Guitteaud, and H. Weimerskirch. 2016.</w:t>
      </w:r>
      <w:r>
        <w:t xml:space="preserve"> </w:t>
      </w:r>
      <w:hyperlink r:id="rId91">
        <w:r>
          <w:rPr>
            <w:rStyle w:val="Hyperlink"/>
          </w:rPr>
          <w:t xml:space="preserve">Contrasting movement strategies among juvenile albatrosses and petrels</w:t>
        </w:r>
      </w:hyperlink>
      <w:r>
        <w:t xml:space="preserve">. Scientific Reports 6:26103.</w:t>
      </w:r>
    </w:p>
    <w:bookmarkEnd w:id="92"/>
    <w:bookmarkStart w:id="93"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93"/>
    <w:bookmarkStart w:id="95" w:name="ref-Dukas2019"/>
    <w:p>
      <w:pPr>
        <w:pStyle w:val="Bibliography"/>
      </w:pPr>
      <w:r>
        <w:t xml:space="preserve">Dukas, R. 2019.</w:t>
      </w:r>
      <w:r>
        <w:t xml:space="preserve"> </w:t>
      </w:r>
      <w:hyperlink r:id="rId94">
        <w:r>
          <w:rPr>
            <w:rStyle w:val="Hyperlink"/>
          </w:rPr>
          <w:t xml:space="preserve">Animal expertise: Mechanisms, ecology and evolution</w:t>
        </w:r>
      </w:hyperlink>
      <w:r>
        <w:t xml:space="preserve">. Animal Behaviour 147:199–210.</w:t>
      </w:r>
    </w:p>
    <w:bookmarkEnd w:id="95"/>
    <w:bookmarkStart w:id="97" w:name="ref-Edgell.Rochette2009a"/>
    <w:p>
      <w:pPr>
        <w:pStyle w:val="Bibliography"/>
      </w:pPr>
      <w:r>
        <w:t xml:space="preserve">Edgell, T. C., and R. Rochette. 2009.</w:t>
      </w:r>
      <w:r>
        <w:t xml:space="preserve"> </w:t>
      </w:r>
      <w:hyperlink r:id="rId96">
        <w:r>
          <w:rPr>
            <w:rStyle w:val="Hyperlink"/>
          </w:rPr>
          <w:t xml:space="preserve">Prey-induced changes to a predator’s behaviour and morphology:</w:t>
        </w:r>
        <w:r>
          <w:rPr>
            <w:rStyle w:val="Hyperlink"/>
          </w:rPr>
          <w:t xml:space="preserve"> </w:t>
        </w:r>
        <w:r>
          <w:rPr>
            <w:rStyle w:val="Hyperlink"/>
          </w:rPr>
          <w:t xml:space="preserve">Implications</w:t>
        </w:r>
        <w:r>
          <w:rPr>
            <w:rStyle w:val="Hyperlink"/>
          </w:rPr>
          <w:t xml:space="preserve"> </w:t>
        </w:r>
        <w:r>
          <w:rPr>
            <w:rStyle w:val="Hyperlink"/>
          </w:rPr>
          <w:t xml:space="preserve">for shell</w:t>
        </w:r>
        <w:r>
          <w:rPr>
            <w:rStyle w:val="Hyperlink"/>
          </w:rPr>
          <w:t xml:space="preserve">claw covariance in the northwest</w:t>
        </w:r>
        <w:r>
          <w:rPr>
            <w:rStyle w:val="Hyperlink"/>
          </w:rPr>
          <w:t xml:space="preserve"> </w:t>
        </w:r>
        <w:r>
          <w:rPr>
            <w:rStyle w:val="Hyperlink"/>
          </w:rPr>
          <w:t xml:space="preserve">Atlantic</w:t>
        </w:r>
      </w:hyperlink>
      <w:r>
        <w:t xml:space="preserve">. Journal of Experimental Marine Biology and Ecology 382:1–7.</w:t>
      </w:r>
    </w:p>
    <w:bookmarkEnd w:id="97"/>
    <w:bookmarkStart w:id="99" w:name="ref-Edwards.Jackson1994"/>
    <w:p>
      <w:pPr>
        <w:pStyle w:val="Bibliography"/>
      </w:pPr>
      <w:r>
        <w:t xml:space="preserve">Edwards, G. B., and R. R. Jackson. 1994.</w:t>
      </w:r>
      <w:r>
        <w:t xml:space="preserve"> </w:t>
      </w:r>
      <w:hyperlink r:id="rId98">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99"/>
    <w:bookmarkStart w:id="100"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00"/>
    <w:bookmarkStart w:id="102" w:name="ref-Estes.etal2003"/>
    <w:p>
      <w:pPr>
        <w:pStyle w:val="Bibliography"/>
      </w:pPr>
      <w:r>
        <w:t xml:space="preserve">Estes, J. A., M. L. Riedman, M. M. Staedler, M. T. Tinker, and B. E. Lyon. 2003.</w:t>
      </w:r>
      <w:r>
        <w:t xml:space="preserve"> </w:t>
      </w:r>
      <w:hyperlink r:id="rId101">
        <w:r>
          <w:rPr>
            <w:rStyle w:val="Hyperlink"/>
          </w:rPr>
          <w:t xml:space="preserve">Individual variation in prey selection by sea otters: Patterns, causes and implications</w:t>
        </w:r>
      </w:hyperlink>
      <w:r>
        <w:t xml:space="preserve">. Journal of Animal Ecology 72:144–155.</w:t>
      </w:r>
    </w:p>
    <w:bookmarkEnd w:id="102"/>
    <w:bookmarkStart w:id="104" w:name="ref-FraserFranco.etal2022"/>
    <w:p>
      <w:pPr>
        <w:pStyle w:val="Bibliography"/>
      </w:pPr>
      <w:r>
        <w:t xml:space="preserve">Fraser Franco, M., F. Santostefano, C. D. Kelly, and P.-O. Montiglio. 2022.</w:t>
      </w:r>
      <w:r>
        <w:t xml:space="preserve"> </w:t>
      </w:r>
      <w:hyperlink r:id="rId103">
        <w:r>
          <w:rPr>
            <w:rStyle w:val="Hyperlink"/>
          </w:rPr>
          <w:t xml:space="preserve">Studying predator foraging mode and hunting success at the individual level with an online videogame</w:t>
        </w:r>
      </w:hyperlink>
      <w:r>
        <w:t xml:space="preserve">. Behavioral Ecology 33:967–978.</w:t>
      </w:r>
    </w:p>
    <w:bookmarkEnd w:id="104"/>
    <w:bookmarkStart w:id="105"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05"/>
    <w:bookmarkStart w:id="107" w:name="ref-Griffen.etal2012"/>
    <w:p>
      <w:pPr>
        <w:pStyle w:val="Bibliography"/>
      </w:pPr>
      <w:r>
        <w:t xml:space="preserve">Griffen, B. D., B. J. Toscano, and J. Gatto. 2012.</w:t>
      </w:r>
      <w:r>
        <w:t xml:space="preserve"> </w:t>
      </w:r>
      <w:hyperlink r:id="rId106">
        <w:r>
          <w:rPr>
            <w:rStyle w:val="Hyperlink"/>
          </w:rPr>
          <w:t xml:space="preserve">The role of individual behavior type in mediating indirect interactions</w:t>
        </w:r>
      </w:hyperlink>
      <w:r>
        <w:t xml:space="preserve">. Ecology 93:1935–1943.</w:t>
      </w:r>
    </w:p>
    <w:bookmarkEnd w:id="107"/>
    <w:bookmarkStart w:id="109" w:name="ref-Hanifin.etal2008"/>
    <w:p>
      <w:pPr>
        <w:pStyle w:val="Bibliography"/>
      </w:pPr>
      <w:r>
        <w:t xml:space="preserve">Hanifin, C. T., E. D. B. Jr, and E. D. B. Iii. 2008.</w:t>
      </w:r>
      <w:r>
        <w:t xml:space="preserve"> </w:t>
      </w:r>
      <w:hyperlink r:id="rId108">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09"/>
    <w:bookmarkStart w:id="111" w:name="ref-Heithaus.etal2018"/>
    <w:p>
      <w:pPr>
        <w:pStyle w:val="Bibliography"/>
      </w:pPr>
      <w:r>
        <w:t xml:space="preserve">Heithaus, M. R., L. M. Dill, and J. J. Kiszka. 2018.</w:t>
      </w:r>
      <w:r>
        <w:t xml:space="preserve"> </w:t>
      </w:r>
      <w:hyperlink r:id="rId110">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1"/>
    <w:bookmarkStart w:id="113" w:name="ref-Holm.etal2019"/>
    <w:p>
      <w:pPr>
        <w:pStyle w:val="Bibliography"/>
      </w:pPr>
      <w:r>
        <w:t xml:space="preserve">Holm, M. W., R. Rodríguez-Torres, B. W. Hansen, and R. Almeda. 2019.</w:t>
      </w:r>
      <w:r>
        <w:t xml:space="preserve"> </w:t>
      </w:r>
      <w:hyperlink r:id="rId112">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113"/>
    <w:bookmarkStart w:id="115" w:name="ref-Huey.Pianka1981"/>
    <w:p>
      <w:pPr>
        <w:pStyle w:val="Bibliography"/>
      </w:pPr>
      <w:r>
        <w:t xml:space="preserve">Huey, R. B., and E. R. Pianka. 1981.</w:t>
      </w:r>
      <w:r>
        <w:t xml:space="preserve"> </w:t>
      </w:r>
      <w:hyperlink r:id="rId114">
        <w:r>
          <w:rPr>
            <w:rStyle w:val="Hyperlink"/>
          </w:rPr>
          <w:t xml:space="preserve">Ecological consequences of foraging mode</w:t>
        </w:r>
      </w:hyperlink>
      <w:r>
        <w:t xml:space="preserve">. Ecology 62:991–999.</w:t>
      </w:r>
    </w:p>
    <w:bookmarkEnd w:id="115"/>
    <w:bookmarkStart w:id="117" w:name="ref-Ishii.Shimada2010"/>
    <w:p>
      <w:pPr>
        <w:pStyle w:val="Bibliography"/>
      </w:pPr>
      <w:r>
        <w:t xml:space="preserve">Ishii, Y., and M. Shimada. 2010.</w:t>
      </w:r>
      <w:r>
        <w:t xml:space="preserve"> </w:t>
      </w:r>
      <w:hyperlink r:id="rId116">
        <w:r>
          <w:rPr>
            <w:rStyle w:val="Hyperlink"/>
          </w:rPr>
          <w:t xml:space="preserve">The effect of learning and search images on predator-prey interactions</w:t>
        </w:r>
      </w:hyperlink>
      <w:r>
        <w:t xml:space="preserve">. Population Ecology 52:27.</w:t>
      </w:r>
    </w:p>
    <w:bookmarkEnd w:id="117"/>
    <w:bookmarkStart w:id="119" w:name="ref-Johnson.Wilbrecht2011"/>
    <w:p>
      <w:pPr>
        <w:pStyle w:val="Bibliography"/>
      </w:pPr>
      <w:r>
        <w:t xml:space="preserve">Johnson, C., and L. Wilbrecht. 2011.</w:t>
      </w:r>
      <w:r>
        <w:t xml:space="preserve"> </w:t>
      </w:r>
      <w:hyperlink r:id="rId118">
        <w:r>
          <w:rPr>
            <w:rStyle w:val="Hyperlink"/>
          </w:rPr>
          <w:t xml:space="preserve">Juvenile mice show greater flexibility in multiple choice reversal learning than adults</w:t>
        </w:r>
      </w:hyperlink>
      <w:r>
        <w:t xml:space="preserve">. Developmental Cognitive Neuroscience 1:540–551.</w:t>
      </w:r>
    </w:p>
    <w:bookmarkEnd w:id="119"/>
    <w:bookmarkStart w:id="121" w:name="ref-Karkarey.etal2017"/>
    <w:p>
      <w:pPr>
        <w:pStyle w:val="Bibliography"/>
      </w:pPr>
      <w:r>
        <w:t xml:space="preserve">Karkarey, R., T. Alcoverro, S. Kumar, and R. Arthur. 2017.</w:t>
      </w:r>
      <w:r>
        <w:t xml:space="preserve"> </w:t>
      </w:r>
      <w:hyperlink r:id="rId120">
        <w:r>
          <w:rPr>
            <w:rStyle w:val="Hyperlink"/>
          </w:rPr>
          <w:t xml:space="preserve">Coping with catastrophe: Foraging plasticity enables a benthic predator to survive in rapidly degrading coral reefs</w:t>
        </w:r>
      </w:hyperlink>
      <w:r>
        <w:t xml:space="preserve">. Animal Behaviour 131:13–22.</w:t>
      </w:r>
    </w:p>
    <w:bookmarkEnd w:id="121"/>
    <w:bookmarkStart w:id="123" w:name="ref-Kelley.Magurran2011"/>
    <w:p>
      <w:pPr>
        <w:pStyle w:val="Bibliography"/>
      </w:pPr>
      <w:r>
        <w:t xml:space="preserve">Kelley, J. L., and A. E. Magurran. 2011.</w:t>
      </w:r>
      <w:r>
        <w:t xml:space="preserve"> </w:t>
      </w:r>
      <w:hyperlink r:id="rId122">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23"/>
    <w:bookmarkStart w:id="125" w:name="X861472cb300cb4fe47c34b2285e8585ed9d2165"/>
    <w:p>
      <w:pPr>
        <w:pStyle w:val="Bibliography"/>
      </w:pPr>
      <w:r>
        <w:t xml:space="preserve">Kernaléguen, L., J. P. Y. Arnould, C. Guinet, and Y. Cherel. 2015.</w:t>
      </w:r>
      <w:r>
        <w:t xml:space="preserve"> </w:t>
      </w:r>
      <w:hyperlink r:id="rId124">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125"/>
    <w:bookmarkStart w:id="127" w:name="ref-Kishida.etal2006"/>
    <w:p>
      <w:pPr>
        <w:pStyle w:val="Bibliography"/>
      </w:pPr>
      <w:r>
        <w:t xml:space="preserve">Kishida, O., Y. Mizuta, and K. Nishimura. 2006.</w:t>
      </w:r>
      <w:r>
        <w:t xml:space="preserve"> </w:t>
      </w:r>
      <w:hyperlink r:id="rId126">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27"/>
    <w:bookmarkStart w:id="129" w:name="ref-Kishida.etal2009"/>
    <w:p>
      <w:pPr>
        <w:pStyle w:val="Bibliography"/>
      </w:pPr>
      <w:r>
        <w:t xml:space="preserve">Kishida, O., G. C. Trussell, and K. Nishimura. 2009.</w:t>
      </w:r>
      <w:r>
        <w:t xml:space="preserve"> </w:t>
      </w:r>
      <w:hyperlink r:id="rId128">
        <w:r>
          <w:rPr>
            <w:rStyle w:val="Hyperlink"/>
          </w:rPr>
          <w:t xml:space="preserve">Top-down effects on antagonistic inducible defense and offense</w:t>
        </w:r>
      </w:hyperlink>
      <w:r>
        <w:t xml:space="preserve">. Ecology 90:1217–1226.</w:t>
      </w:r>
    </w:p>
    <w:bookmarkEnd w:id="129"/>
    <w:bookmarkStart w:id="131" w:name="ref-Kobler.etal2009"/>
    <w:p>
      <w:pPr>
        <w:pStyle w:val="Bibliography"/>
      </w:pPr>
      <w:r>
        <w:t xml:space="preserve">Kobler, A., T. Klefoth, T. Mehner, and R. Arlinghaus. 2009.</w:t>
      </w:r>
      <w:r>
        <w:t xml:space="preserve"> </w:t>
      </w:r>
      <w:hyperlink r:id="rId130">
        <w:r>
          <w:rPr>
            <w:rStyle w:val="Hyperlink"/>
          </w:rPr>
          <w:t xml:space="preserve">Coexistence of behavioural types in an aquatic top predator: A response to resource limitation?</w:t>
        </w:r>
      </w:hyperlink>
      <w:r>
        <w:t xml:space="preserve"> Oecologia 161:837–847.</w:t>
      </w:r>
    </w:p>
    <w:bookmarkEnd w:id="131"/>
    <w:bookmarkStart w:id="133" w:name="ref-leeDoubleHierarchicalGeneralized2006"/>
    <w:p>
      <w:pPr>
        <w:pStyle w:val="Bibliography"/>
      </w:pPr>
      <w:r>
        <w:t xml:space="preserve">Lee, Y., and J. A. Nelder. 2006.</w:t>
      </w:r>
      <w:r>
        <w:t xml:space="preserve"> </w:t>
      </w:r>
      <w:hyperlink r:id="rId132">
        <w:r>
          <w:rPr>
            <w:rStyle w:val="Hyperlink"/>
          </w:rPr>
          <w:t xml:space="preserve">Double hierarchical generalized linear models (with discussion)</w:t>
        </w:r>
      </w:hyperlink>
      <w:r>
        <w:t xml:space="preserve">. Journal of the Royal Statistical Society: Series C (Applied Statistics) 55:139–185.</w:t>
      </w:r>
    </w:p>
    <w:bookmarkEnd w:id="133"/>
    <w:bookmarkStart w:id="135" w:name="X6c7e3aeb277c8347e9da059dcf5014bc78fbbe9"/>
    <w:p>
      <w:pPr>
        <w:pStyle w:val="Bibliography"/>
      </w:pPr>
      <w:r>
        <w:t xml:space="preserve">MacDonald, K. 2007.</w:t>
      </w:r>
      <w:r>
        <w:t xml:space="preserve"> </w:t>
      </w:r>
      <w:hyperlink r:id="rId134">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35"/>
    <w:bookmarkStart w:id="137" w:name="ref-Manlick.etal2021"/>
    <w:p>
      <w:pPr>
        <w:pStyle w:val="Bibliography"/>
      </w:pPr>
      <w:r>
        <w:t xml:space="preserve">Manlick, P. J., K. Maldonado, and S. D. Newsome. 2021.</w:t>
      </w:r>
      <w:r>
        <w:t xml:space="preserve"> </w:t>
      </w:r>
      <w:hyperlink r:id="rId136">
        <w:r>
          <w:rPr>
            <w:rStyle w:val="Hyperlink"/>
          </w:rPr>
          <w:t xml:space="preserve">Competition shapes individual foraging and survival in a desert rodent ensemble</w:t>
        </w:r>
      </w:hyperlink>
      <w:r>
        <w:t xml:space="preserve">. Journal of Animal Ecology 90:2806–2818.</w:t>
      </w:r>
    </w:p>
    <w:bookmarkEnd w:id="137"/>
    <w:bookmarkStart w:id="139" w:name="ref-Matsumura.Miyatake2022a"/>
    <w:p>
      <w:pPr>
        <w:pStyle w:val="Bibliography"/>
      </w:pPr>
      <w:r>
        <w:t xml:space="preserve">Matsumura, K., and T. Miyatake. 2022.</w:t>
      </w:r>
      <w:r>
        <w:t xml:space="preserve"> </w:t>
      </w:r>
      <w:hyperlink r:id="rId138">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39"/>
    <w:bookmarkStart w:id="141" w:name="ref-McGhee.etal2013"/>
    <w:p>
      <w:pPr>
        <w:pStyle w:val="Bibliography"/>
      </w:pPr>
      <w:r>
        <w:t xml:space="preserve">McGhee, K. E., L. M. Pintor, and A. M. Bell. 2013.</w:t>
      </w:r>
      <w:r>
        <w:t xml:space="preserve"> </w:t>
      </w:r>
      <w:hyperlink r:id="rId140">
        <w:r>
          <w:rPr>
            <w:rStyle w:val="Hyperlink"/>
          </w:rPr>
          <w:t xml:space="preserve">Reciprocal behavioral plasticity and behavioral types during predator-prey interactions.</w:t>
        </w:r>
      </w:hyperlink>
      <w:r>
        <w:t xml:space="preserve"> The American Naturalist 182:704–717.</w:t>
      </w:r>
    </w:p>
    <w:bookmarkEnd w:id="141"/>
    <w:bookmarkStart w:id="143" w:name="ref-Mery.Burns2010"/>
    <w:p>
      <w:pPr>
        <w:pStyle w:val="Bibliography"/>
      </w:pPr>
      <w:r>
        <w:t xml:space="preserve">Mery, F., and J. G. Burns. 2010.</w:t>
      </w:r>
      <w:r>
        <w:t xml:space="preserve"> </w:t>
      </w:r>
      <w:hyperlink r:id="rId142">
        <w:r>
          <w:rPr>
            <w:rStyle w:val="Hyperlink"/>
          </w:rPr>
          <w:t xml:space="preserve">Behavioural plasticity: An interaction between evolution and experience</w:t>
        </w:r>
      </w:hyperlink>
      <w:r>
        <w:t xml:space="preserve">. Evolutionary Ecology 24:571–583.</w:t>
      </w:r>
    </w:p>
    <w:bookmarkEnd w:id="143"/>
    <w:bookmarkStart w:id="145" w:name="ref-Michalko.etal2021"/>
    <w:p>
      <w:pPr>
        <w:pStyle w:val="Bibliography"/>
      </w:pPr>
      <w:r>
        <w:t xml:space="preserve">Michalko, R., A. T. Gibbons, S. L. Goodacre, and S. Pekár. 2021.</w:t>
      </w:r>
      <w:r>
        <w:t xml:space="preserve"> </w:t>
      </w:r>
      <w:hyperlink r:id="rId144">
        <w:r>
          <w:rPr>
            <w:rStyle w:val="Hyperlink"/>
          </w:rPr>
          <w:t xml:space="preserve">Foraging aggressiveness determines trophic niche in a generalist biological control species</w:t>
        </w:r>
      </w:hyperlink>
      <w:r>
        <w:t xml:space="preserve">. Behavioral Ecology 32:257–264.</w:t>
      </w:r>
    </w:p>
    <w:bookmarkEnd w:id="145"/>
    <w:bookmarkStart w:id="147" w:name="ref-Michalko.Pekar2016"/>
    <w:p>
      <w:pPr>
        <w:pStyle w:val="Bibliography"/>
      </w:pPr>
      <w:r>
        <w:t xml:space="preserve">Michalko, R., and S. Pekár. 2016.</w:t>
      </w:r>
      <w:r>
        <w:t xml:space="preserve"> </w:t>
      </w:r>
      <w:hyperlink r:id="rId146">
        <w:r>
          <w:rPr>
            <w:rStyle w:val="Hyperlink"/>
          </w:rPr>
          <w:t xml:space="preserve">Different hunting strategies of generalist predators result in functional differences</w:t>
        </w:r>
      </w:hyperlink>
      <w:r>
        <w:t xml:space="preserve">. Oecologia 181:1187–1197.</w:t>
      </w:r>
    </w:p>
    <w:bookmarkEnd w:id="147"/>
    <w:bookmarkStart w:id="149" w:name="ref-Mitchell.etal2016a"/>
    <w:p>
      <w:pPr>
        <w:pStyle w:val="Bibliography"/>
      </w:pPr>
      <w:r>
        <w:t xml:space="preserve">Mitchell, D. J., B. G. Fanson, C. Beckmann, and P. A. Biro. 2016.</w:t>
      </w:r>
      <w:r>
        <w:t xml:space="preserve"> </w:t>
      </w:r>
      <w:hyperlink r:id="rId148">
        <w:r>
          <w:rPr>
            <w:rStyle w:val="Hyperlink"/>
          </w:rPr>
          <w:t xml:space="preserve">Towards powerful experimental and statistical approaches to study intraindividual variability in labile traits</w:t>
        </w:r>
      </w:hyperlink>
      <w:r>
        <w:t xml:space="preserve">. Royal Society Open Science 3:160352.</w:t>
      </w:r>
    </w:p>
    <w:bookmarkEnd w:id="149"/>
    <w:bookmarkStart w:id="151" w:name="ref-Moran.etal2017"/>
    <w:p>
      <w:pPr>
        <w:pStyle w:val="Bibliography"/>
      </w:pPr>
      <w:r>
        <w:t xml:space="preserve">Moran, N. P., B. B. M. Wong, and R. M. Thompson. 2017.</w:t>
      </w:r>
      <w:r>
        <w:t xml:space="preserve"> </w:t>
      </w:r>
      <w:hyperlink r:id="rId150">
        <w:r>
          <w:rPr>
            <w:rStyle w:val="Hyperlink"/>
          </w:rPr>
          <w:t xml:space="preserve">Weaving animal temperament into food webs: Implications for biodiversity</w:t>
        </w:r>
      </w:hyperlink>
      <w:r>
        <w:t xml:space="preserve">. Oikos 126:917–930.</w:t>
      </w:r>
    </w:p>
    <w:bookmarkEnd w:id="151"/>
    <w:bookmarkStart w:id="153" w:name="Xd3490564a2211ab157fb532dec070f450d28fb0"/>
    <w:p>
      <w:pPr>
        <w:pStyle w:val="Bibliography"/>
      </w:pPr>
      <w:r>
        <w:t xml:space="preserve">Morand-Ferron, J., E. F. Cole, and J. L. Quinn. 2016.</w:t>
      </w:r>
      <w:r>
        <w:t xml:space="preserve"> </w:t>
      </w:r>
      <w:hyperlink r:id="rId152">
        <w:r>
          <w:rPr>
            <w:rStyle w:val="Hyperlink"/>
          </w:rPr>
          <w:t xml:space="preserve">Studying the evolutionary ecology of cognition in the wild: A review of practical and conceptual challenges</w:t>
        </w:r>
      </w:hyperlink>
      <w:r>
        <w:t xml:space="preserve">. Biological Reviews 91:367–389.</w:t>
      </w:r>
    </w:p>
    <w:bookmarkEnd w:id="153"/>
    <w:bookmarkStart w:id="155" w:name="ref-Morse2000"/>
    <w:p>
      <w:pPr>
        <w:pStyle w:val="Bibliography"/>
      </w:pPr>
      <w:r>
        <w:t xml:space="preserve">Morse, D. H. 2000.</w:t>
      </w:r>
      <w:r>
        <w:t xml:space="preserve"> </w:t>
      </w:r>
      <w:hyperlink r:id="rId154">
        <w:r>
          <w:rPr>
            <w:rStyle w:val="Hyperlink"/>
          </w:rPr>
          <w:t xml:space="preserve">The effect of experience on the hunting success of newly emerged spiderlings</w:t>
        </w:r>
      </w:hyperlink>
      <w:r>
        <w:t xml:space="preserve">. Animal Behaviour 60:827–835.</w:t>
      </w:r>
    </w:p>
    <w:bookmarkEnd w:id="155"/>
    <w:bookmarkStart w:id="157" w:name="ref-Mougi.etal2011"/>
    <w:p>
      <w:pPr>
        <w:pStyle w:val="Bibliography"/>
      </w:pPr>
      <w:r>
        <w:t xml:space="preserve">Mougi, A., O. Kishida, and Y. Iwasa. 2011.</w:t>
      </w:r>
      <w:r>
        <w:t xml:space="preserve"> </w:t>
      </w:r>
      <w:hyperlink r:id="rId156">
        <w:r>
          <w:rPr>
            <w:rStyle w:val="Hyperlink"/>
          </w:rPr>
          <w:t xml:space="preserve">COEVOLUTION OF PHENOTYPIC PLASTICITY IN PREDATOR AND PREY</w:t>
        </w:r>
        <w:r>
          <w:rPr>
            <w:rStyle w:val="Hyperlink"/>
          </w:rPr>
          <w:t xml:space="preserve">:</w:t>
        </w:r>
        <w:r>
          <w:rPr>
            <w:rStyle w:val="Hyperlink"/>
          </w:rPr>
          <w:t xml:space="preserve"> </w:t>
        </w:r>
        <w:r>
          <w:rPr>
            <w:rStyle w:val="Hyperlink"/>
          </w:rPr>
          <w:t xml:space="preserve">WHY ARE INDUCIBLE OFFENSES RARER THAN INDUCIBLE DEFENSES</w:t>
        </w:r>
        <w:r>
          <w:rPr>
            <w:rStyle w:val="Hyperlink"/>
          </w:rPr>
          <w:t xml:space="preserve">?</w:t>
        </w:r>
      </w:hyperlink>
      <w:r>
        <w:t xml:space="preserve"> Evolution 65:1079–1087.</w:t>
      </w:r>
    </w:p>
    <w:bookmarkEnd w:id="157"/>
    <w:bookmarkStart w:id="159" w:name="ref-Nomura.etal2011"/>
    <w:p>
      <w:pPr>
        <w:pStyle w:val="Bibliography"/>
      </w:pPr>
      <w:r>
        <w:t xml:space="preserve">Nomura, F., V. H. M. do Prado, F. R. da Silva, R. E. Borges, N. Y. N. Dias, and D. de C. Rossa-Feres. 2011.</w:t>
      </w:r>
      <w:r>
        <w:t xml:space="preserve"> </w:t>
      </w:r>
      <w:hyperlink r:id="rId158">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59"/>
    <w:bookmarkStart w:id="161" w:name="ref-ODea.etal2022"/>
    <w:p>
      <w:pPr>
        <w:pStyle w:val="Bibliography"/>
      </w:pPr>
      <w:r>
        <w:t xml:space="preserve">O’Dea, R. E., D. W. A. Noble, and S. Nakagawa. 2022.</w:t>
      </w:r>
      <w:r>
        <w:t xml:space="preserve"> </w:t>
      </w:r>
      <w:hyperlink r:id="rId160">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61"/>
    <w:bookmarkStart w:id="163" w:name="ref-Paenke.etal2007"/>
    <w:p>
      <w:pPr>
        <w:pStyle w:val="Bibliography"/>
      </w:pPr>
      <w:r>
        <w:t xml:space="preserve">Paenke, I., B. Sendhoff, and T. J. Kawecki. 2007.</w:t>
      </w:r>
      <w:r>
        <w:t xml:space="preserve"> </w:t>
      </w:r>
      <w:hyperlink r:id="rId162">
        <w:r>
          <w:rPr>
            <w:rStyle w:val="Hyperlink"/>
          </w:rPr>
          <w:t xml:space="preserve">Influence of plasticity and learning on evolution under directional selection.</w:t>
        </w:r>
      </w:hyperlink>
      <w:r>
        <w:t xml:space="preserve"> The American Naturalist 170:E47–58.</w:t>
      </w:r>
    </w:p>
    <w:bookmarkEnd w:id="163"/>
    <w:bookmarkStart w:id="165" w:name="ref-Patrick.Weimerskirch2014"/>
    <w:p>
      <w:pPr>
        <w:pStyle w:val="Bibliography"/>
      </w:pPr>
      <w:r>
        <w:t xml:space="preserve">Patrick, S. C., and H. Weimerskirch. 2014a.</w:t>
      </w:r>
      <w:r>
        <w:t xml:space="preserve"> </w:t>
      </w:r>
      <w:hyperlink r:id="rId164">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65"/>
    <w:bookmarkStart w:id="167" w:name="ref-Patrick.Weimerskirch2014a"/>
    <w:p>
      <w:pPr>
        <w:pStyle w:val="Bibliography"/>
      </w:pPr>
      <w:r>
        <w:t xml:space="preserve">Patrick, S. C., and H. Weimerskirch. 2014b.</w:t>
      </w:r>
      <w:r>
        <w:t xml:space="preserve"> </w:t>
      </w:r>
      <w:hyperlink r:id="rId166">
        <w:r>
          <w:rPr>
            <w:rStyle w:val="Hyperlink"/>
          </w:rPr>
          <w:t xml:space="preserve">Consistency pays: Sex differences and fitness consequences of behavioural specialization in a wide-ranging seabird</w:t>
        </w:r>
      </w:hyperlink>
      <w:r>
        <w:t xml:space="preserve">. Biology Letters 10:20140630.</w:t>
      </w:r>
    </w:p>
    <w:bookmarkEnd w:id="167"/>
    <w:bookmarkStart w:id="169" w:name="ref-Paull.etal2012"/>
    <w:p>
      <w:pPr>
        <w:pStyle w:val="Bibliography"/>
      </w:pPr>
      <w:r>
        <w:t xml:space="preserve">Paull, J. S., R. A. Martin, and D. W. Pfennig. 2012.</w:t>
      </w:r>
      <w:r>
        <w:t xml:space="preserve"> </w:t>
      </w:r>
      <w:hyperlink r:id="rId168">
        <w:r>
          <w:rPr>
            <w:rStyle w:val="Hyperlink"/>
          </w:rPr>
          <w:t xml:space="preserve">Increased competition as a cost of specialization during the evolution of resource polymorphism</w:t>
        </w:r>
      </w:hyperlink>
      <w:r>
        <w:t xml:space="preserve">. Biological Journal of the Linnean Society 107:845–853.</w:t>
      </w:r>
    </w:p>
    <w:bookmarkEnd w:id="169"/>
    <w:bookmarkStart w:id="171" w:name="ref-Pedersen.etal2019"/>
    <w:p>
      <w:pPr>
        <w:pStyle w:val="Bibliography"/>
      </w:pPr>
      <w:r>
        <w:t xml:space="preserve">Pedersen, E. J., D. L. Miller, G. L. Simpson, and N. Ross. 2019.</w:t>
      </w:r>
      <w:r>
        <w:t xml:space="preserve"> </w:t>
      </w:r>
      <w:hyperlink r:id="rId170">
        <w:r>
          <w:rPr>
            <w:rStyle w:val="Hyperlink"/>
          </w:rPr>
          <w:t xml:space="preserve">Hierarchical generalized additive models in ecology: An introduction with mgcv</w:t>
        </w:r>
      </w:hyperlink>
      <w:r>
        <w:t xml:space="preserve">. PeerJ 7:e6876.</w:t>
      </w:r>
    </w:p>
    <w:bookmarkEnd w:id="171"/>
    <w:bookmarkStart w:id="173" w:name="ref-Phillips.etal2017"/>
    <w:p>
      <w:pPr>
        <w:pStyle w:val="Bibliography"/>
      </w:pPr>
      <w:r>
        <w:t xml:space="preserve">Phillips, R. A., S. Lewis, J. González-Solís, and F. Daunt. 2017.</w:t>
      </w:r>
      <w:r>
        <w:t xml:space="preserve"> </w:t>
      </w:r>
      <w:hyperlink r:id="rId172">
        <w:r>
          <w:rPr>
            <w:rStyle w:val="Hyperlink"/>
          </w:rPr>
          <w:t xml:space="preserve">Causes and consequences of individual variability and specialization in foraging and migration strategies of seabirds</w:t>
        </w:r>
      </w:hyperlink>
      <w:r>
        <w:t xml:space="preserve">. Marine Ecology Progress Series 578:117–150.</w:t>
      </w:r>
    </w:p>
    <w:bookmarkEnd w:id="173"/>
    <w:bookmarkStart w:id="175" w:name="ref-Piironen.Vehtari2017"/>
    <w:p>
      <w:pPr>
        <w:pStyle w:val="Bibliography"/>
      </w:pPr>
      <w:r>
        <w:t xml:space="preserve">Piironen, J., and A. Vehtari. 2017.</w:t>
      </w:r>
      <w:r>
        <w:t xml:space="preserve"> </w:t>
      </w:r>
      <w:hyperlink r:id="rId174">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75"/>
    <w:bookmarkStart w:id="177" w:name="ref-Pintor.etal2014"/>
    <w:p>
      <w:pPr>
        <w:pStyle w:val="Bibliography"/>
      </w:pPr>
      <w:r>
        <w:t xml:space="preserve">Pintor, L. M., K. E. McGhee, D. P. Roche, and A. M. Bell. 2014.</w:t>
      </w:r>
      <w:r>
        <w:t xml:space="preserve"> </w:t>
      </w:r>
      <w:hyperlink r:id="rId176">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77"/>
    <w:bookmarkStart w:id="179" w:name="ref-Potier.etal2015"/>
    <w:p>
      <w:pPr>
        <w:pStyle w:val="Bibliography"/>
      </w:pPr>
      <w:r>
        <w:t xml:space="preserve">Potier, S., A. Carpentier, D. Grémillet, B. Leroy, and A. Lescroël. 2015.</w:t>
      </w:r>
      <w:r>
        <w:t xml:space="preserve"> </w:t>
      </w:r>
      <w:hyperlink r:id="rId178">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79"/>
    <w:bookmarkStart w:id="181" w:name="ref-Reid.etal2010"/>
    <w:p>
      <w:pPr>
        <w:pStyle w:val="Bibliography"/>
      </w:pPr>
      <w:r>
        <w:t xml:space="preserve">Reid, A., F. Seebacher, and A. Ward. 2010.</w:t>
      </w:r>
      <w:r>
        <w:t xml:space="preserve"> </w:t>
      </w:r>
      <w:hyperlink r:id="rId180">
        <w:r>
          <w:rPr>
            <w:rStyle w:val="Hyperlink"/>
          </w:rPr>
          <w:t xml:space="preserve">Learning to hunt: The role of experience in predator success</w:t>
        </w:r>
      </w:hyperlink>
      <w:r>
        <w:t xml:space="preserve">. Behaviour 147:223–233.</w:t>
      </w:r>
    </w:p>
    <w:bookmarkEnd w:id="181"/>
    <w:bookmarkStart w:id="183" w:name="ref-Reimche.etal2020"/>
    <w:p>
      <w:pPr>
        <w:pStyle w:val="Bibliography"/>
      </w:pPr>
      <w:r>
        <w:t xml:space="preserve">Reimche, J. S., E. D. Brodie Jr., A. N. Stokes, E. J. Ely, H. A. Moniz, V. L. Thill, J. M. Hallas, M. E. Pfrender, E. D. Brodie III, and C. R. Feldman. 2020.</w:t>
      </w:r>
      <w:r>
        <w:t xml:space="preserve"> </w:t>
      </w:r>
      <w:hyperlink r:id="rId182">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83"/>
    <w:bookmarkStart w:id="185" w:name="ref-Santoro.etal2019"/>
    <w:p>
      <w:pPr>
        <w:pStyle w:val="Bibliography"/>
      </w:pPr>
      <w:r>
        <w:t xml:space="preserve">Santoro, D., S. Hartley, and P. J. Lester. 2019.</w:t>
      </w:r>
      <w:r>
        <w:t xml:space="preserve"> </w:t>
      </w:r>
      <w:hyperlink r:id="rId184">
        <w:r>
          <w:rPr>
            <w:rStyle w:val="Hyperlink"/>
          </w:rPr>
          <w:t xml:space="preserve">Behaviourally specialized foragers are less efficient and live shorter lives than generalists in wasp colonies</w:t>
        </w:r>
      </w:hyperlink>
      <w:r>
        <w:t xml:space="preserve">. Scientific Reports 9:5366.</w:t>
      </w:r>
    </w:p>
    <w:bookmarkEnd w:id="185"/>
    <w:bookmarkStart w:id="187" w:name="ref-Snell-Rood2013"/>
    <w:p>
      <w:pPr>
        <w:pStyle w:val="Bibliography"/>
      </w:pPr>
      <w:r>
        <w:t xml:space="preserve">Snell-Rood, E. C. 2013.</w:t>
      </w:r>
      <w:r>
        <w:t xml:space="preserve"> </w:t>
      </w:r>
      <w:hyperlink r:id="rId186">
        <w:r>
          <w:rPr>
            <w:rStyle w:val="Hyperlink"/>
          </w:rPr>
          <w:t xml:space="preserve">An overview of the evolutionary causes and consequences of behavioural plasticity</w:t>
        </w:r>
      </w:hyperlink>
      <w:r>
        <w:t xml:space="preserve">. Animal Behaviour 85:1004–1011.</w:t>
      </w:r>
    </w:p>
    <w:bookmarkEnd w:id="187"/>
    <w:bookmarkStart w:id="189" w:name="ref-Stephens1993"/>
    <w:p>
      <w:pPr>
        <w:pStyle w:val="Bibliography"/>
      </w:pPr>
      <w:r>
        <w:t xml:space="preserve">Stephens, D. W. 1993.</w:t>
      </w:r>
      <w:r>
        <w:t xml:space="preserve"> </w:t>
      </w:r>
      <w:hyperlink r:id="rId188">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89"/>
    <w:bookmarkStart w:id="191" w:name="ref-Szopa-Comley.Ioannou2022"/>
    <w:p>
      <w:pPr>
        <w:pStyle w:val="Bibliography"/>
      </w:pPr>
      <w:r>
        <w:t xml:space="preserve">Szopa-Comley, A. W., and C. C. Ioannou. 2022.</w:t>
      </w:r>
      <w:r>
        <w:t xml:space="preserve"> </w:t>
      </w:r>
      <w:hyperlink r:id="rId190">
        <w:r>
          <w:rPr>
            <w:rStyle w:val="Hyperlink"/>
          </w:rPr>
          <w:t xml:space="preserve">Responsive robotic prey reveal how predators adapt to predictability in escape tactics</w:t>
        </w:r>
      </w:hyperlink>
      <w:r>
        <w:t xml:space="preserve">. Proceedings of the National Academy of Sciences 119:e2117858119.</w:t>
      </w:r>
    </w:p>
    <w:bookmarkEnd w:id="191"/>
    <w:bookmarkStart w:id="192"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92"/>
    <w:bookmarkStart w:id="194" w:name="ref-Thiers.etal2014"/>
    <w:p>
      <w:pPr>
        <w:pStyle w:val="Bibliography"/>
      </w:pPr>
      <w:r>
        <w:t xml:space="preserve">Thiers, L., K. Delord, C. Barbraud, R. A. Phillips, D. Pinaud, and H. Weimerskirch. 2014.</w:t>
      </w:r>
      <w:r>
        <w:t xml:space="preserve"> </w:t>
      </w:r>
      <w:hyperlink r:id="rId193">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194"/>
    <w:bookmarkStart w:id="196" w:name="ref-Tinker.etal2008"/>
    <w:p>
      <w:pPr>
        <w:pStyle w:val="Bibliography"/>
      </w:pPr>
      <w:r>
        <w:t xml:space="preserve">Tinker, M. T., G. Bentall, and J. A. Estes. 2008.</w:t>
      </w:r>
      <w:r>
        <w:t xml:space="preserve"> </w:t>
      </w:r>
      <w:hyperlink r:id="rId195">
        <w:r>
          <w:rPr>
            <w:rStyle w:val="Hyperlink"/>
          </w:rPr>
          <w:t xml:space="preserve">Food limitation leads to behavioral diversification and dietary specialization in sea otters</w:t>
        </w:r>
      </w:hyperlink>
      <w:r>
        <w:t xml:space="preserve">. Proceedings of the National Academy of Sciences 105:560–565.</w:t>
      </w:r>
    </w:p>
    <w:bookmarkEnd w:id="196"/>
    <w:bookmarkStart w:id="197"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197"/>
    <w:bookmarkStart w:id="199" w:name="Xa9f710354cc886f3275f2724e3e26c0203e8293"/>
    <w:p>
      <w:pPr>
        <w:pStyle w:val="Bibliography"/>
      </w:pPr>
      <w:r>
        <w:t xml:space="preserve">Toscano, B. J., N. J. Gownaris, S. M. Heerhartz, and C. J. Monaco. 2016.</w:t>
      </w:r>
      <w:r>
        <w:t xml:space="preserve"> </w:t>
      </w:r>
      <w:hyperlink r:id="rId198">
        <w:r>
          <w:rPr>
            <w:rStyle w:val="Hyperlink"/>
          </w:rPr>
          <w:t xml:space="preserve">Personality, foraging behavior and specialization: Integrating behavioral and food web ecology at the individual level</w:t>
        </w:r>
      </w:hyperlink>
      <w:r>
        <w:t xml:space="preserve">. Oecologia 182:55–69.</w:t>
      </w:r>
    </w:p>
    <w:bookmarkEnd w:id="199"/>
    <w:bookmarkStart w:id="201" w:name="X2d34a8037745a9f1e9ed0eb47d31f23e92657a6"/>
    <w:p>
      <w:pPr>
        <w:pStyle w:val="Bibliography"/>
      </w:pPr>
      <w:r>
        <w:t xml:space="preserve">Toscano, B. J., and B. D. Griffen. 2014.</w:t>
      </w:r>
      <w:r>
        <w:t xml:space="preserve"> </w:t>
      </w:r>
      <w:hyperlink r:id="rId200">
        <w:r>
          <w:rPr>
            <w:rStyle w:val="Hyperlink"/>
          </w:rPr>
          <w:t xml:space="preserve">Trait-mediated functional responses: Predator behavioural type mediates prey consumption</w:t>
        </w:r>
      </w:hyperlink>
      <w:r>
        <w:t xml:space="preserve">. Journal of Animal Ecology 83:1469–1477.</w:t>
      </w:r>
    </w:p>
    <w:bookmarkEnd w:id="201"/>
    <w:bookmarkStart w:id="203" w:name="ref-vandenBosch.etal2019"/>
    <w:p>
      <w:pPr>
        <w:pStyle w:val="Bibliography"/>
      </w:pPr>
      <w:r>
        <w:t xml:space="preserve">van den Bosch, M., J. M. Baert, W. Müller, L. Lens, and E. W. M. Stienen. 2019.</w:t>
      </w:r>
      <w:r>
        <w:t xml:space="preserve"> </w:t>
      </w:r>
      <w:hyperlink r:id="rId202">
        <w:r>
          <w:rPr>
            <w:rStyle w:val="Hyperlink"/>
          </w:rPr>
          <w:t xml:space="preserve">Specialization reduces foraging effort and improves breeding performance in a generalist bird</w:t>
        </w:r>
      </w:hyperlink>
      <w:r>
        <w:t xml:space="preserve">. Behavioral Ecology 30:792–800.</w:t>
      </w:r>
    </w:p>
    <w:bookmarkEnd w:id="203"/>
    <w:bookmarkStart w:id="205" w:name="ref-Vehanen2003"/>
    <w:p>
      <w:pPr>
        <w:pStyle w:val="Bibliography"/>
      </w:pPr>
      <w:r>
        <w:t xml:space="preserve">Vehanen, T. 2003.</w:t>
      </w:r>
      <w:r>
        <w:t xml:space="preserve"> </w:t>
      </w:r>
      <w:hyperlink r:id="rId204">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05"/>
    <w:bookmarkStart w:id="207" w:name="ref-Vehtari.etal2017"/>
    <w:p>
      <w:pPr>
        <w:pStyle w:val="Bibliography"/>
      </w:pPr>
      <w:r>
        <w:t xml:space="preserve">Vehtari, A., A. Gelman, and J. Gabry. 2017.</w:t>
      </w:r>
      <w:r>
        <w:t xml:space="preserve"> </w:t>
      </w:r>
      <w:hyperlink r:id="rId20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07"/>
    <w:bookmarkStart w:id="209" w:name="ref-Vehtari.etal2021"/>
    <w:p>
      <w:pPr>
        <w:pStyle w:val="Bibliography"/>
      </w:pPr>
      <w:r>
        <w:t xml:space="preserve">Vehtari, A., A. Gelman, D. Simpson, B. Carpenter, and P.-C. Bürkner. 2021.</w:t>
      </w:r>
      <w:r>
        <w:t xml:space="preserve"> </w:t>
      </w:r>
      <w:hyperlink r:id="rId208">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209"/>
    <w:bookmarkStart w:id="211" w:name="ref-Vehtari.etal2022"/>
    <w:p>
      <w:pPr>
        <w:pStyle w:val="Bibliography"/>
      </w:pPr>
      <w:r>
        <w:t xml:space="preserve">Vehtari, A., D. Simpson, A. Gelman, Y. Yao, and J. Gabry. 2022, August.</w:t>
      </w:r>
      <w:r>
        <w:t xml:space="preserve"> </w:t>
      </w:r>
      <w:hyperlink r:id="rId210">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11"/>
    <w:bookmarkStart w:id="213" w:name="ref-viaAdaptivePhenotypicPlasticity1995"/>
    <w:p>
      <w:pPr>
        <w:pStyle w:val="Bibliography"/>
      </w:pPr>
      <w:r>
        <w:t xml:space="preserve">Via, S., R. Gomulkiewicz, G. De Jong, S. M. Scheiner, C. D. Schlichting, and P. H. Van Tienderen. 1995.</w:t>
      </w:r>
      <w:r>
        <w:t xml:space="preserve"> </w:t>
      </w:r>
      <w:hyperlink r:id="rId212">
        <w:r>
          <w:rPr>
            <w:rStyle w:val="Hyperlink"/>
          </w:rPr>
          <w:t xml:space="preserve">Adaptive phenotypic plasticity: Consensus and controversy</w:t>
        </w:r>
      </w:hyperlink>
      <w:r>
        <w:t xml:space="preserve">. Trends in Ecology &amp; Evolution 10:212–217.</w:t>
      </w:r>
    </w:p>
    <w:bookmarkEnd w:id="213"/>
    <w:bookmarkStart w:id="215" w:name="ref-Via.Lande1985"/>
    <w:p>
      <w:pPr>
        <w:pStyle w:val="Bibliography"/>
      </w:pPr>
      <w:r>
        <w:t xml:space="preserve">Via, S., and R. Lande. 1985.</w:t>
      </w:r>
      <w:r>
        <w:t xml:space="preserve"> </w:t>
      </w:r>
      <w:hyperlink r:id="rId21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15"/>
    <w:bookmarkStart w:id="217" w:name="ref-Walker.etal2005"/>
    <w:p>
      <w:pPr>
        <w:pStyle w:val="Bibliography"/>
      </w:pPr>
      <w:r>
        <w:t xml:space="preserve">Walker, J. A., C. K. Ghalambor, O. L. Griset, D. McKENNEY, and D. N. Reznick. 2005.</w:t>
      </w:r>
      <w:r>
        <w:t xml:space="preserve"> </w:t>
      </w:r>
      <w:hyperlink r:id="rId216">
        <w:r>
          <w:rPr>
            <w:rStyle w:val="Hyperlink"/>
          </w:rPr>
          <w:t xml:space="preserve">Do faster starts increase the probability of evading predators?</w:t>
        </w:r>
      </w:hyperlink>
      <w:r>
        <w:t xml:space="preserve"> Functional Ecology 19:808–815.</w:t>
      </w:r>
    </w:p>
    <w:bookmarkEnd w:id="217"/>
    <w:bookmarkStart w:id="219" w:name="ref-Warburton2003"/>
    <w:p>
      <w:pPr>
        <w:pStyle w:val="Bibliography"/>
      </w:pPr>
      <w:r>
        <w:t xml:space="preserve">Warburton, K. 2003.</w:t>
      </w:r>
      <w:r>
        <w:t xml:space="preserve"> </w:t>
      </w:r>
      <w:hyperlink r:id="rId218">
        <w:r>
          <w:rPr>
            <w:rStyle w:val="Hyperlink"/>
          </w:rPr>
          <w:t xml:space="preserve">Learning of foraging skills by fish</w:t>
        </w:r>
      </w:hyperlink>
      <w:r>
        <w:t xml:space="preserve">. Fish and Fisheries 4:203–215.</w:t>
      </w:r>
    </w:p>
    <w:bookmarkEnd w:id="219"/>
    <w:bookmarkStart w:id="221" w:name="ref-Weimerskirch2007"/>
    <w:p>
      <w:pPr>
        <w:pStyle w:val="Bibliography"/>
      </w:pPr>
      <w:r>
        <w:t xml:space="preserve">Weimerskirch, H. 2007.</w:t>
      </w:r>
      <w:r>
        <w:t xml:space="preserve"> </w:t>
      </w:r>
      <w:hyperlink r:id="rId220">
        <w:r>
          <w:rPr>
            <w:rStyle w:val="Hyperlink"/>
          </w:rPr>
          <w:t xml:space="preserve">Are seabirds foraging for unpredictable resources?</w:t>
        </w:r>
      </w:hyperlink>
      <w:r>
        <w:t xml:space="preserve"> Deep Sea Research Part II: Topical Studies in Oceanography 54:211–223.</w:t>
      </w:r>
    </w:p>
    <w:bookmarkEnd w:id="221"/>
    <w:bookmarkStart w:id="223" w:name="ref-Weimerskirch.etal2005"/>
    <w:p>
      <w:pPr>
        <w:pStyle w:val="Bibliography"/>
      </w:pPr>
      <w:r>
        <w:t xml:space="preserve">Weimerskirch, H., A. Gault, and Y. Cherel. 2005.</w:t>
      </w:r>
      <w:r>
        <w:t xml:space="preserve"> </w:t>
      </w:r>
      <w:hyperlink r:id="rId222">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23"/>
    <w:bookmarkStart w:id="225" w:name="ref-westneatBiologyHiddenResidual2014"/>
    <w:p>
      <w:pPr>
        <w:pStyle w:val="Bibliography"/>
      </w:pPr>
      <w:r>
        <w:t xml:space="preserve">Westneat, D. F., J. Wright, and N. J. Dingemanse. 2014.</w:t>
      </w:r>
      <w:r>
        <w:t xml:space="preserve"> </w:t>
      </w:r>
      <w:hyperlink r:id="rId224">
        <w:r>
          <w:rPr>
            <w:rStyle w:val="Hyperlink"/>
          </w:rPr>
          <w:t xml:space="preserve">The biology hidden inside residual within-individual phenotypic variation</w:t>
        </w:r>
      </w:hyperlink>
      <w:r>
        <w:t xml:space="preserve">. Biological Reviews 90:729–743.</w:t>
      </w:r>
    </w:p>
    <w:bookmarkEnd w:id="225"/>
    <w:bookmarkStart w:id="227"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26">
        <w:r>
          <w:rPr>
            <w:rStyle w:val="Hyperlink"/>
          </w:rPr>
          <w:t xml:space="preserve">Biomechanics of predator</w:t>
        </w:r>
        <w:r>
          <w:rPr>
            <w:rStyle w:val="Hyperlink"/>
          </w:rPr>
          <w:t xml:space="preserve">prey arms race in lion, zebra, cheetah and impala</w:t>
        </w:r>
      </w:hyperlink>
      <w:r>
        <w:t xml:space="preserve">. Nature 554:183–188.</w:t>
      </w:r>
    </w:p>
    <w:bookmarkEnd w:id="227"/>
    <w:bookmarkStart w:id="229" w:name="ref-Wilson-Rankin2015"/>
    <w:p>
      <w:pPr>
        <w:pStyle w:val="Bibliography"/>
      </w:pPr>
      <w:r>
        <w:t xml:space="preserve">Wilson-Rankin, E. E. 2015.</w:t>
      </w:r>
      <w:r>
        <w:t xml:space="preserve"> </w:t>
      </w:r>
      <w:hyperlink r:id="rId228">
        <w:r>
          <w:rPr>
            <w:rStyle w:val="Hyperlink"/>
          </w:rPr>
          <w:t xml:space="preserve">Level of experience modulates individual foraging strategies of an invasive predatory wasp</w:t>
        </w:r>
      </w:hyperlink>
      <w:r>
        <w:t xml:space="preserve">. Behavioral Ecology and Sociobiology 69:491–499.</w:t>
      </w:r>
    </w:p>
    <w:bookmarkEnd w:id="229"/>
    <w:bookmarkStart w:id="231" w:name="ref-Woo.etal2008"/>
    <w:p>
      <w:pPr>
        <w:pStyle w:val="Bibliography"/>
      </w:pPr>
      <w:r>
        <w:t xml:space="preserve">Woo, K. J., K. H. Elliott, M. Davidson, A. J. Gaston, and G. K. Davoren. 2008.</w:t>
      </w:r>
      <w:r>
        <w:t xml:space="preserve"> </w:t>
      </w:r>
      <w:hyperlink r:id="rId230">
        <w:r>
          <w:rPr>
            <w:rStyle w:val="Hyperlink"/>
          </w:rPr>
          <w:t xml:space="preserve">Individual specialization in diet by a generalist marine predator reflects specialization in foraging behaviour</w:t>
        </w:r>
      </w:hyperlink>
      <w:r>
        <w:t xml:space="preserve">. Journal of Animal Ecology 77:1082–1091.</w:t>
      </w:r>
    </w:p>
    <w:bookmarkEnd w:id="231"/>
    <w:bookmarkStart w:id="233" w:name="ref-Wright.etal2022"/>
    <w:p>
      <w:pPr>
        <w:pStyle w:val="Bibliography"/>
      </w:pPr>
      <w:r>
        <w:t xml:space="preserve">Wright, J., T. R. Haaland, N. J. Dingemanse, and D. F. Westneat. 2022.</w:t>
      </w:r>
      <w:r>
        <w:t xml:space="preserve"> </w:t>
      </w:r>
      <w:hyperlink r:id="rId232">
        <w:r>
          <w:rPr>
            <w:rStyle w:val="Hyperlink"/>
          </w:rPr>
          <w:t xml:space="preserve">A reaction norm framework for the evolution of learning: How cumulative experience shapes phenotypic plasticity</w:t>
        </w:r>
      </w:hyperlink>
      <w:r>
        <w:t xml:space="preserve">. Biological Reviews 97:1999–2021.</w:t>
      </w:r>
    </w:p>
    <w:bookmarkEnd w:id="233"/>
    <w:bookmarkEnd w:id="234"/>
    <w:bookmarkEnd w:id="23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2" Target="https://doi.org/10.1002/9781444342536.ch3" TargetMode="External" /><Relationship Type="http://schemas.openxmlformats.org/officeDocument/2006/relationships/hyperlink" Id="rId154" Target="https://doi.org/10.1006/anbe.2000.1546" TargetMode="External" /><Relationship Type="http://schemas.openxmlformats.org/officeDocument/2006/relationships/hyperlink" Id="rId59" Target="https://doi.org/10.1006/jtbi.1995.0123" TargetMode="External" /><Relationship Type="http://schemas.openxmlformats.org/officeDocument/2006/relationships/hyperlink" Id="rId57" Target="https://doi.org/10.1006/jtbi.1998.0833" TargetMode="External" /><Relationship Type="http://schemas.openxmlformats.org/officeDocument/2006/relationships/hyperlink" Id="rId188" Target="https://doi.org/10.1007/978-1-4615-2814-2_8" TargetMode="External" /><Relationship Type="http://schemas.openxmlformats.org/officeDocument/2006/relationships/hyperlink" Id="rId176" Target="https://doi.org/10.1007/s00265-014-1779-7" TargetMode="External" /><Relationship Type="http://schemas.openxmlformats.org/officeDocument/2006/relationships/hyperlink" Id="rId228" Target="https://doi.org/10.1007/s00265-014-1861-1" TargetMode="External" /><Relationship Type="http://schemas.openxmlformats.org/officeDocument/2006/relationships/hyperlink" Id="rId63" Target="https://doi.org/10.1007/s00265-020-02833-0" TargetMode="External" /><Relationship Type="http://schemas.openxmlformats.org/officeDocument/2006/relationships/hyperlink" Id="rId130" Target="https://doi.org/10.1007/s00442-009-1415-9" TargetMode="External" /><Relationship Type="http://schemas.openxmlformats.org/officeDocument/2006/relationships/hyperlink" Id="rId146" Target="https://doi.org/10.1007/s00442-016-3631-4" TargetMode="External" /><Relationship Type="http://schemas.openxmlformats.org/officeDocument/2006/relationships/hyperlink" Id="rId198" Target="https://doi.org/10.1007/s00442-016-3648-8" TargetMode="External" /><Relationship Type="http://schemas.openxmlformats.org/officeDocument/2006/relationships/hyperlink" Id="rId116" Target="https://doi.org/10.1007/s10144-009-0185-x" TargetMode="External" /><Relationship Type="http://schemas.openxmlformats.org/officeDocument/2006/relationships/hyperlink" Id="rId142" Target="https://doi.org/10.1007/s10682-009-9336-y" TargetMode="External" /><Relationship Type="http://schemas.openxmlformats.org/officeDocument/2006/relationships/hyperlink" Id="rId174" Target="https://doi.org/10.1007/s11222-016-9649-y" TargetMode="External" /><Relationship Type="http://schemas.openxmlformats.org/officeDocument/2006/relationships/hyperlink" Id="rId206" Target="https://doi.org/10.1007/s11222-016-9696-4" TargetMode="External" /><Relationship Type="http://schemas.openxmlformats.org/officeDocument/2006/relationships/hyperlink" Id="rId134" Target="https://doi.org/10.1007/s12110-007-9019-8" TargetMode="External" /><Relationship Type="http://schemas.openxmlformats.org/officeDocument/2006/relationships/hyperlink" Id="rId69" Target="https://doi.org/10.1016/B978-0-08-045337-8.00301-6" TargetMode="External" /><Relationship Type="http://schemas.openxmlformats.org/officeDocument/2006/relationships/hyperlink" Id="rId110" Target="https://doi.org/10.1016/B978-0-12-804327-1.00126-6" TargetMode="External" /><Relationship Type="http://schemas.openxmlformats.org/officeDocument/2006/relationships/hyperlink" Id="rId212" Target="https://doi.org/10.1016/S0169-5347(00)89061-8" TargetMode="External" /><Relationship Type="http://schemas.openxmlformats.org/officeDocument/2006/relationships/hyperlink" Id="rId186" Target="https://doi.org/10.1016/j.anbehav.2012.12.031" TargetMode="External" /><Relationship Type="http://schemas.openxmlformats.org/officeDocument/2006/relationships/hyperlink" Id="rId178" Target="https://doi.org/10.1016/j.anbehav.2015.02.008" TargetMode="External" /><Relationship Type="http://schemas.openxmlformats.org/officeDocument/2006/relationships/hyperlink" Id="rId120" Target="https://doi.org/10.1016/j.anbehav.2017.07.010" TargetMode="External" /><Relationship Type="http://schemas.openxmlformats.org/officeDocument/2006/relationships/hyperlink" Id="rId94" Target="https://doi.org/10.1016/j.anbehav.2018.05.010" TargetMode="External" /><Relationship Type="http://schemas.openxmlformats.org/officeDocument/2006/relationships/hyperlink" Id="rId81" Target="https://doi.org/10.1016/j.anbehav.2021.06.010" TargetMode="External" /><Relationship Type="http://schemas.openxmlformats.org/officeDocument/2006/relationships/hyperlink" Id="rId118" Target="https://doi.org/10.1016/j.dcn.2011.05.008" TargetMode="External" /><Relationship Type="http://schemas.openxmlformats.org/officeDocument/2006/relationships/hyperlink" Id="rId220" Target="https://doi.org/10.1016/j.dsr2.2006.11.013" TargetMode="External" /><Relationship Type="http://schemas.openxmlformats.org/officeDocument/2006/relationships/hyperlink" Id="rId96" Target="https://doi.org/10.1016/j.jembe.2009.10.004" TargetMode="External" /><Relationship Type="http://schemas.openxmlformats.org/officeDocument/2006/relationships/hyperlink" Id="rId112" Target="https://doi.org/10.1016/j.jembe.2018.11.002" TargetMode="External" /><Relationship Type="http://schemas.openxmlformats.org/officeDocument/2006/relationships/hyperlink" Id="rId226" Target="https://doi.org/10.1038/nature25479" TargetMode="External" /><Relationship Type="http://schemas.openxmlformats.org/officeDocument/2006/relationships/hyperlink" Id="rId184" Target="https://doi.org/10.1038/s41598-019-41791-0" TargetMode="External" /><Relationship Type="http://schemas.openxmlformats.org/officeDocument/2006/relationships/hyperlink" Id="rId91" Target="https://doi.org/10.1038/srep26103" TargetMode="External" /><Relationship Type="http://schemas.openxmlformats.org/officeDocument/2006/relationships/hyperlink" Id="rId83" Target="https://doi.org/10.1038/srep40734" TargetMode="External" /><Relationship Type="http://schemas.openxmlformats.org/officeDocument/2006/relationships/hyperlink" Id="rId204" Target="https://doi.org/10.1046/j.1095-8649.2003.00228.x" TargetMode="External" /><Relationship Type="http://schemas.openxmlformats.org/officeDocument/2006/relationships/hyperlink" Id="rId101" Target="https://doi.org/10.1046/j.1365-2656.2003.00690.x" TargetMode="External" /><Relationship Type="http://schemas.openxmlformats.org/officeDocument/2006/relationships/hyperlink" Id="rId218" Target="https://doi.org/10.1046/j.1467-2979.2003.00125.x" TargetMode="External" /><Relationship Type="http://schemas.openxmlformats.org/officeDocument/2006/relationships/hyperlink" Id="rId195" Target="https://doi.org/10.1073/pnas.0709263105" TargetMode="External" /><Relationship Type="http://schemas.openxmlformats.org/officeDocument/2006/relationships/hyperlink" Id="rId190" Target="https://doi.org/10.1073/pnas.2117858119" TargetMode="External" /><Relationship Type="http://schemas.openxmlformats.org/officeDocument/2006/relationships/hyperlink" Id="rId79" Target="https://doi.org/10.1080/00028487.2011.603983" TargetMode="External" /><Relationship Type="http://schemas.openxmlformats.org/officeDocument/2006/relationships/hyperlink" Id="rId98" Target="https://doi.org/10.1080/03014223.1994.9517994" TargetMode="External" /><Relationship Type="http://schemas.openxmlformats.org/officeDocument/2006/relationships/hyperlink" Id="rId162" Target="https://doi.org/10.1086/518952" TargetMode="External" /><Relationship Type="http://schemas.openxmlformats.org/officeDocument/2006/relationships/hyperlink" Id="rId140" Target="https://doi.org/10.1086/673526" TargetMode="External" /><Relationship Type="http://schemas.openxmlformats.org/officeDocument/2006/relationships/hyperlink" Id="rId144" Target="https://doi.org/10.1093/beheco/araa123" TargetMode="External" /><Relationship Type="http://schemas.openxmlformats.org/officeDocument/2006/relationships/hyperlink" Id="rId103" Target="https://doi.org/10.1093/beheco/arac063" TargetMode="External" /><Relationship Type="http://schemas.openxmlformats.org/officeDocument/2006/relationships/hyperlink" Id="rId202" Target="https://doi.org/10.1093/beheco/arz016" TargetMode="External" /><Relationship Type="http://schemas.openxmlformats.org/officeDocument/2006/relationships/hyperlink" Id="rId166" Target="https://doi.org/10.1098/rsbl.2014.0630" TargetMode="External" /><Relationship Type="http://schemas.openxmlformats.org/officeDocument/2006/relationships/hyperlink" Id="rId148" Target="https://doi.org/10.1098/rsos.160352" TargetMode="External" /><Relationship Type="http://schemas.openxmlformats.org/officeDocument/2006/relationships/hyperlink" Id="rId75" Target="https://doi.org/10.1111/1365-2435.12943" TargetMode="External" /><Relationship Type="http://schemas.openxmlformats.org/officeDocument/2006/relationships/hyperlink" Id="rId200" Target="https://doi.org/10.1111/1365-2656.12236" TargetMode="External" /><Relationship Type="http://schemas.openxmlformats.org/officeDocument/2006/relationships/hyperlink" Id="rId124" Target="https://doi.org/10.1111/1365-2656.12347" TargetMode="External" /><Relationship Type="http://schemas.openxmlformats.org/officeDocument/2006/relationships/hyperlink" Id="rId182" Target="https://doi.org/10.1111/1365-2656.13212" TargetMode="External" /><Relationship Type="http://schemas.openxmlformats.org/officeDocument/2006/relationships/hyperlink" Id="rId136" Target="https://doi.org/10.1111/1365-2656.13583" TargetMode="External" /><Relationship Type="http://schemas.openxmlformats.org/officeDocument/2006/relationships/hyperlink" Id="rId85" Target="https://doi.org/10.1111/2041-210X.12281" TargetMode="External" /><Relationship Type="http://schemas.openxmlformats.org/officeDocument/2006/relationships/hyperlink" Id="rId160" Target="https://doi.org/10.1111/2041-210X.13755" TargetMode="External" /><Relationship Type="http://schemas.openxmlformats.org/officeDocument/2006/relationships/hyperlink" Id="rId224" Target="https://doi.org/10.1111/brv.12131" TargetMode="External" /><Relationship Type="http://schemas.openxmlformats.org/officeDocument/2006/relationships/hyperlink" Id="rId152" Target="https://doi.org/10.1111/brv.12174" TargetMode="External" /><Relationship Type="http://schemas.openxmlformats.org/officeDocument/2006/relationships/hyperlink" Id="rId232" Target="https://doi.org/10.1111/brv.12879" TargetMode="External" /><Relationship Type="http://schemas.openxmlformats.org/officeDocument/2006/relationships/hyperlink" Id="rId87" Target="https://doi.org/10.1111/ele.12970" TargetMode="External" /><Relationship Type="http://schemas.openxmlformats.org/officeDocument/2006/relationships/hyperlink" Id="rId138" Target="https://doi.org/10.1111/eth.13272" TargetMode="External" /><Relationship Type="http://schemas.openxmlformats.org/officeDocument/2006/relationships/hyperlink" Id="rId73" Target="https://doi.org/10.1111/evo.12233" TargetMode="External" /><Relationship Type="http://schemas.openxmlformats.org/officeDocument/2006/relationships/hyperlink" Id="rId168" Target="https://doi.org/10.1111/j.1095-8312.2012.01982.x" TargetMode="External" /><Relationship Type="http://schemas.openxmlformats.org/officeDocument/2006/relationships/hyperlink" Id="rId216" Target="https://doi.org/10.1111/j.1365-2435.2005.01033.x" TargetMode="External" /><Relationship Type="http://schemas.openxmlformats.org/officeDocument/2006/relationships/hyperlink" Id="rId230" Target="https://doi.org/10.1111/j.1365-2656.2008.01429.x" TargetMode="External" /><Relationship Type="http://schemas.openxmlformats.org/officeDocument/2006/relationships/hyperlink" Id="rId65" Target="https://doi.org/10.1111/j.1420-9101.2006.01125.x" TargetMode="External" /><Relationship Type="http://schemas.openxmlformats.org/officeDocument/2006/relationships/hyperlink" Id="rId61" Target="https://doi.org/10.1111/j.1461-0248.2011.01662.x" TargetMode="External" /><Relationship Type="http://schemas.openxmlformats.org/officeDocument/2006/relationships/hyperlink" Id="rId132" Target="https://doi.org/10.1111/j.1467-9876.2006.00538.x" TargetMode="External" /><Relationship Type="http://schemas.openxmlformats.org/officeDocument/2006/relationships/hyperlink" Id="rId158" Target="https://doi.org/10.1111/j.1469-7998.2011.00791.x" TargetMode="External" /><Relationship Type="http://schemas.openxmlformats.org/officeDocument/2006/relationships/hyperlink" Id="rId214" Target="https://doi.org/10.1111/j.1558-5646.1985.tb00391.x" TargetMode="External" /><Relationship Type="http://schemas.openxmlformats.org/officeDocument/2006/relationships/hyperlink" Id="rId156" Target="https://doi.org/10.1111/j.1558-5646.2010.01187.x" TargetMode="External" /><Relationship Type="http://schemas.openxmlformats.org/officeDocument/2006/relationships/hyperlink" Id="rId150" Target="https://doi.org/10.1111/oik.03642" TargetMode="External" /><Relationship Type="http://schemas.openxmlformats.org/officeDocument/2006/relationships/hyperlink" Id="rId180" Target="https://doi.org/10.1163/000579509X12512871386137" TargetMode="External" /><Relationship Type="http://schemas.openxmlformats.org/officeDocument/2006/relationships/hyperlink" Id="rId208" Target="https://doi.org/10.1214/20-BA1221" TargetMode="External" /><Relationship Type="http://schemas.openxmlformats.org/officeDocument/2006/relationships/hyperlink" Id="rId108" Target="https://doi.org/10.1371/journal.pbio.0060060" TargetMode="External" /><Relationship Type="http://schemas.openxmlformats.org/officeDocument/2006/relationships/hyperlink" Id="rId164" Target="https://doi.org/10.1371/journal.pone.0087269" TargetMode="External" /><Relationship Type="http://schemas.openxmlformats.org/officeDocument/2006/relationships/hyperlink" Id="rId77" Target="https://doi.org/10.18637/jss.v080.i01" TargetMode="External" /><Relationship Type="http://schemas.openxmlformats.org/officeDocument/2006/relationships/hyperlink" Id="rId126" Target="https://doi.org/10.1890/0012-9658(2006)87[1599:RPPIAP]2.0.CO;2" TargetMode="External" /><Relationship Type="http://schemas.openxmlformats.org/officeDocument/2006/relationships/hyperlink" Id="rId89" Target="https://doi.org/10.1890/02-0208" TargetMode="External" /><Relationship Type="http://schemas.openxmlformats.org/officeDocument/2006/relationships/hyperlink" Id="rId222" Target="https://doi.org/10.1890/04-1866" TargetMode="External" /><Relationship Type="http://schemas.openxmlformats.org/officeDocument/2006/relationships/hyperlink" Id="rId128" Target="https://doi.org/10.1890/08-0238.1" TargetMode="External" /><Relationship Type="http://schemas.openxmlformats.org/officeDocument/2006/relationships/hyperlink" Id="rId106" Target="https://doi.org/10.1890/11-2153.1" TargetMode="External" /><Relationship Type="http://schemas.openxmlformats.org/officeDocument/2006/relationships/hyperlink" Id="rId71" Target="https://doi.org/10.2307/1313476" TargetMode="External" /><Relationship Type="http://schemas.openxmlformats.org/officeDocument/2006/relationships/hyperlink" Id="rId114" Target="https://doi.org/10.2307/1936998" TargetMode="External" /><Relationship Type="http://schemas.openxmlformats.org/officeDocument/2006/relationships/hyperlink" Id="rId172" Target="https://doi.org/10.3354/meps12217" TargetMode="External" /><Relationship Type="http://schemas.openxmlformats.org/officeDocument/2006/relationships/hyperlink" Id="rId67" Target="https://doi.org/10.3354/meps244235" TargetMode="External" /><Relationship Type="http://schemas.openxmlformats.org/officeDocument/2006/relationships/hyperlink" Id="rId210" Target="https://doi.org/10.48550/arXiv.1507.02646" TargetMode="External" /><Relationship Type="http://schemas.openxmlformats.org/officeDocument/2006/relationships/hyperlink" Id="rId17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19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2" Target="https://doi.org/10.1002/9781444342536.ch3" TargetMode="External" /><Relationship Type="http://schemas.openxmlformats.org/officeDocument/2006/relationships/hyperlink" Id="rId154" Target="https://doi.org/10.1006/anbe.2000.1546" TargetMode="External" /><Relationship Type="http://schemas.openxmlformats.org/officeDocument/2006/relationships/hyperlink" Id="rId59" Target="https://doi.org/10.1006/jtbi.1995.0123" TargetMode="External" /><Relationship Type="http://schemas.openxmlformats.org/officeDocument/2006/relationships/hyperlink" Id="rId57" Target="https://doi.org/10.1006/jtbi.1998.0833" TargetMode="External" /><Relationship Type="http://schemas.openxmlformats.org/officeDocument/2006/relationships/hyperlink" Id="rId188" Target="https://doi.org/10.1007/978-1-4615-2814-2_8" TargetMode="External" /><Relationship Type="http://schemas.openxmlformats.org/officeDocument/2006/relationships/hyperlink" Id="rId176" Target="https://doi.org/10.1007/s00265-014-1779-7" TargetMode="External" /><Relationship Type="http://schemas.openxmlformats.org/officeDocument/2006/relationships/hyperlink" Id="rId228" Target="https://doi.org/10.1007/s00265-014-1861-1" TargetMode="External" /><Relationship Type="http://schemas.openxmlformats.org/officeDocument/2006/relationships/hyperlink" Id="rId63" Target="https://doi.org/10.1007/s00265-020-02833-0" TargetMode="External" /><Relationship Type="http://schemas.openxmlformats.org/officeDocument/2006/relationships/hyperlink" Id="rId130" Target="https://doi.org/10.1007/s00442-009-1415-9" TargetMode="External" /><Relationship Type="http://schemas.openxmlformats.org/officeDocument/2006/relationships/hyperlink" Id="rId146" Target="https://doi.org/10.1007/s00442-016-3631-4" TargetMode="External" /><Relationship Type="http://schemas.openxmlformats.org/officeDocument/2006/relationships/hyperlink" Id="rId198" Target="https://doi.org/10.1007/s00442-016-3648-8" TargetMode="External" /><Relationship Type="http://schemas.openxmlformats.org/officeDocument/2006/relationships/hyperlink" Id="rId116" Target="https://doi.org/10.1007/s10144-009-0185-x" TargetMode="External" /><Relationship Type="http://schemas.openxmlformats.org/officeDocument/2006/relationships/hyperlink" Id="rId142" Target="https://doi.org/10.1007/s10682-009-9336-y" TargetMode="External" /><Relationship Type="http://schemas.openxmlformats.org/officeDocument/2006/relationships/hyperlink" Id="rId174" Target="https://doi.org/10.1007/s11222-016-9649-y" TargetMode="External" /><Relationship Type="http://schemas.openxmlformats.org/officeDocument/2006/relationships/hyperlink" Id="rId206" Target="https://doi.org/10.1007/s11222-016-9696-4" TargetMode="External" /><Relationship Type="http://schemas.openxmlformats.org/officeDocument/2006/relationships/hyperlink" Id="rId134" Target="https://doi.org/10.1007/s12110-007-9019-8" TargetMode="External" /><Relationship Type="http://schemas.openxmlformats.org/officeDocument/2006/relationships/hyperlink" Id="rId69" Target="https://doi.org/10.1016/B978-0-08-045337-8.00301-6" TargetMode="External" /><Relationship Type="http://schemas.openxmlformats.org/officeDocument/2006/relationships/hyperlink" Id="rId110" Target="https://doi.org/10.1016/B978-0-12-804327-1.00126-6" TargetMode="External" /><Relationship Type="http://schemas.openxmlformats.org/officeDocument/2006/relationships/hyperlink" Id="rId212" Target="https://doi.org/10.1016/S0169-5347(00)89061-8" TargetMode="External" /><Relationship Type="http://schemas.openxmlformats.org/officeDocument/2006/relationships/hyperlink" Id="rId186" Target="https://doi.org/10.1016/j.anbehav.2012.12.031" TargetMode="External" /><Relationship Type="http://schemas.openxmlformats.org/officeDocument/2006/relationships/hyperlink" Id="rId178" Target="https://doi.org/10.1016/j.anbehav.2015.02.008" TargetMode="External" /><Relationship Type="http://schemas.openxmlformats.org/officeDocument/2006/relationships/hyperlink" Id="rId120" Target="https://doi.org/10.1016/j.anbehav.2017.07.010" TargetMode="External" /><Relationship Type="http://schemas.openxmlformats.org/officeDocument/2006/relationships/hyperlink" Id="rId94" Target="https://doi.org/10.1016/j.anbehav.2018.05.010" TargetMode="External" /><Relationship Type="http://schemas.openxmlformats.org/officeDocument/2006/relationships/hyperlink" Id="rId81" Target="https://doi.org/10.1016/j.anbehav.2021.06.010" TargetMode="External" /><Relationship Type="http://schemas.openxmlformats.org/officeDocument/2006/relationships/hyperlink" Id="rId118" Target="https://doi.org/10.1016/j.dcn.2011.05.008" TargetMode="External" /><Relationship Type="http://schemas.openxmlformats.org/officeDocument/2006/relationships/hyperlink" Id="rId220" Target="https://doi.org/10.1016/j.dsr2.2006.11.013" TargetMode="External" /><Relationship Type="http://schemas.openxmlformats.org/officeDocument/2006/relationships/hyperlink" Id="rId96" Target="https://doi.org/10.1016/j.jembe.2009.10.004" TargetMode="External" /><Relationship Type="http://schemas.openxmlformats.org/officeDocument/2006/relationships/hyperlink" Id="rId112" Target="https://doi.org/10.1016/j.jembe.2018.11.002" TargetMode="External" /><Relationship Type="http://schemas.openxmlformats.org/officeDocument/2006/relationships/hyperlink" Id="rId226" Target="https://doi.org/10.1038/nature25479" TargetMode="External" /><Relationship Type="http://schemas.openxmlformats.org/officeDocument/2006/relationships/hyperlink" Id="rId184" Target="https://doi.org/10.1038/s41598-019-41791-0" TargetMode="External" /><Relationship Type="http://schemas.openxmlformats.org/officeDocument/2006/relationships/hyperlink" Id="rId91" Target="https://doi.org/10.1038/srep26103" TargetMode="External" /><Relationship Type="http://schemas.openxmlformats.org/officeDocument/2006/relationships/hyperlink" Id="rId83" Target="https://doi.org/10.1038/srep40734" TargetMode="External" /><Relationship Type="http://schemas.openxmlformats.org/officeDocument/2006/relationships/hyperlink" Id="rId204" Target="https://doi.org/10.1046/j.1095-8649.2003.00228.x" TargetMode="External" /><Relationship Type="http://schemas.openxmlformats.org/officeDocument/2006/relationships/hyperlink" Id="rId101" Target="https://doi.org/10.1046/j.1365-2656.2003.00690.x" TargetMode="External" /><Relationship Type="http://schemas.openxmlformats.org/officeDocument/2006/relationships/hyperlink" Id="rId218" Target="https://doi.org/10.1046/j.1467-2979.2003.00125.x" TargetMode="External" /><Relationship Type="http://schemas.openxmlformats.org/officeDocument/2006/relationships/hyperlink" Id="rId195" Target="https://doi.org/10.1073/pnas.0709263105" TargetMode="External" /><Relationship Type="http://schemas.openxmlformats.org/officeDocument/2006/relationships/hyperlink" Id="rId190" Target="https://doi.org/10.1073/pnas.2117858119" TargetMode="External" /><Relationship Type="http://schemas.openxmlformats.org/officeDocument/2006/relationships/hyperlink" Id="rId79" Target="https://doi.org/10.1080/00028487.2011.603983" TargetMode="External" /><Relationship Type="http://schemas.openxmlformats.org/officeDocument/2006/relationships/hyperlink" Id="rId98" Target="https://doi.org/10.1080/03014223.1994.9517994" TargetMode="External" /><Relationship Type="http://schemas.openxmlformats.org/officeDocument/2006/relationships/hyperlink" Id="rId162" Target="https://doi.org/10.1086/518952" TargetMode="External" /><Relationship Type="http://schemas.openxmlformats.org/officeDocument/2006/relationships/hyperlink" Id="rId140" Target="https://doi.org/10.1086/673526" TargetMode="External" /><Relationship Type="http://schemas.openxmlformats.org/officeDocument/2006/relationships/hyperlink" Id="rId144" Target="https://doi.org/10.1093/beheco/araa123" TargetMode="External" /><Relationship Type="http://schemas.openxmlformats.org/officeDocument/2006/relationships/hyperlink" Id="rId103" Target="https://doi.org/10.1093/beheco/arac063" TargetMode="External" /><Relationship Type="http://schemas.openxmlformats.org/officeDocument/2006/relationships/hyperlink" Id="rId202" Target="https://doi.org/10.1093/beheco/arz016" TargetMode="External" /><Relationship Type="http://schemas.openxmlformats.org/officeDocument/2006/relationships/hyperlink" Id="rId166" Target="https://doi.org/10.1098/rsbl.2014.0630" TargetMode="External" /><Relationship Type="http://schemas.openxmlformats.org/officeDocument/2006/relationships/hyperlink" Id="rId148" Target="https://doi.org/10.1098/rsos.160352" TargetMode="External" /><Relationship Type="http://schemas.openxmlformats.org/officeDocument/2006/relationships/hyperlink" Id="rId75" Target="https://doi.org/10.1111/1365-2435.12943" TargetMode="External" /><Relationship Type="http://schemas.openxmlformats.org/officeDocument/2006/relationships/hyperlink" Id="rId200" Target="https://doi.org/10.1111/1365-2656.12236" TargetMode="External" /><Relationship Type="http://schemas.openxmlformats.org/officeDocument/2006/relationships/hyperlink" Id="rId124" Target="https://doi.org/10.1111/1365-2656.12347" TargetMode="External" /><Relationship Type="http://schemas.openxmlformats.org/officeDocument/2006/relationships/hyperlink" Id="rId182" Target="https://doi.org/10.1111/1365-2656.13212" TargetMode="External" /><Relationship Type="http://schemas.openxmlformats.org/officeDocument/2006/relationships/hyperlink" Id="rId136" Target="https://doi.org/10.1111/1365-2656.13583" TargetMode="External" /><Relationship Type="http://schemas.openxmlformats.org/officeDocument/2006/relationships/hyperlink" Id="rId85" Target="https://doi.org/10.1111/2041-210X.12281" TargetMode="External" /><Relationship Type="http://schemas.openxmlformats.org/officeDocument/2006/relationships/hyperlink" Id="rId160" Target="https://doi.org/10.1111/2041-210X.13755" TargetMode="External" /><Relationship Type="http://schemas.openxmlformats.org/officeDocument/2006/relationships/hyperlink" Id="rId224" Target="https://doi.org/10.1111/brv.12131" TargetMode="External" /><Relationship Type="http://schemas.openxmlformats.org/officeDocument/2006/relationships/hyperlink" Id="rId152" Target="https://doi.org/10.1111/brv.12174" TargetMode="External" /><Relationship Type="http://schemas.openxmlformats.org/officeDocument/2006/relationships/hyperlink" Id="rId232" Target="https://doi.org/10.1111/brv.12879" TargetMode="External" /><Relationship Type="http://schemas.openxmlformats.org/officeDocument/2006/relationships/hyperlink" Id="rId87" Target="https://doi.org/10.1111/ele.12970" TargetMode="External" /><Relationship Type="http://schemas.openxmlformats.org/officeDocument/2006/relationships/hyperlink" Id="rId138" Target="https://doi.org/10.1111/eth.13272" TargetMode="External" /><Relationship Type="http://schemas.openxmlformats.org/officeDocument/2006/relationships/hyperlink" Id="rId73" Target="https://doi.org/10.1111/evo.12233" TargetMode="External" /><Relationship Type="http://schemas.openxmlformats.org/officeDocument/2006/relationships/hyperlink" Id="rId168" Target="https://doi.org/10.1111/j.1095-8312.2012.01982.x" TargetMode="External" /><Relationship Type="http://schemas.openxmlformats.org/officeDocument/2006/relationships/hyperlink" Id="rId216" Target="https://doi.org/10.1111/j.1365-2435.2005.01033.x" TargetMode="External" /><Relationship Type="http://schemas.openxmlformats.org/officeDocument/2006/relationships/hyperlink" Id="rId230" Target="https://doi.org/10.1111/j.1365-2656.2008.01429.x" TargetMode="External" /><Relationship Type="http://schemas.openxmlformats.org/officeDocument/2006/relationships/hyperlink" Id="rId65" Target="https://doi.org/10.1111/j.1420-9101.2006.01125.x" TargetMode="External" /><Relationship Type="http://schemas.openxmlformats.org/officeDocument/2006/relationships/hyperlink" Id="rId61" Target="https://doi.org/10.1111/j.1461-0248.2011.01662.x" TargetMode="External" /><Relationship Type="http://schemas.openxmlformats.org/officeDocument/2006/relationships/hyperlink" Id="rId132" Target="https://doi.org/10.1111/j.1467-9876.2006.00538.x" TargetMode="External" /><Relationship Type="http://schemas.openxmlformats.org/officeDocument/2006/relationships/hyperlink" Id="rId158" Target="https://doi.org/10.1111/j.1469-7998.2011.00791.x" TargetMode="External" /><Relationship Type="http://schemas.openxmlformats.org/officeDocument/2006/relationships/hyperlink" Id="rId214" Target="https://doi.org/10.1111/j.1558-5646.1985.tb00391.x" TargetMode="External" /><Relationship Type="http://schemas.openxmlformats.org/officeDocument/2006/relationships/hyperlink" Id="rId156" Target="https://doi.org/10.1111/j.1558-5646.2010.01187.x" TargetMode="External" /><Relationship Type="http://schemas.openxmlformats.org/officeDocument/2006/relationships/hyperlink" Id="rId150" Target="https://doi.org/10.1111/oik.03642" TargetMode="External" /><Relationship Type="http://schemas.openxmlformats.org/officeDocument/2006/relationships/hyperlink" Id="rId180" Target="https://doi.org/10.1163/000579509X12512871386137" TargetMode="External" /><Relationship Type="http://schemas.openxmlformats.org/officeDocument/2006/relationships/hyperlink" Id="rId208" Target="https://doi.org/10.1214/20-BA1221" TargetMode="External" /><Relationship Type="http://schemas.openxmlformats.org/officeDocument/2006/relationships/hyperlink" Id="rId108" Target="https://doi.org/10.1371/journal.pbio.0060060" TargetMode="External" /><Relationship Type="http://schemas.openxmlformats.org/officeDocument/2006/relationships/hyperlink" Id="rId164" Target="https://doi.org/10.1371/journal.pone.0087269" TargetMode="External" /><Relationship Type="http://schemas.openxmlformats.org/officeDocument/2006/relationships/hyperlink" Id="rId77" Target="https://doi.org/10.18637/jss.v080.i01" TargetMode="External" /><Relationship Type="http://schemas.openxmlformats.org/officeDocument/2006/relationships/hyperlink" Id="rId126" Target="https://doi.org/10.1890/0012-9658(2006)87[1599:RPPIAP]2.0.CO;2" TargetMode="External" /><Relationship Type="http://schemas.openxmlformats.org/officeDocument/2006/relationships/hyperlink" Id="rId89" Target="https://doi.org/10.1890/02-0208" TargetMode="External" /><Relationship Type="http://schemas.openxmlformats.org/officeDocument/2006/relationships/hyperlink" Id="rId222" Target="https://doi.org/10.1890/04-1866" TargetMode="External" /><Relationship Type="http://schemas.openxmlformats.org/officeDocument/2006/relationships/hyperlink" Id="rId128" Target="https://doi.org/10.1890/08-0238.1" TargetMode="External" /><Relationship Type="http://schemas.openxmlformats.org/officeDocument/2006/relationships/hyperlink" Id="rId106" Target="https://doi.org/10.1890/11-2153.1" TargetMode="External" /><Relationship Type="http://schemas.openxmlformats.org/officeDocument/2006/relationships/hyperlink" Id="rId71" Target="https://doi.org/10.2307/1313476" TargetMode="External" /><Relationship Type="http://schemas.openxmlformats.org/officeDocument/2006/relationships/hyperlink" Id="rId114" Target="https://doi.org/10.2307/1936998" TargetMode="External" /><Relationship Type="http://schemas.openxmlformats.org/officeDocument/2006/relationships/hyperlink" Id="rId172" Target="https://doi.org/10.3354/meps12217" TargetMode="External" /><Relationship Type="http://schemas.openxmlformats.org/officeDocument/2006/relationships/hyperlink" Id="rId67" Target="https://doi.org/10.3354/meps244235" TargetMode="External" /><Relationship Type="http://schemas.openxmlformats.org/officeDocument/2006/relationships/hyperlink" Id="rId210" Target="https://doi.org/10.48550/arXiv.1507.02646" TargetMode="External" /><Relationship Type="http://schemas.openxmlformats.org/officeDocument/2006/relationships/hyperlink" Id="rId17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19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2023-03-14T21:44:10Z</dcterms:created>
  <dcterms:modified xsi:type="dcterms:W3CDTF">2023-03-14T21:44:10Z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