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1"/>
        <w:gridCol w:w="1659"/>
      </w:tblGrid>
      <w:tr w:rsidR="00EB7FC1" w14:paraId="5CFB989D" w14:textId="77777777" w:rsidTr="00EB7FC1">
        <w:trPr>
          <w:trHeight w:val="20"/>
        </w:trPr>
        <w:tc>
          <w:tcPr>
            <w:tcW w:w="4114" w:type="pct"/>
            <w:vAlign w:val="center"/>
          </w:tcPr>
          <w:p w14:paraId="5EDC03AC" w14:textId="77777777" w:rsidR="00EB7FC1" w:rsidRDefault="00EB7FC1" w:rsidP="00FC01B8">
            <w:pPr>
              <w:pStyle w:val="BodyText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886" w:type="pct"/>
            <w:vAlign w:val="center"/>
          </w:tcPr>
          <w:p w14:paraId="3985CC4E" w14:textId="77777777" w:rsidR="00EB7FC1" w:rsidRDefault="00EB7FC1" w:rsidP="00FC01B8">
            <w:pPr>
              <w:pStyle w:val="BodyText"/>
              <w:spacing w:line="276" w:lineRule="auto"/>
              <w:jc w:val="right"/>
            </w:pPr>
            <w:r>
              <w:t>(eqn. 1.1)</w:t>
            </w:r>
          </w:p>
        </w:tc>
      </w:tr>
      <w:tr w:rsidR="00EB7FC1" w14:paraId="7F0CEDC6" w14:textId="77777777" w:rsidTr="00EB7FC1">
        <w:trPr>
          <w:trHeight w:val="20"/>
        </w:trPr>
        <w:tc>
          <w:tcPr>
            <w:tcW w:w="4114" w:type="pct"/>
            <w:vAlign w:val="center"/>
          </w:tcPr>
          <w:p w14:paraId="3B1A956E" w14:textId="77777777" w:rsidR="00EB7FC1" w:rsidRDefault="00EB7FC1" w:rsidP="00FC01B8">
            <w:pPr>
              <w:pStyle w:val="BodyText"/>
              <w:spacing w:line="276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1j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d1j</m:t>
                    </m:r>
                  </m:sub>
                </m:sSub>
              </m:oMath>
            </m:oMathPara>
          </w:p>
        </w:tc>
        <w:tc>
          <w:tcPr>
            <w:tcW w:w="886" w:type="pct"/>
            <w:vAlign w:val="center"/>
          </w:tcPr>
          <w:p w14:paraId="05E36100" w14:textId="77777777" w:rsidR="00EB7FC1" w:rsidRDefault="00EB7FC1" w:rsidP="00FC01B8">
            <w:pPr>
              <w:pStyle w:val="BodyText"/>
              <w:spacing w:line="276" w:lineRule="auto"/>
              <w:jc w:val="right"/>
            </w:pPr>
            <w:r>
              <w:t>(eqn. 1.2)</w:t>
            </w:r>
          </w:p>
        </w:tc>
      </w:tr>
      <w:tr w:rsidR="00EB7FC1" w14:paraId="6325B66C" w14:textId="77777777" w:rsidTr="00EB7FC1">
        <w:trPr>
          <w:trHeight w:val="20"/>
        </w:trPr>
        <w:tc>
          <w:tcPr>
            <w:tcW w:w="4114" w:type="pct"/>
            <w:vAlign w:val="center"/>
          </w:tcPr>
          <w:p w14:paraId="2E0ACEA6" w14:textId="77777777" w:rsidR="00EB7FC1" w:rsidRDefault="00EB7FC1" w:rsidP="00FC01B8">
            <w:pPr>
              <w:pStyle w:val="BodyText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886" w:type="pct"/>
            <w:vAlign w:val="center"/>
          </w:tcPr>
          <w:p w14:paraId="6FA68ABF" w14:textId="77777777" w:rsidR="00EB7FC1" w:rsidRDefault="00EB7FC1" w:rsidP="00FC01B8">
            <w:pPr>
              <w:pStyle w:val="BodyText"/>
              <w:spacing w:line="276" w:lineRule="auto"/>
              <w:jc w:val="right"/>
            </w:pPr>
            <w:r>
              <w:t>(eqn. 2.1)</w:t>
            </w:r>
          </w:p>
        </w:tc>
      </w:tr>
      <w:tr w:rsidR="00EB7FC1" w14:paraId="59BF211E" w14:textId="77777777" w:rsidTr="00FC01B8">
        <w:trPr>
          <w:trHeight w:val="20"/>
        </w:trPr>
        <w:tc>
          <w:tcPr>
            <w:tcW w:w="4114" w:type="pct"/>
            <w:vAlign w:val="center"/>
          </w:tcPr>
          <w:p w14:paraId="38D442F3" w14:textId="77777777" w:rsidR="00EB7FC1" w:rsidRDefault="00EB7FC1" w:rsidP="00FC01B8">
            <w:pPr>
              <w:pStyle w:val="BodyText"/>
              <w:spacing w:line="276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2j</m:t>
                                </m:r>
                              </m:sub>
                            </m:sSub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d2j</m:t>
                    </m:r>
                  </m:sub>
                </m:sSub>
              </m:oMath>
            </m:oMathPara>
          </w:p>
        </w:tc>
        <w:tc>
          <w:tcPr>
            <w:tcW w:w="886" w:type="pct"/>
            <w:vAlign w:val="center"/>
          </w:tcPr>
          <w:p w14:paraId="42192577" w14:textId="77777777" w:rsidR="00EB7FC1" w:rsidRDefault="00EB7FC1" w:rsidP="00FC01B8">
            <w:pPr>
              <w:pStyle w:val="BodyText"/>
              <w:spacing w:line="276" w:lineRule="auto"/>
              <w:jc w:val="right"/>
            </w:pPr>
            <w:r>
              <w:t>(eqn. 2.2)</w:t>
            </w:r>
          </w:p>
        </w:tc>
      </w:tr>
      <w:tr w:rsidR="00EB7FC1" w14:paraId="5CF94ECA" w14:textId="77777777" w:rsidTr="00FC01B8">
        <w:trPr>
          <w:trHeight w:val="20"/>
        </w:trPr>
        <w:tc>
          <w:tcPr>
            <w:tcW w:w="4114" w:type="pct"/>
            <w:vAlign w:val="center"/>
          </w:tcPr>
          <w:p w14:paraId="14666267" w14:textId="77777777" w:rsidR="00EB7FC1" w:rsidRDefault="00EB7FC1" w:rsidP="00FC01B8">
            <w:pPr>
              <w:pStyle w:val="BodyText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3j</m:t>
                    </m:r>
                  </m:sub>
                </m:sSub>
              </m:oMath>
            </m:oMathPara>
          </w:p>
        </w:tc>
        <w:tc>
          <w:tcPr>
            <w:tcW w:w="886" w:type="pct"/>
            <w:vAlign w:val="center"/>
          </w:tcPr>
          <w:p w14:paraId="36D9CF7A" w14:textId="77777777" w:rsidR="00EB7FC1" w:rsidRDefault="00EB7FC1" w:rsidP="00FC01B8">
            <w:pPr>
              <w:pStyle w:val="BodyText"/>
              <w:spacing w:line="276" w:lineRule="auto"/>
              <w:jc w:val="right"/>
            </w:pPr>
            <w:r>
              <w:t>(eqn. 3)</w:t>
            </w:r>
          </w:p>
        </w:tc>
      </w:tr>
    </w:tbl>
    <w:p w14:paraId="1AB53914" w14:textId="77777777" w:rsidR="008B4795" w:rsidRDefault="008B4795"/>
    <w:sectPr w:rsidR="008B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C1"/>
    <w:rsid w:val="001057B7"/>
    <w:rsid w:val="0044035F"/>
    <w:rsid w:val="008B4795"/>
    <w:rsid w:val="00E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D4EA"/>
  <w15:chartTrackingRefBased/>
  <w15:docId w15:val="{3ECDD85E-CB8A-4721-BDFF-AED3678A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C1"/>
    <w:pPr>
      <w:spacing w:after="480" w:line="240" w:lineRule="auto"/>
    </w:pPr>
    <w:rPr>
      <w:rFonts w:ascii="Times New Roman" w:hAnsi="Times New Roman"/>
      <w:color w:val="000000" w:themeColor="text1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FC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FC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C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FC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FC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FC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FC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FC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FC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FC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FC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FC1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szCs w:val="2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7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FC1"/>
    <w:pPr>
      <w:spacing w:after="160" w:line="259" w:lineRule="auto"/>
      <w:ind w:left="720"/>
      <w:contextualSpacing/>
    </w:pPr>
    <w:rPr>
      <w:rFonts w:asciiTheme="minorHAnsi" w:hAnsiTheme="minorHAnsi"/>
      <w:color w:val="auto"/>
      <w:kern w:val="2"/>
      <w:sz w:val="22"/>
      <w:szCs w:val="2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7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szCs w:val="2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FC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EB7FC1"/>
    <w:pPr>
      <w:spacing w:before="180" w:after="180" w:line="480" w:lineRule="auto"/>
    </w:pPr>
  </w:style>
  <w:style w:type="character" w:customStyle="1" w:styleId="BodyTextChar">
    <w:name w:val="Body Text Char"/>
    <w:basedOn w:val="DefaultParagraphFont"/>
    <w:link w:val="BodyText"/>
    <w:rsid w:val="00EB7FC1"/>
    <w:rPr>
      <w:rFonts w:ascii="Times New Roman" w:hAnsi="Times New Roman"/>
      <w:color w:val="000000" w:themeColor="text1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rsid w:val="00EB7FC1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Fraser Franco</dc:creator>
  <cp:keywords/>
  <dc:description/>
  <cp:lastModifiedBy>Maxime Fraser Franco</cp:lastModifiedBy>
  <cp:revision>1</cp:revision>
  <dcterms:created xsi:type="dcterms:W3CDTF">2024-11-26T18:21:00Z</dcterms:created>
  <dcterms:modified xsi:type="dcterms:W3CDTF">2024-11-26T18:21:00Z</dcterms:modified>
</cp:coreProperties>
</file>