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3B9F" w14:textId="1EB4389A" w:rsidR="000D2AE2" w:rsidRDefault="00732B39" w:rsidP="00732B39">
      <w:pPr>
        <w:pStyle w:val="ListParagraph"/>
        <w:numPr>
          <w:ilvl w:val="0"/>
          <w:numId w:val="1"/>
        </w:numPr>
      </w:pPr>
      <w:r>
        <w:t>Started out doing both depth and pycnometry</w:t>
      </w:r>
    </w:p>
    <w:p w14:paraId="02EC3B4C" w14:textId="293E0E29" w:rsidR="00732B39" w:rsidRDefault="00732B39" w:rsidP="00732B39">
      <w:pPr>
        <w:pStyle w:val="ListParagraph"/>
        <w:numPr>
          <w:ilvl w:val="0"/>
          <w:numId w:val="1"/>
        </w:numPr>
      </w:pPr>
      <w:r>
        <w:t>At sample 21, the pressure gauge went off the counter and lost its zero</w:t>
      </w:r>
    </w:p>
    <w:p w14:paraId="4CB1FC4E" w14:textId="2AC474CC" w:rsidR="00732B39" w:rsidRDefault="00732B39" w:rsidP="00732B39">
      <w:pPr>
        <w:pStyle w:val="ListParagraph"/>
        <w:numPr>
          <w:ilvl w:val="1"/>
          <w:numId w:val="1"/>
        </w:numPr>
      </w:pPr>
      <w:r>
        <w:t>Attempted to recalibrate but had difficulties, so decided to continue without pycnometry</w:t>
      </w:r>
    </w:p>
    <w:p w14:paraId="4DC1848F" w14:textId="660A735F" w:rsidR="00732B39" w:rsidRDefault="00732B39" w:rsidP="00732B39">
      <w:pPr>
        <w:pStyle w:val="ListParagraph"/>
        <w:numPr>
          <w:ilvl w:val="1"/>
          <w:numId w:val="1"/>
        </w:numPr>
      </w:pPr>
      <w:r>
        <w:t>At sample 27, decided to take the time to recalibrate the gauge</w:t>
      </w:r>
    </w:p>
    <w:p w14:paraId="39F8FB19" w14:textId="2FA4CF62" w:rsidR="00732B39" w:rsidRDefault="00732B39" w:rsidP="00732B39">
      <w:pPr>
        <w:pStyle w:val="ListParagraph"/>
        <w:numPr>
          <w:ilvl w:val="1"/>
          <w:numId w:val="1"/>
        </w:numPr>
      </w:pPr>
      <w:r>
        <w:t>At sample 28, repeated samples done without pycnometry</w:t>
      </w:r>
    </w:p>
    <w:p w14:paraId="60B49E3E" w14:textId="41E66873" w:rsidR="00732B39" w:rsidRDefault="00732B39" w:rsidP="00732B39">
      <w:pPr>
        <w:pStyle w:val="ListParagraph"/>
        <w:numPr>
          <w:ilvl w:val="0"/>
          <w:numId w:val="1"/>
        </w:numPr>
      </w:pPr>
      <w:r>
        <w:t>At sample 28, also changed batteries in the scale</w:t>
      </w:r>
    </w:p>
    <w:p w14:paraId="6CF90A5E" w14:textId="6495F6AD" w:rsidR="00732B39" w:rsidRDefault="00732B39" w:rsidP="00732B39">
      <w:pPr>
        <w:pStyle w:val="ListParagraph"/>
        <w:numPr>
          <w:ilvl w:val="0"/>
          <w:numId w:val="1"/>
        </w:numPr>
      </w:pPr>
      <w:r>
        <w:t>I had to vary the dose going into the grinder so that the depth fell within the range of the Normcore spring tamper. If need be, we may be able to correct these densities using what we know about density vs. tamping force.</w:t>
      </w:r>
    </w:p>
    <w:p w14:paraId="68253AA3" w14:textId="212E1743" w:rsidR="00732B39" w:rsidRDefault="00732B39" w:rsidP="00732B39">
      <w:pPr>
        <w:pStyle w:val="ListParagraph"/>
        <w:numPr>
          <w:ilvl w:val="0"/>
          <w:numId w:val="1"/>
        </w:numPr>
      </w:pPr>
      <w:r>
        <w:t>At sample 60, stopped doing pycnometry. We had one full pass through the range, and the rubber seal on the piston was producing a lot of friction. This shouldn’t have an impact on accuracy, since we only need the volume to be accurate—not the restoring force—but it did make it difficult to use. Should look into a glass syringe.</w:t>
      </w:r>
    </w:p>
    <w:p w14:paraId="003F1885" w14:textId="62CE4C1E" w:rsidR="00732B39" w:rsidRDefault="00732B39" w:rsidP="00732B39">
      <w:pPr>
        <w:pStyle w:val="ListParagraph"/>
        <w:numPr>
          <w:ilvl w:val="0"/>
          <w:numId w:val="1"/>
        </w:numPr>
      </w:pPr>
      <w:r>
        <w:t>Took a few short breaks during the day:</w:t>
      </w:r>
    </w:p>
    <w:p w14:paraId="3095A3C7" w14:textId="75380483" w:rsidR="00732B39" w:rsidRDefault="00732B39" w:rsidP="00732B39">
      <w:pPr>
        <w:pStyle w:val="ListParagraph"/>
        <w:numPr>
          <w:ilvl w:val="1"/>
          <w:numId w:val="1"/>
        </w:numPr>
      </w:pPr>
      <w:r>
        <w:t>At sample 21, about half an hour to try recalibrating the pressure gauge</w:t>
      </w:r>
    </w:p>
    <w:p w14:paraId="1F4B10B0" w14:textId="4481548E" w:rsidR="00732B39" w:rsidRDefault="00732B39" w:rsidP="00732B39">
      <w:pPr>
        <w:pStyle w:val="ListParagraph"/>
        <w:numPr>
          <w:ilvl w:val="1"/>
          <w:numId w:val="1"/>
        </w:numPr>
      </w:pPr>
      <w:r>
        <w:t>At sample 28, about an hour to get batteries and recalibrate the pressure gauge</w:t>
      </w:r>
    </w:p>
    <w:p w14:paraId="5D814D5A" w14:textId="2997ADF4" w:rsidR="00732B39" w:rsidRDefault="00732B39" w:rsidP="00732B39">
      <w:pPr>
        <w:pStyle w:val="ListParagraph"/>
        <w:numPr>
          <w:ilvl w:val="1"/>
          <w:numId w:val="1"/>
        </w:numPr>
      </w:pPr>
      <w:r>
        <w:t>At sample 60, about half an hour</w:t>
      </w:r>
    </w:p>
    <w:p w14:paraId="3AF92283" w14:textId="3BE82D57" w:rsidR="00732B39" w:rsidRDefault="00732B39" w:rsidP="00732B39">
      <w:pPr>
        <w:pStyle w:val="ListParagraph"/>
        <w:numPr>
          <w:ilvl w:val="1"/>
          <w:numId w:val="1"/>
        </w:numPr>
      </w:pPr>
      <w:r>
        <w:t>At sample 87, about 20 minutes</w:t>
      </w:r>
    </w:p>
    <w:p w14:paraId="55203A7F" w14:textId="4AD2D1A6" w:rsidR="00106FEA" w:rsidRDefault="00106FEA" w:rsidP="00106FEA">
      <w:pPr>
        <w:pStyle w:val="ListParagraph"/>
        <w:numPr>
          <w:ilvl w:val="0"/>
          <w:numId w:val="1"/>
        </w:numPr>
      </w:pPr>
      <w:r>
        <w:t>The grinder got noticeably warm during the second half of the test, when I wasn’t taking time to do pycnometry. However, I don’t think it got warm enough to affect function.</w:t>
      </w:r>
    </w:p>
    <w:p w14:paraId="14C19D2E" w14:textId="2B3A4AE8" w:rsidR="00106FEA" w:rsidRDefault="00637A3C" w:rsidP="00106FEA">
      <w:pPr>
        <w:pStyle w:val="ListParagraph"/>
        <w:numPr>
          <w:ilvl w:val="0"/>
          <w:numId w:val="1"/>
        </w:numPr>
      </w:pPr>
      <w:r>
        <w:t>There were a few adjacent samples, e.g., 102 and 103, where the grind setting and weight were the same, but the depth was not. This suggests either that there is some error in these settings, or perhaps just that the distribution of grounds has some variability. For example, any planar perturbation of the surface (assuming constant volume) should give the same depth measurement, but a small mound in the middle would not.</w:t>
      </w:r>
    </w:p>
    <w:p w14:paraId="76587A6C" w14:textId="77777777" w:rsidR="00637A3C" w:rsidRDefault="00637A3C" w:rsidP="00106FEA">
      <w:pPr>
        <w:pStyle w:val="ListParagraph"/>
        <w:numPr>
          <w:ilvl w:val="0"/>
          <w:numId w:val="1"/>
        </w:numPr>
      </w:pPr>
    </w:p>
    <w:sectPr w:rsidR="00637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756A"/>
    <w:multiLevelType w:val="hybridMultilevel"/>
    <w:tmpl w:val="86F6EB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E2"/>
    <w:rsid w:val="000D2AE2"/>
    <w:rsid w:val="00106FEA"/>
    <w:rsid w:val="00167960"/>
    <w:rsid w:val="00572805"/>
    <w:rsid w:val="005B35F2"/>
    <w:rsid w:val="00637A3C"/>
    <w:rsid w:val="00732B39"/>
    <w:rsid w:val="00F211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CADA"/>
  <w15:chartTrackingRefBased/>
  <w15:docId w15:val="{5BB43F26-0D3E-4B50-ACA3-5067A77F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Cooper</dc:creator>
  <cp:keywords/>
  <dc:description/>
  <cp:lastModifiedBy>Michael Cooper</cp:lastModifiedBy>
  <cp:revision>4</cp:revision>
  <dcterms:created xsi:type="dcterms:W3CDTF">2022-01-15T18:07:00Z</dcterms:created>
  <dcterms:modified xsi:type="dcterms:W3CDTF">2022-02-06T16:10:00Z</dcterms:modified>
</cp:coreProperties>
</file>