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c>
          <w:tcPr>
            <w:tcW w:type="dxa" w:w="157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70"/>
              <w:left w:type="dxa" w:w="200"/>
              <w:bottom w:type="dxa" w:w="60"/>
              <w:right w:type="dxa" w:w="200"/>
            </w:tcMar>
          </w:tcPr>
          <w:p>
            <w:pPr>
              <w:spacing w:after="0" w:before="0" w:line="395" w:lineRule="exac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1"/>
                <w:szCs w:val="31"/>
              </w:rPr>
              <w:t xml:space="preserve">AI Smart Factory Agent Office 앱 점검 리포트</w:t>
            </w:r>
          </w:p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color w:val="CFD8EE"/>
                <w:sz w:val="20"/>
                <w:szCs w:val="20"/>
              </w:rPr>
              <w:t xml:space="preserve">잘된 점과 수정·보완 제안 (우선순위 순)</w:t>
            </w:r>
          </w:p>
        </w:tc>
      </w:tr>
    </w:tbl>
    <w:p>
      <w:pPr>
        <w:spacing w:after="10" w:before="60"/>
      </w:pPr>
      <w:r>
        <w:rPr>
          <w:rFonts w:ascii="맑은 고딕" w:cs="맑은 고딕" w:eastAsia="맑은 고딕" w:hAnsi="맑은 고딕"/>
          <w:b/>
          <w:bCs/>
          <w:color w:val="2C374F"/>
          <w:sz w:val="18"/>
          <w:szCs w:val="18"/>
        </w:rPr>
        <w:t xml:space="preserve">작성자: 이혜경  ·  Claude Sonnet 5와 함께 작업  ·  실행 화면 이미지 48장(웹 18장·모바일 30장) 기준  ·  점검일 2026-09-21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56617A"/>
          <w:sz w:val="17"/>
          <w:szCs w:val="17"/>
        </w:rPr>
        <w:t xml:space="preserve">의견 구분:  </w:t>
      </w:r>
      <w:r>
        <w:rPr>
          <w:rFonts w:ascii="맑은 고딕" w:cs="맑은 고딕" w:eastAsia="맑은 고딕" w:hAnsi="맑은 고딕"/>
          <w:b/>
          <w:bCs/>
          <w:color w:val="17694A"/>
          <w:sz w:val="17"/>
          <w:szCs w:val="17"/>
          <w:shd w:fill="D8F3E6" w:color="auto" w:val="clear"/>
        </w:rPr>
        <w:t xml:space="preserve"> 이혜경(팀원) 의견 </w:t>
      </w:r>
      <w:r>
        <w:rPr>
          <w:rFonts w:ascii="맑은 고딕" w:cs="맑은 고딕" w:eastAsia="맑은 고딕" w:hAnsi="맑은 고딕"/>
          <w:color w:val="56617A"/>
          <w:sz w:val="17"/>
          <w:szCs w:val="17"/>
        </w:rPr>
        <w:t xml:space="preserve">  /  </w:t>
      </w:r>
      <w:r>
        <w:rPr>
          <w:rFonts w:ascii="맑은 고딕" w:cs="맑은 고딕" w:eastAsia="맑은 고딕" w:hAnsi="맑은 고딕"/>
          <w:b/>
          <w:bCs/>
          <w:color w:val="24457A"/>
          <w:sz w:val="17"/>
          <w:szCs w:val="17"/>
          <w:shd w:fill="E6EBF7" w:color="auto" w:val="clear"/>
        </w:rPr>
        <w:t xml:space="preserve"> Claude 의견 </w:t>
      </w:r>
      <w:r>
        <w:rPr>
          <w:rFonts w:ascii="맑은 고딕" w:cs="맑은 고딕" w:eastAsia="맑은 고딕" w:hAnsi="맑은 고딕"/>
          <w:color w:val="56617A"/>
          <w:sz w:val="17"/>
          <w:szCs w:val="17"/>
        </w:rPr>
        <w:t xml:space="preserve">  ·  정상(K001)·손상(KA01) 샘플 실행 화면을 바탕으로 정리했습니다.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"/>
        <w:gridCol w:w="737"/>
        <w:gridCol w:w="13015"/>
        <w:gridCol w:w="1500"/>
      </w:tblGrid>
      <w:tr>
        <w:tc>
          <w:tcPr>
            <w:tcW w:type="dxa" w:w="15704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8A5B" w:color="auto" w:val="clear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spacing w:after="0" w:before="0" w:line="281" w:lineRule="exac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잘된 점  ·  Claude 의견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8A5B"/>
                <w:sz w:val="20"/>
                <w:szCs w:val="20"/>
              </w:rPr>
              <w:t xml:space="preserve">1</w:t>
            </w:r>
          </w:p>
        </w:tc>
        <w:tc>
          <w:tcPr>
            <w:tcW w:type="dxa" w:w="15252"/>
            <w:gridSpan w:val="3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정상·이상 두 경로가 웹·모바일에서 끝까지 실행되고, 결과가 색상(청록·주황)과 문구로 뚜렷하게 구분됩니다.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8A5B"/>
                <w:sz w:val="20"/>
                <w:szCs w:val="20"/>
              </w:rPr>
              <w:t xml:space="preserve">2</w:t>
            </w:r>
          </w:p>
        </w:tc>
        <w:tc>
          <w:tcPr>
            <w:tcW w:type="dxa" w:w="15252"/>
            <w:gridSpan w:val="3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근거 카드마다 발행기관·쪽수·검색 점수·원문 링크가 있어, 진단이 어떤 근거에서 나왔는지 확인할 수 있습니다.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8A5B"/>
                <w:sz w:val="20"/>
                <w:szCs w:val="20"/>
              </w:rPr>
              <w:t xml:space="preserve">3</w:t>
            </w:r>
          </w:p>
        </w:tc>
        <w:tc>
          <w:tcPr>
            <w:tcW w:type="dxa" w:w="15252"/>
            <w:gridSpan w:val="3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점검 단계별 '안전 참고', "의사결정 지원 전용", 모델 신뢰도 안내로 자동 제어와 혼동되지 않게 설계되어 있습니다.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8A5B"/>
                <w:sz w:val="20"/>
                <w:szCs w:val="20"/>
              </w:rPr>
              <w:t xml:space="preserve">4</w:t>
            </w:r>
          </w:p>
        </w:tc>
        <w:tc>
          <w:tcPr>
            <w:tcW w:type="dxa" w:w="15252"/>
            <w:gridSpan w:val="3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경로의 미실행 단계를 '건너뜀'으로 표시하고, 5개 에이전트·13단계 워크플로가 한 흐름으로 이어지며 응답도 0.1초입니다.</w:t>
            </w:r>
          </w:p>
        </w:tc>
      </w:tr>
    </w:tbl>
    <w:p>
      <w:pPr>
        <w:spacing w:after="0" w:before="0" w:line="120"/>
      </w:pPr>
      <w:r>
        <w:rPr>
          <w:rFonts w:ascii="맑은 고딕" w:cs="맑은 고딕" w:eastAsia="맑은 고딕" w:hAnsi="맑은 고딕"/>
          <w:sz w:val="6"/>
          <w:szCs w:val="6"/>
        </w:rPr>
        <w:t xml:space="preserve"/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"/>
        <w:gridCol w:w="737"/>
        <w:gridCol w:w="13015"/>
        <w:gridCol w:w="1500"/>
      </w:tblGrid>
      <w:tr>
        <w:tc>
          <w:tcPr>
            <w:tcW w:type="dxa" w:w="15704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385" w:color="auto" w:val="clear"/>
            <w:tcMar>
              <w:top w:type="dxa" w:w="34"/>
              <w:left w:type="dxa" w:w="100"/>
              <w:bottom w:type="dxa" w:w="34"/>
              <w:right w:type="dxa" w:w="100"/>
            </w:tcMar>
          </w:tcPr>
          <w:p>
            <w:pPr>
              <w:spacing w:after="0" w:before="0" w:line="281" w:lineRule="exac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수정·보완 제안  ·  우선순위 1번부터 순서대로 진행하시면 좋겠습니다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1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6A4FA0" w:color="auto" w:val="clear"/>
              </w:rPr>
              <w:t xml:space="preserve"> 기능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전체 한글화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화면 곳곳의 영문 표기(진단 후보·점검 계획·권고 조치·최종 보고서의 문장, 판정어, ID, 타임라인, 근거 원문)가 현장 근로자에게는 어려울 수 있어, 아래 다섯 가지를 한 번에 정리하시길 권합니다.</w:t>
            </w:r>
          </w:p>
          <w:p>
            <w:pPr>
              <w:spacing w:after="0" w:before="10" w:line="255" w:lineRule="exact"/>
              <w:ind w:left="2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진단 후보·점검 계획·권고 조치·최종 보고서의 문장과 값(low·MEDIUM 등)을 한글 문장으로 바꿉니다.</w:t>
            </w:r>
          </w:p>
          <w:p>
            <w:pPr>
              <w:spacing w:after="0" w:before="10" w:line="255" w:lineRule="exact"/>
              <w:ind w:left="2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판정어는 DAMAGED→손상 의심, HEALTHY→정상, SUFFICIENT→근거 충분으로, 측정 ID(paderborn:K00…)는 '정상 샘플 1' 같은 표시명으로 바꿉니다.</w:t>
            </w:r>
          </w:p>
          <w:p>
            <w:pPr>
              <w:spacing w:after="0" w:before="10" w:line="255" w:lineRule="exact"/>
              <w:ind w:left="2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타임라인 항목(MAINTENANCE_AGENT · generate_report)은 '정비지원 에이전트 · 보고서 작성'처럼 한글로 표기합니다.</w:t>
            </w:r>
          </w:p>
          <w:p>
            <w:pPr>
              <w:spacing w:after="0" w:before="10" w:line="255" w:lineRule="exact"/>
              <w:ind w:left="2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 근거 카드는 원문(영문)을 그대로 두고, 카드마다 "이 근거는 ~를 설명합니다" 같은 한 줄 한글 설명을 덧붙입니다.</w:t>
            </w:r>
          </w:p>
          <w:p>
            <w:pPr>
              <w:spacing w:after="0" w:before="10" w:line="255" w:lineRule="exact"/>
              <w:ind w:left="2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 내부 ID(evidence_…)와 영문 입력명(operating_condition_confirmation)은 '상세 보기'로 접어 둡니다.</w:t>
            </w:r>
          </w:p>
          <w:p>
            <w:pPr>
              <w:spacing w:after="0" w:before="0" w:line="102" w:lineRule="exac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  <w:tbl>
            <w:tblPr>
              <w:tblW w:type="dxa" w:w="1292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16"/>
              <w:gridCol w:w="5217"/>
              <w:gridCol w:w="4196"/>
            </w:tblGrid>
            <w:tr>
              <w:trPr>
                <w:cantSplit/>
              </w:trPr>
              <w:tc>
                <w:tcPr>
                  <w:tcW w:type="dxa" w:w="3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2085975" cy="933450"/>
                        <wp:effectExtent t="0" r="0" b="0" l="0"/>
                        <wp:docPr id="1" name="c_diag.png" descr="진단 후보: 문장이 영문(빨간 상자)" title="진단 후보: 문장이 영문(빨간 상자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5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진단 후보: 문장이 영문(빨간 상자)</w:t>
                  </w:r>
                </w:p>
              </w:tc>
              <w:tc>
                <w:tcPr>
                  <w:tcW w:type="dxa" w:w="52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3171825" cy="1123950"/>
                        <wp:effectExtent t="0" r="0" b="0" l="0"/>
                        <wp:docPr id="1" name="c_plan.png" descr="점검 계획: 단계 제목·필요 입력명이 영문" title="점검 계획: 단계 제목·필요 입력명이 영문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71825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점검 계획: 단계 제목·필요 입력명이 영문</w:t>
                  </w:r>
                </w:p>
              </w:tc>
              <w:tc>
                <w:tcPr>
                  <w:tcW w:type="dxa" w:w="41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2524125" cy="838200"/>
                        <wp:effectExtent t="0" r="0" b="0" l="0"/>
                        <wp:docPr id="1" name="c_timeline.png" descr="타임라인: 개발자 표기(빨간 상자)" title="타임라인: 개발자 표기(빨간 상자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4125" cy="838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타임라인: 개발자 표기(빨간 상자)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694A"/>
                <w:sz w:val="16"/>
                <w:szCs w:val="16"/>
                <w:shd w:fill="D8F3E6" w:color="auto" w:val="clear"/>
              </w:rPr>
              <w:t xml:space="preserve"> 이혜경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2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C05621" w:color="auto" w:val="clear"/>
              </w:rPr>
              <w:t xml:space="preserve"> UI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에이전트 5종 이미지·색상 구분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5개 에이전트가 같은 로봇 그림과 같은 색이라 누가 어떤 역할인지 한눈에 구분하기 어렵습니다. 에이전트별로 색·아이콘(또는 캐릭터)을 다르게 하고, 대기·작업 중·완료 표현도 구분하면 좋겠습니다.</w:t>
            </w:r>
          </w:p>
          <w:p>
            <w:pPr>
              <w:spacing w:after="0" w:before="0" w:line="102" w:lineRule="exac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  <w:tbl>
            <w:tblPr>
              <w:tblW w:type="dxa" w:w="544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443"/>
            </w:tblGrid>
            <w:tr>
              <w:trPr>
                <w:cantSplit/>
              </w:trPr>
              <w:tc>
                <w:tcPr>
                  <w:tcW w:type="dxa" w:w="544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3314700" cy="1333500"/>
                        <wp:effectExtent t="0" r="0" b="0" l="0"/>
                        <wp:docPr id="1" name="c_agents.png" descr="현재 화면: 5개 카드가 같은 그림·같은 색" title="현재 화면: 5개 카드가 같은 그림·같은 색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14700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현재 화면: 5개 카드가 같은 그림·같은 색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694A"/>
                <w:sz w:val="16"/>
                <w:szCs w:val="16"/>
                <w:shd w:fill="D8F3E6" w:color="auto" w:val="clear"/>
              </w:rPr>
              <w:t xml:space="preserve"> 이혜경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3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6A4FA0" w:color="auto" w:val="clear"/>
              </w:rPr>
              <w:t xml:space="preserve"> 기능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 정제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근거 9건 중 제목만 있는 조각("BEARING DAMAGE")과 브랜드 소개 문장("The SKF brand now stands for…")이 있고 점검 계획 문장에도 들어갑니다. 이런 조각을 제외하고 최소 점수 기준·같은 문서 중복 정리를 적용하면 신뢰도가 높아집니다.</w:t>
            </w:r>
          </w:p>
          <w:p>
            <w:pPr>
              <w:spacing w:after="0" w:before="0" w:line="102" w:lineRule="exac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  <w:tbl>
            <w:tblPr>
              <w:tblW w:type="dxa" w:w="873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732"/>
            </w:tblGrid>
            <w:tr>
              <w:trPr>
                <w:cantSplit/>
              </w:trPr>
              <w:tc>
                <w:tcPr>
                  <w:tcW w:type="dxa" w:w="87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5400675" cy="1343025"/>
                        <wp:effectExtent t="0" r="0" b="0" l="0"/>
                        <wp:docPr id="1" name="fw2b_cards.png" descr="근거 카드 예시: ① 브랜드 소개 문장 ② 제목만 있는 조각 ③ 문장이 끝나지 않은 조각" title="근거 카드 예시: ① 브랜드 소개 문장 ② 제목만 있는 조각 ③ 문장이 끝나지 않은 조각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0675" cy="1343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근거 카드 예시: ① 브랜드 소개 문장 ② 제목만 있는 조각 ③ 문장이 끝나지 않은 조각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4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6A4FA0" w:color="auto" w:val="clear"/>
              </w:rPr>
              <w:t xml:space="preserve"> 기능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작업자 승인(HITL) 시연 케이스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현재는 손상 실행에서도 권고 조치에 '승인 절차 불필요', 최종 보고서에 '작업자 검토가 필요하지 않았습니다'로 표시되어 작업자 승인 창이 열리는 모습을 볼 수 없습니다. HITL(사람이 확인·승인하는 단계)은 이 앱의 특징이므로, 근거가 부족한 경우 등 승인 창이 열리는 시연 케이스를 1개 준비하시면 좋겠습니다.</w:t>
            </w:r>
          </w:p>
          <w:p>
            <w:pPr>
              <w:spacing w:after="0" w:before="0" w:line="102" w:lineRule="exac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  <w:tbl>
            <w:tblPr>
              <w:tblW w:type="dxa" w:w="81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50"/>
              <w:gridCol w:w="3516"/>
            </w:tblGrid>
            <w:tr>
              <w:trPr>
                <w:cantSplit/>
              </w:trPr>
              <w:tc>
                <w:tcPr>
                  <w:tcW w:type="dxa" w:w="46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2809875" cy="857250"/>
                        <wp:effectExtent t="0" r="0" b="0" l="0"/>
                        <wp:docPr id="1" name="c_action.png" descr="권고 조치: '승인 절차 불필요'" title="권고 조치: '승인 절차 불필요'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9875" cy="857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권고 조치: '승인 절차 불필요'</w:t>
                  </w:r>
                </w:p>
              </w:tc>
              <w:tc>
                <w:tcPr>
                  <w:tcW w:type="dxa" w:w="3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2085975" cy="323850"/>
                        <wp:effectExtent t="0" r="0" b="0" l="0"/>
                        <wp:docPr id="1" name="c_review.png" descr="최종 보고서: '작업자 검토가 필요하지 않았습니다'" title="최종 보고서: '작업자 검토가 필요하지 않았습니다'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5975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최종 보고서: '작업자 검토가 필요하지 않았습니다'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5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24457A" w:color="auto" w:val="clear"/>
              </w:rPr>
              <w:t xml:space="preserve"> UX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모바일 결과 요약 카드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모바일에서는 판정과 보고서가 화면 아래(휴대폰 약 6~7화면 분량)에 있어 결과를 찾기 어렵습니다. 진단이 끝나면 화면 상단에 판정·이유·해야 할 일을 요약 카드로 먼저 보여주시길 제안드립니다.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6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C05621" w:color="auto" w:val="clear"/>
              </w:rPr>
              <w:t xml:space="preserve"> UI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모바일 화면 정돈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최종 보고서의 탭 글자 잘림·배지와 ID 겹침·JSON 가로 넘침, 설비 이력의 카드·차트 넘침이 있습니다. 줄바꿈과 접기를 적용해 내용이 화면 안에 들어오도록 정리해 주시면 좋겠습니다.</w:t>
            </w:r>
          </w:p>
          <w:p>
            <w:pPr>
              <w:spacing w:after="0" w:before="0" w:line="102" w:lineRule="exac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  <w:tbl>
            <w:tblPr>
              <w:tblW w:type="dxa" w:w="4877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382"/>
              <w:gridCol w:w="2495"/>
            </w:tblGrid>
            <w:tr>
              <w:trPr>
                <w:cantSplit/>
              </w:trPr>
              <w:tc>
                <w:tcPr>
                  <w:tcW w:type="dxa" w:w="23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1371600" cy="1714500"/>
                        <wp:effectExtent t="0" r="0" b="0" l="0"/>
                        <wp:docPr id="1" name="fig_report.png" descr="최종 보고서: ①탭 잘림 ②배지·ID 겹침 ③JSON 넘침" title="최종 보고서: ①탭 잘림 ②배지·ID 겹침 ③JSON 넘침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716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최종 보고서: ①탭 잘림 ②배지·ID 겹침 ③JSON 넘침</w:t>
                  </w:r>
                </w:p>
              </w:tc>
              <w:tc>
                <w:tcPr>
                  <w:tcW w:type="dxa" w:w="24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1438275" cy="1676400"/>
                        <wp:effectExtent t="0" r="0" b="0" l="0"/>
                        <wp:docPr id="1" name="c_hist.png" descr="설비 이력: 카드·차트가 오른쪽으로 넘침" title="설비 이력: 카드·차트가 오른쪽으로 넘침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8275" cy="1676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설비 이력: 카드·차트가 오른쪽으로 넘침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7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24457A" w:color="auto" w:val="clear"/>
              </w:rPr>
              <w:t xml:space="preserve"> UX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 표시 통일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"시스템 정상·연결 종료"와 초록 "LIVE"가 함께 보여 헷갈릴 수 있고, 정상 경로에서 에이전트 카드는 '대기'인데 워크플로는 '건너뜀'이라 표현이 다릅니다. '실행 완료/실행 중', '건너뜀'으로 통일해 주세요.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8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C05621" w:color="auto" w:val="clear"/>
              </w:rPr>
              <w:t xml:space="preserve"> UI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잘림 보완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타임라인 필터 탭 글자가 일부 가려지고, 드롭다운 문구 끝이 잘려("…경로 검즘") 보이며, ✕ 버튼이 무엇인지 알기 어렵습니다. 높이·너비를 조정하고 버튼에 라벨(툴팁)을 추가해 주세요.</w:t>
            </w:r>
          </w:p>
          <w:p>
            <w:pPr>
              <w:spacing w:after="0" w:before="0" w:line="102" w:lineRule="exac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  <w:tbl>
            <w:tblPr>
              <w:tblW w:type="dxa" w:w="737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763"/>
              <w:gridCol w:w="2608"/>
            </w:tblGrid>
            <w:tr>
              <w:trPr>
                <w:cantSplit/>
              </w:trPr>
              <w:tc>
                <w:tcPr>
                  <w:tcW w:type="dxa" w:w="476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2876550" cy="771525"/>
                        <wp:effectExtent t="0" r="0" b="0" l="0"/>
                        <wp:docPr id="1" name="fw4_top.png" descr="상단: ① 드롭다운 문구 잘림 ② ✕ 버튼 ③ 연결 상태" title="상단: ① 드롭다운 문구 잘림 ② ✕ 버튼 ③ 연결 상태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6550" cy="771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상단: ① 드롭다운 문구 잘림 ② ✕ 버튼 ③ 연결 상태</w:t>
                  </w:r>
                </w:p>
              </w:tc>
              <w:tc>
                <w:tcPr>
                  <w:tcW w:type="dxa" w:w="26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1514475" cy="1314450"/>
                        <wp:effectExtent t="0" r="0" b="0" l="0"/>
                        <wp:docPr id="1" name="fig_tl_overlap.png" descr="타임라인 필터 탭 글자가 일부 가려짐" title="타임라인 필터 탭 글자가 일부 가려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14475" cy="131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타임라인 필터 탭 글자가 일부 가려짐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9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56617A" w:color="auto" w:val="clear"/>
              </w:rPr>
              <w:t xml:space="preserve"> 기타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윤리 안내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과제 요건인 'AI 생성 콘텐츠 명시'와 '개인정보 동의'를 위해, 최종 보고서에 "AI가 생성한 결과입니다" 표시를 넣고 이미지 업로드 시 개인정보 수집·이용 동의 안내(체크)를 추가해 주세요.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10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24457A" w:color="auto" w:val="clear"/>
              </w:rPr>
              <w:t xml:space="preserve"> UX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타임라인 정리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정상 경로에서 비어 있는 필터(RAG·진단·정비)에 "정상 경로라 실행되지 않은 단계입니다" 안내를 넣어 주세요. 또한 노드마다 '시작'과 '완료'가 각각 한 줄씩 표시되어 이벤트가 37건으로 늘어나므로, 한 줄로 합치면 처리 흐름을 훨씬 빠르게 파악할 수 있습니다.</w:t>
            </w:r>
          </w:p>
          <w:p>
            <w:pPr>
              <w:spacing w:after="0" w:before="0" w:line="102" w:lineRule="exact"/>
            </w:pPr>
            <w:r>
              <w:rPr>
                <w:rFonts w:ascii="맑은 고딕" w:cs="맑은 고딕" w:eastAsia="맑은 고딕" w:hAnsi="맑은 고딕"/>
                <w:sz w:val="8"/>
                <w:szCs w:val="8"/>
              </w:rPr>
              <w:t xml:space="preserve"/>
            </w:r>
          </w:p>
          <w:tbl>
            <w:tblPr>
              <w:tblW w:type="dxa" w:w="272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722"/>
            </w:tblGrid>
            <w:tr>
              <w:trPr>
                <w:cantSplit/>
              </w:trPr>
              <w:tc>
                <w:tcPr>
                  <w:tcW w:type="dxa" w:w="272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227"/>
                  </w:tcMar>
                </w:tcPr>
                <w:p>
                  <w:pPr>
                    <w:spacing w:after="20" w:before="0"/>
                  </w:pPr>
                  <w:r>
                    <w:drawing>
                      <wp:inline distT="0" distB="0" distL="0" distR="0">
                        <wp:extent cx="1581150" cy="1276350"/>
                        <wp:effectExtent t="0" r="0" b="0" l="0"/>
                        <wp:docPr id="1" name="fig_tl_empty.png" descr="정상 경로의 '진단' 필터: 현재는 일반 안내 문구만 표시됨" title="정상 경로의 '진단' 필터: 현재는 일반 안내 문구만 표시됨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81150" cy="1276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4" w:lineRule="exact"/>
                  </w:pPr>
                  <w:r>
                    <w:rPr>
                      <w:rFonts w:ascii="맑은 고딕" w:cs="맑은 고딕" w:eastAsia="맑은 고딕" w:hAnsi="맑은 고딕"/>
                      <w:color w:val="56617A"/>
                      <w:sz w:val="16"/>
                      <w:szCs w:val="16"/>
                    </w:rPr>
                    <w:t xml:space="preserve">정상 경로의 '진단' 필터: 현재는 일반 안내 문구만 표시됨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11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24457A" w:color="auto" w:val="clear"/>
              </w:rPr>
              <w:t xml:space="preserve"> UX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모바일 워크플로 보기 개선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모바일에서는 워크플로 카드가 가로 스크롤로 3칸씩만 보이고 "센서 데이터 로/드"처럼 글자가 중간에서 줄바꿈되어 현재 단계를 알기 어렵습니다. 2~3열 그리드 또는 상단 진행 표시(예: 8/13)를 권합니다.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12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6A4FA0" w:color="auto" w:val="clear"/>
              </w:rPr>
              <w:t xml:space="preserve"> 기능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수치 해석 안내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신뢰도 100%가 정상·손상 모두에 표시되고, 정상 샘플의 RMS·첨도가 손상 샘플보다 크게 나타나 처음 보는 분이 의문을 가질 수 있습니다. "학습에 쓰지 않은 베어링으로 평가" 같은 한 줄 안내와 특성값 참조 범위·설명 문구를 추가해 주세요.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13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C05621" w:color="auto" w:val="clear"/>
              </w:rPr>
              <w:t xml:space="preserve"> UI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가독성 보완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신호 파형과 설비 이력 차트에 축·단위·기준선·범례를 더하고, 회색 소형 라벨의 대비를 높이며, 값이 없는 항목(회전 속도 N/A)은 숨기면 밝은 곳에서도 읽기 쉽습니다.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14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6A4FA0" w:color="auto" w:val="clear"/>
              </w:rPr>
              <w:t xml:space="preserve"> 기능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장기기억 안내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손상 샘플(KA01) 진단에 정상 샘플(K001)의 기록이 '현재 진단에 사용'으로 표시되고, 저장 100건·사용 18건이 항상 같게 보입니다. 함께 쓰이는 이유 문구(또는 베어링 ID 필터)와 저장·사용 건수 표기를 정리하면 이해가 쉬워집니다.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15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6A4FA0" w:color="auto" w:val="clear"/>
              </w:rPr>
              <w:t xml:space="preserve"> 기능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역할 정리표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어떤 단계에서 머신러닝, 규칙, RAG 검색, 생성형 AI(LLM)를 쓰는지 표 1장으로 정리해 두면 과제에서 요구하는 'AI 활용 방식과 기술적 의사결정 근거'를 설명하기 좋습니다.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  <w:tr>
        <w:trPr>
          <w:cantSplit/>
        </w:trPr>
        <w:tc>
          <w:tcPr>
            <w:tcW w:type="dxa" w:w="45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20"/>
                <w:szCs w:val="20"/>
              </w:rPr>
              <w:t xml:space="preserve">16</w:t>
            </w:r>
          </w:p>
        </w:tc>
        <w:tc>
          <w:tcPr>
            <w:tcW w:type="dxa" w:w="73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  <w:shd w:fill="6A4FA0" w:color="auto" w:val="clear"/>
              </w:rPr>
              <w:t xml:space="preserve"> 기능 </w:t>
            </w:r>
          </w:p>
        </w:tc>
        <w:tc>
          <w:tcPr>
            <w:tcW w:type="dxa" w:w="13015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55" w:lineRule="exac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담당자 알림 자동화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손상으로 판정되면 담당자에게 메신저·이메일로 알리는 단계를 n8n 같은 자동화 도구로 추가할 수 있습니다. 과제의 '자동화 워크플로우' 기술 요소를 보여줄 수 있는 기능입니다.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4" w:lineRule="exact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4457A"/>
                <w:sz w:val="16"/>
                <w:szCs w:val="16"/>
                <w:shd w:fill="E6EBF7" w:color="auto" w:val="clear"/>
              </w:rPr>
              <w:t xml:space="preserve"> Claude 의견 </w:t>
            </w:r>
          </w:p>
        </w:tc>
      </w:tr>
    </w:tbl>
    <w:p>
      <w:pPr>
        <w:spacing w:after="0" w:before="60"/>
      </w:pPr>
      <w:r>
        <w:rPr>
          <w:rFonts w:ascii="맑은 고딕" w:cs="맑은 고딕" w:eastAsia="맑은 고딕" w:hAnsi="맑은 고딕"/>
          <w:color w:val="56617A"/>
          <w:sz w:val="17"/>
          <w:szCs w:val="17"/>
        </w:rPr>
        <w:t xml:space="preserve">※ 아직 확인하지 못한 화면: 상단 메뉴 4개(진단 이력·기술지식·AI 모델·시스템), 이미지 업로드 동작, 승인 창이 열리는 조건. 캡처를 주시면 반영하겠습니다.</w:t>
      </w:r>
    </w:p>
    <w:sectPr>
      <w:footerReference w:type="default" r:id="rId7"/>
      <w:pgSz w:w="16838" w:h="11906" w:orient="landscape"/>
      <w:pgMar w:top="454" w:right="567" w:bottom="510" w:left="567" w:header="708" w:footer="17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A93A3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17effe5ddcdb38ba30623eb978d48591236cac4.png"/><Relationship Id="rId9" Type="http://schemas.openxmlformats.org/officeDocument/2006/relationships/image" Target="media/a691da334139ff3d3f3490733ff2e88805e877f1.png"/><Relationship Id="rId10" Type="http://schemas.openxmlformats.org/officeDocument/2006/relationships/image" Target="media/aa8ff7338223a320efc14823e516c3292e3572ee.png"/><Relationship Id="rId11" Type="http://schemas.openxmlformats.org/officeDocument/2006/relationships/image" Target="media/8c007fec5144d7f61935a6a4e9eb312ef43305ca.png"/><Relationship Id="rId12" Type="http://schemas.openxmlformats.org/officeDocument/2006/relationships/image" Target="media/93774b9f4ea85a76aa99c5e575957c1e9bd0bc48.png"/><Relationship Id="rId13" Type="http://schemas.openxmlformats.org/officeDocument/2006/relationships/image" Target="media/bab57b1f0af1fedcf6e9b26cdb0673fd1e4788f1.png"/><Relationship Id="rId14" Type="http://schemas.openxmlformats.org/officeDocument/2006/relationships/image" Target="media/aa9ed4924c79cf3ed14e0a6cd77fe66387efebbb.png"/><Relationship Id="rId15" Type="http://schemas.openxmlformats.org/officeDocument/2006/relationships/image" Target="media/27ee84aef9577a981f9aec90f894ba661b7f7c73.png"/><Relationship Id="rId16" Type="http://schemas.openxmlformats.org/officeDocument/2006/relationships/image" Target="media/c73e2ff10a91e1fa5a4a7860089502233b1686d3.png"/><Relationship Id="rId17" Type="http://schemas.openxmlformats.org/officeDocument/2006/relationships/image" Target="media/fb0eabb01e8b2f35424050689d719a6ed0bf3fe3.png"/><Relationship Id="rId18" Type="http://schemas.openxmlformats.org/officeDocument/2006/relationships/image" Target="media/c98c055ccafc3f931d45414dc50db0d160936736.png"/><Relationship Id="rId19" Type="http://schemas.openxmlformats.org/officeDocument/2006/relationships/image" Target="media/2576b614ef3574df5c43afc0bc3ef1073b81f355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Smart Factory Agent Office 앱 점검 리포트</dc:title>
  <dc:creator>이혜경</dc:creator>
  <cp:lastModifiedBy>Un-named</cp:lastModifiedBy>
  <cp:revision>1</cp:revision>
  <dcterms:created xsi:type="dcterms:W3CDTF">2026-09-21T14:26:13.671Z</dcterms:created>
  <dcterms:modified xsi:type="dcterms:W3CDTF">2026-09-21T14:26:13.671Z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