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86143" w14:textId="0A026959" w:rsidR="00A925E9" w:rsidRPr="003A4EC4" w:rsidRDefault="00D0274A">
      <w:pPr>
        <w:pStyle w:val="Ttulo"/>
        <w:jc w:val="center"/>
        <w:rPr>
          <w:rFonts w:ascii="Times New Roman" w:hAnsi="Times New Roman" w:cs="Times New Roman"/>
          <w:lang w:val="es-MX"/>
        </w:rPr>
      </w:pPr>
      <w:r w:rsidRPr="003A4EC4">
        <w:rPr>
          <w:rFonts w:ascii="Times New Roman" w:hAnsi="Times New Roman" w:cs="Times New Roman"/>
          <w:lang w:val="es-MX"/>
        </w:rPr>
        <w:t xml:space="preserve">Observaciones sobre la relación de UDR </w:t>
      </w:r>
      <w:r w:rsidR="003E1505" w:rsidRPr="003A4EC4">
        <w:rPr>
          <w:rFonts w:ascii="Times New Roman" w:hAnsi="Times New Roman" w:cs="Times New Roman"/>
          <w:lang w:val="es-MX"/>
        </w:rPr>
        <w:t xml:space="preserve">respecto </w:t>
      </w:r>
      <w:r w:rsidRPr="003A4EC4">
        <w:rPr>
          <w:rFonts w:ascii="Times New Roman" w:hAnsi="Times New Roman" w:cs="Times New Roman"/>
          <w:lang w:val="es-MX"/>
        </w:rPr>
        <w:t>núcleos PROAN</w:t>
      </w:r>
    </w:p>
    <w:p w14:paraId="79580321" w14:textId="77777777" w:rsidR="00A925E9" w:rsidRPr="003A4EC4" w:rsidRDefault="00D0274A">
      <w:pPr>
        <w:spacing w:after="40"/>
        <w:jc w:val="center"/>
        <w:rPr>
          <w:rFonts w:ascii="Times New Roman" w:hAnsi="Times New Roman" w:cs="Times New Roman"/>
          <w:color w:val="auto"/>
          <w:sz w:val="22"/>
          <w:lang w:val="es-MX"/>
        </w:rPr>
      </w:pPr>
      <w:r w:rsidRPr="003A4EC4">
        <w:rPr>
          <w:rFonts w:ascii="Times New Roman" w:hAnsi="Times New Roman" w:cs="Times New Roman"/>
          <w:b/>
          <w:color w:val="auto"/>
          <w:sz w:val="22"/>
          <w:lang w:val="es-MX"/>
        </w:rPr>
        <w:t>Seguimiento para la configuración del esquema de facturación</w:t>
      </w:r>
    </w:p>
    <w:p w14:paraId="465FA8D3" w14:textId="77777777" w:rsidR="003A4EC4" w:rsidRPr="003A4EC4" w:rsidRDefault="003A4EC4" w:rsidP="003A4EC4">
      <w:pPr>
        <w:spacing w:line="276" w:lineRule="auto"/>
        <w:rPr>
          <w:rFonts w:ascii="Times New Roman" w:hAnsi="Times New Roman" w:cs="Times New Roman"/>
          <w:color w:val="auto"/>
          <w:sz w:val="22"/>
          <w:lang w:val="es-MX"/>
        </w:rPr>
      </w:pPr>
    </w:p>
    <w:p w14:paraId="178BB1EA" w14:textId="13AF47BC" w:rsidR="00A925E9" w:rsidRPr="003A4EC4" w:rsidRDefault="00D0274A" w:rsidP="003A4EC4">
      <w:pPr>
        <w:spacing w:line="276" w:lineRule="auto"/>
        <w:rPr>
          <w:rFonts w:ascii="Times New Roman" w:hAnsi="Times New Roman" w:cs="Times New Roman"/>
          <w:sz w:val="22"/>
          <w:lang w:val="es-MX"/>
        </w:rPr>
      </w:pPr>
      <w:r w:rsidRPr="003A4EC4">
        <w:rPr>
          <w:rFonts w:ascii="Times New Roman" w:hAnsi="Times New Roman" w:cs="Times New Roman"/>
          <w:sz w:val="22"/>
          <w:lang w:val="es-MX"/>
        </w:rPr>
        <w:t xml:space="preserve">Este documento presenta el cruce entre la propuesta de núcleos e instalaciones asociadas </w:t>
      </w:r>
      <w:r w:rsidRPr="003A4EC4">
        <w:rPr>
          <w:rFonts w:ascii="Times New Roman" w:hAnsi="Times New Roman" w:cs="Times New Roman"/>
          <w:sz w:val="22"/>
          <w:lang w:val="es-MX"/>
        </w:rPr>
        <w:t>elaborada por Methagas y la relación de UDR internas remitida por Gas Noel. El objetivo es obtener una correspondencia confirmada para cada instalación de los núcleos que superan el umbral de consumo y contar con la información necesaria para continuar con</w:t>
      </w:r>
      <w:r w:rsidRPr="003A4EC4">
        <w:rPr>
          <w:rFonts w:ascii="Times New Roman" w:hAnsi="Times New Roman" w:cs="Times New Roman"/>
          <w:sz w:val="22"/>
          <w:lang w:val="es-MX"/>
        </w:rPr>
        <w:t xml:space="preserve"> el esquema de facturación programado.</w:t>
      </w:r>
    </w:p>
    <w:p w14:paraId="34E982FF" w14:textId="4F069B2E" w:rsidR="003A4EC4" w:rsidRPr="003A4EC4" w:rsidRDefault="00D0274A" w:rsidP="003A4EC4">
      <w:pPr>
        <w:spacing w:line="276" w:lineRule="auto"/>
        <w:rPr>
          <w:rFonts w:ascii="Times New Roman" w:hAnsi="Times New Roman" w:cs="Times New Roman"/>
          <w:sz w:val="22"/>
          <w:lang w:val="es-MX"/>
        </w:rPr>
      </w:pPr>
      <w:r w:rsidRPr="003A4EC4">
        <w:rPr>
          <w:rFonts w:ascii="Times New Roman" w:hAnsi="Times New Roman" w:cs="Times New Roman"/>
          <w:sz w:val="22"/>
          <w:lang w:val="es-MX"/>
        </w:rPr>
        <w:t xml:space="preserve">Cuando una instalación es suministrada por </w:t>
      </w:r>
      <w:proofErr w:type="spellStart"/>
      <w:r w:rsidRPr="003A4EC4">
        <w:rPr>
          <w:rFonts w:ascii="Times New Roman" w:hAnsi="Times New Roman" w:cs="Times New Roman"/>
          <w:sz w:val="22"/>
          <w:lang w:val="es-MX"/>
        </w:rPr>
        <w:t>Supergas</w:t>
      </w:r>
      <w:proofErr w:type="spellEnd"/>
      <w:r w:rsidRPr="003A4EC4">
        <w:rPr>
          <w:rFonts w:ascii="Times New Roman" w:hAnsi="Times New Roman" w:cs="Times New Roman"/>
          <w:sz w:val="22"/>
          <w:lang w:val="es-MX"/>
        </w:rPr>
        <w:t xml:space="preserve"> de los Altos</w:t>
      </w:r>
      <w:r w:rsidR="003E1505" w:rsidRPr="003A4EC4">
        <w:rPr>
          <w:rFonts w:ascii="Times New Roman" w:hAnsi="Times New Roman" w:cs="Times New Roman"/>
          <w:sz w:val="22"/>
          <w:lang w:val="es-MX"/>
        </w:rPr>
        <w:t xml:space="preserve"> o Gas de Ojuelos</w:t>
      </w:r>
      <w:r w:rsidRPr="003A4EC4">
        <w:rPr>
          <w:rFonts w:ascii="Times New Roman" w:hAnsi="Times New Roman" w:cs="Times New Roman"/>
          <w:sz w:val="22"/>
          <w:lang w:val="es-MX"/>
        </w:rPr>
        <w:t>, se solicita incorporar su UDR mediante una relación complementaria. Las correspondencias indicadas como directas también deberán ser ratificadas por el</w:t>
      </w:r>
      <w:r w:rsidRPr="003A4EC4">
        <w:rPr>
          <w:rFonts w:ascii="Times New Roman" w:hAnsi="Times New Roman" w:cs="Times New Roman"/>
          <w:sz w:val="22"/>
          <w:lang w:val="es-MX"/>
        </w:rPr>
        <w:t xml:space="preserve"> proveedor antes de su utilización definitiva.</w:t>
      </w:r>
    </w:p>
    <w:p w14:paraId="4B7C1DBC" w14:textId="77777777" w:rsidR="003A4EC4" w:rsidRPr="003A4EC4" w:rsidRDefault="003A4EC4" w:rsidP="003A4EC4">
      <w:pPr>
        <w:spacing w:line="276" w:lineRule="auto"/>
        <w:rPr>
          <w:rFonts w:ascii="Times New Roman" w:hAnsi="Times New Roman" w:cs="Times New Roman"/>
          <w:lang w:val="es-MX"/>
        </w:rPr>
      </w:pPr>
    </w:p>
    <w:p w14:paraId="3FB5F62D" w14:textId="77777777" w:rsidR="00A925E9" w:rsidRPr="003A4EC4" w:rsidRDefault="00D0274A">
      <w:pPr>
        <w:pStyle w:val="Ttulo1"/>
        <w:rPr>
          <w:rFonts w:ascii="Times New Roman" w:hAnsi="Times New Roman" w:cs="Times New Roman"/>
          <w:sz w:val="22"/>
          <w:szCs w:val="22"/>
        </w:rPr>
      </w:pPr>
      <w:r w:rsidRPr="003A4EC4">
        <w:rPr>
          <w:rFonts w:ascii="Times New Roman" w:hAnsi="Times New Roman" w:cs="Times New Roman"/>
          <w:sz w:val="22"/>
          <w:szCs w:val="22"/>
        </w:rPr>
        <w:t>Relación por núcleo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81"/>
        <w:gridCol w:w="1872"/>
        <w:gridCol w:w="2952"/>
        <w:gridCol w:w="4651"/>
      </w:tblGrid>
      <w:tr w:rsidR="00A925E9" w:rsidRPr="003A4EC4" w14:paraId="6F183A6B" w14:textId="77777777">
        <w:trPr>
          <w:cantSplit/>
          <w:tblHeader/>
          <w:jc w:val="center"/>
        </w:trPr>
        <w:tc>
          <w:tcPr>
            <w:tcW w:w="1181" w:type="dxa"/>
            <w:shd w:val="clear" w:color="auto" w:fill="0B2E5E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42B1F750" w14:textId="77777777" w:rsidR="00A925E9" w:rsidRPr="003A4EC4" w:rsidRDefault="00D027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3A4EC4">
              <w:rPr>
                <w:rFonts w:ascii="Times New Roman" w:hAnsi="Times New Roman" w:cs="Times New Roman"/>
                <w:b/>
                <w:color w:val="FFFFFF"/>
                <w:sz w:val="22"/>
              </w:rPr>
              <w:t>Núcleo</w:t>
            </w:r>
          </w:p>
        </w:tc>
        <w:tc>
          <w:tcPr>
            <w:tcW w:w="1872" w:type="dxa"/>
            <w:shd w:val="clear" w:color="auto" w:fill="0B2E5E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40697F2B" w14:textId="3EFB6BBD" w:rsidR="00A925E9" w:rsidRPr="003A4EC4" w:rsidRDefault="00C951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3A4EC4">
              <w:rPr>
                <w:rFonts w:ascii="Times New Roman" w:hAnsi="Times New Roman" w:cs="Times New Roman"/>
                <w:b/>
                <w:color w:val="FFFFFF"/>
                <w:sz w:val="22"/>
              </w:rPr>
              <w:t>Nombres de i</w:t>
            </w:r>
            <w:r w:rsidR="00D0274A" w:rsidRPr="003A4EC4">
              <w:rPr>
                <w:rFonts w:ascii="Times New Roman" w:hAnsi="Times New Roman" w:cs="Times New Roman"/>
                <w:b/>
                <w:color w:val="FFFFFF"/>
                <w:sz w:val="22"/>
              </w:rPr>
              <w:t>nstalaciones propuestas</w:t>
            </w:r>
          </w:p>
        </w:tc>
        <w:tc>
          <w:tcPr>
            <w:tcW w:w="2952" w:type="dxa"/>
            <w:shd w:val="clear" w:color="auto" w:fill="0B2E5E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2A407CEC" w14:textId="77777777" w:rsidR="00A925E9" w:rsidRPr="003A4EC4" w:rsidRDefault="00D027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3A4EC4">
              <w:rPr>
                <w:rFonts w:ascii="Times New Roman" w:hAnsi="Times New Roman" w:cs="Times New Roman"/>
                <w:b/>
                <w:color w:val="FFFFFF"/>
                <w:sz w:val="22"/>
              </w:rPr>
              <w:t>UDR identificadas</w:t>
            </w:r>
          </w:p>
        </w:tc>
        <w:tc>
          <w:tcPr>
            <w:tcW w:w="4651" w:type="dxa"/>
            <w:shd w:val="clear" w:color="auto" w:fill="0B2E5E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07053D95" w14:textId="77777777" w:rsidR="00A925E9" w:rsidRPr="003A4EC4" w:rsidRDefault="00D027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3A4EC4">
              <w:rPr>
                <w:rFonts w:ascii="Times New Roman" w:hAnsi="Times New Roman" w:cs="Times New Roman"/>
                <w:b/>
                <w:color w:val="FFFFFF"/>
                <w:sz w:val="22"/>
              </w:rPr>
              <w:t>Observación y confirmación solicitada</w:t>
            </w:r>
          </w:p>
        </w:tc>
      </w:tr>
      <w:tr w:rsidR="00A925E9" w:rsidRPr="003A4EC4" w14:paraId="1DDCDF51" w14:textId="77777777">
        <w:trPr>
          <w:cantSplit/>
          <w:jc w:val="center"/>
        </w:trPr>
        <w:tc>
          <w:tcPr>
            <w:tcW w:w="11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60B0B" w14:textId="77777777" w:rsidR="00A925E9" w:rsidRPr="003A4EC4" w:rsidRDefault="00D0274A">
            <w:pPr>
              <w:spacing w:after="30" w:line="240" w:lineRule="auto"/>
              <w:jc w:val="center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b/>
                <w:sz w:val="17"/>
              </w:rPr>
              <w:t>Cajas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25554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Las Cajas 1</w:t>
            </w:r>
          </w:p>
          <w:p w14:paraId="6B70310F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Las Cajas 2</w:t>
            </w:r>
          </w:p>
          <w:p w14:paraId="4A16F978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Las Cajas 3</w:t>
            </w:r>
          </w:p>
          <w:p w14:paraId="6E6D5585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Las Cajas 4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6C2DA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5098 - Granja Las Cajas 1 Aves</w:t>
            </w:r>
          </w:p>
          <w:p w14:paraId="2E1E28FF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 xml:space="preserve">5096 - </w:t>
            </w: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Granja Las Cajas 2 Aves</w:t>
            </w:r>
          </w:p>
          <w:p w14:paraId="56178598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5094 - Granja Las Cajas 3 Aves</w:t>
            </w:r>
          </w:p>
          <w:p w14:paraId="5F6CF295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5095 - Granja Las Cajas 4 Aves</w:t>
            </w:r>
          </w:p>
          <w:p w14:paraId="71A31A37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Adicional: 5097 - Granja Las Cajas Baños</w:t>
            </w:r>
          </w:p>
        </w:tc>
        <w:tc>
          <w:tcPr>
            <w:tcW w:w="46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192E3" w14:textId="77777777" w:rsidR="00A925E9" w:rsidRPr="003A4EC4" w:rsidRDefault="00D0274A">
            <w:pPr>
              <w:spacing w:after="0" w:line="252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b/>
                <w:color w:val="0B2E5E"/>
                <w:sz w:val="17"/>
                <w:lang w:val="es-MX"/>
              </w:rPr>
              <w:t xml:space="preserve">Confirmar y complementar: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>Ratificar la correspondencia directa de las UDR 5098, 5096, 5094 y 5095. Indicar si la UDR 5097 corresp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onde a un punto de consumo independiente o a un servicio auxiliar del mismo núcleo. Como estas instalaciones también aparecen relacionadas con </w:t>
            </w:r>
            <w:proofErr w:type="spellStart"/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>Supergas</w:t>
            </w:r>
            <w:proofErr w:type="spellEnd"/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 de los Altos, incorporar sus UDR en la relación complementaria.</w:t>
            </w:r>
          </w:p>
        </w:tc>
      </w:tr>
      <w:tr w:rsidR="00A925E9" w:rsidRPr="003A4EC4" w14:paraId="05142D5E" w14:textId="77777777">
        <w:trPr>
          <w:cantSplit/>
          <w:jc w:val="center"/>
        </w:trPr>
        <w:tc>
          <w:tcPr>
            <w:tcW w:w="1181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FD987" w14:textId="77777777" w:rsidR="00A925E9" w:rsidRPr="003A4EC4" w:rsidRDefault="00D0274A">
            <w:pPr>
              <w:spacing w:after="30" w:line="240" w:lineRule="auto"/>
              <w:jc w:val="center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b/>
                <w:sz w:val="17"/>
              </w:rPr>
              <w:t>Patos</w:t>
            </w:r>
          </w:p>
        </w:tc>
        <w:tc>
          <w:tcPr>
            <w:tcW w:w="1872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8E53E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Pato 1</w:t>
            </w:r>
          </w:p>
          <w:p w14:paraId="157F1CCB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Pato 2</w:t>
            </w:r>
          </w:p>
          <w:p w14:paraId="48806419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Pato 3</w:t>
            </w:r>
          </w:p>
          <w:p w14:paraId="008CF072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Pato 4</w:t>
            </w:r>
          </w:p>
          <w:p w14:paraId="39F10554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Patos Sitio 2</w:t>
            </w:r>
          </w:p>
        </w:tc>
        <w:tc>
          <w:tcPr>
            <w:tcW w:w="2952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63F08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No se identificaron UDR para las instalaciones de aves en la relación recibida.</w:t>
            </w:r>
          </w:p>
          <w:p w14:paraId="638D0134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Patos Sitio 3 #2 corresponde a cerdos y figura como denominación asociada al proveedor 187.</w:t>
            </w:r>
          </w:p>
        </w:tc>
        <w:tc>
          <w:tcPr>
            <w:tcW w:w="4651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405ED" w14:textId="77777777" w:rsidR="00A925E9" w:rsidRPr="003A4EC4" w:rsidRDefault="00D0274A">
            <w:pPr>
              <w:spacing w:after="0" w:line="252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b/>
                <w:color w:val="0B2E5E"/>
                <w:sz w:val="17"/>
                <w:lang w:val="es-MX"/>
              </w:rPr>
              <w:t xml:space="preserve">Complementar: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No relacionar Patos Sitio 3 #2 con las instalaciones de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aves. Solicitar a </w:t>
            </w:r>
            <w:proofErr w:type="spellStart"/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>Supergas</w:t>
            </w:r>
            <w:proofErr w:type="spellEnd"/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 de los Altos la relación de UDR de Pato 1, Pato 2, Pato 3, Pato 4 y Patos Sitio 2. Asimismo, confirmar la UDR de Patos Sitio 3 #2, en caso de que continúe activa bajo el suministro de Gas Noel.</w:t>
            </w:r>
          </w:p>
        </w:tc>
      </w:tr>
      <w:tr w:rsidR="00A925E9" w:rsidRPr="003A4EC4" w14:paraId="1AEADA71" w14:textId="77777777">
        <w:trPr>
          <w:cantSplit/>
          <w:jc w:val="center"/>
        </w:trPr>
        <w:tc>
          <w:tcPr>
            <w:tcW w:w="11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D2193" w14:textId="77777777" w:rsidR="00A925E9" w:rsidRPr="003A4EC4" w:rsidRDefault="00D0274A">
            <w:pPr>
              <w:spacing w:after="30" w:line="240" w:lineRule="auto"/>
              <w:jc w:val="center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b/>
                <w:sz w:val="17"/>
              </w:rPr>
              <w:t>San Isidro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DE79B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San Isidro, una sola in</w:t>
            </w: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stalación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F85E3" w14:textId="0B0B9609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No se encontró una UDR con la denominación San Isidro.</w:t>
            </w:r>
          </w:p>
        </w:tc>
        <w:tc>
          <w:tcPr>
            <w:tcW w:w="46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02C28" w14:textId="77777777" w:rsidR="00A925E9" w:rsidRPr="003A4EC4" w:rsidRDefault="00D0274A">
            <w:pPr>
              <w:spacing w:after="0" w:line="252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b/>
                <w:color w:val="0B2E5E"/>
                <w:sz w:val="17"/>
                <w:lang w:val="es-MX"/>
              </w:rPr>
              <w:t xml:space="preserve">Identificar: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Confirmar qué código o códigos UDR corresponden a la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instalación y si los nombres San Isidro 1, 3 y 4 son registros de una misma ubicación. Incorporar también la UDR utilizada por </w:t>
            </w:r>
            <w:proofErr w:type="spellStart"/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>Supergas</w:t>
            </w:r>
            <w:proofErr w:type="spellEnd"/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 de los Altos e indicar cuál debe mantenerse para el esquema de facturación.</w:t>
            </w:r>
          </w:p>
        </w:tc>
      </w:tr>
      <w:tr w:rsidR="00A925E9" w:rsidRPr="003A4EC4" w14:paraId="60B87115" w14:textId="77777777">
        <w:trPr>
          <w:cantSplit/>
          <w:jc w:val="center"/>
        </w:trPr>
        <w:tc>
          <w:tcPr>
            <w:tcW w:w="1181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AE7B5" w14:textId="77777777" w:rsidR="00A925E9" w:rsidRPr="003A4EC4" w:rsidRDefault="00D0274A">
            <w:pPr>
              <w:spacing w:after="3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A4EC4">
              <w:rPr>
                <w:rFonts w:ascii="Times New Roman" w:hAnsi="Times New Roman" w:cs="Times New Roman"/>
                <w:b/>
                <w:sz w:val="17"/>
              </w:rPr>
              <w:t>Olivos</w:t>
            </w:r>
            <w:proofErr w:type="spellEnd"/>
          </w:p>
        </w:tc>
        <w:tc>
          <w:tcPr>
            <w:tcW w:w="1872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7EF9C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Olivo 1</w:t>
            </w:r>
          </w:p>
          <w:p w14:paraId="5C1FF9E1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Olivo 2</w:t>
            </w:r>
          </w:p>
          <w:p w14:paraId="51C20E25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Olivo 3</w:t>
            </w:r>
          </w:p>
          <w:p w14:paraId="1CA58061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Olivo 4</w:t>
            </w:r>
          </w:p>
        </w:tc>
        <w:tc>
          <w:tcPr>
            <w:tcW w:w="2952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AC209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5391</w:t>
            </w: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 xml:space="preserve"> - Granja Olivo 1 Cerdos</w:t>
            </w:r>
          </w:p>
          <w:p w14:paraId="2D32A0F9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5392 - Granja Olivo 2 Cerdos</w:t>
            </w:r>
          </w:p>
          <w:p w14:paraId="0A5631CC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5393 - Granja Olivo 3 Cerdos</w:t>
            </w:r>
          </w:p>
          <w:p w14:paraId="27C12193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5708 - Granja Olivo 4 Cerdos</w:t>
            </w:r>
          </w:p>
          <w:p w14:paraId="3731BC4D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Adicionales: 5723 - Olivo 5 Cerdos; 5394 - Olivo Aves</w:t>
            </w:r>
          </w:p>
        </w:tc>
        <w:tc>
          <w:tcPr>
            <w:tcW w:w="4651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F116B" w14:textId="77777777" w:rsidR="00BD02F4" w:rsidRPr="003A4EC4" w:rsidRDefault="00D0274A">
            <w:pPr>
              <w:spacing w:after="0" w:line="252" w:lineRule="auto"/>
              <w:rPr>
                <w:rFonts w:ascii="Times New Roman" w:hAnsi="Times New Roman" w:cs="Times New Roman"/>
                <w:sz w:val="17"/>
                <w:lang w:val="es-MX"/>
              </w:rPr>
            </w:pPr>
            <w:r w:rsidRPr="003A4EC4">
              <w:rPr>
                <w:rFonts w:ascii="Times New Roman" w:hAnsi="Times New Roman" w:cs="Times New Roman"/>
                <w:b/>
                <w:color w:val="0B2E5E"/>
                <w:sz w:val="17"/>
                <w:lang w:val="es-MX"/>
              </w:rPr>
              <w:t xml:space="preserve">Confirmar alcance: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Ratificar la correspondencia de Olivo 1 a Olivo 4. </w:t>
            </w:r>
            <w:r w:rsidR="003E1505"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Debido a que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Olivo 5 </w:t>
            </w:r>
            <w:r w:rsidR="003E1505"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se encuentre específicamente alejado en relación a Olivo 1 al 4, se tomará como núcleo independiente. </w:t>
            </w:r>
          </w:p>
          <w:p w14:paraId="78034EB9" w14:textId="77777777" w:rsidR="00BD02F4" w:rsidRPr="003A4EC4" w:rsidRDefault="00BD02F4">
            <w:pPr>
              <w:spacing w:after="0" w:line="252" w:lineRule="auto"/>
              <w:rPr>
                <w:rFonts w:ascii="Times New Roman" w:hAnsi="Times New Roman" w:cs="Times New Roman"/>
                <w:sz w:val="17"/>
                <w:lang w:val="es-MX"/>
              </w:rPr>
            </w:pPr>
          </w:p>
          <w:p w14:paraId="0A119CC9" w14:textId="28B336D9" w:rsidR="00A925E9" w:rsidRPr="003A4EC4" w:rsidRDefault="00BD02F4">
            <w:pPr>
              <w:spacing w:after="0" w:line="252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Por otro lado, </w:t>
            </w:r>
            <w:r w:rsidR="00D0274A"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Olivo Aves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entendemos que es otra granja pero asociada a aves, no a cerdos, y que por lo tanto no tenemos mapeada. Confirmar si pertenecería </w:t>
            </w:r>
            <w:r w:rsidR="00D0274A" w:rsidRPr="003A4EC4">
              <w:rPr>
                <w:rFonts w:ascii="Times New Roman" w:hAnsi="Times New Roman" w:cs="Times New Roman"/>
                <w:sz w:val="17"/>
                <w:lang w:val="es-MX"/>
              </w:rPr>
              <w:t>al mismo núcleo o deben mantenerse como instalaciones independientes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 (para ello deben encontrarse próximas de otra). Favor de i</w:t>
            </w:r>
            <w:r w:rsidR="00D0274A"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ncorporar en la relación complementaria la UDR de </w:t>
            </w:r>
            <w:proofErr w:type="spellStart"/>
            <w:r w:rsidR="00D0274A" w:rsidRPr="003A4EC4">
              <w:rPr>
                <w:rFonts w:ascii="Times New Roman" w:hAnsi="Times New Roman" w:cs="Times New Roman"/>
                <w:sz w:val="17"/>
                <w:lang w:val="es-MX"/>
              </w:rPr>
              <w:t>Supergas</w:t>
            </w:r>
            <w:proofErr w:type="spellEnd"/>
            <w:r w:rsidR="00D0274A"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 de los Altos asociada a la denominación El Oliv</w:t>
            </w:r>
            <w:r w:rsidR="001570C2"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o. </w:t>
            </w:r>
          </w:p>
        </w:tc>
      </w:tr>
      <w:tr w:rsidR="00A925E9" w:rsidRPr="003A4EC4" w14:paraId="52A5D5BD" w14:textId="77777777">
        <w:trPr>
          <w:cantSplit/>
          <w:jc w:val="center"/>
        </w:trPr>
        <w:tc>
          <w:tcPr>
            <w:tcW w:w="11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716F6" w14:textId="77777777" w:rsidR="00A925E9" w:rsidRPr="003A4EC4" w:rsidRDefault="00D0274A">
            <w:pPr>
              <w:spacing w:after="3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A4EC4">
              <w:rPr>
                <w:rFonts w:ascii="Times New Roman" w:hAnsi="Times New Roman" w:cs="Times New Roman"/>
                <w:b/>
                <w:sz w:val="17"/>
              </w:rPr>
              <w:t>Ocotes</w:t>
            </w:r>
            <w:proofErr w:type="spellEnd"/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89729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Ocote 1</w:t>
            </w:r>
          </w:p>
          <w:p w14:paraId="44EBD7C9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Ocote 2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21655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 xml:space="preserve">6158 - Granja Ocote </w:t>
            </w: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1 Cerdos</w:t>
            </w:r>
          </w:p>
          <w:p w14:paraId="7EDF8C53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6159 - Granja Ocote 2 Cerdos</w:t>
            </w:r>
          </w:p>
        </w:tc>
        <w:tc>
          <w:tcPr>
            <w:tcW w:w="46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73700" w14:textId="77777777" w:rsidR="00A925E9" w:rsidRPr="003A4EC4" w:rsidRDefault="00D0274A">
            <w:pPr>
              <w:spacing w:after="0" w:line="252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b/>
                <w:color w:val="0B2E5E"/>
                <w:sz w:val="17"/>
                <w:lang w:val="es-MX"/>
              </w:rPr>
              <w:t xml:space="preserve">Ratificar: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>Confirmar la correspondencia uno a uno de ambas UDR con las instalaciones propuestas para el núcleo Ocotes.</w:t>
            </w:r>
          </w:p>
        </w:tc>
      </w:tr>
      <w:tr w:rsidR="00A925E9" w:rsidRPr="003A4EC4" w14:paraId="2D75171F" w14:textId="77777777">
        <w:trPr>
          <w:cantSplit/>
          <w:jc w:val="center"/>
        </w:trPr>
        <w:tc>
          <w:tcPr>
            <w:tcW w:w="1181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058C3A" w14:textId="77777777" w:rsidR="00A925E9" w:rsidRPr="003A4EC4" w:rsidRDefault="00D0274A">
            <w:pPr>
              <w:spacing w:after="3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A4EC4">
              <w:rPr>
                <w:rFonts w:ascii="Times New Roman" w:hAnsi="Times New Roman" w:cs="Times New Roman"/>
                <w:b/>
                <w:sz w:val="17"/>
              </w:rPr>
              <w:t>Labores</w:t>
            </w:r>
            <w:proofErr w:type="spellEnd"/>
          </w:p>
        </w:tc>
        <w:tc>
          <w:tcPr>
            <w:tcW w:w="1872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15B5F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Labor 1</w:t>
            </w:r>
          </w:p>
          <w:p w14:paraId="2A7B1E3C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Labor 2</w:t>
            </w:r>
          </w:p>
        </w:tc>
        <w:tc>
          <w:tcPr>
            <w:tcW w:w="2952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3ABA7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5395 - Granja La Labor 1 Cerdos</w:t>
            </w:r>
          </w:p>
          <w:p w14:paraId="4F1D06ED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5396 - Granja La Labor 2 Cerdos</w:t>
            </w:r>
          </w:p>
        </w:tc>
        <w:tc>
          <w:tcPr>
            <w:tcW w:w="4651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F8319" w14:textId="77777777" w:rsidR="00A925E9" w:rsidRPr="003A4EC4" w:rsidRDefault="00D0274A">
            <w:pPr>
              <w:spacing w:after="0" w:line="252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b/>
                <w:color w:val="0B2E5E"/>
                <w:sz w:val="17"/>
                <w:lang w:val="es-MX"/>
              </w:rPr>
              <w:t xml:space="preserve">Ratificar: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>Confirmar la correspondencia uno a uno de ambas UDR con las instalaciones propuestas para el núcleo Labores.</w:t>
            </w:r>
          </w:p>
        </w:tc>
      </w:tr>
      <w:tr w:rsidR="00A925E9" w:rsidRPr="003A4EC4" w14:paraId="28EBBE2D" w14:textId="77777777">
        <w:trPr>
          <w:cantSplit/>
          <w:jc w:val="center"/>
        </w:trPr>
        <w:tc>
          <w:tcPr>
            <w:tcW w:w="11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4CD38" w14:textId="77777777" w:rsidR="00A925E9" w:rsidRPr="003A4EC4" w:rsidRDefault="00D0274A">
            <w:pPr>
              <w:spacing w:after="3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A4EC4">
              <w:rPr>
                <w:rFonts w:ascii="Times New Roman" w:hAnsi="Times New Roman" w:cs="Times New Roman"/>
                <w:b/>
                <w:sz w:val="17"/>
              </w:rPr>
              <w:lastRenderedPageBreak/>
              <w:t>Tequesquites</w:t>
            </w:r>
            <w:proofErr w:type="spellEnd"/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17F5C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Tequesquite 1</w:t>
            </w:r>
          </w:p>
          <w:p w14:paraId="12BFD819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Tequesquite 2</w:t>
            </w:r>
          </w:p>
          <w:p w14:paraId="64D1F918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Tequesquite 3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DE888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5100 - Granja Tequesquite 2-1 Cerdos</w:t>
            </w:r>
          </w:p>
          <w:p w14:paraId="55DE88F0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5101 - Granja Tequesquite 2-2 Cerdos</w:t>
            </w:r>
          </w:p>
          <w:p w14:paraId="55384FBB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5102 - Granja Tequesquite 3 Cerdos</w:t>
            </w:r>
          </w:p>
          <w:p w14:paraId="6C578C07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Adicionales: 5379 - Tequesquite Aves; 6163 - Tequesquite Postura</w:t>
            </w:r>
          </w:p>
        </w:tc>
        <w:tc>
          <w:tcPr>
            <w:tcW w:w="46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60C00" w14:textId="6C2A546F" w:rsidR="001570C2" w:rsidRPr="003A4EC4" w:rsidRDefault="00D0274A">
            <w:pPr>
              <w:spacing w:after="0" w:line="252" w:lineRule="auto"/>
              <w:rPr>
                <w:rFonts w:ascii="Times New Roman" w:hAnsi="Times New Roman" w:cs="Times New Roman"/>
                <w:sz w:val="17"/>
                <w:lang w:val="es-MX"/>
              </w:rPr>
            </w:pPr>
            <w:r w:rsidRPr="003A4EC4">
              <w:rPr>
                <w:rFonts w:ascii="Times New Roman" w:hAnsi="Times New Roman" w:cs="Times New Roman"/>
                <w:b/>
                <w:color w:val="0B2E5E"/>
                <w:sz w:val="17"/>
                <w:lang w:val="es-MX"/>
              </w:rPr>
              <w:t xml:space="preserve">Aclarar correspondencia: </w:t>
            </w:r>
            <w:r w:rsidR="001570C2"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Tequesquites 2-1, 2-2 y 3 son pertenecientes a granjas de cerdos, y debido a su proximidad se han considerado </w:t>
            </w:r>
            <w:r w:rsidR="00C9511E"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como </w:t>
            </w:r>
            <w:r w:rsidR="001570C2" w:rsidRPr="003A4EC4">
              <w:rPr>
                <w:rFonts w:ascii="Times New Roman" w:hAnsi="Times New Roman" w:cs="Times New Roman"/>
                <w:sz w:val="17"/>
                <w:lang w:val="es-MX"/>
              </w:rPr>
              <w:t>un solo núcleo</w:t>
            </w:r>
            <w:r w:rsidR="00C9511E"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 (Tequesquites)</w:t>
            </w:r>
            <w:r w:rsidR="001570C2" w:rsidRPr="003A4EC4">
              <w:rPr>
                <w:rFonts w:ascii="Times New Roman" w:hAnsi="Times New Roman" w:cs="Times New Roman"/>
                <w:sz w:val="17"/>
                <w:lang w:val="es-MX"/>
              </w:rPr>
              <w:t>.</w:t>
            </w:r>
          </w:p>
          <w:p w14:paraId="1DDDBABE" w14:textId="77777777" w:rsidR="001570C2" w:rsidRPr="003A4EC4" w:rsidRDefault="001570C2">
            <w:pPr>
              <w:spacing w:after="0" w:line="252" w:lineRule="auto"/>
              <w:rPr>
                <w:rFonts w:ascii="Times New Roman" w:hAnsi="Times New Roman" w:cs="Times New Roman"/>
                <w:sz w:val="17"/>
                <w:lang w:val="es-MX"/>
              </w:rPr>
            </w:pPr>
          </w:p>
          <w:p w14:paraId="75A3D33D" w14:textId="3EFCD88A" w:rsidR="00A925E9" w:rsidRPr="003A4EC4" w:rsidRDefault="00C9511E">
            <w:pPr>
              <w:spacing w:after="0" w:line="252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Favor de indicar </w:t>
            </w:r>
            <w:r w:rsidR="00D0274A" w:rsidRPr="003A4EC4">
              <w:rPr>
                <w:rFonts w:ascii="Times New Roman" w:hAnsi="Times New Roman" w:cs="Times New Roman"/>
                <w:sz w:val="17"/>
                <w:lang w:val="es-MX"/>
              </w:rPr>
              <w:t>si Tequesquite Aves y Tequesquite Postura forma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>rían</w:t>
            </w:r>
            <w:r w:rsidR="00D0274A"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 parte de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 un</w:t>
            </w:r>
            <w:r w:rsidR="00D0274A"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 núcleo o se manejan por separado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, esto debido a que actualmente no los tenemos mapeados. </w:t>
            </w:r>
          </w:p>
        </w:tc>
      </w:tr>
      <w:tr w:rsidR="00A925E9" w:rsidRPr="003A4EC4" w14:paraId="166A5A43" w14:textId="77777777">
        <w:trPr>
          <w:cantSplit/>
          <w:jc w:val="center"/>
        </w:trPr>
        <w:tc>
          <w:tcPr>
            <w:tcW w:w="1181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B974A" w14:textId="77777777" w:rsidR="00A925E9" w:rsidRPr="003A4EC4" w:rsidRDefault="00D0274A">
            <w:pPr>
              <w:spacing w:after="3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A4EC4">
              <w:rPr>
                <w:rFonts w:ascii="Times New Roman" w:hAnsi="Times New Roman" w:cs="Times New Roman"/>
                <w:b/>
                <w:sz w:val="17"/>
              </w:rPr>
              <w:t>Trillas</w:t>
            </w:r>
            <w:proofErr w:type="spellEnd"/>
          </w:p>
        </w:tc>
        <w:tc>
          <w:tcPr>
            <w:tcW w:w="1872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7F502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Trilla 1</w:t>
            </w:r>
          </w:p>
          <w:p w14:paraId="7D1F22C4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Trilla 2</w:t>
            </w:r>
          </w:p>
          <w:p w14:paraId="2E85BFA0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Trilla 3</w:t>
            </w:r>
          </w:p>
        </w:tc>
        <w:tc>
          <w:tcPr>
            <w:tcW w:w="2952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531DE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5124 - Granja Trilla 1 Cerdos</w:t>
            </w:r>
          </w:p>
          <w:p w14:paraId="3426FC33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5125 - Granja Trilla 2 Cerdos</w:t>
            </w:r>
          </w:p>
          <w:p w14:paraId="56A5EF3E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 xml:space="preserve">5386 - Granja </w:t>
            </w:r>
            <w:proofErr w:type="spellStart"/>
            <w:r w:rsidRPr="003A4EC4">
              <w:rPr>
                <w:rFonts w:ascii="Times New Roman" w:hAnsi="Times New Roman" w:cs="Times New Roman"/>
                <w:sz w:val="16"/>
              </w:rPr>
              <w:t>Trilla</w:t>
            </w:r>
            <w:proofErr w:type="spellEnd"/>
            <w:r w:rsidRPr="003A4EC4">
              <w:rPr>
                <w:rFonts w:ascii="Times New Roman" w:hAnsi="Times New Roman" w:cs="Times New Roman"/>
                <w:sz w:val="16"/>
              </w:rPr>
              <w:t xml:space="preserve"> 3 Cerdos</w:t>
            </w:r>
          </w:p>
        </w:tc>
        <w:tc>
          <w:tcPr>
            <w:tcW w:w="4651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7F8A3" w14:textId="77777777" w:rsidR="00A925E9" w:rsidRPr="003A4EC4" w:rsidRDefault="00D0274A">
            <w:pPr>
              <w:spacing w:after="0" w:line="252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b/>
                <w:color w:val="0B2E5E"/>
                <w:sz w:val="17"/>
                <w:lang w:val="es-MX"/>
              </w:rPr>
              <w:t xml:space="preserve">Ratificar: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>Confirmar la correspondencia uno a uno de las tres UDR con las instalaciones propuestas para el núcleo Trillas.</w:t>
            </w:r>
          </w:p>
        </w:tc>
      </w:tr>
      <w:tr w:rsidR="00A925E9" w:rsidRPr="003A4EC4" w14:paraId="705525CF" w14:textId="77777777">
        <w:trPr>
          <w:cantSplit/>
          <w:jc w:val="center"/>
        </w:trPr>
        <w:tc>
          <w:tcPr>
            <w:tcW w:w="11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5760A" w14:textId="77777777" w:rsidR="00A925E9" w:rsidRPr="003A4EC4" w:rsidRDefault="00D0274A">
            <w:pPr>
              <w:spacing w:after="30" w:line="240" w:lineRule="auto"/>
              <w:jc w:val="center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b/>
                <w:sz w:val="17"/>
              </w:rPr>
              <w:t>Ixtles</w:t>
            </w:r>
          </w:p>
        </w:tc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E0BDE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Ixtle 1</w:t>
            </w:r>
          </w:p>
          <w:p w14:paraId="0DF9F9E6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Ixtle 2</w:t>
            </w:r>
          </w:p>
          <w:p w14:paraId="49F4B383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Ixtle 3</w:t>
            </w:r>
          </w:p>
          <w:p w14:paraId="4B9782F4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Ixtle 4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7A6BB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5111 - Granja Ixtle 1 Cerdos</w:t>
            </w:r>
          </w:p>
          <w:p w14:paraId="0514107B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5112 - Granja Ixtle 2 Cerdos</w:t>
            </w:r>
          </w:p>
          <w:p w14:paraId="6DC8E92A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5113 - Granja Ixtle 3 Cerdos</w:t>
            </w:r>
          </w:p>
          <w:p w14:paraId="4FA5F016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5709 - Granja Ixtle 4 Cerdos</w:t>
            </w:r>
          </w:p>
        </w:tc>
        <w:tc>
          <w:tcPr>
            <w:tcW w:w="46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85156" w14:textId="77777777" w:rsidR="00A925E9" w:rsidRPr="003A4EC4" w:rsidRDefault="00D0274A">
            <w:pPr>
              <w:spacing w:after="0" w:line="252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b/>
                <w:color w:val="0B2E5E"/>
                <w:sz w:val="17"/>
                <w:lang w:val="es-MX"/>
              </w:rPr>
              <w:t xml:space="preserve">Ratificar: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>Confirmar la correspondencia uno a uno de las cuatro UDR con las instalaciones que integran el núcleo Ixtles.</w:t>
            </w:r>
          </w:p>
        </w:tc>
      </w:tr>
      <w:tr w:rsidR="00A925E9" w:rsidRPr="003A4EC4" w14:paraId="4BB783A8" w14:textId="77777777">
        <w:trPr>
          <w:cantSplit/>
          <w:jc w:val="center"/>
        </w:trPr>
        <w:tc>
          <w:tcPr>
            <w:tcW w:w="1181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860AD" w14:textId="77777777" w:rsidR="00A925E9" w:rsidRPr="003A4EC4" w:rsidRDefault="00D0274A">
            <w:pPr>
              <w:spacing w:after="3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A4EC4">
              <w:rPr>
                <w:rFonts w:ascii="Times New Roman" w:hAnsi="Times New Roman" w:cs="Times New Roman"/>
                <w:b/>
                <w:sz w:val="17"/>
              </w:rPr>
              <w:t>Huertecillas</w:t>
            </w:r>
            <w:proofErr w:type="spellEnd"/>
          </w:p>
        </w:tc>
        <w:tc>
          <w:tcPr>
            <w:tcW w:w="1872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184AC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Huertecillas 1</w:t>
            </w:r>
          </w:p>
          <w:p w14:paraId="000B7A54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Huertecillas 2</w:t>
            </w:r>
          </w:p>
          <w:p w14:paraId="536092B3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Huertecillas 3</w:t>
            </w:r>
          </w:p>
        </w:tc>
        <w:tc>
          <w:tcPr>
            <w:tcW w:w="2952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8C0FC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5389 - Granja Huertecillas 1 Cerdos</w:t>
            </w:r>
          </w:p>
          <w:p w14:paraId="0E405080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5390 - Granja Huertecillas 2 Cerdos</w:t>
            </w:r>
          </w:p>
          <w:p w14:paraId="545D06E1" w14:textId="77777777" w:rsidR="00A925E9" w:rsidRPr="003A4EC4" w:rsidRDefault="00D0274A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 xml:space="preserve">6157 - Granja </w:t>
            </w:r>
            <w:proofErr w:type="spellStart"/>
            <w:r w:rsidRPr="003A4EC4">
              <w:rPr>
                <w:rFonts w:ascii="Times New Roman" w:hAnsi="Times New Roman" w:cs="Times New Roman"/>
                <w:sz w:val="16"/>
              </w:rPr>
              <w:t>Huertecillas</w:t>
            </w:r>
            <w:proofErr w:type="spellEnd"/>
            <w:r w:rsidRPr="003A4EC4">
              <w:rPr>
                <w:rFonts w:ascii="Times New Roman" w:hAnsi="Times New Roman" w:cs="Times New Roman"/>
                <w:sz w:val="16"/>
              </w:rPr>
              <w:t xml:space="preserve"> 3 Cerdos</w:t>
            </w:r>
          </w:p>
        </w:tc>
        <w:tc>
          <w:tcPr>
            <w:tcW w:w="4651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DD16A" w14:textId="77777777" w:rsidR="00A925E9" w:rsidRPr="003A4EC4" w:rsidRDefault="00D0274A">
            <w:pPr>
              <w:spacing w:after="0" w:line="252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b/>
                <w:color w:val="0B2E5E"/>
                <w:sz w:val="17"/>
                <w:lang w:val="es-MX"/>
              </w:rPr>
              <w:t xml:space="preserve">Ratificar: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>Confirmar la correspondencia uno a uno de las tres UDR con las instalaciones pr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>opuestas para el núcleo Huertecillas.</w:t>
            </w:r>
          </w:p>
        </w:tc>
      </w:tr>
    </w:tbl>
    <w:tbl>
      <w:tblPr>
        <w:tblpPr w:leftFromText="141" w:rightFromText="141" w:vertAnchor="text" w:horzAnchor="margin" w:tblpY="233"/>
        <w:tblW w:w="1073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34"/>
        <w:gridCol w:w="1985"/>
        <w:gridCol w:w="2977"/>
        <w:gridCol w:w="4536"/>
      </w:tblGrid>
      <w:tr w:rsidR="007267AD" w:rsidRPr="003A4EC4" w14:paraId="37B043E6" w14:textId="77777777" w:rsidTr="007267AD">
        <w:trPr>
          <w:cantSplit/>
        </w:trPr>
        <w:tc>
          <w:tcPr>
            <w:tcW w:w="1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59697" w14:textId="77777777" w:rsidR="007267AD" w:rsidRPr="003A4EC4" w:rsidRDefault="007267AD" w:rsidP="007267AD">
            <w:pPr>
              <w:spacing w:after="30" w:line="240" w:lineRule="auto"/>
              <w:jc w:val="center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b/>
                <w:sz w:val="17"/>
              </w:rPr>
              <w:t>Olivares</w:t>
            </w:r>
          </w:p>
        </w:tc>
        <w:tc>
          <w:tcPr>
            <w:tcW w:w="19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F0C1A" w14:textId="77777777" w:rsidR="007267AD" w:rsidRPr="003A4EC4" w:rsidRDefault="007267AD" w:rsidP="007267AD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Olivares 1</w:t>
            </w:r>
          </w:p>
          <w:p w14:paraId="599014D7" w14:textId="77777777" w:rsidR="007267AD" w:rsidRPr="003A4EC4" w:rsidRDefault="007267AD" w:rsidP="007267AD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Olivares 2</w:t>
            </w:r>
          </w:p>
          <w:p w14:paraId="077C5C51" w14:textId="77777777" w:rsidR="007267AD" w:rsidRPr="003A4EC4" w:rsidRDefault="007267AD" w:rsidP="007267AD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Olivares 3</w:t>
            </w:r>
          </w:p>
        </w:tc>
        <w:tc>
          <w:tcPr>
            <w:tcW w:w="2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E4B98" w14:textId="77777777" w:rsidR="007267AD" w:rsidRPr="003A4EC4" w:rsidRDefault="007267AD" w:rsidP="007267AD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5116 - Granja Olivares 1 Cerdos</w:t>
            </w:r>
          </w:p>
          <w:p w14:paraId="78D6DA96" w14:textId="77777777" w:rsidR="007267AD" w:rsidRPr="003A4EC4" w:rsidRDefault="007267AD" w:rsidP="007267AD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5381 - Granja Olivares 2 Cerdos</w:t>
            </w:r>
          </w:p>
          <w:p w14:paraId="658C9A8F" w14:textId="77777777" w:rsidR="007267AD" w:rsidRPr="003A4EC4" w:rsidRDefault="007267AD" w:rsidP="007267AD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5382 - Granja Olivares 3 Cerdos</w:t>
            </w:r>
          </w:p>
          <w:p w14:paraId="5E1259B5" w14:textId="77777777" w:rsidR="007267AD" w:rsidRPr="003A4EC4" w:rsidRDefault="007267AD" w:rsidP="007267AD">
            <w:pPr>
              <w:spacing w:after="30" w:line="240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sz w:val="16"/>
                <w:lang w:val="es-MX"/>
              </w:rPr>
              <w:t>Adicionales: 5384 - Granja Olivares Dos; 5385 - Granja Olivares Tres; 5115 - Granja Olivares Aves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854F7" w14:textId="6CC591F3" w:rsidR="007267AD" w:rsidRPr="003A4EC4" w:rsidRDefault="007267AD" w:rsidP="007267AD">
            <w:pPr>
              <w:spacing w:after="0" w:line="252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b/>
                <w:color w:val="0B2E5E"/>
                <w:sz w:val="17"/>
                <w:lang w:val="es-MX"/>
              </w:rPr>
              <w:t xml:space="preserve">Aclarar correspondencia: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Confirmar si las UDR 5384 y 5385 corresponden a las mismas instalaciones registradas con las UDR 5381 y 5382, o si se trata de ubicaciones distintas.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>Olivares del 1 al 3 se infiere que son únicamente granjas de cerdos y forman parte del núcleo Olivares. No obstante, Granja Olivares Tres y Granja Olivares Aves, no las tenemos mapeadas y agradeceremos nos confirmen sin son granjas independientes provenientes de líneas diferentes a la</w:t>
            </w:r>
            <w:r w:rsidR="003A4EC4" w:rsidRPr="003A4EC4">
              <w:rPr>
                <w:rFonts w:ascii="Times New Roman" w:hAnsi="Times New Roman" w:cs="Times New Roman"/>
                <w:sz w:val="17"/>
                <w:lang w:val="es-MX"/>
              </w:rPr>
              <w:t xml:space="preserve"> de cerdos. </w:t>
            </w:r>
          </w:p>
        </w:tc>
      </w:tr>
      <w:tr w:rsidR="007267AD" w:rsidRPr="003A4EC4" w14:paraId="531DD869" w14:textId="77777777" w:rsidTr="007267AD">
        <w:trPr>
          <w:cantSplit/>
        </w:trPr>
        <w:tc>
          <w:tcPr>
            <w:tcW w:w="1234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9A2EE" w14:textId="77777777" w:rsidR="007267AD" w:rsidRPr="003A4EC4" w:rsidRDefault="007267AD" w:rsidP="007267AD">
            <w:pPr>
              <w:spacing w:after="30" w:line="240" w:lineRule="auto"/>
              <w:jc w:val="center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b/>
                <w:sz w:val="17"/>
              </w:rPr>
              <w:t>San José</w:t>
            </w:r>
          </w:p>
        </w:tc>
        <w:tc>
          <w:tcPr>
            <w:tcW w:w="1985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C3144" w14:textId="77777777" w:rsidR="007267AD" w:rsidRPr="003A4EC4" w:rsidRDefault="007267AD" w:rsidP="007267AD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San José Sitio 3</w:t>
            </w:r>
          </w:p>
        </w:tc>
        <w:tc>
          <w:tcPr>
            <w:tcW w:w="2977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AEF5E" w14:textId="77777777" w:rsidR="007267AD" w:rsidRPr="003A4EC4" w:rsidRDefault="007267AD" w:rsidP="007267AD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6160 - Granja San José Cerdos</w:t>
            </w:r>
          </w:p>
        </w:tc>
        <w:tc>
          <w:tcPr>
            <w:tcW w:w="4536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DE66D" w14:textId="77777777" w:rsidR="007267AD" w:rsidRPr="003A4EC4" w:rsidRDefault="007267AD" w:rsidP="007267AD">
            <w:pPr>
              <w:spacing w:after="0" w:line="252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b/>
                <w:color w:val="0B2E5E"/>
                <w:sz w:val="17"/>
                <w:lang w:val="es-MX"/>
              </w:rPr>
              <w:t xml:space="preserve">Confirmar equivalencia: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>Confirmar que la UDR 6160 corresponde a la instalación identificada en la propuesta como San José Sitio 3.</w:t>
            </w:r>
          </w:p>
        </w:tc>
      </w:tr>
      <w:tr w:rsidR="007267AD" w:rsidRPr="003A4EC4" w14:paraId="28F0AC03" w14:textId="77777777" w:rsidTr="007267AD">
        <w:trPr>
          <w:cantSplit/>
        </w:trPr>
        <w:tc>
          <w:tcPr>
            <w:tcW w:w="12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414CD" w14:textId="77777777" w:rsidR="007267AD" w:rsidRPr="003A4EC4" w:rsidRDefault="007267AD" w:rsidP="007267AD">
            <w:pPr>
              <w:spacing w:after="30" w:line="240" w:lineRule="auto"/>
              <w:jc w:val="center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b/>
                <w:sz w:val="17"/>
              </w:rPr>
              <w:t>Santa Cruz</w:t>
            </w:r>
          </w:p>
        </w:tc>
        <w:tc>
          <w:tcPr>
            <w:tcW w:w="19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EE274" w14:textId="77777777" w:rsidR="007267AD" w:rsidRPr="003A4EC4" w:rsidRDefault="007267AD" w:rsidP="007267AD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Santa Cruz C Sitio 3</w:t>
            </w:r>
          </w:p>
        </w:tc>
        <w:tc>
          <w:tcPr>
            <w:tcW w:w="29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237C9" w14:textId="77777777" w:rsidR="007267AD" w:rsidRPr="003A4EC4" w:rsidRDefault="007267AD" w:rsidP="007267AD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5399 - Granja Santa Cruz Cerdos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2E3FA" w14:textId="77777777" w:rsidR="007267AD" w:rsidRPr="003A4EC4" w:rsidRDefault="007267AD" w:rsidP="007267AD">
            <w:pPr>
              <w:spacing w:after="0" w:line="252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b/>
                <w:color w:val="0B2E5E"/>
                <w:sz w:val="17"/>
                <w:lang w:val="es-MX"/>
              </w:rPr>
              <w:t xml:space="preserve">Confirmar equivalencia: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>Confirmar que la UDR 5399 corresponde a la instalación identificada en la propuesta como Santa Cruz C Sitio 3.</w:t>
            </w:r>
          </w:p>
        </w:tc>
      </w:tr>
      <w:tr w:rsidR="007267AD" w:rsidRPr="003A4EC4" w14:paraId="595C7822" w14:textId="77777777" w:rsidTr="007267AD">
        <w:trPr>
          <w:cantSplit/>
        </w:trPr>
        <w:tc>
          <w:tcPr>
            <w:tcW w:w="1234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03BFCA" w14:textId="77777777" w:rsidR="007267AD" w:rsidRPr="003A4EC4" w:rsidRDefault="007267AD" w:rsidP="007267AD">
            <w:pPr>
              <w:spacing w:after="30" w:line="24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A4EC4">
              <w:rPr>
                <w:rFonts w:ascii="Times New Roman" w:hAnsi="Times New Roman" w:cs="Times New Roman"/>
                <w:b/>
                <w:sz w:val="17"/>
              </w:rPr>
              <w:t>Moldeados</w:t>
            </w:r>
            <w:proofErr w:type="spellEnd"/>
          </w:p>
        </w:tc>
        <w:tc>
          <w:tcPr>
            <w:tcW w:w="1985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173EA" w14:textId="77777777" w:rsidR="007267AD" w:rsidRPr="003A4EC4" w:rsidRDefault="007267AD" w:rsidP="007267AD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Planta de Moldeados</w:t>
            </w:r>
          </w:p>
        </w:tc>
        <w:tc>
          <w:tcPr>
            <w:tcW w:w="2977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288F14" w14:textId="77777777" w:rsidR="007267AD" w:rsidRPr="003A4EC4" w:rsidRDefault="007267AD" w:rsidP="007267AD">
            <w:pPr>
              <w:spacing w:after="30" w:line="240" w:lineRule="auto"/>
              <w:rPr>
                <w:rFonts w:ascii="Times New Roman" w:hAnsi="Times New Roman" w:cs="Times New Roman"/>
              </w:rPr>
            </w:pPr>
            <w:r w:rsidRPr="003A4EC4">
              <w:rPr>
                <w:rFonts w:ascii="Times New Roman" w:hAnsi="Times New Roman" w:cs="Times New Roman"/>
                <w:sz w:val="16"/>
              </w:rPr>
              <w:t>5088 - Moldeados</w:t>
            </w:r>
          </w:p>
        </w:tc>
        <w:tc>
          <w:tcPr>
            <w:tcW w:w="4536" w:type="dxa"/>
            <w:shd w:val="clear" w:color="auto" w:fill="F2F6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5DF84" w14:textId="77777777" w:rsidR="007267AD" w:rsidRPr="003A4EC4" w:rsidRDefault="007267AD" w:rsidP="007267AD">
            <w:pPr>
              <w:spacing w:after="0" w:line="252" w:lineRule="auto"/>
              <w:rPr>
                <w:rFonts w:ascii="Times New Roman" w:hAnsi="Times New Roman" w:cs="Times New Roman"/>
                <w:lang w:val="es-MX"/>
              </w:rPr>
            </w:pPr>
            <w:r w:rsidRPr="003A4EC4">
              <w:rPr>
                <w:rFonts w:ascii="Times New Roman" w:hAnsi="Times New Roman" w:cs="Times New Roman"/>
                <w:b/>
                <w:color w:val="0B2E5E"/>
                <w:sz w:val="17"/>
                <w:lang w:val="es-MX"/>
              </w:rPr>
              <w:t xml:space="preserve">Confirmar equivalencia: </w:t>
            </w:r>
            <w:r w:rsidRPr="003A4EC4">
              <w:rPr>
                <w:rFonts w:ascii="Times New Roman" w:hAnsi="Times New Roman" w:cs="Times New Roman"/>
                <w:sz w:val="17"/>
                <w:lang w:val="es-MX"/>
              </w:rPr>
              <w:t>Confirmar que la UDR 5088 corresponde a la Planta de Moldeados incluida en la propuesta y que será la referencia utilizada en el esquema de facturación.</w:t>
            </w:r>
          </w:p>
        </w:tc>
      </w:tr>
    </w:tbl>
    <w:p w14:paraId="7069B787" w14:textId="77777777" w:rsidR="003A4EC4" w:rsidRDefault="003A4EC4" w:rsidP="003A4EC4">
      <w:pPr>
        <w:rPr>
          <w:rFonts w:ascii="Times New Roman" w:hAnsi="Times New Roman" w:cs="Times New Roman"/>
          <w:sz w:val="22"/>
          <w:lang w:val="es-MX"/>
        </w:rPr>
      </w:pPr>
    </w:p>
    <w:p w14:paraId="685C0C59" w14:textId="325134F7" w:rsidR="00A925E9" w:rsidRPr="003A4EC4" w:rsidRDefault="00D0274A" w:rsidP="003A4EC4">
      <w:pPr>
        <w:rPr>
          <w:rFonts w:ascii="Times New Roman" w:hAnsi="Times New Roman" w:cs="Times New Roman"/>
          <w:b/>
          <w:bCs/>
          <w:sz w:val="22"/>
          <w:lang w:val="es-MX"/>
        </w:rPr>
      </w:pPr>
      <w:r w:rsidRPr="003A4EC4">
        <w:rPr>
          <w:rFonts w:ascii="Times New Roman" w:hAnsi="Times New Roman" w:cs="Times New Roman"/>
          <w:b/>
          <w:bCs/>
          <w:sz w:val="22"/>
          <w:lang w:val="es-MX"/>
        </w:rPr>
        <w:t>Solicitudes generales a Gas Noel</w:t>
      </w:r>
    </w:p>
    <w:p w14:paraId="2E52A14D" w14:textId="77777777" w:rsidR="00A925E9" w:rsidRPr="003A4EC4" w:rsidRDefault="00D0274A" w:rsidP="003A4EC4">
      <w:pPr>
        <w:pStyle w:val="Listaconvietas"/>
        <w:numPr>
          <w:ilvl w:val="0"/>
          <w:numId w:val="10"/>
        </w:numPr>
        <w:spacing w:after="40"/>
        <w:rPr>
          <w:rFonts w:ascii="Times New Roman" w:hAnsi="Times New Roman" w:cs="Times New Roman"/>
          <w:sz w:val="22"/>
          <w:lang w:val="es-MX"/>
        </w:rPr>
      </w:pPr>
      <w:r w:rsidRPr="003A4EC4">
        <w:rPr>
          <w:rFonts w:ascii="Times New Roman" w:hAnsi="Times New Roman" w:cs="Times New Roman"/>
          <w:sz w:val="22"/>
          <w:lang w:val="es-MX"/>
        </w:rPr>
        <w:t>Ratificar la relación entre cada código UDR, la instalación física y el núcleo propuesto.</w:t>
      </w:r>
    </w:p>
    <w:p w14:paraId="3302E130" w14:textId="77777777" w:rsidR="00A925E9" w:rsidRPr="003A4EC4" w:rsidRDefault="00D0274A" w:rsidP="003A4EC4">
      <w:pPr>
        <w:pStyle w:val="Listaconvietas"/>
        <w:numPr>
          <w:ilvl w:val="0"/>
          <w:numId w:val="10"/>
        </w:numPr>
        <w:spacing w:after="40"/>
        <w:rPr>
          <w:rFonts w:ascii="Times New Roman" w:hAnsi="Times New Roman" w:cs="Times New Roman"/>
          <w:sz w:val="22"/>
          <w:lang w:val="es-MX"/>
        </w:rPr>
      </w:pPr>
      <w:r w:rsidRPr="003A4EC4">
        <w:rPr>
          <w:rFonts w:ascii="Times New Roman" w:hAnsi="Times New Roman" w:cs="Times New Roman"/>
          <w:sz w:val="22"/>
          <w:lang w:val="es-MX"/>
        </w:rPr>
        <w:t xml:space="preserve">Compartir la relación complementaria de UDR de </w:t>
      </w:r>
      <w:proofErr w:type="spellStart"/>
      <w:r w:rsidRPr="003A4EC4">
        <w:rPr>
          <w:rFonts w:ascii="Times New Roman" w:hAnsi="Times New Roman" w:cs="Times New Roman"/>
          <w:sz w:val="22"/>
          <w:lang w:val="es-MX"/>
        </w:rPr>
        <w:t>Supergas</w:t>
      </w:r>
      <w:proofErr w:type="spellEnd"/>
      <w:r w:rsidRPr="003A4EC4">
        <w:rPr>
          <w:rFonts w:ascii="Times New Roman" w:hAnsi="Times New Roman" w:cs="Times New Roman"/>
          <w:sz w:val="22"/>
          <w:lang w:val="es-MX"/>
        </w:rPr>
        <w:t xml:space="preserve"> de los Altos para Cajas, Patos, San Isidro, El Olivo y </w:t>
      </w:r>
      <w:r w:rsidRPr="003A4EC4">
        <w:rPr>
          <w:rFonts w:ascii="Times New Roman" w:hAnsi="Times New Roman" w:cs="Times New Roman"/>
          <w:sz w:val="22"/>
          <w:lang w:val="es-MX"/>
        </w:rPr>
        <w:t>cualquier otra instalación abastecida por dicha empresa.</w:t>
      </w:r>
    </w:p>
    <w:p w14:paraId="1085BC97" w14:textId="77777777" w:rsidR="00A925E9" w:rsidRPr="003A4EC4" w:rsidRDefault="00D0274A" w:rsidP="003A4EC4">
      <w:pPr>
        <w:pStyle w:val="Listaconvietas"/>
        <w:numPr>
          <w:ilvl w:val="0"/>
          <w:numId w:val="10"/>
        </w:numPr>
        <w:spacing w:after="40"/>
        <w:rPr>
          <w:rFonts w:ascii="Times New Roman" w:hAnsi="Times New Roman" w:cs="Times New Roman"/>
          <w:sz w:val="22"/>
          <w:lang w:val="es-MX"/>
        </w:rPr>
      </w:pPr>
      <w:r w:rsidRPr="003A4EC4">
        <w:rPr>
          <w:rFonts w:ascii="Times New Roman" w:hAnsi="Times New Roman" w:cs="Times New Roman"/>
          <w:sz w:val="22"/>
          <w:lang w:val="es-MX"/>
        </w:rPr>
        <w:t>Indicar cuáles UDR se encuentran activas y cuáles corresponden a registros anteriores, denominaciones alternas o instalaciones independientes.</w:t>
      </w:r>
    </w:p>
    <w:p w14:paraId="75A0B1A3" w14:textId="77777777" w:rsidR="00A925E9" w:rsidRPr="003A4EC4" w:rsidRDefault="00D0274A" w:rsidP="003A4EC4">
      <w:pPr>
        <w:pStyle w:val="Listaconvietas"/>
        <w:numPr>
          <w:ilvl w:val="0"/>
          <w:numId w:val="10"/>
        </w:numPr>
        <w:spacing w:after="40"/>
        <w:rPr>
          <w:rFonts w:ascii="Times New Roman" w:hAnsi="Times New Roman" w:cs="Times New Roman"/>
          <w:sz w:val="22"/>
          <w:lang w:val="es-MX"/>
        </w:rPr>
      </w:pPr>
      <w:r w:rsidRPr="003A4EC4">
        <w:rPr>
          <w:rFonts w:ascii="Times New Roman" w:hAnsi="Times New Roman" w:cs="Times New Roman"/>
          <w:sz w:val="22"/>
          <w:lang w:val="es-MX"/>
        </w:rPr>
        <w:t>Identificar las instalaciones asociadas a los códigos 50</w:t>
      </w:r>
      <w:r w:rsidRPr="003A4EC4">
        <w:rPr>
          <w:rFonts w:ascii="Times New Roman" w:hAnsi="Times New Roman" w:cs="Times New Roman"/>
          <w:sz w:val="22"/>
          <w:lang w:val="es-MX"/>
        </w:rPr>
        <w:t>90 y 5641, que aparecen sin descripción en la relación recibida.</w:t>
      </w:r>
    </w:p>
    <w:p w14:paraId="5B781E57" w14:textId="77777777" w:rsidR="00D0274A" w:rsidRDefault="00D0274A" w:rsidP="00D0274A">
      <w:pPr>
        <w:pStyle w:val="Listaconvietas"/>
        <w:numPr>
          <w:ilvl w:val="0"/>
          <w:numId w:val="10"/>
        </w:numPr>
        <w:spacing w:after="40"/>
        <w:rPr>
          <w:rFonts w:ascii="Times New Roman" w:hAnsi="Times New Roman" w:cs="Times New Roman"/>
          <w:sz w:val="22"/>
          <w:lang w:val="es-MX"/>
        </w:rPr>
      </w:pPr>
      <w:r w:rsidRPr="003A4EC4">
        <w:rPr>
          <w:rFonts w:ascii="Times New Roman" w:hAnsi="Times New Roman" w:cs="Times New Roman"/>
          <w:sz w:val="22"/>
          <w:lang w:val="es-MX"/>
        </w:rPr>
        <w:t>Comunicar cualquier ajuste requerido en la agrupación o denominación antes de continuar con la configuración del esquema de facturación.</w:t>
      </w:r>
    </w:p>
    <w:p w14:paraId="33AA2A3F" w14:textId="77777777" w:rsidR="00D0274A" w:rsidRDefault="00D0274A" w:rsidP="00D0274A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2"/>
          <w:lang w:val="es-MX"/>
        </w:rPr>
      </w:pPr>
    </w:p>
    <w:p w14:paraId="37FC10F9" w14:textId="512FD924" w:rsidR="00D0274A" w:rsidRPr="00D0274A" w:rsidRDefault="00D0274A" w:rsidP="00D0274A">
      <w:pPr>
        <w:pStyle w:val="Listaconvietas"/>
        <w:numPr>
          <w:ilvl w:val="0"/>
          <w:numId w:val="0"/>
        </w:numPr>
        <w:spacing w:after="40"/>
        <w:rPr>
          <w:rFonts w:ascii="Times New Roman" w:hAnsi="Times New Roman" w:cs="Times New Roman"/>
          <w:sz w:val="22"/>
          <w:lang w:val="es-MX"/>
        </w:rPr>
      </w:pPr>
      <w:r w:rsidRPr="00D0274A">
        <w:rPr>
          <w:rFonts w:ascii="Times New Roman" w:hAnsi="Times New Roman" w:cs="Times New Roman"/>
          <w:sz w:val="22"/>
          <w:lang w:val="es-MX"/>
        </w:rPr>
        <w:t xml:space="preserve">Agradeceremos mucho el apoyo de Gas Noel para devolver la relación </w:t>
      </w:r>
      <w:r w:rsidRPr="00D0274A">
        <w:rPr>
          <w:rFonts w:ascii="Times New Roman" w:hAnsi="Times New Roman" w:cs="Times New Roman"/>
          <w:sz w:val="22"/>
          <w:lang w:val="es-MX"/>
        </w:rPr>
        <w:t>indicando, para cada instalación lo siguiente:</w:t>
      </w:r>
    </w:p>
    <w:p w14:paraId="3B8103F8" w14:textId="7EF576C5" w:rsidR="00A925E9" w:rsidRPr="003A4EC4" w:rsidRDefault="00D0274A">
      <w:pPr>
        <w:rPr>
          <w:rFonts w:ascii="Times New Roman" w:hAnsi="Times New Roman" w:cs="Times New Roman"/>
          <w:sz w:val="22"/>
          <w:lang w:val="es-MX"/>
        </w:rPr>
      </w:pPr>
      <w:r w:rsidRPr="003A4EC4">
        <w:rPr>
          <w:rFonts w:ascii="Times New Roman" w:hAnsi="Times New Roman" w:cs="Times New Roman"/>
          <w:sz w:val="22"/>
          <w:lang w:val="es-MX"/>
        </w:rPr>
        <w:lastRenderedPageBreak/>
        <w:t>el proveedor, el código UDR, la descripción vigente, el núcleo al que se asociará y cualquier observación necesaria para su implementación en el esquema de facturación.</w:t>
      </w:r>
      <w:r>
        <w:rPr>
          <w:rFonts w:ascii="Times New Roman" w:hAnsi="Times New Roman" w:cs="Times New Roman"/>
          <w:sz w:val="22"/>
          <w:lang w:val="es-MX"/>
        </w:rPr>
        <w:t xml:space="preserve"> Esto nos permitirá dar seguimiento y lograr los puntos acordados respecto a la facturación por núcleo.</w:t>
      </w:r>
    </w:p>
    <w:sectPr w:rsidR="00A925E9" w:rsidRPr="003A4EC4" w:rsidSect="00034616">
      <w:pgSz w:w="12240" w:h="15840"/>
      <w:pgMar w:top="835" w:right="792" w:bottom="83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773530"/>
    <w:multiLevelType w:val="hybridMultilevel"/>
    <w:tmpl w:val="49D49A1A"/>
    <w:lvl w:ilvl="0" w:tplc="0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0C2"/>
    <w:rsid w:val="0029639D"/>
    <w:rsid w:val="00326F90"/>
    <w:rsid w:val="003A4EC4"/>
    <w:rsid w:val="003E1505"/>
    <w:rsid w:val="004D47C5"/>
    <w:rsid w:val="007267AD"/>
    <w:rsid w:val="00A925E9"/>
    <w:rsid w:val="00AA1D8D"/>
    <w:rsid w:val="00B47730"/>
    <w:rsid w:val="00BD02F4"/>
    <w:rsid w:val="00C9511E"/>
    <w:rsid w:val="00CB0664"/>
    <w:rsid w:val="00D027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277F4A"/>
  <w14:defaultImageDpi w14:val="300"/>
  <w15:docId w15:val="{3D219129-5062-4622-AD03-821510EB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5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1133</Words>
  <Characters>6237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Observaciones sobre la relación de UDR y la propuesta de núcleos PROAN</vt:lpstr>
      <vt:lpstr/>
    </vt:vector>
  </TitlesOfParts>
  <Manager/>
  <Company/>
  <LinksUpToDate>false</LinksUpToDate>
  <CharactersWithSpaces>7356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Observaciones sobre la relación de UDR y la propuesta de núcleos PROAN</dc:title>
  <dc:subject>Correspondencia de UDR para el esquema de facturación de núcleos</dc:subject>
  <dc:creator>Methagas</dc:creator>
  <cp:keywords/>
  <dc:description>generated by python-docx</dc:description>
  <cp:lastModifiedBy>Verónica Zamora Bautista</cp:lastModifiedBy>
  <cp:revision>2</cp:revision>
  <dcterms:created xsi:type="dcterms:W3CDTF">2026-09-25T21:59:00Z</dcterms:created>
  <dcterms:modified xsi:type="dcterms:W3CDTF">2026-09-25T21:59:00Z</dcterms:modified>
  <cp:category/>
</cp:coreProperties>
</file>