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jc w:val="center"/>
      </w:pPr>
      <w:r>
        <w:rPr>
          <w:rFonts w:ascii="Arial" w:cs="Arial" w:eastAsia="Arial" w:hAnsi="Arial"/>
          <w:color w:val="C4A35A"/>
          <w:sz w:val="20"/>
          <w:szCs w:val="20"/>
        </w:rPr>
        <w:t xml:space="preserve">━━━━━━━━━━━━━━━━━━━━</w:t>
      </w:r>
    </w:p>
    <w:p>
      <w:pPr>
        <w:spacing w:after="160"/>
        <w:jc w:val="center"/>
      </w:pPr>
      <w:r>
        <w:rPr>
          <w:rFonts w:ascii="Georgia" w:cs="Georgia" w:eastAsia="Georgia" w:hAnsi="Georgia"/>
          <w:b/>
          <w:bCs/>
          <w:color w:val="1A2744"/>
          <w:spacing w:val="500"/>
          <w:sz w:val="80"/>
          <w:szCs w:val="80"/>
        </w:rPr>
        <w:t xml:space="preserve">BISP</w:t>
      </w:r>
    </w:p>
    <w:p>
      <w:pPr>
        <w:spacing w:after="80"/>
        <w:jc w:val="center"/>
      </w:pPr>
      <w:r>
        <w:rPr>
          <w:rFonts w:ascii="Georgia" w:cs="Georgia" w:eastAsia="Georgia" w:hAnsi="Georgia"/>
          <w:color w:val="1A2744"/>
          <w:sz w:val="32"/>
          <w:szCs w:val="32"/>
        </w:rPr>
        <w:t xml:space="preserve">Évaluation des Maquettes Homepage</w:t>
      </w:r>
    </w:p>
    <w:p>
      <w:pPr>
        <w:spacing w:after="200"/>
        <w:jc w:val="center"/>
      </w:pPr>
      <w:r>
        <w:rPr>
          <w:rFonts w:ascii="Arial" w:cs="Arial" w:eastAsia="Arial" w:hAnsi="Arial"/>
          <w:color w:val="6B7280"/>
          <w:sz w:val="22"/>
          <w:szCs w:val="22"/>
        </w:rPr>
        <w:t xml:space="preserve">Questionnaire de sélection et d’hybridation design</w:t>
      </w:r>
    </w:p>
    <w:p>
      <w:pPr>
        <w:spacing w:after="80"/>
        <w:jc w:val="center"/>
      </w:pPr>
      <w:r>
        <w:rPr>
          <w:rFonts w:ascii="Arial" w:cs="Arial" w:eastAsia="Arial" w:hAnsi="Arial"/>
          <w:color w:val="C4A35A"/>
          <w:sz w:val="20"/>
          <w:szCs w:val="20"/>
        </w:rPr>
        <w:t xml:space="preserve">━━━━━━━━━━━━━━━━━━━━</w:t>
      </w:r>
    </w:p>
    <w:p>
      <w:pPr>
        <w:spacing w:after="80"/>
        <w:jc w:val="center"/>
      </w:pPr>
      <w:r>
        <w:rPr>
          <w:rFonts w:ascii="Arial" w:cs="Arial" w:eastAsia="Arial" w:hAnsi="Arial"/>
          <w:color w:val="6B7280"/>
          <w:sz w:val="22"/>
          <w:szCs w:val="22"/>
        </w:rPr>
        <w:t xml:space="preserve">Phase 1 — Avril 2026</w:t>
      </w:r>
    </w:p>
    <w:p>
      <w:pPr>
        <w:spacing w:after="80"/>
        <w:jc w:val="center"/>
      </w:pPr>
      <w:r>
        <w:rPr>
          <w:rFonts w:ascii="Georgia" w:cs="Georgia" w:eastAsia="Georgia" w:hAnsi="Georgia"/>
          <w:i/>
          <w:iCs/>
          <w:color w:val="6B7280"/>
          <w:sz w:val="22"/>
          <w:szCs w:val="22"/>
        </w:rPr>
        <w:t xml:space="preserve">Bilingual International School of Paris</w:t>
      </w:r>
    </w:p>
    <w:p>
      <w:pPr>
        <w:spacing w:before="800"/>
        <w:jc w:val="center"/>
      </w:pPr>
      <w:r>
        <w:rPr>
          <w:rFonts w:ascii="Arial" w:cs="Arial" w:eastAsia="Arial" w:hAnsi="Arial"/>
          <w:b/>
          <w:bCs/>
          <w:color w:val="C4A35A"/>
          <w:spacing w:val="300"/>
          <w:sz w:val="18"/>
          <w:szCs w:val="18"/>
        </w:rPr>
        <w:t xml:space="preserve">CONFIDENTIEL</w:t>
      </w:r>
    </w:p>
    <w:p>
      <w:pPr>
        <w:spacing w:before="200"/>
        <w:jc w:val="center"/>
      </w:pPr>
      <w:r>
        <w:rPr>
          <w:rFonts w:ascii="Arial" w:cs="Arial" w:eastAsia="Arial" w:hAnsi="Arial"/>
          <w:color w:val="6B7280"/>
          <w:sz w:val="20"/>
          <w:szCs w:val="20"/>
        </w:rPr>
        <w:t xml:space="preserve">Temps estimé : 30–45 minutes</w:t>
      </w:r>
    </w:p>
    <w:p>
      <w:pPr>
        <w:sectPr>
          <w:pgSz w:w="12240" w:h="15840" w:orient="portrait"/>
          <w:pgMar w:top="1440" w:right="1440" w:bottom="1440" w:left="1440" w:header="708" w:footer="708" w:gutter="0"/>
          <w:pgNumType/>
          <w:docGrid w:linePitch="360"/>
        </w:sectPr>
      </w:pPr>
    </w:p>
    <w:p>
      <w:pPr>
        <w:pStyle w:val="Heading1"/>
      </w:pPr>
      <w:r>
        <w:t xml:space="preserve">Mode d’emploi</w:t>
      </w:r>
    </w:p>
    <w:p>
      <w:pPr>
        <w:spacing w:after="120"/>
      </w:pPr>
      <w:r>
        <w:rPr>
          <w:rFonts w:ascii="Arial" w:cs="Arial" w:eastAsia="Arial" w:hAnsi="Arial"/>
          <w:color w:val="2D2D2D"/>
          <w:sz w:val="21"/>
          <w:szCs w:val="21"/>
        </w:rPr>
        <w:t xml:space="preserve">Ce questionnaire vous permet d’évaluer 9 maquettes de homepage pour le futur site BISP. Chaque maquette est inspirée d’un site d’école premium différent. L’objectif est de déterminer quelle direction design (ou quel mélange d’éléments) correspond le mieux à l’identité BISP.</w:t>
      </w:r>
    </w:p>
    <w:p>
      <w:pPr>
        <w:spacing w:after="120"/>
      </w:pPr>
      <w:r>
        <w:rPr>
          <w:rFonts w:ascii="Arial" w:cs="Arial" w:eastAsia="Arial" w:hAnsi="Arial"/>
          <w:b/>
          <w:bCs/>
          <w:color w:val="1A2744"/>
          <w:sz w:val="21"/>
          <w:szCs w:val="21"/>
        </w:rPr>
        <w:t xml:space="preserve">Comment procéder :</w:t>
      </w:r>
    </w:p>
    <w:p>
      <w:pPr>
        <w:pStyle w:val="ListParagraph"/>
        <w:numPr>
          <w:ilvl w:val="0"/>
          <w:numId w:val="2"/>
        </w:numPr>
        <w:spacing w:after="40"/>
      </w:pPr>
      <w:r>
        <w:rPr>
          <w:rFonts w:ascii="Arial" w:cs="Arial" w:eastAsia="Arial" w:hAnsi="Arial"/>
          <w:color w:val="2D2D2D"/>
          <w:sz w:val="20"/>
          <w:szCs w:val="20"/>
        </w:rPr>
        <w:t xml:space="preserve">Ouvrez chaque maquette dans un navigateur (liens ci-dessous)</w:t>
      </w:r>
    </w:p>
    <w:p>
      <w:pPr>
        <w:pStyle w:val="ListParagraph"/>
        <w:numPr>
          <w:ilvl w:val="0"/>
          <w:numId w:val="2"/>
        </w:numPr>
        <w:spacing w:after="40"/>
      </w:pPr>
      <w:r>
        <w:rPr>
          <w:rFonts w:ascii="Arial" w:cs="Arial" w:eastAsia="Arial" w:hAnsi="Arial"/>
          <w:color w:val="2D2D2D"/>
          <w:sz w:val="20"/>
          <w:szCs w:val="20"/>
        </w:rPr>
        <w:t xml:space="preserve">Parcourez-la en entier sur desktop, puis réduisez la fenêtre pour voir la version mobile</w:t>
      </w:r>
    </w:p>
    <w:p>
      <w:pPr>
        <w:pStyle w:val="ListParagraph"/>
        <w:numPr>
          <w:ilvl w:val="0"/>
          <w:numId w:val="2"/>
        </w:numPr>
        <w:spacing w:after="40"/>
      </w:pPr>
      <w:r>
        <w:rPr>
          <w:rFonts w:ascii="Arial" w:cs="Arial" w:eastAsia="Arial" w:hAnsi="Arial"/>
          <w:color w:val="2D2D2D"/>
          <w:sz w:val="20"/>
          <w:szCs w:val="20"/>
        </w:rPr>
        <w:t xml:space="preserve">Notez chaque critère de 1 (très faible) à 5 (excellent)</w:t>
      </w:r>
    </w:p>
    <w:p>
      <w:pPr>
        <w:pStyle w:val="ListParagraph"/>
        <w:numPr>
          <w:ilvl w:val="0"/>
          <w:numId w:val="2"/>
        </w:numPr>
        <w:spacing w:after="40"/>
      </w:pPr>
      <w:r>
        <w:rPr>
          <w:rFonts w:ascii="Arial" w:cs="Arial" w:eastAsia="Arial" w:hAnsi="Arial"/>
          <w:color w:val="2D2D2D"/>
          <w:sz w:val="20"/>
          <w:szCs w:val="20"/>
        </w:rPr>
        <w:t xml:space="preserve">Utilisez les zones de commentaires libres pour expliquer vos choix</w:t>
      </w:r>
    </w:p>
    <w:p>
      <w:pPr>
        <w:pStyle w:val="ListParagraph"/>
        <w:numPr>
          <w:ilvl w:val="0"/>
          <w:numId w:val="2"/>
        </w:numPr>
        <w:spacing w:after="200"/>
      </w:pPr>
      <w:r>
        <w:rPr>
          <w:rFonts w:ascii="Arial" w:cs="Arial" w:eastAsia="Arial" w:hAnsi="Arial"/>
          <w:color w:val="2D2D2D"/>
          <w:sz w:val="20"/>
          <w:szCs w:val="20"/>
        </w:rPr>
        <w:t xml:space="preserve">Remplissez la section Hybridation pour construire votre site idéal à partir des meilleurs éléments</w:t>
      </w:r>
    </w:p>
    <w:p>
      <w:pPr>
        <w:spacing w:after="60"/>
      </w:pPr>
      <w:r>
        <w:rPr>
          <w:rFonts w:ascii="Arial" w:cs="Arial" w:eastAsia="Arial" w:hAnsi="Arial"/>
          <w:b/>
          <w:bCs/>
          <w:color w:val="1A2744"/>
          <w:sz w:val="20"/>
          <w:szCs w:val="20"/>
        </w:rPr>
        <w:t xml:space="preserve">Échelle : </w:t>
      </w:r>
      <w:r>
        <w:rPr>
          <w:rFonts w:ascii="Arial" w:cs="Arial" w:eastAsia="Arial" w:hAnsi="Arial"/>
          <w:color w:val="6B7280"/>
          <w:sz w:val="20"/>
          <w:szCs w:val="20"/>
        </w:rPr>
        <w:t xml:space="preserve">1 = Très faible  •  2 = Insuffisant  •  3 = Correct  •  4 = Bon  •  5 = Excellent</w:t>
      </w:r>
    </w:p>
    <w:p>
      <w:pPr>
        <w:pStyle w:val="Heading2"/>
      </w:pPr>
      <w:r>
        <w:t xml:space="preserve">Liens vers les 9 maquettes</w:t>
      </w:r>
    </w:p>
    <w:p>
      <w:pPr>
        <w:spacing w:after="60"/>
      </w:pPr>
      <w:r>
        <w:rPr>
          <w:rFonts w:ascii="Arial" w:cs="Arial" w:eastAsia="Arial" w:hAnsi="Arial"/>
          <w:b/>
          <w:bCs/>
          <w:color w:val="1A2744"/>
          <w:sz w:val="20"/>
          <w:szCs w:val="20"/>
        </w:rPr>
        <w:t xml:space="preserve">#1 Aiglon (84/100) : </w:t>
      </w:r>
      <w:hyperlink w:history="1" r:id="rId3w7r_rz2vsq0v70wzeawg">
        <w:r>
          <w:rPr>
            <w:rFonts w:ascii="Arial" w:cs="Arial" w:eastAsia="Arial" w:hAnsi="Arial"/>
            <w:color w:val="2563EB"/>
            <w:sz w:val="20"/>
            <w:szCs w:val="20"/>
            <w:u w:val="single"/>
          </w:rPr>
          <w:t xml:space="preserve">Ouvrir →</w:t>
        </w:r>
      </w:hyperlink>
    </w:p>
    <w:p>
      <w:pPr>
        <w:spacing w:after="60"/>
      </w:pPr>
      <w:r>
        <w:rPr>
          <w:rFonts w:ascii="Arial" w:cs="Arial" w:eastAsia="Arial" w:hAnsi="Arial"/>
          <w:b/>
          <w:bCs/>
          <w:color w:val="1A2744"/>
          <w:sz w:val="20"/>
          <w:szCs w:val="20"/>
        </w:rPr>
        <w:t xml:space="preserve">#2 Le Rosey (81/100) : </w:t>
      </w:r>
      <w:hyperlink w:history="1" r:id="rIdeaq7vgxldruh8lbmzmuwl">
        <w:r>
          <w:rPr>
            <w:rFonts w:ascii="Arial" w:cs="Arial" w:eastAsia="Arial" w:hAnsi="Arial"/>
            <w:color w:val="2563EB"/>
            <w:sz w:val="20"/>
            <w:szCs w:val="20"/>
            <w:u w:val="single"/>
          </w:rPr>
          <w:t xml:space="preserve">Ouvrir →</w:t>
        </w:r>
      </w:hyperlink>
    </w:p>
    <w:p>
      <w:pPr>
        <w:spacing w:after="60"/>
      </w:pPr>
      <w:r>
        <w:rPr>
          <w:rFonts w:ascii="Arial" w:cs="Arial" w:eastAsia="Arial" w:hAnsi="Arial"/>
          <w:b/>
          <w:bCs/>
          <w:color w:val="1A2744"/>
          <w:sz w:val="20"/>
          <w:szCs w:val="20"/>
        </w:rPr>
        <w:t xml:space="preserve">#3 Sevenoaks (79/100) : </w:t>
      </w:r>
      <w:hyperlink w:history="1" r:id="rId264uurk8hvrllviuwon1h">
        <w:r>
          <w:rPr>
            <w:rFonts w:ascii="Arial" w:cs="Arial" w:eastAsia="Arial" w:hAnsi="Arial"/>
            <w:color w:val="2563EB"/>
            <w:sz w:val="20"/>
            <w:szCs w:val="20"/>
            <w:u w:val="single"/>
          </w:rPr>
          <w:t xml:space="preserve">Ouvrir →</w:t>
        </w:r>
      </w:hyperlink>
    </w:p>
    <w:p>
      <w:pPr>
        <w:spacing w:after="60"/>
      </w:pPr>
      <w:r>
        <w:rPr>
          <w:rFonts w:ascii="Arial" w:cs="Arial" w:eastAsia="Arial" w:hAnsi="Arial"/>
          <w:b/>
          <w:bCs/>
          <w:color w:val="1A2744"/>
          <w:sz w:val="20"/>
          <w:szCs w:val="20"/>
        </w:rPr>
        <w:t xml:space="preserve">#4 Gordonstoun (77/100) : </w:t>
      </w:r>
      <w:hyperlink w:history="1" r:id="rIdfn0ddzkvmxvmuxhuvauyu">
        <w:r>
          <w:rPr>
            <w:rFonts w:ascii="Arial" w:cs="Arial" w:eastAsia="Arial" w:hAnsi="Arial"/>
            <w:color w:val="2563EB"/>
            <w:sz w:val="20"/>
            <w:szCs w:val="20"/>
            <w:u w:val="single"/>
          </w:rPr>
          <w:t xml:space="preserve">Ouvrir →</w:t>
        </w:r>
      </w:hyperlink>
    </w:p>
    <w:p>
      <w:pPr>
        <w:spacing w:after="60"/>
      </w:pPr>
      <w:r>
        <w:rPr>
          <w:rFonts w:ascii="Arial" w:cs="Arial" w:eastAsia="Arial" w:hAnsi="Arial"/>
          <w:b/>
          <w:bCs/>
          <w:color w:val="1A2744"/>
          <w:sz w:val="20"/>
          <w:szCs w:val="20"/>
        </w:rPr>
        <w:t xml:space="preserve">#5 Kent College (76/100) : </w:t>
      </w:r>
      <w:hyperlink w:history="1" r:id="rIdcnlemicpcbd3yrvzq4fqw">
        <w:r>
          <w:rPr>
            <w:rFonts w:ascii="Arial" w:cs="Arial" w:eastAsia="Arial" w:hAnsi="Arial"/>
            <w:color w:val="2563EB"/>
            <w:sz w:val="20"/>
            <w:szCs w:val="20"/>
            <w:u w:val="single"/>
          </w:rPr>
          <w:t xml:space="preserve">Ouvrir →</w:t>
        </w:r>
      </w:hyperlink>
    </w:p>
    <w:p>
      <w:pPr>
        <w:spacing w:after="60"/>
      </w:pPr>
      <w:r>
        <w:rPr>
          <w:rFonts w:ascii="Arial" w:cs="Arial" w:eastAsia="Arial" w:hAnsi="Arial"/>
          <w:b/>
          <w:bCs/>
          <w:color w:val="1A2744"/>
          <w:sz w:val="20"/>
          <w:szCs w:val="20"/>
        </w:rPr>
        <w:t xml:space="preserve">#6 Repton (74/100) : </w:t>
      </w:r>
      <w:hyperlink w:history="1" r:id="rIdf19t-unqe7ppep3byjdzy">
        <w:r>
          <w:rPr>
            <w:rFonts w:ascii="Arial" w:cs="Arial" w:eastAsia="Arial" w:hAnsi="Arial"/>
            <w:color w:val="2563EB"/>
            <w:sz w:val="20"/>
            <w:szCs w:val="20"/>
            <w:u w:val="single"/>
          </w:rPr>
          <w:t xml:space="preserve">Ouvrir →</w:t>
        </w:r>
      </w:hyperlink>
    </w:p>
    <w:p>
      <w:pPr>
        <w:spacing w:after="60"/>
      </w:pPr>
      <w:r>
        <w:rPr>
          <w:rFonts w:ascii="Arial" w:cs="Arial" w:eastAsia="Arial" w:hAnsi="Arial"/>
          <w:b/>
          <w:bCs/>
          <w:color w:val="1A2744"/>
          <w:sz w:val="20"/>
          <w:szCs w:val="20"/>
        </w:rPr>
        <w:t xml:space="preserve">#7 École des Roches (73/100) : </w:t>
      </w:r>
      <w:hyperlink w:history="1" r:id="rIdlprnzzdrhqci2_cf3sial">
        <w:r>
          <w:rPr>
            <w:rFonts w:ascii="Arial" w:cs="Arial" w:eastAsia="Arial" w:hAnsi="Arial"/>
            <w:color w:val="2563EB"/>
            <w:sz w:val="20"/>
            <w:szCs w:val="20"/>
            <w:u w:val="single"/>
          </w:rPr>
          <w:t xml:space="preserve">Ouvrir →</w:t>
        </w:r>
      </w:hyperlink>
    </w:p>
    <w:p>
      <w:pPr>
        <w:spacing w:after="60"/>
      </w:pPr>
      <w:r>
        <w:rPr>
          <w:rFonts w:ascii="Arial" w:cs="Arial" w:eastAsia="Arial" w:hAnsi="Arial"/>
          <w:b/>
          <w:bCs/>
          <w:color w:val="1A2744"/>
          <w:sz w:val="20"/>
          <w:szCs w:val="20"/>
        </w:rPr>
        <w:t xml:space="preserve">#8 Beau Soleil (68/100) : </w:t>
      </w:r>
      <w:hyperlink w:history="1" r:id="rIdbni7crmtmnf5aklkxy2pa">
        <w:r>
          <w:rPr>
            <w:rFonts w:ascii="Arial" w:cs="Arial" w:eastAsia="Arial" w:hAnsi="Arial"/>
            <w:color w:val="2563EB"/>
            <w:sz w:val="20"/>
            <w:szCs w:val="20"/>
            <w:u w:val="single"/>
          </w:rPr>
          <w:t xml:space="preserve">Ouvrir →</w:t>
        </w:r>
      </w:hyperlink>
    </w:p>
    <w:p>
      <w:pPr>
        <w:spacing w:after="60"/>
      </w:pPr>
      <w:r>
        <w:rPr>
          <w:rFonts w:ascii="Arial" w:cs="Arial" w:eastAsia="Arial" w:hAnsi="Arial"/>
          <w:b/>
          <w:bCs/>
          <w:color w:val="1A2744"/>
          <w:sz w:val="20"/>
          <w:szCs w:val="20"/>
        </w:rPr>
        <w:t xml:space="preserve">#9 Haut-Lac (67/100) : </w:t>
      </w:r>
      <w:hyperlink w:history="1" r:id="rIdz0q0ucvpfkzjqb3to3jow">
        <w:r>
          <w:rPr>
            <w:rFonts w:ascii="Arial" w:cs="Arial" w:eastAsia="Arial" w:hAnsi="Arial"/>
            <w:color w:val="2563EB"/>
            <w:sz w:val="20"/>
            <w:szCs w:val="20"/>
            <w:u w:val="single"/>
          </w:rPr>
          <w:t xml:space="preserve">Ouvrir →</w:t>
        </w:r>
      </w:hyperlink>
    </w:p>
    <w:p>
      <w:pPr>
        <w:spacing w:after="200" w:before="120"/>
      </w:pPr>
      <w:r>
        <w:rPr>
          <w:rFonts w:ascii="Arial" w:cs="Arial" w:eastAsia="Arial" w:hAnsi="Arial"/>
          <w:b/>
          <w:bCs/>
          <w:color w:val="1A2744"/>
          <w:sz w:val="20"/>
          <w:szCs w:val="20"/>
        </w:rPr>
        <w:t xml:space="preserve">Index complet : </w:t>
      </w:r>
      <w:hyperlink w:history="1" r:id="rIdcbo8nu2sjn1e62bh2siws">
        <w:r>
          <w:rPr>
            <w:rFonts w:ascii="Arial" w:cs="Arial" w:eastAsia="Arial" w:hAnsi="Arial"/>
            <w:color w:val="2563EB"/>
            <w:sz w:val="20"/>
            <w:szCs w:val="20"/>
            <w:u w:val="single"/>
          </w:rPr>
          <w:t xml:space="preserve">quantum-nebula-dev.github.io/bisp-mockups</w:t>
        </w:r>
      </w:hyperlink>
    </w:p>
    <w:p>
      <w:r>
        <w:br w:type="page"/>
      </w:r>
    </w:p>
    <w:p>
      <w:pPr>
        <w:spacing w:after="80"/>
      </w:pPr>
      <w:r>
        <w:rPr>
          <w:rFonts w:ascii="Arial" w:cs="Arial" w:eastAsia="Arial" w:hAnsi="Arial"/>
          <w:b/>
          <w:bCs/>
          <w:color w:val="C4A35A"/>
          <w:spacing w:val="100"/>
          <w:sz w:val="18"/>
          <w:szCs w:val="18"/>
        </w:rPr>
        <w:t xml:space="preserve">MAQUETTE #1</w:t>
      </w:r>
    </w:p>
    <w:p>
      <w:pPr>
        <w:spacing w:after="60"/>
      </w:pPr>
      <w:r>
        <w:rPr>
          <w:rFonts w:ascii="Georgia" w:cs="Georgia" w:eastAsia="Georgia" w:hAnsi="Georgia"/>
          <w:b/>
          <w:bCs/>
          <w:color w:val="1A2744"/>
          <w:sz w:val="32"/>
          <w:szCs w:val="32"/>
        </w:rPr>
        <w:t xml:space="preserve">Inspired Aiglon</w:t>
      </w:r>
      <w:r>
        <w:rPr>
          <w:rFonts w:ascii="Arial" w:cs="Arial" w:eastAsia="Arial" w:hAnsi="Arial"/>
          <w:b/>
          <w:bCs/>
          <w:color w:val="C4A35A"/>
          <w:sz w:val="22"/>
          <w:szCs w:val="22"/>
        </w:rPr>
        <w:t xml:space="preserve">   84/100</w:t>
      </w:r>
    </w:p>
    <w:p>
      <w:pPr>
        <w:spacing w:after="60"/>
      </w:pPr>
      <w:r>
        <w:rPr>
          <w:rFonts w:ascii="Arial" w:cs="Arial" w:eastAsia="Arial" w:hAnsi="Arial"/>
          <w:i/>
          <w:iCs/>
          <w:color w:val="6B7280"/>
          <w:sz w:val="18"/>
          <w:szCs w:val="18"/>
        </w:rPr>
        <w:t xml:space="preserve">Design cinématique sombre, mots-clés rouges dans les titres blancs, or, ombres dramatiques, ambiance immersive</w:t>
      </w:r>
    </w:p>
    <w:p>
      <w:pPr>
        <w:spacing w:after="200"/>
      </w:pPr>
      <w:hyperlink w:history="1" r:id="rIdvuczfungshrjf1gzxnwtd">
        <w:r>
          <w:rPr>
            <w:rFonts w:ascii="Arial" w:cs="Arial" w:eastAsia="Arial" w:hAnsi="Arial"/>
            <w:color w:val="2563EB"/>
            <w:sz w:val="17"/>
            <w:szCs w:val="17"/>
            <w:u w:val="single"/>
          </w:rPr>
          <w:t xml:space="preserve">https://quantum-nebula-dev.github.io/bisp-mockups/inspired-aiglon/</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840"/>
        <w:gridCol w:w="840"/>
        <w:gridCol w:w="840"/>
        <w:gridCol w:w="840"/>
        <w:gridCol w:w="840"/>
      </w:tblGrid>
      <w:tr>
        <w:trPr>
          <w:tblHeader/>
        </w:trPr>
        <w:tc>
          <w:tcPr>
            <w:tcW w:type="dxa" w:w="516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left"/>
            </w:pPr>
            <w:r>
              <w:rPr>
                <w:rFonts w:ascii="Georgia" w:cs="Georgia" w:eastAsia="Georgia" w:hAnsi="Georgia"/>
                <w:b/>
                <w:bCs/>
                <w:color w:val="FFFFFF"/>
                <w:sz w:val="18"/>
                <w:szCs w:val="18"/>
              </w:rPr>
              <w:t xml:space="preserve">Critère d’évaluation</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1</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2</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3</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4</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5</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HERO (section d’accueil)</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Impact visuel immédiat</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Titre : clarté et puissance du message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la vidéo / image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Émotion ressentie (envie d’en savoir plus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NAVIGATION</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Clarté et organisation du menu</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du bouton « Planifier une visite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Toggle FR/EN : placement et visibilité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PALETTE DE COULEURS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Sophistication et cohérence de la palette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Alignement avec l’image BISP (premium, chaleureux, international)</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Contraste et lisibilité du texte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TYPOGRAPHIE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Lisibilité générale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Personnalité et caractère (est-ce distinctif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Hiérarchie visuelle (titres, sous-titres, corps)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IMAGES &amp; MÉDIAS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Qualité et pertinence des photos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Émotion transmise par les visuels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Intégration dans le design global</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MISE EN PAGE / LAYOUT</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Structure générale et rythme de la page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Équilibre entre texte et visuels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l’espace blanc (aéré vs chargé)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SECTION PROGRAMMES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Clarté de présentation des 4 niveaux</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Facilité à trouver les informations clés (âges, tarifs)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Design de la section (original vs classique)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TÉMOIGNAGES &amp; MOT DU DIRECTEUR</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Crédibilité et impact des témoignages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Mise en valeur du mot du directeur</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Diversité des profils représentés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APPELS À L’ACTION (CTA)</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des boutons d’action</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Parcours parent : incite-t-il à inscrire / contacter ?</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Nombre et placement des CTA (trop, pas assez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FOOTER &amp; INFORMATIONS</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Complétude des informations (adresses, tél, accréditations)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Organisation et lisibilité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IMPRESSION GÉNÉRALE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Première impression globale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Correspondance avec l’image de BISP</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Envie de s’inscrire / contacter l’école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Originalité / mémorabilité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Niveau de confiance / professionnalisme inspiré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bl>
    <w:p>
      <w:pPr>
        <w:spacing w:after="80" w:before="240"/>
      </w:pPr>
      <w:r>
        <w:rPr>
          <w:rFonts w:ascii="Georgia" w:cs="Georgia" w:eastAsia="Georgia" w:hAnsi="Georgia"/>
          <w:b/>
          <w:bCs/>
          <w:color w:val="1A2744"/>
          <w:sz w:val="20"/>
          <w:szCs w:val="20"/>
        </w:rPr>
        <w:t xml:space="preserve">Ce que vous garderiez absolument de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Ce que vous changeriez ou amélioreriez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Commentaires libres sur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r>
        <w:br w:type="page"/>
      </w:r>
    </w:p>
    <w:p>
      <w:pPr>
        <w:spacing w:after="80"/>
      </w:pPr>
      <w:r>
        <w:rPr>
          <w:rFonts w:ascii="Arial" w:cs="Arial" w:eastAsia="Arial" w:hAnsi="Arial"/>
          <w:b/>
          <w:bCs/>
          <w:color w:val="C4A35A"/>
          <w:spacing w:val="100"/>
          <w:sz w:val="18"/>
          <w:szCs w:val="18"/>
        </w:rPr>
        <w:t xml:space="preserve">MAQUETTE #2</w:t>
      </w:r>
    </w:p>
    <w:p>
      <w:pPr>
        <w:spacing w:after="60"/>
      </w:pPr>
      <w:r>
        <w:rPr>
          <w:rFonts w:ascii="Georgia" w:cs="Georgia" w:eastAsia="Georgia" w:hAnsi="Georgia"/>
          <w:b/>
          <w:bCs/>
          <w:color w:val="1A2744"/>
          <w:sz w:val="32"/>
          <w:szCs w:val="32"/>
        </w:rPr>
        <w:t xml:space="preserve">Inspired Le Rosey</w:t>
      </w:r>
      <w:r>
        <w:rPr>
          <w:rFonts w:ascii="Arial" w:cs="Arial" w:eastAsia="Arial" w:hAnsi="Arial"/>
          <w:b/>
          <w:bCs/>
          <w:color w:val="C4A35A"/>
          <w:sz w:val="22"/>
          <w:szCs w:val="22"/>
        </w:rPr>
        <w:t xml:space="preserve">   81/100</w:t>
      </w:r>
    </w:p>
    <w:p>
      <w:pPr>
        <w:spacing w:after="60"/>
      </w:pPr>
      <w:r>
        <w:rPr>
          <w:rFonts w:ascii="Arial" w:cs="Arial" w:eastAsia="Arial" w:hAnsi="Arial"/>
          <w:i/>
          <w:iCs/>
          <w:color w:val="6B7280"/>
          <w:sz w:val="18"/>
          <w:szCs w:val="18"/>
        </w:rPr>
        <w:t xml:space="preserve">Bichromatique blanc + navy, typographie serif pure (EB Garamond), zéro ornement, retenue « old money »</w:t>
      </w:r>
    </w:p>
    <w:p>
      <w:pPr>
        <w:spacing w:after="200"/>
      </w:pPr>
      <w:hyperlink w:history="1" r:id="rIdzgxhxythlxgu515yytxt8">
        <w:r>
          <w:rPr>
            <w:rFonts w:ascii="Arial" w:cs="Arial" w:eastAsia="Arial" w:hAnsi="Arial"/>
            <w:color w:val="2563EB"/>
            <w:sz w:val="17"/>
            <w:szCs w:val="17"/>
            <w:u w:val="single"/>
          </w:rPr>
          <w:t xml:space="preserve">https://quantum-nebula-dev.github.io/bisp-mockups/inspired-lerosey/</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840"/>
        <w:gridCol w:w="840"/>
        <w:gridCol w:w="840"/>
        <w:gridCol w:w="840"/>
        <w:gridCol w:w="840"/>
      </w:tblGrid>
      <w:tr>
        <w:trPr>
          <w:tblHeader/>
        </w:trPr>
        <w:tc>
          <w:tcPr>
            <w:tcW w:type="dxa" w:w="516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left"/>
            </w:pPr>
            <w:r>
              <w:rPr>
                <w:rFonts w:ascii="Georgia" w:cs="Georgia" w:eastAsia="Georgia" w:hAnsi="Georgia"/>
                <w:b/>
                <w:bCs/>
                <w:color w:val="FFFFFF"/>
                <w:sz w:val="18"/>
                <w:szCs w:val="18"/>
              </w:rPr>
              <w:t xml:space="preserve">Critère d’évaluation</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1</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2</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3</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4</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5</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HERO (section d’accueil)</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Impact visuel immédiat</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Titre : clarté et puissance du message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la vidéo / image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Émotion ressentie (envie d’en savoir plus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NAVIGATION</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Clarté et organisation du menu</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du bouton « Planifier une visite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Toggle FR/EN : placement et visibilité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PALETTE DE COULEURS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Sophistication et cohérence de la palette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Alignement avec l’image BISP (premium, chaleureux, international)</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Contraste et lisibilité du texte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TYPOGRAPHIE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Lisibilité générale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Personnalité et caractère (est-ce distinctif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Hiérarchie visuelle (titres, sous-titres, corps)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IMAGES &amp; MÉDIAS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Qualité et pertinence des photos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Émotion transmise par les visuels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Intégration dans le design global</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MISE EN PAGE / LAYOUT</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Structure générale et rythme de la page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Équilibre entre texte et visuels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l’espace blanc (aéré vs chargé)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SECTION PROGRAMMES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Clarté de présentation des 4 niveaux</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Facilité à trouver les informations clés (âges, tarifs)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Design de la section (original vs classique)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TÉMOIGNAGES &amp; MOT DU DIRECTEUR</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Crédibilité et impact des témoignages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Mise en valeur du mot du directeur</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Diversité des profils représentés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APPELS À L’ACTION (CTA)</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des boutons d’action</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Parcours parent : incite-t-il à inscrire / contacter ?</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Nombre et placement des CTA (trop, pas assez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FOOTER &amp; INFORMATIONS</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Complétude des informations (adresses, tél, accréditations)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Organisation et lisibilité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IMPRESSION GÉNÉRALE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Première impression globale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Correspondance avec l’image de BISP</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Envie de s’inscrire / contacter l’école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Originalité / mémorabilité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Niveau de confiance / professionnalisme inspiré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bl>
    <w:p>
      <w:pPr>
        <w:spacing w:after="80" w:before="240"/>
      </w:pPr>
      <w:r>
        <w:rPr>
          <w:rFonts w:ascii="Georgia" w:cs="Georgia" w:eastAsia="Georgia" w:hAnsi="Georgia"/>
          <w:b/>
          <w:bCs/>
          <w:color w:val="1A2744"/>
          <w:sz w:val="20"/>
          <w:szCs w:val="20"/>
        </w:rPr>
        <w:t xml:space="preserve">Ce que vous garderiez absolument de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Ce que vous changeriez ou amélioreriez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Commentaires libres sur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r>
        <w:br w:type="page"/>
      </w:r>
    </w:p>
    <w:p>
      <w:pPr>
        <w:spacing w:after="80"/>
      </w:pPr>
      <w:r>
        <w:rPr>
          <w:rFonts w:ascii="Arial" w:cs="Arial" w:eastAsia="Arial" w:hAnsi="Arial"/>
          <w:b/>
          <w:bCs/>
          <w:color w:val="C4A35A"/>
          <w:spacing w:val="100"/>
          <w:sz w:val="18"/>
          <w:szCs w:val="18"/>
        </w:rPr>
        <w:t xml:space="preserve">MAQUETTE #3</w:t>
      </w:r>
    </w:p>
    <w:p>
      <w:pPr>
        <w:spacing w:after="60"/>
      </w:pPr>
      <w:r>
        <w:rPr>
          <w:rFonts w:ascii="Georgia" w:cs="Georgia" w:eastAsia="Georgia" w:hAnsi="Georgia"/>
          <w:b/>
          <w:bCs/>
          <w:color w:val="1A2744"/>
          <w:sz w:val="32"/>
          <w:szCs w:val="32"/>
        </w:rPr>
        <w:t xml:space="preserve">Inspired Sevenoaks</w:t>
      </w:r>
      <w:r>
        <w:rPr>
          <w:rFonts w:ascii="Arial" w:cs="Arial" w:eastAsia="Arial" w:hAnsi="Arial"/>
          <w:b/>
          <w:bCs/>
          <w:color w:val="C4A35A"/>
          <w:sz w:val="22"/>
          <w:szCs w:val="22"/>
        </w:rPr>
        <w:t xml:space="preserve">   79/100</w:t>
      </w:r>
    </w:p>
    <w:p>
      <w:pPr>
        <w:spacing w:after="60"/>
      </w:pPr>
      <w:r>
        <w:rPr>
          <w:rFonts w:ascii="Arial" w:cs="Arial" w:eastAsia="Arial" w:hAnsi="Arial"/>
          <w:i/>
          <w:iCs/>
          <w:color w:val="6B7280"/>
          <w:sz w:val="18"/>
          <w:szCs w:val="18"/>
        </w:rPr>
        <w:t xml:space="preserve">Hero coupé vidéo | couleur teal, sobriété radicale, mosaïque photo éditoriale</w:t>
      </w:r>
    </w:p>
    <w:p>
      <w:pPr>
        <w:spacing w:after="200"/>
      </w:pPr>
      <w:hyperlink w:history="1" r:id="rId38rb8ql80u10ahqofkgkl">
        <w:r>
          <w:rPr>
            <w:rFonts w:ascii="Arial" w:cs="Arial" w:eastAsia="Arial" w:hAnsi="Arial"/>
            <w:color w:val="2563EB"/>
            <w:sz w:val="17"/>
            <w:szCs w:val="17"/>
            <w:u w:val="single"/>
          </w:rPr>
          <w:t xml:space="preserve">https://quantum-nebula-dev.github.io/bisp-mockups/inspired-sevenoaks/</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840"/>
        <w:gridCol w:w="840"/>
        <w:gridCol w:w="840"/>
        <w:gridCol w:w="840"/>
        <w:gridCol w:w="840"/>
      </w:tblGrid>
      <w:tr>
        <w:trPr>
          <w:tblHeader/>
        </w:trPr>
        <w:tc>
          <w:tcPr>
            <w:tcW w:type="dxa" w:w="516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left"/>
            </w:pPr>
            <w:r>
              <w:rPr>
                <w:rFonts w:ascii="Georgia" w:cs="Georgia" w:eastAsia="Georgia" w:hAnsi="Georgia"/>
                <w:b/>
                <w:bCs/>
                <w:color w:val="FFFFFF"/>
                <w:sz w:val="18"/>
                <w:szCs w:val="18"/>
              </w:rPr>
              <w:t xml:space="preserve">Critère d’évaluation</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1</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2</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3</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4</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5</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HERO (section d’accueil)</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Impact visuel immédiat</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Titre : clarté et puissance du message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la vidéo / image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Émotion ressentie (envie d’en savoir plus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NAVIGATION</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Clarté et organisation du menu</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du bouton « Planifier une visite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Toggle FR/EN : placement et visibilité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PALETTE DE COULEURS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Sophistication et cohérence de la palette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Alignement avec l’image BISP (premium, chaleureux, international)</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Contraste et lisibilité du texte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TYPOGRAPHIE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Lisibilité générale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Personnalité et caractère (est-ce distinctif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Hiérarchie visuelle (titres, sous-titres, corps)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IMAGES &amp; MÉDIAS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Qualité et pertinence des photos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Émotion transmise par les visuels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Intégration dans le design global</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MISE EN PAGE / LAYOUT</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Structure générale et rythme de la page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Équilibre entre texte et visuels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l’espace blanc (aéré vs chargé)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SECTION PROGRAMMES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Clarté de présentation des 4 niveaux</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Facilité à trouver les informations clés (âges, tarifs)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Design de la section (original vs classique)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TÉMOIGNAGES &amp; MOT DU DIRECTEUR</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Crédibilité et impact des témoignages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Mise en valeur du mot du directeur</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Diversité des profils représentés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APPELS À L’ACTION (CTA)</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des boutons d’action</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Parcours parent : incite-t-il à inscrire / contacter ?</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Nombre et placement des CTA (trop, pas assez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FOOTER &amp; INFORMATIONS</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Complétude des informations (adresses, tél, accréditations)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Organisation et lisibilité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IMPRESSION GÉNÉRALE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Première impression globale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Correspondance avec l’image de BISP</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Envie de s’inscrire / contacter l’école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Originalité / mémorabilité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Niveau de confiance / professionnalisme inspiré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bl>
    <w:p>
      <w:pPr>
        <w:spacing w:after="80" w:before="240"/>
      </w:pPr>
      <w:r>
        <w:rPr>
          <w:rFonts w:ascii="Georgia" w:cs="Georgia" w:eastAsia="Georgia" w:hAnsi="Georgia"/>
          <w:b/>
          <w:bCs/>
          <w:color w:val="1A2744"/>
          <w:sz w:val="20"/>
          <w:szCs w:val="20"/>
        </w:rPr>
        <w:t xml:space="preserve">Ce que vous garderiez absolument de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Ce que vous changeriez ou amélioreriez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Commentaires libres sur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r>
        <w:br w:type="page"/>
      </w:r>
    </w:p>
    <w:p>
      <w:pPr>
        <w:spacing w:after="80"/>
      </w:pPr>
      <w:r>
        <w:rPr>
          <w:rFonts w:ascii="Arial" w:cs="Arial" w:eastAsia="Arial" w:hAnsi="Arial"/>
          <w:b/>
          <w:bCs/>
          <w:color w:val="C4A35A"/>
          <w:spacing w:val="100"/>
          <w:sz w:val="18"/>
          <w:szCs w:val="18"/>
        </w:rPr>
        <w:t xml:space="preserve">MAQUETTE #4</w:t>
      </w:r>
    </w:p>
    <w:p>
      <w:pPr>
        <w:spacing w:after="60"/>
      </w:pPr>
      <w:r>
        <w:rPr>
          <w:rFonts w:ascii="Georgia" w:cs="Georgia" w:eastAsia="Georgia" w:hAnsi="Georgia"/>
          <w:b/>
          <w:bCs/>
          <w:color w:val="1A2744"/>
          <w:sz w:val="32"/>
          <w:szCs w:val="32"/>
        </w:rPr>
        <w:t xml:space="preserve">Inspired Gordonstoun</w:t>
      </w:r>
      <w:r>
        <w:rPr>
          <w:rFonts w:ascii="Arial" w:cs="Arial" w:eastAsia="Arial" w:hAnsi="Arial"/>
          <w:b/>
          <w:bCs/>
          <w:color w:val="C4A35A"/>
          <w:sz w:val="22"/>
          <w:szCs w:val="22"/>
        </w:rPr>
        <w:t xml:space="preserve">   77/100</w:t>
      </w:r>
    </w:p>
    <w:p>
      <w:pPr>
        <w:spacing w:after="60"/>
      </w:pPr>
      <w:r>
        <w:rPr>
          <w:rFonts w:ascii="Arial" w:cs="Arial" w:eastAsia="Arial" w:hAnsi="Arial"/>
          <w:i/>
          <w:iCs/>
          <w:color w:val="6B7280"/>
          <w:sz w:val="18"/>
          <w:szCs w:val="18"/>
        </w:rPr>
        <w:t xml:space="preserve">Pourpre monochromatique, layout asymétrique magazine, texture grain, caps + italic</w:t>
      </w:r>
    </w:p>
    <w:p>
      <w:pPr>
        <w:spacing w:after="200"/>
      </w:pPr>
      <w:hyperlink w:history="1" r:id="rIdhtwlizovvhu1mle-p15ym">
        <w:r>
          <w:rPr>
            <w:rFonts w:ascii="Arial" w:cs="Arial" w:eastAsia="Arial" w:hAnsi="Arial"/>
            <w:color w:val="2563EB"/>
            <w:sz w:val="17"/>
            <w:szCs w:val="17"/>
            <w:u w:val="single"/>
          </w:rPr>
          <w:t xml:space="preserve">https://quantum-nebula-dev.github.io/bisp-mockups/inspired-gordonstoun/</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840"/>
        <w:gridCol w:w="840"/>
        <w:gridCol w:w="840"/>
        <w:gridCol w:w="840"/>
        <w:gridCol w:w="840"/>
      </w:tblGrid>
      <w:tr>
        <w:trPr>
          <w:tblHeader/>
        </w:trPr>
        <w:tc>
          <w:tcPr>
            <w:tcW w:type="dxa" w:w="516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left"/>
            </w:pPr>
            <w:r>
              <w:rPr>
                <w:rFonts w:ascii="Georgia" w:cs="Georgia" w:eastAsia="Georgia" w:hAnsi="Georgia"/>
                <w:b/>
                <w:bCs/>
                <w:color w:val="FFFFFF"/>
                <w:sz w:val="18"/>
                <w:szCs w:val="18"/>
              </w:rPr>
              <w:t xml:space="preserve">Critère d’évaluation</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1</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2</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3</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4</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5</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HERO (section d’accueil)</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Impact visuel immédiat</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Titre : clarté et puissance du message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la vidéo / image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Émotion ressentie (envie d’en savoir plus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NAVIGATION</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Clarté et organisation du menu</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du bouton « Planifier une visite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Toggle FR/EN : placement et visibilité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PALETTE DE COULEURS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Sophistication et cohérence de la palette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Alignement avec l’image BISP (premium, chaleureux, international)</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Contraste et lisibilité du texte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TYPOGRAPHIE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Lisibilité générale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Personnalité et caractère (est-ce distinctif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Hiérarchie visuelle (titres, sous-titres, corps)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IMAGES &amp; MÉDIAS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Qualité et pertinence des photos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Émotion transmise par les visuels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Intégration dans le design global</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MISE EN PAGE / LAYOUT</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Structure générale et rythme de la page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Équilibre entre texte et visuels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l’espace blanc (aéré vs chargé)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SECTION PROGRAMMES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Clarté de présentation des 4 niveaux</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Facilité à trouver les informations clés (âges, tarifs)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Design de la section (original vs classique)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TÉMOIGNAGES &amp; MOT DU DIRECTEUR</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Crédibilité et impact des témoignages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Mise en valeur du mot du directeur</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Diversité des profils représentés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APPELS À L’ACTION (CTA)</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des boutons d’action</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Parcours parent : incite-t-il à inscrire / contacter ?</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Nombre et placement des CTA (trop, pas assez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FOOTER &amp; INFORMATIONS</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Complétude des informations (adresses, tél, accréditations)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Organisation et lisibilité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IMPRESSION GÉNÉRALE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Première impression globale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Correspondance avec l’image de BISP</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Envie de s’inscrire / contacter l’école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Originalité / mémorabilité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Niveau de confiance / professionnalisme inspiré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bl>
    <w:p>
      <w:pPr>
        <w:spacing w:after="80" w:before="240"/>
      </w:pPr>
      <w:r>
        <w:rPr>
          <w:rFonts w:ascii="Georgia" w:cs="Georgia" w:eastAsia="Georgia" w:hAnsi="Georgia"/>
          <w:b/>
          <w:bCs/>
          <w:color w:val="1A2744"/>
          <w:sz w:val="20"/>
          <w:szCs w:val="20"/>
        </w:rPr>
        <w:t xml:space="preserve">Ce que vous garderiez absolument de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Ce que vous changeriez ou amélioreriez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Commentaires libres sur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r>
        <w:br w:type="page"/>
      </w:r>
    </w:p>
    <w:p>
      <w:pPr>
        <w:spacing w:after="80"/>
      </w:pPr>
      <w:r>
        <w:rPr>
          <w:rFonts w:ascii="Arial" w:cs="Arial" w:eastAsia="Arial" w:hAnsi="Arial"/>
          <w:b/>
          <w:bCs/>
          <w:color w:val="C4A35A"/>
          <w:spacing w:val="100"/>
          <w:sz w:val="18"/>
          <w:szCs w:val="18"/>
        </w:rPr>
        <w:t xml:space="preserve">MAQUETTE #5</w:t>
      </w:r>
    </w:p>
    <w:p>
      <w:pPr>
        <w:spacing w:after="60"/>
      </w:pPr>
      <w:r>
        <w:rPr>
          <w:rFonts w:ascii="Georgia" w:cs="Georgia" w:eastAsia="Georgia" w:hAnsi="Georgia"/>
          <w:b/>
          <w:bCs/>
          <w:color w:val="1A2744"/>
          <w:sz w:val="32"/>
          <w:szCs w:val="32"/>
        </w:rPr>
        <w:t xml:space="preserve">Inspired Kent College</w:t>
      </w:r>
      <w:r>
        <w:rPr>
          <w:rFonts w:ascii="Arial" w:cs="Arial" w:eastAsia="Arial" w:hAnsi="Arial"/>
          <w:b/>
          <w:bCs/>
          <w:color w:val="C4A35A"/>
          <w:sz w:val="22"/>
          <w:szCs w:val="22"/>
        </w:rPr>
        <w:t xml:space="preserve">   76/100</w:t>
      </w:r>
    </w:p>
    <w:p>
      <w:pPr>
        <w:spacing w:after="60"/>
      </w:pPr>
      <w:r>
        <w:rPr>
          <w:rFonts w:ascii="Arial" w:cs="Arial" w:eastAsia="Arial" w:hAnsi="Arial"/>
          <w:i/>
          <w:iCs/>
          <w:color w:val="6B7280"/>
          <w:sz w:val="18"/>
          <w:szCs w:val="18"/>
        </w:rPr>
        <w:t xml:space="preserve">Rouge énergique, formes organiques cercles, portraits, énergie anti-scolaire</w:t>
      </w:r>
    </w:p>
    <w:p>
      <w:pPr>
        <w:spacing w:after="200"/>
      </w:pPr>
      <w:hyperlink w:history="1" r:id="rId7j0ywyxfwflzinu9yydym">
        <w:r>
          <w:rPr>
            <w:rFonts w:ascii="Arial" w:cs="Arial" w:eastAsia="Arial" w:hAnsi="Arial"/>
            <w:color w:val="2563EB"/>
            <w:sz w:val="17"/>
            <w:szCs w:val="17"/>
            <w:u w:val="single"/>
          </w:rPr>
          <w:t xml:space="preserve">https://quantum-nebula-dev.github.io/bisp-mockups/inspired-kentcollege/</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840"/>
        <w:gridCol w:w="840"/>
        <w:gridCol w:w="840"/>
        <w:gridCol w:w="840"/>
        <w:gridCol w:w="840"/>
      </w:tblGrid>
      <w:tr>
        <w:trPr>
          <w:tblHeader/>
        </w:trPr>
        <w:tc>
          <w:tcPr>
            <w:tcW w:type="dxa" w:w="516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left"/>
            </w:pPr>
            <w:r>
              <w:rPr>
                <w:rFonts w:ascii="Georgia" w:cs="Georgia" w:eastAsia="Georgia" w:hAnsi="Georgia"/>
                <w:b/>
                <w:bCs/>
                <w:color w:val="FFFFFF"/>
                <w:sz w:val="18"/>
                <w:szCs w:val="18"/>
              </w:rPr>
              <w:t xml:space="preserve">Critère d’évaluation</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1</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2</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3</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4</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5</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HERO (section d’accueil)</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Impact visuel immédiat</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Titre : clarté et puissance du message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la vidéo / image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Émotion ressentie (envie d’en savoir plus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NAVIGATION</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Clarté et organisation du menu</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du bouton « Planifier une visite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Toggle FR/EN : placement et visibilité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PALETTE DE COULEURS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Sophistication et cohérence de la palette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Alignement avec l’image BISP (premium, chaleureux, international)</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Contraste et lisibilité du texte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TYPOGRAPHIE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Lisibilité générale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Personnalité et caractère (est-ce distinctif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Hiérarchie visuelle (titres, sous-titres, corps)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IMAGES &amp; MÉDIAS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Qualité et pertinence des photos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Émotion transmise par les visuels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Intégration dans le design global</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MISE EN PAGE / LAYOUT</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Structure générale et rythme de la page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Équilibre entre texte et visuels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l’espace blanc (aéré vs chargé)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SECTION PROGRAMMES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Clarté de présentation des 4 niveaux</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Facilité à trouver les informations clés (âges, tarifs)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Design de la section (original vs classique)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TÉMOIGNAGES &amp; MOT DU DIRECTEUR</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Crédibilité et impact des témoignages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Mise en valeur du mot du directeur</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Diversité des profils représentés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APPELS À L’ACTION (CTA)</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des boutons d’action</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Parcours parent : incite-t-il à inscrire / contacter ?</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Nombre et placement des CTA (trop, pas assez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FOOTER &amp; INFORMATIONS</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Complétude des informations (adresses, tél, accréditations)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Organisation et lisibilité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IMPRESSION GÉNÉRALE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Première impression globale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Correspondance avec l’image de BISP</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Envie de s’inscrire / contacter l’école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Originalité / mémorabilité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Niveau de confiance / professionnalisme inspiré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bl>
    <w:p>
      <w:pPr>
        <w:spacing w:after="80" w:before="240"/>
      </w:pPr>
      <w:r>
        <w:rPr>
          <w:rFonts w:ascii="Georgia" w:cs="Georgia" w:eastAsia="Georgia" w:hAnsi="Georgia"/>
          <w:b/>
          <w:bCs/>
          <w:color w:val="1A2744"/>
          <w:sz w:val="20"/>
          <w:szCs w:val="20"/>
        </w:rPr>
        <w:t xml:space="preserve">Ce que vous garderiez absolument de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Ce que vous changeriez ou amélioreriez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Commentaires libres sur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r>
        <w:br w:type="page"/>
      </w:r>
    </w:p>
    <w:p>
      <w:pPr>
        <w:spacing w:after="80"/>
      </w:pPr>
      <w:r>
        <w:rPr>
          <w:rFonts w:ascii="Arial" w:cs="Arial" w:eastAsia="Arial" w:hAnsi="Arial"/>
          <w:b/>
          <w:bCs/>
          <w:color w:val="C4A35A"/>
          <w:spacing w:val="100"/>
          <w:sz w:val="18"/>
          <w:szCs w:val="18"/>
        </w:rPr>
        <w:t xml:space="preserve">MAQUETTE #6</w:t>
      </w:r>
    </w:p>
    <w:p>
      <w:pPr>
        <w:spacing w:after="60"/>
      </w:pPr>
      <w:r>
        <w:rPr>
          <w:rFonts w:ascii="Georgia" w:cs="Georgia" w:eastAsia="Georgia" w:hAnsi="Georgia"/>
          <w:b/>
          <w:bCs/>
          <w:color w:val="1A2744"/>
          <w:sz w:val="32"/>
          <w:szCs w:val="32"/>
        </w:rPr>
        <w:t xml:space="preserve">Inspired Repton</w:t>
      </w:r>
      <w:r>
        <w:rPr>
          <w:rFonts w:ascii="Arial" w:cs="Arial" w:eastAsia="Arial" w:hAnsi="Arial"/>
          <w:b/>
          <w:bCs/>
          <w:color w:val="C4A35A"/>
          <w:sz w:val="22"/>
          <w:szCs w:val="22"/>
        </w:rPr>
        <w:t xml:space="preserve">   74/100</w:t>
      </w:r>
    </w:p>
    <w:p>
      <w:pPr>
        <w:spacing w:after="60"/>
      </w:pPr>
      <w:r>
        <w:rPr>
          <w:rFonts w:ascii="Arial" w:cs="Arial" w:eastAsia="Arial" w:hAnsi="Arial"/>
          <w:i/>
          <w:iCs/>
          <w:color w:val="6B7280"/>
          <w:sz w:val="18"/>
          <w:szCs w:val="18"/>
        </w:rPr>
        <w:t xml:space="preserve">Navy + or chaud, timeline dorée verticale, typographie ultra-légère, quiet luxury</w:t>
      </w:r>
    </w:p>
    <w:p>
      <w:pPr>
        <w:spacing w:after="200"/>
      </w:pPr>
      <w:hyperlink w:history="1" r:id="rIdrkkaln2p-ix8lnqatcqjs">
        <w:r>
          <w:rPr>
            <w:rFonts w:ascii="Arial" w:cs="Arial" w:eastAsia="Arial" w:hAnsi="Arial"/>
            <w:color w:val="2563EB"/>
            <w:sz w:val="17"/>
            <w:szCs w:val="17"/>
            <w:u w:val="single"/>
          </w:rPr>
          <w:t xml:space="preserve">https://quantum-nebula-dev.github.io/bisp-mockups/inspired-repton/</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840"/>
        <w:gridCol w:w="840"/>
        <w:gridCol w:w="840"/>
        <w:gridCol w:w="840"/>
        <w:gridCol w:w="840"/>
      </w:tblGrid>
      <w:tr>
        <w:trPr>
          <w:tblHeader/>
        </w:trPr>
        <w:tc>
          <w:tcPr>
            <w:tcW w:type="dxa" w:w="516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left"/>
            </w:pPr>
            <w:r>
              <w:rPr>
                <w:rFonts w:ascii="Georgia" w:cs="Georgia" w:eastAsia="Georgia" w:hAnsi="Georgia"/>
                <w:b/>
                <w:bCs/>
                <w:color w:val="FFFFFF"/>
                <w:sz w:val="18"/>
                <w:szCs w:val="18"/>
              </w:rPr>
              <w:t xml:space="preserve">Critère d’évaluation</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1</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2</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3</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4</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5</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HERO (section d’accueil)</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Impact visuel immédiat</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Titre : clarté et puissance du message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la vidéo / image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Émotion ressentie (envie d’en savoir plus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NAVIGATION</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Clarté et organisation du menu</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du bouton « Planifier une visite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Toggle FR/EN : placement et visibilité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PALETTE DE COULEURS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Sophistication et cohérence de la palette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Alignement avec l’image BISP (premium, chaleureux, international)</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Contraste et lisibilité du texte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TYPOGRAPHIE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Lisibilité générale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Personnalité et caractère (est-ce distinctif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Hiérarchie visuelle (titres, sous-titres, corps)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IMAGES &amp; MÉDIAS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Qualité et pertinence des photos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Émotion transmise par les visuels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Intégration dans le design global</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MISE EN PAGE / LAYOUT</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Structure générale et rythme de la page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Équilibre entre texte et visuels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l’espace blanc (aéré vs chargé)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SECTION PROGRAMMES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Clarté de présentation des 4 niveaux</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Facilité à trouver les informations clés (âges, tarifs)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Design de la section (original vs classique)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TÉMOIGNAGES &amp; MOT DU DIRECTEUR</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Crédibilité et impact des témoignages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Mise en valeur du mot du directeur</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Diversité des profils représentés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APPELS À L’ACTION (CTA)</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des boutons d’action</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Parcours parent : incite-t-il à inscrire / contacter ?</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Nombre et placement des CTA (trop, pas assez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FOOTER &amp; INFORMATIONS</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Complétude des informations (adresses, tél, accréditations)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Organisation et lisibilité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IMPRESSION GÉNÉRALE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Première impression globale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Correspondance avec l’image de BISP</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Envie de s’inscrire / contacter l’école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Originalité / mémorabilité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Niveau de confiance / professionnalisme inspiré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bl>
    <w:p>
      <w:pPr>
        <w:spacing w:after="80" w:before="240"/>
      </w:pPr>
      <w:r>
        <w:rPr>
          <w:rFonts w:ascii="Georgia" w:cs="Georgia" w:eastAsia="Georgia" w:hAnsi="Georgia"/>
          <w:b/>
          <w:bCs/>
          <w:color w:val="1A2744"/>
          <w:sz w:val="20"/>
          <w:szCs w:val="20"/>
        </w:rPr>
        <w:t xml:space="preserve">Ce que vous garderiez absolument de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Ce que vous changeriez ou amélioreriez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Commentaires libres sur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r>
        <w:br w:type="page"/>
      </w:r>
    </w:p>
    <w:p>
      <w:pPr>
        <w:spacing w:after="80"/>
      </w:pPr>
      <w:r>
        <w:rPr>
          <w:rFonts w:ascii="Arial" w:cs="Arial" w:eastAsia="Arial" w:hAnsi="Arial"/>
          <w:b/>
          <w:bCs/>
          <w:color w:val="C4A35A"/>
          <w:spacing w:val="100"/>
          <w:sz w:val="18"/>
          <w:szCs w:val="18"/>
        </w:rPr>
        <w:t xml:space="preserve">MAQUETTE #7</w:t>
      </w:r>
    </w:p>
    <w:p>
      <w:pPr>
        <w:spacing w:after="60"/>
      </w:pPr>
      <w:r>
        <w:rPr>
          <w:rFonts w:ascii="Georgia" w:cs="Georgia" w:eastAsia="Georgia" w:hAnsi="Georgia"/>
          <w:b/>
          <w:bCs/>
          <w:color w:val="1A2744"/>
          <w:sz w:val="32"/>
          <w:szCs w:val="32"/>
        </w:rPr>
        <w:t xml:space="preserve">Inspired École des Roches</w:t>
      </w:r>
      <w:r>
        <w:rPr>
          <w:rFonts w:ascii="Arial" w:cs="Arial" w:eastAsia="Arial" w:hAnsi="Arial"/>
          <w:b/>
          <w:bCs/>
          <w:color w:val="C4A35A"/>
          <w:sz w:val="22"/>
          <w:szCs w:val="22"/>
        </w:rPr>
        <w:t xml:space="preserve">   73/100</w:t>
      </w:r>
    </w:p>
    <w:p>
      <w:pPr>
        <w:spacing w:after="60"/>
      </w:pPr>
      <w:r>
        <w:rPr>
          <w:rFonts w:ascii="Arial" w:cs="Arial" w:eastAsia="Arial" w:hAnsi="Arial"/>
          <w:i/>
          <w:iCs/>
          <w:color w:val="6B7280"/>
          <w:sz w:val="18"/>
          <w:szCs w:val="18"/>
        </w:rPr>
        <w:t xml:space="preserve">Navy profond + or vif, ombres cinéma 136px, pills arrondies, poids ultra-légers</w:t>
      </w:r>
    </w:p>
    <w:p>
      <w:pPr>
        <w:spacing w:after="200"/>
      </w:pPr>
      <w:hyperlink w:history="1" r:id="rIddqrwiabqnxstlltna9qg4">
        <w:r>
          <w:rPr>
            <w:rFonts w:ascii="Arial" w:cs="Arial" w:eastAsia="Arial" w:hAnsi="Arial"/>
            <w:color w:val="2563EB"/>
            <w:sz w:val="17"/>
            <w:szCs w:val="17"/>
            <w:u w:val="single"/>
          </w:rPr>
          <w:t xml:space="preserve">https://quantum-nebula-dev.github.io/bisp-mockups/inspired-ecoledesroches/</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840"/>
        <w:gridCol w:w="840"/>
        <w:gridCol w:w="840"/>
        <w:gridCol w:w="840"/>
        <w:gridCol w:w="840"/>
      </w:tblGrid>
      <w:tr>
        <w:trPr>
          <w:tblHeader/>
        </w:trPr>
        <w:tc>
          <w:tcPr>
            <w:tcW w:type="dxa" w:w="516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left"/>
            </w:pPr>
            <w:r>
              <w:rPr>
                <w:rFonts w:ascii="Georgia" w:cs="Georgia" w:eastAsia="Georgia" w:hAnsi="Georgia"/>
                <w:b/>
                <w:bCs/>
                <w:color w:val="FFFFFF"/>
                <w:sz w:val="18"/>
                <w:szCs w:val="18"/>
              </w:rPr>
              <w:t xml:space="preserve">Critère d’évaluation</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1</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2</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3</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4</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5</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HERO (section d’accueil)</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Impact visuel immédiat</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Titre : clarté et puissance du message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la vidéo / image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Émotion ressentie (envie d’en savoir plus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NAVIGATION</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Clarté et organisation du menu</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du bouton « Planifier une visite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Toggle FR/EN : placement et visibilité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PALETTE DE COULEURS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Sophistication et cohérence de la palette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Alignement avec l’image BISP (premium, chaleureux, international)</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Contraste et lisibilité du texte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TYPOGRAPHIE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Lisibilité générale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Personnalité et caractère (est-ce distinctif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Hiérarchie visuelle (titres, sous-titres, corps)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IMAGES &amp; MÉDIAS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Qualité et pertinence des photos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Émotion transmise par les visuels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Intégration dans le design global</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MISE EN PAGE / LAYOUT</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Structure générale et rythme de la page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Équilibre entre texte et visuels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l’espace blanc (aéré vs chargé)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SECTION PROGRAMMES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Clarté de présentation des 4 niveaux</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Facilité à trouver les informations clés (âges, tarifs)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Design de la section (original vs classique)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TÉMOIGNAGES &amp; MOT DU DIRECTEUR</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Crédibilité et impact des témoignages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Mise en valeur du mot du directeur</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Diversité des profils représentés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APPELS À L’ACTION (CTA)</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des boutons d’action</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Parcours parent : incite-t-il à inscrire / contacter ?</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Nombre et placement des CTA (trop, pas assez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FOOTER &amp; INFORMATIONS</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Complétude des informations (adresses, tél, accréditations)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Organisation et lisibilité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IMPRESSION GÉNÉRALE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Première impression globale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Correspondance avec l’image de BISP</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Envie de s’inscrire / contacter l’école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Originalité / mémorabilité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Niveau de confiance / professionnalisme inspiré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bl>
    <w:p>
      <w:pPr>
        <w:spacing w:after="80" w:before="240"/>
      </w:pPr>
      <w:r>
        <w:rPr>
          <w:rFonts w:ascii="Georgia" w:cs="Georgia" w:eastAsia="Georgia" w:hAnsi="Georgia"/>
          <w:b/>
          <w:bCs/>
          <w:color w:val="1A2744"/>
          <w:sz w:val="20"/>
          <w:szCs w:val="20"/>
        </w:rPr>
        <w:t xml:space="preserve">Ce que vous garderiez absolument de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Ce que vous changeriez ou amélioreriez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Commentaires libres sur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r>
        <w:br w:type="page"/>
      </w:r>
    </w:p>
    <w:p>
      <w:pPr>
        <w:spacing w:after="80"/>
      </w:pPr>
      <w:r>
        <w:rPr>
          <w:rFonts w:ascii="Arial" w:cs="Arial" w:eastAsia="Arial" w:hAnsi="Arial"/>
          <w:b/>
          <w:bCs/>
          <w:color w:val="C4A35A"/>
          <w:spacing w:val="100"/>
          <w:sz w:val="18"/>
          <w:szCs w:val="18"/>
        </w:rPr>
        <w:t xml:space="preserve">MAQUETTE #8</w:t>
      </w:r>
    </w:p>
    <w:p>
      <w:pPr>
        <w:spacing w:after="60"/>
      </w:pPr>
      <w:r>
        <w:rPr>
          <w:rFonts w:ascii="Georgia" w:cs="Georgia" w:eastAsia="Georgia" w:hAnsi="Georgia"/>
          <w:b/>
          <w:bCs/>
          <w:color w:val="1A2744"/>
          <w:sz w:val="32"/>
          <w:szCs w:val="32"/>
        </w:rPr>
        <w:t xml:space="preserve">Inspired Beau Soleil</w:t>
      </w:r>
      <w:r>
        <w:rPr>
          <w:rFonts w:ascii="Arial" w:cs="Arial" w:eastAsia="Arial" w:hAnsi="Arial"/>
          <w:b/>
          <w:bCs/>
          <w:color w:val="C4A35A"/>
          <w:sz w:val="22"/>
          <w:szCs w:val="22"/>
        </w:rPr>
        <w:t xml:space="preserve">   68/100</w:t>
      </w:r>
    </w:p>
    <w:p>
      <w:pPr>
        <w:spacing w:after="60"/>
      </w:pPr>
      <w:r>
        <w:rPr>
          <w:rFonts w:ascii="Arial" w:cs="Arial" w:eastAsia="Arial" w:hAnsi="Arial"/>
          <w:i/>
          <w:iCs/>
          <w:color w:val="6B7280"/>
          <w:sz w:val="18"/>
          <w:szCs w:val="18"/>
        </w:rPr>
        <w:t xml:space="preserve">Polish suisse, alternance blanc/navy, boutons pill, design plat, élégance académique</w:t>
      </w:r>
    </w:p>
    <w:p>
      <w:pPr>
        <w:spacing w:after="200"/>
      </w:pPr>
      <w:hyperlink w:history="1" r:id="rId1dwc4jmugch5vfznvebz2">
        <w:r>
          <w:rPr>
            <w:rFonts w:ascii="Arial" w:cs="Arial" w:eastAsia="Arial" w:hAnsi="Arial"/>
            <w:color w:val="2563EB"/>
            <w:sz w:val="17"/>
            <w:szCs w:val="17"/>
            <w:u w:val="single"/>
          </w:rPr>
          <w:t xml:space="preserve">https://quantum-nebula-dev.github.io/bisp-mockups/inspired-beausoleil/</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840"/>
        <w:gridCol w:w="840"/>
        <w:gridCol w:w="840"/>
        <w:gridCol w:w="840"/>
        <w:gridCol w:w="840"/>
      </w:tblGrid>
      <w:tr>
        <w:trPr>
          <w:tblHeader/>
        </w:trPr>
        <w:tc>
          <w:tcPr>
            <w:tcW w:type="dxa" w:w="516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left"/>
            </w:pPr>
            <w:r>
              <w:rPr>
                <w:rFonts w:ascii="Georgia" w:cs="Georgia" w:eastAsia="Georgia" w:hAnsi="Georgia"/>
                <w:b/>
                <w:bCs/>
                <w:color w:val="FFFFFF"/>
                <w:sz w:val="18"/>
                <w:szCs w:val="18"/>
              </w:rPr>
              <w:t xml:space="preserve">Critère d’évaluation</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1</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2</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3</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4</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5</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HERO (section d’accueil)</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Impact visuel immédiat</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Titre : clarté et puissance du message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la vidéo / image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Émotion ressentie (envie d’en savoir plus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NAVIGATION</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Clarté et organisation du menu</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du bouton « Planifier une visite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Toggle FR/EN : placement et visibilité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PALETTE DE COULEURS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Sophistication et cohérence de la palette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Alignement avec l’image BISP (premium, chaleureux, international)</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Contraste et lisibilité du texte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TYPOGRAPHIE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Lisibilité générale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Personnalité et caractère (est-ce distinctif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Hiérarchie visuelle (titres, sous-titres, corps)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IMAGES &amp; MÉDIAS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Qualité et pertinence des photos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Émotion transmise par les visuels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Intégration dans le design global</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MISE EN PAGE / LAYOUT</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Structure générale et rythme de la page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Équilibre entre texte et visuels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l’espace blanc (aéré vs chargé)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SECTION PROGRAMMES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Clarté de présentation des 4 niveaux</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Facilité à trouver les informations clés (âges, tarifs)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Design de la section (original vs classique)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TÉMOIGNAGES &amp; MOT DU DIRECTEUR</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Crédibilité et impact des témoignages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Mise en valeur du mot du directeur</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Diversité des profils représentés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APPELS À L’ACTION (CTA)</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des boutons d’action</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Parcours parent : incite-t-il à inscrire / contacter ?</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Nombre et placement des CTA (trop, pas assez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FOOTER &amp; INFORMATIONS</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Complétude des informations (adresses, tél, accréditations)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Organisation et lisibilité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IMPRESSION GÉNÉRALE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Première impression globale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Correspondance avec l’image de BISP</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Envie de s’inscrire / contacter l’école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Originalité / mémorabilité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Niveau de confiance / professionnalisme inspiré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bl>
    <w:p>
      <w:pPr>
        <w:spacing w:after="80" w:before="240"/>
      </w:pPr>
      <w:r>
        <w:rPr>
          <w:rFonts w:ascii="Georgia" w:cs="Georgia" w:eastAsia="Georgia" w:hAnsi="Georgia"/>
          <w:b/>
          <w:bCs/>
          <w:color w:val="1A2744"/>
          <w:sz w:val="20"/>
          <w:szCs w:val="20"/>
        </w:rPr>
        <w:t xml:space="preserve">Ce que vous garderiez absolument de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Ce que vous changeriez ou amélioreriez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Commentaires libres sur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r>
        <w:br w:type="page"/>
      </w:r>
    </w:p>
    <w:p>
      <w:pPr>
        <w:spacing w:after="80"/>
      </w:pPr>
      <w:r>
        <w:rPr>
          <w:rFonts w:ascii="Arial" w:cs="Arial" w:eastAsia="Arial" w:hAnsi="Arial"/>
          <w:b/>
          <w:bCs/>
          <w:color w:val="C4A35A"/>
          <w:spacing w:val="100"/>
          <w:sz w:val="18"/>
          <w:szCs w:val="18"/>
        </w:rPr>
        <w:t xml:space="preserve">MAQUETTE #9</w:t>
      </w:r>
    </w:p>
    <w:p>
      <w:pPr>
        <w:spacing w:after="60"/>
      </w:pPr>
      <w:r>
        <w:rPr>
          <w:rFonts w:ascii="Georgia" w:cs="Georgia" w:eastAsia="Georgia" w:hAnsi="Georgia"/>
          <w:b/>
          <w:bCs/>
          <w:color w:val="1A2744"/>
          <w:sz w:val="32"/>
          <w:szCs w:val="32"/>
        </w:rPr>
        <w:t xml:space="preserve">Inspired Haut-Lac</w:t>
      </w:r>
      <w:r>
        <w:rPr>
          <w:rFonts w:ascii="Arial" w:cs="Arial" w:eastAsia="Arial" w:hAnsi="Arial"/>
          <w:b/>
          <w:bCs/>
          <w:color w:val="C4A35A"/>
          <w:sz w:val="22"/>
          <w:szCs w:val="22"/>
        </w:rPr>
        <w:t xml:space="preserve">   67/100</w:t>
      </w:r>
    </w:p>
    <w:p>
      <w:pPr>
        <w:spacing w:after="60"/>
      </w:pPr>
      <w:r>
        <w:rPr>
          <w:rFonts w:ascii="Arial" w:cs="Arial" w:eastAsia="Arial" w:hAnsi="Arial"/>
          <w:i/>
          <w:iCs/>
          <w:color w:val="6B7280"/>
          <w:sz w:val="18"/>
          <w:szCs w:val="18"/>
        </w:rPr>
        <w:t xml:space="preserve">Teal + rouge, coupes diagonales, photos N&amp;B mélangées couleur, texte rotatif</w:t>
      </w:r>
    </w:p>
    <w:p>
      <w:pPr>
        <w:spacing w:after="200"/>
      </w:pPr>
      <w:hyperlink w:history="1" r:id="rId4inyuptfim20ai71g6ida">
        <w:r>
          <w:rPr>
            <w:rFonts w:ascii="Arial" w:cs="Arial" w:eastAsia="Arial" w:hAnsi="Arial"/>
            <w:color w:val="2563EB"/>
            <w:sz w:val="17"/>
            <w:szCs w:val="17"/>
            <w:u w:val="single"/>
          </w:rPr>
          <w:t xml:space="preserve">https://quantum-nebula-dev.github.io/bisp-mockups/inspired-hautlac/</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840"/>
        <w:gridCol w:w="840"/>
        <w:gridCol w:w="840"/>
        <w:gridCol w:w="840"/>
        <w:gridCol w:w="840"/>
      </w:tblGrid>
      <w:tr>
        <w:trPr>
          <w:tblHeader/>
        </w:trPr>
        <w:tc>
          <w:tcPr>
            <w:tcW w:type="dxa" w:w="516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left"/>
            </w:pPr>
            <w:r>
              <w:rPr>
                <w:rFonts w:ascii="Georgia" w:cs="Georgia" w:eastAsia="Georgia" w:hAnsi="Georgia"/>
                <w:b/>
                <w:bCs/>
                <w:color w:val="FFFFFF"/>
                <w:sz w:val="18"/>
                <w:szCs w:val="18"/>
              </w:rPr>
              <w:t xml:space="preserve">Critère d’évaluation</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1</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2</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3</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4</w:t>
            </w:r>
          </w:p>
        </w:tc>
        <w:tc>
          <w:tcPr>
            <w:tcW w:type="dxa" w:w="84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5</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HERO (section d’accueil)</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Impact visuel immédiat</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Titre : clarté et puissance du message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la vidéo / image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Émotion ressentie (envie d’en savoir plus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NAVIGATION</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Clarté et organisation du menu</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du bouton « Planifier une visite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Toggle FR/EN : placement et visibilité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PALETTE DE COULEURS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Sophistication et cohérence de la palette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Alignement avec l’image BISP (premium, chaleureux, international)</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Contraste et lisibilité du texte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TYPOGRAPHIE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Lisibilité générale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Personnalité et caractère (est-ce distinctif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Hiérarchie visuelle (titres, sous-titres, corps)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IMAGES &amp; MÉDIAS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Qualité et pertinence des photos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Émotion transmise par les visuels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Intégration dans le design global</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MISE EN PAGE / LAYOUT</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Structure générale et rythme de la page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Équilibre entre texte et visuels</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Utilisation de l’espace blanc (aéré vs chargé)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SECTION PROGRAMMES</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Clarté de présentation des 4 niveaux</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Facilité à trouver les informations clés (âges, tarifs)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Design de la section (original vs classique)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TÉMOIGNAGES &amp; MOT DU DIRECTEUR</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Crédibilité et impact des témoignages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Mise en valeur du mot du directeur</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Diversité des profils représentés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APPELS À L’ACTION (CTA)</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Visibilité des boutons d’action</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Parcours parent : incite-t-il à inscrire / contacter ?</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Nombre et placement des CTA (trop, pas assez ?)</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FOOTER &amp; INFORMATIONS</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Complétude des informations (adresses, tél, accréditations)</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Organisation et lisibilité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9360"/>
            <w:gridSpan w:val="6"/>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8"/>
                <w:szCs w:val="18"/>
              </w:rPr>
              <w:t xml:space="preserve">IMPRESSION GÉNÉRALE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Première impression globale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Correspondance avec l’image de BISP</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Envie de s’inscrire / contacter l’école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Originalité / mémorabilité</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r>
        <w:tc>
          <w:tcPr>
            <w:tcW w:type="dxa" w:w="516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r>
              <w:rPr>
                <w:rFonts w:ascii="Arial" w:cs="Arial" w:eastAsia="Arial" w:hAnsi="Arial"/>
                <w:color w:val="2D2D2D"/>
                <w:sz w:val="18"/>
                <w:szCs w:val="18"/>
              </w:rPr>
              <w:t xml:space="preserve">Niveau de confiance / professionnalisme inspiré</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c>
          <w:tcPr>
            <w:tcW w:type="dxa" w:w="840"/>
            <w:tcBorders>
              <w:top w:val="single" w:color="D5D5D5" w:sz="1"/>
              <w:left w:val="single" w:color="D5D5D5" w:sz="1"/>
              <w:bottom w:val="single" w:color="D5D5D5" w:sz="1"/>
              <w:right w:val="single" w:color="D5D5D5" w:sz="1"/>
            </w:tcBorders>
            <w:shd w:fill="F7F7F7" w:val="clear"/>
            <w:tcMar>
              <w:top w:type="dxa" w:w="60"/>
              <w:left w:type="dxa" w:w="100"/>
              <w:bottom w:type="dxa" w:w="60"/>
              <w:right w:type="dxa" w:w="100"/>
            </w:tcMar>
          </w:tcPr>
          <w:p>
            <w:pPr>
              <w:jc w:val="center"/>
            </w:pPr>
            <w:r>
              <w:rPr>
                <w:rFonts w:ascii="Arial" w:cs="Arial" w:eastAsia="Arial" w:hAnsi="Arial"/>
                <w:color w:val="6B7280"/>
                <w:sz w:val="20"/>
                <w:szCs w:val="20"/>
              </w:rPr>
              <w:t xml:space="preserve">□</w:t>
            </w:r>
          </w:p>
        </w:tc>
      </w:tr>
    </w:tbl>
    <w:p>
      <w:pPr>
        <w:spacing w:after="80" w:before="240"/>
      </w:pPr>
      <w:r>
        <w:rPr>
          <w:rFonts w:ascii="Georgia" w:cs="Georgia" w:eastAsia="Georgia" w:hAnsi="Georgia"/>
          <w:b/>
          <w:bCs/>
          <w:color w:val="1A2744"/>
          <w:sz w:val="20"/>
          <w:szCs w:val="20"/>
        </w:rPr>
        <w:t xml:space="preserve">Ce que vous garderiez absolument de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Ce que vous changeriez ou amélioreriez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160"/>
      </w:pPr>
      <w:r>
        <w:rPr>
          <w:rFonts w:ascii="Georgia" w:cs="Georgia" w:eastAsia="Georgia" w:hAnsi="Georgia"/>
          <w:b/>
          <w:bCs/>
          <w:color w:val="1A2744"/>
          <w:sz w:val="20"/>
          <w:szCs w:val="20"/>
        </w:rPr>
        <w:t xml:space="preserve">Commentaires libres sur cette maquette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r>
        <w:br w:type="page"/>
      </w:r>
    </w:p>
    <w:p>
      <w:pPr>
        <w:pStyle w:val="Heading1"/>
      </w:pPr>
      <w:r>
        <w:t xml:space="preserve">Comparaison directe</w:t>
      </w:r>
    </w:p>
    <w:p>
      <w:pPr>
        <w:spacing w:after="200"/>
      </w:pPr>
      <w:r>
        <w:rPr>
          <w:rFonts w:ascii="Arial" w:cs="Arial" w:eastAsia="Arial" w:hAnsi="Arial"/>
          <w:i/>
          <w:iCs/>
          <w:color w:val="6B7280"/>
          <w:sz w:val="21"/>
          <w:szCs w:val="21"/>
        </w:rPr>
        <w:t xml:space="preserve">Pour chaque aspect, indiquez quelle maquette est la meilleure selon vous.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left"/>
            </w:pPr>
            <w:r>
              <w:rPr>
                <w:rFonts w:ascii="Georgia" w:cs="Georgia" w:eastAsia="Georgia" w:hAnsi="Georgia"/>
                <w:b/>
                <w:bCs/>
                <w:color w:val="FFFFFF"/>
                <w:sz w:val="18"/>
                <w:szCs w:val="18"/>
              </w:rPr>
              <w:t xml:space="preserve">Aspect</w:t>
            </w:r>
          </w:p>
        </w:tc>
        <w:tc>
          <w:tcPr>
            <w:tcW w:type="dxa" w:w="400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Maquette gagnante</w:t>
            </w:r>
          </w:p>
        </w:tc>
      </w:tr>
      <w:tr>
        <w:tc>
          <w:tcPr>
            <w:tcW w:type="dxa" w:w="536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rFonts w:ascii="Arial" w:cs="Arial" w:eastAsia="Arial" w:hAnsi="Arial"/>
                <w:color w:val="2D2D2D"/>
                <w:sz w:val="19"/>
                <w:szCs w:val="19"/>
              </w:rPr>
              <w:t xml:space="preserve">Meilleur hero / section d’accueil</w:t>
            </w:r>
          </w:p>
        </w:tc>
        <w:tc>
          <w:tcPr>
            <w:tcW w:type="dxa" w:w="400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sz w:val="19"/>
                <w:szCs w:val="19"/>
              </w:rPr>
              <w:t xml:space="preserve"> </w:t>
            </w:r>
          </w:p>
        </w:tc>
      </w:tr>
      <w:tr>
        <w:tc>
          <w:tcPr>
            <w:tcW w:type="dxa" w:w="53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9"/>
                <w:szCs w:val="19"/>
              </w:rPr>
              <w:t xml:space="preserve">Meilleure navigation</w:t>
            </w:r>
          </w:p>
        </w:tc>
        <w:tc>
          <w:tcPr>
            <w:tcW w:type="dxa" w:w="40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r>
      <w:tr>
        <w:tc>
          <w:tcPr>
            <w:tcW w:type="dxa" w:w="536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rFonts w:ascii="Arial" w:cs="Arial" w:eastAsia="Arial" w:hAnsi="Arial"/>
                <w:color w:val="2D2D2D"/>
                <w:sz w:val="19"/>
                <w:szCs w:val="19"/>
              </w:rPr>
              <w:t xml:space="preserve">Meilleure palette de couleurs</w:t>
            </w:r>
          </w:p>
        </w:tc>
        <w:tc>
          <w:tcPr>
            <w:tcW w:type="dxa" w:w="400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sz w:val="19"/>
                <w:szCs w:val="19"/>
              </w:rPr>
              <w:t xml:space="preserve"> </w:t>
            </w:r>
          </w:p>
        </w:tc>
      </w:tr>
      <w:tr>
        <w:tc>
          <w:tcPr>
            <w:tcW w:type="dxa" w:w="53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9"/>
                <w:szCs w:val="19"/>
              </w:rPr>
              <w:t xml:space="preserve">Meilleure typographie</w:t>
            </w:r>
          </w:p>
        </w:tc>
        <w:tc>
          <w:tcPr>
            <w:tcW w:type="dxa" w:w="40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r>
      <w:tr>
        <w:tc>
          <w:tcPr>
            <w:tcW w:type="dxa" w:w="536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rFonts w:ascii="Arial" w:cs="Arial" w:eastAsia="Arial" w:hAnsi="Arial"/>
                <w:color w:val="2D2D2D"/>
                <w:sz w:val="19"/>
                <w:szCs w:val="19"/>
              </w:rPr>
              <w:t xml:space="preserve">Meilleur layout / mise en page</w:t>
            </w:r>
          </w:p>
        </w:tc>
        <w:tc>
          <w:tcPr>
            <w:tcW w:type="dxa" w:w="400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sz w:val="19"/>
                <w:szCs w:val="19"/>
              </w:rPr>
              <w:t xml:space="preserve"> </w:t>
            </w:r>
          </w:p>
        </w:tc>
      </w:tr>
      <w:tr>
        <w:tc>
          <w:tcPr>
            <w:tcW w:type="dxa" w:w="53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9"/>
                <w:szCs w:val="19"/>
              </w:rPr>
              <w:t xml:space="preserve">Meilleure section programmes</w:t>
            </w:r>
          </w:p>
        </w:tc>
        <w:tc>
          <w:tcPr>
            <w:tcW w:type="dxa" w:w="40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r>
      <w:tr>
        <w:tc>
          <w:tcPr>
            <w:tcW w:type="dxa" w:w="536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rFonts w:ascii="Arial" w:cs="Arial" w:eastAsia="Arial" w:hAnsi="Arial"/>
                <w:color w:val="2D2D2D"/>
                <w:sz w:val="19"/>
                <w:szCs w:val="19"/>
              </w:rPr>
              <w:t xml:space="preserve">Meilleurs témoignages</w:t>
            </w:r>
          </w:p>
        </w:tc>
        <w:tc>
          <w:tcPr>
            <w:tcW w:type="dxa" w:w="400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sz w:val="19"/>
                <w:szCs w:val="19"/>
              </w:rPr>
              <w:t xml:space="preserve"> </w:t>
            </w:r>
          </w:p>
        </w:tc>
      </w:tr>
      <w:tr>
        <w:tc>
          <w:tcPr>
            <w:tcW w:type="dxa" w:w="53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9"/>
                <w:szCs w:val="19"/>
              </w:rPr>
              <w:t xml:space="preserve">Meilleur footer</w:t>
            </w:r>
          </w:p>
        </w:tc>
        <w:tc>
          <w:tcPr>
            <w:tcW w:type="dxa" w:w="40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r>
      <w:tr>
        <w:tc>
          <w:tcPr>
            <w:tcW w:type="dxa" w:w="536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rFonts w:ascii="Arial" w:cs="Arial" w:eastAsia="Arial" w:hAnsi="Arial"/>
                <w:color w:val="2D2D2D"/>
                <w:sz w:val="19"/>
                <w:szCs w:val="19"/>
              </w:rPr>
              <w:t xml:space="preserve">Site le plus émotionnel / inspirant</w:t>
            </w:r>
          </w:p>
        </w:tc>
        <w:tc>
          <w:tcPr>
            <w:tcW w:type="dxa" w:w="400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sz w:val="19"/>
                <w:szCs w:val="19"/>
              </w:rPr>
              <w:t xml:space="preserve"> </w:t>
            </w:r>
          </w:p>
        </w:tc>
      </w:tr>
      <w:tr>
        <w:tc>
          <w:tcPr>
            <w:tcW w:type="dxa" w:w="53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9"/>
                <w:szCs w:val="19"/>
              </w:rPr>
              <w:t xml:space="preserve">Site le plus professionnel / sérieux</w:t>
            </w:r>
          </w:p>
        </w:tc>
        <w:tc>
          <w:tcPr>
            <w:tcW w:type="dxa" w:w="40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r>
      <w:tr>
        <w:tc>
          <w:tcPr>
            <w:tcW w:type="dxa" w:w="536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rFonts w:ascii="Arial" w:cs="Arial" w:eastAsia="Arial" w:hAnsi="Arial"/>
                <w:color w:val="2D2D2D"/>
                <w:sz w:val="19"/>
                <w:szCs w:val="19"/>
              </w:rPr>
              <w:t xml:space="preserve">Site le plus original / mémorable</w:t>
            </w:r>
          </w:p>
        </w:tc>
        <w:tc>
          <w:tcPr>
            <w:tcW w:type="dxa" w:w="400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sz w:val="19"/>
                <w:szCs w:val="19"/>
              </w:rPr>
              <w:t xml:space="preserve"> </w:t>
            </w:r>
          </w:p>
        </w:tc>
      </w:tr>
      <w:tr>
        <w:tc>
          <w:tcPr>
            <w:tcW w:type="dxa" w:w="53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Arial" w:cs="Arial" w:eastAsia="Arial" w:hAnsi="Arial"/>
                <w:color w:val="2D2D2D"/>
                <w:sz w:val="19"/>
                <w:szCs w:val="19"/>
              </w:rPr>
              <w:t xml:space="preserve">Site le plus adapté à BISP</w:t>
            </w:r>
          </w:p>
        </w:tc>
        <w:tc>
          <w:tcPr>
            <w:tcW w:type="dxa" w:w="40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r>
    </w:tbl>
    <w:p>
      <w:pPr>
        <w:pStyle w:val="Heading2"/>
        <w:spacing w:after="120" w:before="360"/>
      </w:pPr>
      <w:r>
        <w:t xml:space="preserve">Votre classement personnel (Top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left"/>
            </w:pPr>
            <w:r>
              <w:rPr>
                <w:rFonts w:ascii="Georgia" w:cs="Georgia" w:eastAsia="Georgia" w:hAnsi="Georgia"/>
                <w:b/>
                <w:bCs/>
                <w:color w:val="FFFFFF"/>
                <w:sz w:val="18"/>
                <w:szCs w:val="18"/>
              </w:rPr>
              <w:t xml:space="preserve">Classement</w:t>
            </w:r>
          </w:p>
        </w:tc>
        <w:tc>
          <w:tcPr>
            <w:tcW w:type="dxa" w:w="436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Nom de la maquette</w:t>
            </w:r>
          </w:p>
        </w:tc>
        <w:tc>
          <w:tcPr>
            <w:tcW w:type="dxa" w:w="300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Pourquoi ?</w:t>
            </w:r>
          </w:p>
        </w:tc>
      </w:tr>
      <w:tr>
        <w:tc>
          <w:tcPr>
            <w:tcW w:type="dxa" w:w="200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20"/>
                <w:szCs w:val="20"/>
              </w:rPr>
              <w:t xml:space="preserve">1er choix</w:t>
            </w:r>
          </w:p>
        </w:tc>
        <w:tc>
          <w:tcPr>
            <w:tcW w:type="dxa" w:w="43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sz w:val="20"/>
                <w:szCs w:val="20"/>
              </w:rPr>
              <w:t xml:space="preserve"> </w:t>
            </w:r>
          </w:p>
        </w:tc>
        <w:tc>
          <w:tcPr>
            <w:tcW w:type="dxa" w:w="30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sz w:val="20"/>
                <w:szCs w:val="20"/>
              </w:rPr>
              <w:t xml:space="preserve"> </w:t>
            </w:r>
          </w:p>
        </w:tc>
      </w:tr>
      <w:tr>
        <w:tc>
          <w:tcPr>
            <w:tcW w:type="dxa" w:w="200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20"/>
                <w:szCs w:val="20"/>
              </w:rPr>
              <w:t xml:space="preserve">2e choix</w:t>
            </w:r>
          </w:p>
        </w:tc>
        <w:tc>
          <w:tcPr>
            <w:tcW w:type="dxa" w:w="43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sz w:val="20"/>
                <w:szCs w:val="20"/>
              </w:rPr>
              <w:t xml:space="preserve"> </w:t>
            </w:r>
          </w:p>
        </w:tc>
        <w:tc>
          <w:tcPr>
            <w:tcW w:type="dxa" w:w="30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sz w:val="20"/>
                <w:szCs w:val="20"/>
              </w:rPr>
              <w:t xml:space="preserve"> </w:t>
            </w:r>
          </w:p>
        </w:tc>
      </w:tr>
      <w:tr>
        <w:tc>
          <w:tcPr>
            <w:tcW w:type="dxa" w:w="200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20"/>
                <w:szCs w:val="20"/>
              </w:rPr>
              <w:t xml:space="preserve">3e choix</w:t>
            </w:r>
          </w:p>
        </w:tc>
        <w:tc>
          <w:tcPr>
            <w:tcW w:type="dxa" w:w="43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sz w:val="20"/>
                <w:szCs w:val="20"/>
              </w:rPr>
              <w:t xml:space="preserve"> </w:t>
            </w:r>
          </w:p>
        </w:tc>
        <w:tc>
          <w:tcPr>
            <w:tcW w:type="dxa" w:w="30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sz w:val="20"/>
                <w:szCs w:val="20"/>
              </w:rPr>
              <w:t xml:space="preserve"> </w:t>
            </w:r>
          </w:p>
        </w:tc>
      </w:tr>
    </w:tbl>
    <w:p>
      <w:r>
        <w:br w:type="page"/>
      </w:r>
    </w:p>
    <w:p>
      <w:pPr>
        <w:pStyle w:val="Heading1"/>
      </w:pPr>
      <w:r>
        <w:t xml:space="preserve">Hybridation</w:t>
      </w:r>
    </w:p>
    <w:p>
      <w:pPr>
        <w:spacing w:after="120"/>
      </w:pPr>
      <w:r>
        <w:rPr>
          <w:rFonts w:ascii="Arial" w:cs="Arial" w:eastAsia="Arial" w:hAnsi="Arial"/>
          <w:color w:val="2D2D2D"/>
          <w:sz w:val="21"/>
          <w:szCs w:val="21"/>
        </w:rPr>
        <w:t xml:space="preserve">Le site final de BISP sera probablement un mélange des meilleurs éléments de plusieurs maquettes. Pour chaque composant du site, indiquez quelle maquette vous préférez et pourquoi.</w:t>
      </w:r>
    </w:p>
    <w:p>
      <w:pPr>
        <w:spacing w:after="200"/>
      </w:pPr>
      <w:r>
        <w:rPr>
          <w:rFonts w:ascii="Arial" w:cs="Arial" w:eastAsia="Arial" w:hAnsi="Arial"/>
          <w:i/>
          <w:iCs/>
          <w:color w:val="6B7280"/>
          <w:sz w:val="20"/>
          <w:szCs w:val="20"/>
        </w:rPr>
        <w:t xml:space="preserve">Vous pouvez choisir la même maquette pour plusieurs éléments, ou mélanger librement.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left"/>
            </w:pPr>
            <w:r>
              <w:rPr>
                <w:rFonts w:ascii="Georgia" w:cs="Georgia" w:eastAsia="Georgia" w:hAnsi="Georgia"/>
                <w:b/>
                <w:bCs/>
                <w:color w:val="FFFFFF"/>
                <w:sz w:val="18"/>
                <w:szCs w:val="18"/>
              </w:rPr>
              <w:t xml:space="preserve">Élément du site</w:t>
            </w:r>
          </w:p>
        </w:tc>
        <w:tc>
          <w:tcPr>
            <w:tcW w:type="dxa" w:w="320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Votre choix (nom de la maquette)</w:t>
            </w:r>
          </w:p>
        </w:tc>
        <w:tc>
          <w:tcPr>
            <w:tcW w:type="dxa" w:w="2960"/>
            <w:tcBorders>
              <w:top w:val="single" w:color="D5D5D5" w:sz="1"/>
              <w:left w:val="single" w:color="D5D5D5" w:sz="1"/>
              <w:bottom w:val="single" w:color="D5D5D5" w:sz="1"/>
              <w:right w:val="single" w:color="D5D5D5" w:sz="1"/>
            </w:tcBorders>
            <w:shd w:fill="1A2744"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Pourquoi ce choix ?</w:t>
            </w:r>
          </w:p>
        </w:tc>
      </w:tr>
      <w:tr>
        <w:tc>
          <w:tcPr>
            <w:tcW w:type="dxa" w:w="320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9"/>
                <w:szCs w:val="19"/>
              </w:rPr>
              <w:t xml:space="preserve">Hero / Section d’accueil</w:t>
            </w:r>
          </w:p>
          <w:p>
            <w:r>
              <w:rPr>
                <w:rFonts w:ascii="Arial" w:cs="Arial" w:eastAsia="Arial" w:hAnsi="Arial"/>
                <w:i/>
                <w:iCs/>
                <w:color w:val="6B7280"/>
                <w:sz w:val="16"/>
                <w:szCs w:val="16"/>
              </w:rPr>
              <w:t xml:space="preserve">La première chose que les parents voient</w:t>
            </w:r>
          </w:p>
        </w:tc>
        <w:tc>
          <w:tcPr>
            <w:tcW w:type="dxa" w:w="320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sz w:val="19"/>
                <w:szCs w:val="19"/>
              </w:rPr>
              <w:t xml:space="preserve"> </w:t>
            </w:r>
          </w:p>
        </w:tc>
        <w:tc>
          <w:tcPr>
            <w:tcW w:type="dxa" w:w="296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sz w:val="19"/>
                <w:szCs w:val="19"/>
              </w:rPr>
              <w:t xml:space="preserve"> </w:t>
            </w:r>
          </w:p>
        </w:tc>
      </w:tr>
      <w:tr>
        <w:tc>
          <w:tcPr>
            <w:tcW w:type="dxa" w:w="32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Georgia" w:cs="Georgia" w:eastAsia="Georgia" w:hAnsi="Georgia"/>
                <w:b/>
                <w:bCs/>
                <w:color w:val="1A2744"/>
                <w:sz w:val="19"/>
                <w:szCs w:val="19"/>
              </w:rPr>
              <w:t xml:space="preserve">Navigation / Menu</w:t>
            </w:r>
          </w:p>
          <w:p>
            <w:r>
              <w:rPr>
                <w:rFonts w:ascii="Arial" w:cs="Arial" w:eastAsia="Arial" w:hAnsi="Arial"/>
                <w:i/>
                <w:iCs/>
                <w:color w:val="6B7280"/>
                <w:sz w:val="16"/>
                <w:szCs w:val="16"/>
              </w:rPr>
              <w:t xml:space="preserve">Structure et style du menu principal</w:t>
            </w:r>
          </w:p>
        </w:tc>
        <w:tc>
          <w:tcPr>
            <w:tcW w:type="dxa" w:w="32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c>
          <w:tcPr>
            <w:tcW w:type="dxa" w:w="29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r>
      <w:tr>
        <w:tc>
          <w:tcPr>
            <w:tcW w:type="dxa" w:w="320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9"/>
                <w:szCs w:val="19"/>
              </w:rPr>
              <w:t xml:space="preserve">Palette de couleurs</w:t>
            </w:r>
          </w:p>
          <w:p>
            <w:r>
              <w:rPr>
                <w:rFonts w:ascii="Arial" w:cs="Arial" w:eastAsia="Arial" w:hAnsi="Arial"/>
                <w:i/>
                <w:iCs/>
                <w:color w:val="6B7280"/>
                <w:sz w:val="16"/>
                <w:szCs w:val="16"/>
              </w:rPr>
              <w:t xml:space="preserve">Les couleurs dominantes et accents</w:t>
            </w:r>
          </w:p>
        </w:tc>
        <w:tc>
          <w:tcPr>
            <w:tcW w:type="dxa" w:w="320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sz w:val="19"/>
                <w:szCs w:val="19"/>
              </w:rPr>
              <w:t xml:space="preserve"> </w:t>
            </w:r>
          </w:p>
        </w:tc>
        <w:tc>
          <w:tcPr>
            <w:tcW w:type="dxa" w:w="296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sz w:val="19"/>
                <w:szCs w:val="19"/>
              </w:rPr>
              <w:t xml:space="preserve"> </w:t>
            </w:r>
          </w:p>
        </w:tc>
      </w:tr>
      <w:tr>
        <w:tc>
          <w:tcPr>
            <w:tcW w:type="dxa" w:w="32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Georgia" w:cs="Georgia" w:eastAsia="Georgia" w:hAnsi="Georgia"/>
                <w:b/>
                <w:bCs/>
                <w:color w:val="1A2744"/>
                <w:sz w:val="19"/>
                <w:szCs w:val="19"/>
              </w:rPr>
              <w:t xml:space="preserve">Typographie</w:t>
            </w:r>
          </w:p>
          <w:p>
            <w:r>
              <w:rPr>
                <w:rFonts w:ascii="Arial" w:cs="Arial" w:eastAsia="Arial" w:hAnsi="Arial"/>
                <w:i/>
                <w:iCs/>
                <w:color w:val="6B7280"/>
                <w:sz w:val="16"/>
                <w:szCs w:val="16"/>
              </w:rPr>
              <w:t xml:space="preserve">Les polices utilisées pour titres et textes</w:t>
            </w:r>
          </w:p>
        </w:tc>
        <w:tc>
          <w:tcPr>
            <w:tcW w:type="dxa" w:w="32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c>
          <w:tcPr>
            <w:tcW w:type="dxa" w:w="29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r>
      <w:tr>
        <w:tc>
          <w:tcPr>
            <w:tcW w:type="dxa" w:w="320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9"/>
                <w:szCs w:val="19"/>
              </w:rPr>
              <w:t xml:space="preserve">Layout / Mise en page</w:t>
            </w:r>
          </w:p>
          <w:p>
            <w:r>
              <w:rPr>
                <w:rFonts w:ascii="Arial" w:cs="Arial" w:eastAsia="Arial" w:hAnsi="Arial"/>
                <w:i/>
                <w:iCs/>
                <w:color w:val="6B7280"/>
                <w:sz w:val="16"/>
                <w:szCs w:val="16"/>
              </w:rPr>
              <w:t xml:space="preserve">La structure générale et le rythme</w:t>
            </w:r>
          </w:p>
        </w:tc>
        <w:tc>
          <w:tcPr>
            <w:tcW w:type="dxa" w:w="320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sz w:val="19"/>
                <w:szCs w:val="19"/>
              </w:rPr>
              <w:t xml:space="preserve"> </w:t>
            </w:r>
          </w:p>
        </w:tc>
        <w:tc>
          <w:tcPr>
            <w:tcW w:type="dxa" w:w="296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sz w:val="19"/>
                <w:szCs w:val="19"/>
              </w:rPr>
              <w:t xml:space="preserve"> </w:t>
            </w:r>
          </w:p>
        </w:tc>
      </w:tr>
      <w:tr>
        <w:tc>
          <w:tcPr>
            <w:tcW w:type="dxa" w:w="32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Georgia" w:cs="Georgia" w:eastAsia="Georgia" w:hAnsi="Georgia"/>
                <w:b/>
                <w:bCs/>
                <w:color w:val="1A2744"/>
                <w:sz w:val="19"/>
                <w:szCs w:val="19"/>
              </w:rPr>
              <w:t xml:space="preserve">Section programmes</w:t>
            </w:r>
          </w:p>
          <w:p>
            <w:r>
              <w:rPr>
                <w:rFonts w:ascii="Arial" w:cs="Arial" w:eastAsia="Arial" w:hAnsi="Arial"/>
                <w:i/>
                <w:iCs/>
                <w:color w:val="6B7280"/>
                <w:sz w:val="16"/>
                <w:szCs w:val="16"/>
              </w:rPr>
              <w:t xml:space="preserve">La présentation des 4 niveaux scolaires</w:t>
            </w:r>
          </w:p>
        </w:tc>
        <w:tc>
          <w:tcPr>
            <w:tcW w:type="dxa" w:w="32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c>
          <w:tcPr>
            <w:tcW w:type="dxa" w:w="29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r>
      <w:tr>
        <w:tc>
          <w:tcPr>
            <w:tcW w:type="dxa" w:w="320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9"/>
                <w:szCs w:val="19"/>
              </w:rPr>
              <w:t xml:space="preserve">Section chiffres clés</w:t>
            </w:r>
          </w:p>
          <w:p>
            <w:r>
              <w:rPr>
                <w:rFonts w:ascii="Arial" w:cs="Arial" w:eastAsia="Arial" w:hAnsi="Arial"/>
                <w:i/>
                <w:iCs/>
                <w:color w:val="6B7280"/>
                <w:sz w:val="16"/>
                <w:szCs w:val="16"/>
              </w:rPr>
              <w:t xml:space="preserve">32 nationalités, 12 élèves/classe, etc.</w:t>
            </w:r>
          </w:p>
        </w:tc>
        <w:tc>
          <w:tcPr>
            <w:tcW w:type="dxa" w:w="320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sz w:val="19"/>
                <w:szCs w:val="19"/>
              </w:rPr>
              <w:t xml:space="preserve"> </w:t>
            </w:r>
          </w:p>
        </w:tc>
        <w:tc>
          <w:tcPr>
            <w:tcW w:type="dxa" w:w="296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sz w:val="19"/>
                <w:szCs w:val="19"/>
              </w:rPr>
              <w:t xml:space="preserve"> </w:t>
            </w:r>
          </w:p>
        </w:tc>
      </w:tr>
      <w:tr>
        <w:tc>
          <w:tcPr>
            <w:tcW w:type="dxa" w:w="32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Georgia" w:cs="Georgia" w:eastAsia="Georgia" w:hAnsi="Georgia"/>
                <w:b/>
                <w:bCs/>
                <w:color w:val="1A2744"/>
                <w:sz w:val="19"/>
                <w:szCs w:val="19"/>
              </w:rPr>
              <w:t xml:space="preserve">Section témoignages</w:t>
            </w:r>
          </w:p>
          <w:p>
            <w:r>
              <w:rPr>
                <w:rFonts w:ascii="Arial" w:cs="Arial" w:eastAsia="Arial" w:hAnsi="Arial"/>
                <w:i/>
                <w:iCs/>
                <w:color w:val="6B7280"/>
                <w:sz w:val="16"/>
                <w:szCs w:val="16"/>
              </w:rPr>
              <w:t xml:space="preserve">Les avis de parents et le mot du directeur</w:t>
            </w:r>
          </w:p>
        </w:tc>
        <w:tc>
          <w:tcPr>
            <w:tcW w:type="dxa" w:w="32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c>
          <w:tcPr>
            <w:tcW w:type="dxa" w:w="29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r>
      <w:tr>
        <w:tc>
          <w:tcPr>
            <w:tcW w:type="dxa" w:w="320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rFonts w:ascii="Georgia" w:cs="Georgia" w:eastAsia="Georgia" w:hAnsi="Georgia"/>
                <w:b/>
                <w:bCs/>
                <w:color w:val="1A2744"/>
                <w:sz w:val="19"/>
                <w:szCs w:val="19"/>
              </w:rPr>
              <w:t xml:space="preserve">Footer</w:t>
            </w:r>
          </w:p>
          <w:p>
            <w:r>
              <w:rPr>
                <w:rFonts w:ascii="Arial" w:cs="Arial" w:eastAsia="Arial" w:hAnsi="Arial"/>
                <w:i/>
                <w:iCs/>
                <w:color w:val="6B7280"/>
                <w:sz w:val="16"/>
                <w:szCs w:val="16"/>
              </w:rPr>
              <w:t xml:space="preserve">Le pied de page avec contacts et liens</w:t>
            </w:r>
          </w:p>
        </w:tc>
        <w:tc>
          <w:tcPr>
            <w:tcW w:type="dxa" w:w="320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sz w:val="19"/>
                <w:szCs w:val="19"/>
              </w:rPr>
              <w:t xml:space="preserve"> </w:t>
            </w:r>
          </w:p>
        </w:tc>
        <w:tc>
          <w:tcPr>
            <w:tcW w:type="dxa" w:w="2960"/>
            <w:tcBorders>
              <w:top w:val="single" w:color="D5D5D5" w:sz="1"/>
              <w:left w:val="single" w:color="D5D5D5" w:sz="1"/>
              <w:bottom w:val="single" w:color="D5D5D5" w:sz="1"/>
              <w:right w:val="single" w:color="D5D5D5" w:sz="1"/>
            </w:tcBorders>
            <w:shd w:fill="F5EFE0" w:val="clear"/>
            <w:tcMar>
              <w:top w:type="dxa" w:w="60"/>
              <w:left w:type="dxa" w:w="100"/>
              <w:bottom w:type="dxa" w:w="60"/>
              <w:right w:type="dxa" w:w="100"/>
            </w:tcMar>
          </w:tcPr>
          <w:p>
            <w:r>
              <w:rPr>
                <w:sz w:val="19"/>
                <w:szCs w:val="19"/>
              </w:rPr>
              <w:t xml:space="preserve"> </w:t>
            </w:r>
          </w:p>
        </w:tc>
      </w:tr>
      <w:tr>
        <w:tc>
          <w:tcPr>
            <w:tcW w:type="dxa" w:w="32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rFonts w:ascii="Georgia" w:cs="Georgia" w:eastAsia="Georgia" w:hAnsi="Georgia"/>
                <w:b/>
                <w:bCs/>
                <w:color w:val="1A2744"/>
                <w:sz w:val="19"/>
                <w:szCs w:val="19"/>
              </w:rPr>
              <w:t xml:space="preserve">Ambiance / émotion générale</w:t>
            </w:r>
          </w:p>
          <w:p>
            <w:r>
              <w:rPr>
                <w:rFonts w:ascii="Arial" w:cs="Arial" w:eastAsia="Arial" w:hAnsi="Arial"/>
                <w:i/>
                <w:iCs/>
                <w:color w:val="6B7280"/>
                <w:sz w:val="16"/>
                <w:szCs w:val="16"/>
              </w:rPr>
              <w:t xml:space="preserve">Le feeling global du site</w:t>
            </w:r>
          </w:p>
        </w:tc>
        <w:tc>
          <w:tcPr>
            <w:tcW w:type="dxa" w:w="320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c>
          <w:tcPr>
            <w:tcW w:type="dxa" w:w="2960"/>
            <w:tcBorders>
              <w:top w:val="single" w:color="D5D5D5" w:sz="1"/>
              <w:left w:val="single" w:color="D5D5D5" w:sz="1"/>
              <w:bottom w:val="single" w:color="D5D5D5" w:sz="1"/>
              <w:right w:val="single" w:color="D5D5D5" w:sz="1"/>
            </w:tcBorders>
            <w:shd w:fill="FFFFFF" w:val="clear"/>
            <w:tcMar>
              <w:top w:type="dxa" w:w="60"/>
              <w:left w:type="dxa" w:w="100"/>
              <w:bottom w:type="dxa" w:w="60"/>
              <w:right w:type="dxa" w:w="100"/>
            </w:tcMar>
          </w:tcPr>
          <w:p>
            <w:r>
              <w:rPr>
                <w:sz w:val="19"/>
                <w:szCs w:val="19"/>
              </w:rPr>
              <w:t xml:space="preserve"> </w:t>
            </w:r>
          </w:p>
        </w:tc>
      </w:tr>
    </w:tbl>
    <w:p>
      <w:r>
        <w:br w:type="page"/>
      </w:r>
    </w:p>
    <w:p>
      <w:pPr>
        <w:pStyle w:val="Heading1"/>
      </w:pPr>
      <w:r>
        <w:t xml:space="preserve">Vision &amp; Direction</w:t>
      </w:r>
    </w:p>
    <w:p>
      <w:pPr>
        <w:spacing w:after="120"/>
      </w:pPr>
      <w:r>
        <w:rPr>
          <w:rFonts w:ascii="Arial" w:cs="Arial" w:eastAsia="Arial" w:hAnsi="Arial"/>
          <w:i/>
          <w:iCs/>
          <w:color w:val="6B7280"/>
          <w:sz w:val="21"/>
          <w:szCs w:val="21"/>
        </w:rPr>
        <w:t xml:space="preserve">Ces questions nous aident à comprendre votre vision globale pour le site BISP, au-delà des maquettes présentées.</w:t>
      </w:r>
    </w:p>
    <w:p>
      <w:pPr>
        <w:spacing w:after="80" w:before="240"/>
      </w:pPr>
      <w:r>
        <w:rPr>
          <w:rFonts w:ascii="Georgia" w:cs="Georgia" w:eastAsia="Georgia" w:hAnsi="Georgia"/>
          <w:b/>
          <w:bCs/>
          <w:color w:val="1A2744"/>
          <w:sz w:val="21"/>
          <w:szCs w:val="21"/>
        </w:rPr>
        <w:t xml:space="preserve">1. Quand un parent arrive sur le site BISP, quelle émotion principale doit-il ressentir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200"/>
      </w:pPr>
      <w:r>
        <w:rPr>
          <w:rFonts w:ascii="Georgia" w:cs="Georgia" w:eastAsia="Georgia" w:hAnsi="Georgia"/>
          <w:b/>
          <w:bCs/>
          <w:color w:val="1A2744"/>
          <w:sz w:val="21"/>
          <w:szCs w:val="21"/>
        </w:rPr>
        <w:t xml:space="preserve">2. Citez 3 adjectifs qui décrivent le mieux le site BISP idéal :</w:t>
      </w:r>
    </w:p>
    <w:p>
      <w:pPr>
        <w:spacing w:after="120"/>
      </w:pPr>
      <w:r>
        <w:rPr>
          <w:rFonts w:ascii="Arial" w:cs="Arial" w:eastAsia="Arial" w:hAnsi="Arial"/>
          <w:i/>
          <w:iCs/>
          <w:color w:val="6B7280"/>
          <w:sz w:val="18"/>
          <w:szCs w:val="18"/>
        </w:rPr>
        <w:t xml:space="preserve">(ex. : chaleureux, prestigieux, moderne, intime, international, audacieux, sérieux, joyeux...)</w:t>
      </w:r>
    </w:p>
    <w:p>
      <w:pPr>
        <w:pBdr>
          <w:bottom w:val="single" w:color="D5D5D5" w:sz="1"/>
        </w:pBdr>
        <w:spacing w:after="60"/>
      </w:pPr>
      <w:r>
        <w:rPr>
          <w:sz w:val="18"/>
          <w:szCs w:val="18"/>
        </w:rPr>
        <w:t xml:space="preserve"> </w:t>
      </w:r>
    </w:p>
    <w:p>
      <w:pPr>
        <w:spacing w:after="80" w:before="200"/>
      </w:pPr>
      <w:r>
        <w:rPr>
          <w:rFonts w:ascii="Georgia" w:cs="Georgia" w:eastAsia="Georgia" w:hAnsi="Georgia"/>
          <w:b/>
          <w:bCs/>
          <w:color w:val="1A2744"/>
          <w:sz w:val="21"/>
          <w:szCs w:val="21"/>
        </w:rPr>
        <w:t xml:space="preserve">3. Y a-t-il des éléments NON-NÉGOCIABLES pour le site final ?</w:t>
      </w:r>
    </w:p>
    <w:p>
      <w:pPr>
        <w:spacing w:after="120"/>
      </w:pPr>
      <w:r>
        <w:rPr>
          <w:rFonts w:ascii="Arial" w:cs="Arial" w:eastAsia="Arial" w:hAnsi="Arial"/>
          <w:i/>
          <w:iCs/>
          <w:color w:val="6B7280"/>
          <w:sz w:val="18"/>
          <w:szCs w:val="18"/>
        </w:rPr>
        <w:t xml:space="preserve">(ex. : la vidéo en hero, les tarifs visibles, les accréditations Cambridge/Pearson, un ton chaleureux...)</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200"/>
      </w:pPr>
      <w:r>
        <w:rPr>
          <w:rFonts w:ascii="Georgia" w:cs="Georgia" w:eastAsia="Georgia" w:hAnsi="Georgia"/>
          <w:b/>
          <w:bCs/>
          <w:color w:val="1A2744"/>
          <w:sz w:val="21"/>
          <w:szCs w:val="21"/>
        </w:rPr>
        <w:t xml:space="preserve">4. Y a-t-il des éléments à ÉVITER ABSOLUMENT ?</w:t>
      </w:r>
    </w:p>
    <w:p>
      <w:pPr>
        <w:spacing w:after="120"/>
      </w:pPr>
      <w:r>
        <w:rPr>
          <w:rFonts w:ascii="Arial" w:cs="Arial" w:eastAsia="Arial" w:hAnsi="Arial"/>
          <w:i/>
          <w:iCs/>
          <w:color w:val="6B7280"/>
          <w:sz w:val="18"/>
          <w:szCs w:val="18"/>
        </w:rPr>
        <w:t xml:space="preserve">(ex. : un design trop sombre, des couleurs trop vives, un style trop corporate, trop d’animations...)</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200"/>
      </w:pPr>
      <w:r>
        <w:rPr>
          <w:rFonts w:ascii="Georgia" w:cs="Georgia" w:eastAsia="Georgia" w:hAnsi="Georgia"/>
          <w:b/>
          <w:bCs/>
          <w:color w:val="1A2744"/>
          <w:sz w:val="21"/>
          <w:szCs w:val="21"/>
        </w:rPr>
        <w:t xml:space="preserve">5. Avez-vous des sites web (d’écoles ou autres) que vous admirez et qui pourraient servir d’inspiration supplémentaire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spacing w:after="80" w:before="200"/>
      </w:pPr>
      <w:r>
        <w:rPr>
          <w:rFonts w:ascii="Georgia" w:cs="Georgia" w:eastAsia="Georgia" w:hAnsi="Georgia"/>
          <w:b/>
          <w:bCs/>
          <w:color w:val="1A2744"/>
          <w:sz w:val="21"/>
          <w:szCs w:val="21"/>
        </w:rPr>
        <w:t xml:space="preserve">6. Commentaires généraux, idées, ou tout ce qui vous semble important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Bdr>
          <w:bottom w:val="single" w:color="D5D5D5" w:sz="1"/>
        </w:pBdr>
        <w:spacing w:after="60"/>
      </w:pPr>
      <w:r>
        <w:rPr>
          <w:sz w:val="18"/>
          <w:szCs w:val="18"/>
        </w:rPr>
        <w:t xml:space="preserve"> </w:t>
      </w:r>
    </w:p>
    <w:p>
      <w:pPr>
        <w:pStyle w:val="Heading1"/>
        <w:spacing w:before="400"/>
      </w:pPr>
      <w:r>
        <w:t xml:space="preserve">Informations évaluateur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rFonts w:ascii="Georgia" w:cs="Georgia" w:eastAsia="Georgia" w:hAnsi="Georgia"/>
                <w:b/>
                <w:bCs/>
                <w:color w:val="1A2744"/>
                <w:sz w:val="21"/>
                <w:szCs w:val="21"/>
              </w:rPr>
              <w:t xml:space="preserve">Nom</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sz w:val="21"/>
                <w:szCs w:val="21"/>
              </w:rPr>
              <w:t xml:space="preserve"> </w:t>
            </w:r>
          </w:p>
        </w:tc>
      </w:tr>
      <w:tr>
        <w:tc>
          <w:tcPr>
            <w:tcW w:type="dxa" w:w="280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rFonts w:ascii="Georgia" w:cs="Georgia" w:eastAsia="Georgia" w:hAnsi="Georgia"/>
                <w:b/>
                <w:bCs/>
                <w:color w:val="1A2744"/>
                <w:sz w:val="21"/>
                <w:szCs w:val="21"/>
              </w:rPr>
              <w:t xml:space="preserve">Rôle / Fonction</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sz w:val="21"/>
                <w:szCs w:val="21"/>
              </w:rPr>
              <w:t xml:space="preserve"> </w:t>
            </w:r>
          </w:p>
        </w:tc>
      </w:tr>
      <w:tr>
        <w:tc>
          <w:tcPr>
            <w:tcW w:type="dxa" w:w="2800"/>
            <w:tcBorders>
              <w:top w:val="single" w:color="D5D5D5" w:sz="1"/>
              <w:left w:val="single" w:color="D5D5D5" w:sz="1"/>
              <w:bottom w:val="single" w:color="D5D5D5" w:sz="1"/>
              <w:right w:val="single" w:color="D5D5D5" w:sz="1"/>
            </w:tcBorders>
            <w:shd w:fill="E8EBF0" w:val="clear"/>
            <w:tcMar>
              <w:top w:type="dxa" w:w="60"/>
              <w:left w:type="dxa" w:w="100"/>
              <w:bottom w:type="dxa" w:w="60"/>
              <w:right w:type="dxa" w:w="100"/>
            </w:tcMar>
          </w:tcPr>
          <w:p>
            <w:r>
              <w:rPr>
                <w:rFonts w:ascii="Georgia" w:cs="Georgia" w:eastAsia="Georgia" w:hAnsi="Georgia"/>
                <w:b/>
                <w:bCs/>
                <w:color w:val="1A2744"/>
                <w:sz w:val="21"/>
                <w:szCs w:val="21"/>
              </w:rPr>
              <w:t xml:space="preserve">Date</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sz w:val="21"/>
                <w:szCs w:val="21"/>
              </w:rPr>
              <w:t xml:space="preserve"> </w:t>
            </w:r>
          </w:p>
        </w:tc>
      </w:tr>
    </w:tbl>
    <w:p>
      <w:pPr>
        <w:spacing w:before="600"/>
        <w:jc w:val="center"/>
      </w:pPr>
      <w:r>
        <w:rPr>
          <w:rFonts w:ascii="Georgia" w:cs="Georgia" w:eastAsia="Georgia" w:hAnsi="Georgia"/>
          <w:i/>
          <w:iCs/>
          <w:color w:val="C4A35A"/>
          <w:sz w:val="24"/>
          <w:szCs w:val="24"/>
        </w:rPr>
        <w:t xml:space="preserve">Merci pour votre évaluation détaillée.</w:t>
      </w:r>
    </w:p>
    <w:p>
      <w:pPr>
        <w:spacing w:after="200"/>
        <w:jc w:val="center"/>
      </w:pPr>
      <w:r>
        <w:rPr>
          <w:rFonts w:ascii="Arial" w:cs="Arial" w:eastAsia="Arial" w:hAnsi="Arial"/>
          <w:color w:val="6B7280"/>
          <w:sz w:val="20"/>
          <w:szCs w:val="20"/>
        </w:rPr>
        <w:t xml:space="preserve">Vos retours vont directement orienter la direction design du nouveau site BISP.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b/>
        <w:bCs/>
        <w:color w:val="1A2744"/>
        <w:sz w:val="16"/>
        <w:szCs w:val="16"/>
      </w:rPr>
      <w:t xml:space="preserve">BISP </w:t>
    </w:r>
    <w:r>
      <w:rPr>
        <w:rFonts w:ascii="Arial" w:cs="Arial" w:eastAsia="Arial" w:hAnsi="Arial"/>
        <w:color w:val="6B7280"/>
        <w:sz w:val="16"/>
        <w:szCs w:val="16"/>
      </w:rPr>
      <w:t xml:space="preserve">— Évaluation Maquettes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2744"/>
      <w:sz w:val="34"/>
      <w:szCs w:val="34"/>
    </w:rPr>
  </w:style>
  <w:style w:type="paragraph" w:styleId="Heading2">
    <w:name w:val="Heading 2"/>
    <w:basedOn w:val="Normal"/>
    <w:next w:val="Normal"/>
    <w:qFormat/>
    <w:pPr>
      <w:spacing w:after="120" w:before="240"/>
      <w:outlineLvl w:val="1"/>
    </w:pPr>
    <w:rPr>
      <w:rFonts w:ascii="Georgia" w:cs="Georgia" w:eastAsia="Georgia" w:hAnsi="Georgia"/>
      <w:b/>
      <w:bCs/>
      <w:color w:val="1A27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w7r_rz2vsq0v70wzeawg" Type="http://schemas.openxmlformats.org/officeDocument/2006/relationships/hyperlink" Target="https://quantum-nebula-dev.github.io/bisp-mockups/inspired-aiglon/" TargetMode="External"/><Relationship Id="rIdeaq7vgxldruh8lbmzmuwl" Type="http://schemas.openxmlformats.org/officeDocument/2006/relationships/hyperlink" Target="https://quantum-nebula-dev.github.io/bisp-mockups/inspired-lerosey/" TargetMode="External"/><Relationship Id="rId264uurk8hvrllviuwon1h" Type="http://schemas.openxmlformats.org/officeDocument/2006/relationships/hyperlink" Target="https://quantum-nebula-dev.github.io/bisp-mockups/inspired-sevenoaks/" TargetMode="External"/><Relationship Id="rIdfn0ddzkvmxvmuxhuvauyu" Type="http://schemas.openxmlformats.org/officeDocument/2006/relationships/hyperlink" Target="https://quantum-nebula-dev.github.io/bisp-mockups/inspired-gordonstoun/" TargetMode="External"/><Relationship Id="rIdcnlemicpcbd3yrvzq4fqw" Type="http://schemas.openxmlformats.org/officeDocument/2006/relationships/hyperlink" Target="https://quantum-nebula-dev.github.io/bisp-mockups/inspired-kentcollege/" TargetMode="External"/><Relationship Id="rIdf19t-unqe7ppep3byjdzy" Type="http://schemas.openxmlformats.org/officeDocument/2006/relationships/hyperlink" Target="https://quantum-nebula-dev.github.io/bisp-mockups/inspired-repton/" TargetMode="External"/><Relationship Id="rIdlprnzzdrhqci2_cf3sial" Type="http://schemas.openxmlformats.org/officeDocument/2006/relationships/hyperlink" Target="https://quantum-nebula-dev.github.io/bisp-mockups/inspired-ecoledesroches/" TargetMode="External"/><Relationship Id="rIdbni7crmtmnf5aklkxy2pa" Type="http://schemas.openxmlformats.org/officeDocument/2006/relationships/hyperlink" Target="https://quantum-nebula-dev.github.io/bisp-mockups/inspired-beausoleil/" TargetMode="External"/><Relationship Id="rIdz0q0ucvpfkzjqb3to3jow" Type="http://schemas.openxmlformats.org/officeDocument/2006/relationships/hyperlink" Target="https://quantum-nebula-dev.github.io/bisp-mockups/inspired-hautlac/" TargetMode="External"/><Relationship Id="rIdcbo8nu2sjn1e62bh2siws" Type="http://schemas.openxmlformats.org/officeDocument/2006/relationships/hyperlink" Target="https://quantum-nebula-dev.github.io/bisp-mockups/" TargetMode="External"/><Relationship Id="rIdvuczfungshrjf1gzxnwtd" Type="http://schemas.openxmlformats.org/officeDocument/2006/relationships/hyperlink" Target="https://quantum-nebula-dev.github.io/bisp-mockups/inspired-aiglon/" TargetMode="External"/><Relationship Id="rIdzgxhxythlxgu515yytxt8" Type="http://schemas.openxmlformats.org/officeDocument/2006/relationships/hyperlink" Target="https://quantum-nebula-dev.github.io/bisp-mockups/inspired-lerosey/" TargetMode="External"/><Relationship Id="rId38rb8ql80u10ahqofkgkl" Type="http://schemas.openxmlformats.org/officeDocument/2006/relationships/hyperlink" Target="https://quantum-nebula-dev.github.io/bisp-mockups/inspired-sevenoaks/" TargetMode="External"/><Relationship Id="rIdhtwlizovvhu1mle-p15ym" Type="http://schemas.openxmlformats.org/officeDocument/2006/relationships/hyperlink" Target="https://quantum-nebula-dev.github.io/bisp-mockups/inspired-gordonstoun/" TargetMode="External"/><Relationship Id="rId7j0ywyxfwflzinu9yydym" Type="http://schemas.openxmlformats.org/officeDocument/2006/relationships/hyperlink" Target="https://quantum-nebula-dev.github.io/bisp-mockups/inspired-kentcollege/" TargetMode="External"/><Relationship Id="rIdrkkaln2p-ix8lnqatcqjs" Type="http://schemas.openxmlformats.org/officeDocument/2006/relationships/hyperlink" Target="https://quantum-nebula-dev.github.io/bisp-mockups/inspired-repton/" TargetMode="External"/><Relationship Id="rIddqrwiabqnxstlltna9qg4" Type="http://schemas.openxmlformats.org/officeDocument/2006/relationships/hyperlink" Target="https://quantum-nebula-dev.github.io/bisp-mockups/inspired-ecoledesroches/" TargetMode="External"/><Relationship Id="rId1dwc4jmugch5vfznvebz2" Type="http://schemas.openxmlformats.org/officeDocument/2006/relationships/hyperlink" Target="https://quantum-nebula-dev.github.io/bisp-mockups/inspired-beausoleil/" TargetMode="External"/><Relationship Id="rId4inyuptfim20ai71g6ida" Type="http://schemas.openxmlformats.org/officeDocument/2006/relationships/hyperlink" Target="https://quantum-nebula-dev.github.io/bisp-mockups/inspired-hautlac/"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2026-04-07T10:08:51.767Z</dcterms:created>
  <dcterms:modified xsi:type="dcterms:W3CDTF">2026-04-07T10:08:51.767Z</dcterms:modified>
</cp:coreProperties>
</file>

<file path=docProps/custom.xml><?xml version="1.0" encoding="utf-8"?>
<Properties xmlns="http://schemas.openxmlformats.org/officeDocument/2006/custom-properties" xmlns:vt="http://schemas.openxmlformats.org/officeDocument/2006/docPropsVTypes"/>
</file>