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100"/>
        <w:jc w:val="center"/>
      </w:pPr>
      <w:r>
        <w:rPr>
          <w:rFonts w:ascii="Arial" w:cs="Arial" w:eastAsia="Arial" w:hAnsi="Arial"/>
          <w:color w:val="C4A35A"/>
          <w:sz w:val="24"/>
          <w:szCs w:val="24"/>
        </w:rPr>
        <w:t xml:space="preserve">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2744"/>
          <w:spacing w:val="400"/>
          <w:sz w:val="72"/>
          <w:szCs w:val="72"/>
        </w:rPr>
        <w:t xml:space="preserve">BISP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2744"/>
          <w:sz w:val="36"/>
          <w:szCs w:val="36"/>
        </w:rPr>
        <w:t xml:space="preserve">Évaluation des Maquettes Homepage</w:t>
      </w:r>
    </w:p>
    <w:p>
      <w:pPr>
        <w:spacing w:after="200"/>
        <w:jc w:val="center"/>
      </w:pPr>
      <w:r>
        <w:rPr>
          <w:rFonts w:ascii="Arial" w:cs="Arial" w:eastAsia="Arial" w:hAnsi="Arial"/>
          <w:color w:val="C4A35A"/>
          <w:sz w:val="24"/>
          <w:szCs w:val="24"/>
        </w:rPr>
        <w:t xml:space="preserve">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Phase 1 — Avril 2026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B7280"/>
          <w:sz w:val="24"/>
          <w:szCs w:val="24"/>
        </w:rPr>
        <w:t xml:space="preserve">Bilingual International School of Paris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C4A35A"/>
          <w:spacing w:val="200"/>
          <w:sz w:val="20"/>
          <w:szCs w:val="20"/>
        </w:rPr>
        <w:t xml:space="preserve">CONFIDENTIEL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Instructions</w:t>
      </w:r>
    </w:p>
    <w:p>
      <w:pPr>
        <w:spacing w:after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Ouvrez chaque maquette dans un nouvel onglet via les liens ci-dessous. Parcourez-la sur desktop et mobile, puis notez-la selon les critères indiqués.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Échelle de notation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1 = Très faible  •  2 = Faible  •  3 = Moyen  •  4 = Bon  •  5 = Excellent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Index complet : </w:t>
      </w:r>
      <w:hyperlink w:history="1" r:id="rIdlgmimpxaiyhbyrbvwbqzf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quantum-nebula-dev.github.io/bisp-mockups</w:t>
        </w:r>
      </w:hyperlink>
    </w:p>
    <w:p>
      <w:pPr>
        <w:pStyle w:val="Heading1"/>
      </w:pPr>
      <w:r>
        <w:t xml:space="preserve">Évaluation des 9 Maquettes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#1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Aiglon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84/100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Design cinématique sombre, accents rouges dans les titres, esthétique immersive</w:t>
      </w:r>
    </w:p>
    <w:p>
      <w:pPr>
        <w:spacing w:after="200"/>
      </w:pPr>
      <w:hyperlink w:history="1" r:id="rIdzqzlfp3-8peerx1bwbupc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https://quantum-nebula-dev.github.io/bisp-mockups/inspired-aiglon/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#2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Le Rosey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81/100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Bichromatique old money, typographie serif pure, retenue absolue</w:t>
      </w:r>
    </w:p>
    <w:p>
      <w:pPr>
        <w:spacing w:after="200"/>
      </w:pPr>
      <w:hyperlink w:history="1" r:id="rIdvdj3uz8uv1z_l63ycly9e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https://quantum-nebula-dev.github.io/bisp-mockups/inspired-lerosey/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#3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Sevenoaks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79/100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Hero split vidéo/couleur teal, sobriété radicale, mosaïque photo</w:t>
      </w:r>
    </w:p>
    <w:p>
      <w:pPr>
        <w:spacing w:after="200"/>
      </w:pPr>
      <w:hyperlink w:history="1" r:id="rIdpnpncrl7tqdaj5of3eoz9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https://quantum-nebula-dev.github.io/bisp-mockups/inspired-sevenoaks/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#4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Gordonstoun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77/100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Pourpre monochromatique, layout asymétrique magazine, texture grain</w:t>
      </w:r>
    </w:p>
    <w:p>
      <w:pPr>
        <w:spacing w:after="200"/>
      </w:pPr>
      <w:hyperlink w:history="1" r:id="rIdl1cwovvcd_xze1nash8dg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https://quantum-nebula-dev.github.io/bisp-mockups/inspired-gordonstoun/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#5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Kent College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76/100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Rouge énergique, formes organiques cercles, portraits, anti-scolaire</w:t>
      </w:r>
    </w:p>
    <w:p>
      <w:pPr>
        <w:spacing w:after="200"/>
      </w:pPr>
      <w:hyperlink w:history="1" r:id="rIdmvzyxueyhmvotsfcbapbx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https://quantum-nebula-dev.github.io/bisp-mockups/inspired-kentcollege/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#6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Repton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74/100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Navy + or, timeline dorée verticale, quiet luxury typographique</w:t>
      </w:r>
    </w:p>
    <w:p>
      <w:pPr>
        <w:spacing w:after="200"/>
      </w:pPr>
      <w:hyperlink w:history="1" r:id="rIdncrpwu4qgcsvx0roe222u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https://quantum-nebula-dev.github.io/bisp-mockups/inspired-repton/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#7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École des Roches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73/100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Navy profond + or, ombres cinéma 136px, pills arrondies, ultra-léger</w:t>
      </w:r>
    </w:p>
    <w:p>
      <w:pPr>
        <w:spacing w:after="200"/>
      </w:pPr>
      <w:hyperlink w:history="1" r:id="rIdznfnpjgfossmkhpkqqkcf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https://quantum-nebula-dev.github.io/bisp-mockups/inspired-ecoledesroches/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#8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Beau Soleil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68/100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Swiss polish, alternance blanc/navy, boutons pill, design plat</w:t>
      </w:r>
    </w:p>
    <w:p>
      <w:pPr>
        <w:spacing w:after="200"/>
      </w:pPr>
      <w:hyperlink w:history="1" r:id="rIdd5tl5pdhrwpdzpaa96vn0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https://quantum-nebula-dev.github.io/bisp-mockups/inspired-beausoleil/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4A35A"/>
          <w:sz w:val="28"/>
          <w:szCs w:val="28"/>
        </w:rPr>
        <w:t xml:space="preserve">#9  </w:t>
      </w:r>
      <w:r>
        <w:rPr>
          <w:rFonts w:ascii="Georgia" w:cs="Georgia" w:eastAsia="Georgia" w:hAnsi="Georgia"/>
          <w:b/>
          <w:bCs/>
          <w:color w:val="1A2744"/>
          <w:sz w:val="28"/>
          <w:szCs w:val="28"/>
        </w:rPr>
        <w:t xml:space="preserve">Inspired Haut-Lac</w:t>
      </w:r>
      <w:r>
        <w:rPr>
          <w:rFonts w:ascii="Arial" w:cs="Arial" w:eastAsia="Arial" w:hAnsi="Arial"/>
          <w:color w:val="C4A35A"/>
          <w:sz w:val="22"/>
          <w:szCs w:val="22"/>
        </w:rPr>
        <w:t xml:space="preserve">   67/100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Teal + rouge, coupes diagonales, photos N&amp;B, texte rotatif hero</w:t>
      </w:r>
    </w:p>
    <w:p>
      <w:pPr>
        <w:spacing w:after="200"/>
      </w:pPr>
      <w:hyperlink w:history="1" r:id="rIdsbh1hmhmwf0_wa5b3jdtp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https://quantum-nebula-dev.github.io/bisp-mockups/inspired-hautlac/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rPr>
          <w:tblHeader/>
        </w:trP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Première impression visuelle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Correspondance avec l’image de BISP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Facilité de navigation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Envie de s’inscrire / contacter l’école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Originalité / mémorabilité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  <w:tc>
          <w:tcPr>
            <w:tcW w:type="dxa" w:w="872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A2744"/>
          <w:sz w:val="20"/>
          <w:szCs w:val="20"/>
        </w:rPr>
        <w:t xml:space="preserve">Commentaire libre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3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Hybridation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Si vous pouviez combiner des éléments de plusieurs maquettes, lesquels prendriez-vous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Votre choix (nom de la maquette)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Hero (section d’accueil)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Couleurs / Palette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Typographie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Section programmes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D2D2D"/>
                <w:sz w:val="20"/>
                <w:szCs w:val="20"/>
              </w:rPr>
              <w:t xml:space="preserve">Ambiance générale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before="600"/>
      </w:pPr>
      <w:r>
        <w:t xml:space="preserve">Commentaires généraux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Vos impressions globales, suggestions, préférences, ou tout autre commentaire :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5D5D5" w:sz="1"/>
        </w:pBdr>
        <w:spacing w:after="8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600"/>
      </w:pPr>
      <w:r>
        <w:t xml:space="preserve">Informations évaluateur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744"/>
                <w:sz w:val="22"/>
                <w:szCs w:val="22"/>
              </w:rPr>
              <w:t xml:space="preserve">Nom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744"/>
                <w:sz w:val="22"/>
                <w:szCs w:val="22"/>
              </w:rPr>
              <w:t xml:space="preserve">Rôle / Fonction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744"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800"/>
        <w:jc w:val="center"/>
      </w:pPr>
      <w:r>
        <w:rPr>
          <w:rFonts w:ascii="Georgia" w:cs="Georgia" w:eastAsia="Georgia" w:hAnsi="Georgia"/>
          <w:i/>
          <w:iCs/>
          <w:color w:val="C4A35A"/>
          <w:sz w:val="24"/>
          <w:szCs w:val="24"/>
        </w:rPr>
        <w:t xml:space="preserve">Merci pour votre évaluation.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Vos retours contribueront directement au choix de la direction design pour le nouveau site BISP.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1A2744"/>
        <w:sz w:val="16"/>
        <w:szCs w:val="16"/>
      </w:rPr>
      <w:t xml:space="preserve">BISP </w:t>
    </w:r>
    <w:r>
      <w:rPr>
        <w:rFonts w:ascii="Arial" w:cs="Arial" w:eastAsia="Arial" w:hAnsi="Arial"/>
        <w:color w:val="6B7280"/>
        <w:sz w:val="16"/>
        <w:szCs w:val="16"/>
      </w:rPr>
      <w:t xml:space="preserve">— Évaluation Maquettes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1A27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gmimpxaiyhbyrbvwbqzf" Type="http://schemas.openxmlformats.org/officeDocument/2006/relationships/hyperlink" Target="https://quantum-nebula-dev.github.io/bisp-mockups/" TargetMode="External"/><Relationship Id="rIdzqzlfp3-8peerx1bwbupc" Type="http://schemas.openxmlformats.org/officeDocument/2006/relationships/hyperlink" Target="https://quantum-nebula-dev.github.io/bisp-mockups/inspired-aiglon/" TargetMode="External"/><Relationship Id="rIdvdj3uz8uv1z_l63ycly9e" Type="http://schemas.openxmlformats.org/officeDocument/2006/relationships/hyperlink" Target="https://quantum-nebula-dev.github.io/bisp-mockups/inspired-lerosey/" TargetMode="External"/><Relationship Id="rIdpnpncrl7tqdaj5of3eoz9" Type="http://schemas.openxmlformats.org/officeDocument/2006/relationships/hyperlink" Target="https://quantum-nebula-dev.github.io/bisp-mockups/inspired-sevenoaks/" TargetMode="External"/><Relationship Id="rIdl1cwovvcd_xze1nash8dg" Type="http://schemas.openxmlformats.org/officeDocument/2006/relationships/hyperlink" Target="https://quantum-nebula-dev.github.io/bisp-mockups/inspired-gordonstoun/" TargetMode="External"/><Relationship Id="rIdmvzyxueyhmvotsfcbapbx" Type="http://schemas.openxmlformats.org/officeDocument/2006/relationships/hyperlink" Target="https://quantum-nebula-dev.github.io/bisp-mockups/inspired-kentcollege/" TargetMode="External"/><Relationship Id="rIdncrpwu4qgcsvx0roe222u" Type="http://schemas.openxmlformats.org/officeDocument/2006/relationships/hyperlink" Target="https://quantum-nebula-dev.github.io/bisp-mockups/inspired-repton/" TargetMode="External"/><Relationship Id="rIdznfnpjgfossmkhpkqqkcf" Type="http://schemas.openxmlformats.org/officeDocument/2006/relationships/hyperlink" Target="https://quantum-nebula-dev.github.io/bisp-mockups/inspired-ecoledesroches/" TargetMode="External"/><Relationship Id="rIdd5tl5pdhrwpdzpaa96vn0" Type="http://schemas.openxmlformats.org/officeDocument/2006/relationships/hyperlink" Target="https://quantum-nebula-dev.github.io/bisp-mockups/inspired-beausoleil/" TargetMode="External"/><Relationship Id="rIdsbh1hmhmwf0_wa5b3jdtp" Type="http://schemas.openxmlformats.org/officeDocument/2006/relationships/hyperlink" Target="https://quantum-nebula-dev.github.io/bisp-mockups/inspired-hautlac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2026-04-07T08:08:53.556Z</dcterms:created>
  <dcterms:modified xsi:type="dcterms:W3CDTF">2026-04-07T08:08:53.556Z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