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CB00EC" w:rsidRDefault="00AA5871">
      <w:pPr>
        <w:pStyle w:val="BodyText"/>
        <w:ind w:left="180"/>
        <w:rPr>
          <w:rFonts w:ascii="Times New Roman"/>
          <w:sz w:val="20"/>
        </w:rPr>
      </w:pPr>
      <w:r w:rsidRPr="00CB00EC">
        <w:rPr>
          <w:rFonts w:ascii="Times New Roman"/>
          <w:noProof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CB00EC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НАЦІОНАЛЬНИЙ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ТЕХНІЧНИЙ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УНІВЕРСИТЕТ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CB00EC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«КИЇВСЬКИЙ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ПОЛІТЕХНІЧНИЙ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CB00EC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CB00EC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Факультет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інформатики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та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обчислювальної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CB00EC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ЗВІТ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ДО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ПРАКТИЧНОЇ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CB00EC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CB00EC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«Технології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програмування</w:t>
      </w:r>
      <w:r w:rsidRPr="00CB00EC">
        <w:rPr>
          <w:rFonts w:ascii="Century Schoolbook" w:hAnsi="Century Schoolbook"/>
          <w:spacing w:val="-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C/</w:t>
      </w:r>
      <w:proofErr w:type="spellStart"/>
      <w:r w:rsidRPr="00CB00EC">
        <w:rPr>
          <w:rFonts w:ascii="Century Schoolbook" w:hAnsi="Century Schoolbook"/>
          <w:spacing w:val="-2"/>
          <w:sz w:val="30"/>
        </w:rPr>
        <w:t>Embedded</w:t>
      </w:r>
      <w:proofErr w:type="spellEnd"/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CF" w14:textId="5A574C63" w:rsidR="001411D4" w:rsidRPr="00E5208F" w:rsidRDefault="00AA5871" w:rsidP="00E5208F">
      <w:pPr>
        <w:spacing w:before="63"/>
        <w:ind w:right="359"/>
        <w:jc w:val="center"/>
        <w:rPr>
          <w:rFonts w:ascii="Century Schoolbook" w:hAnsi="Century Schoolbook"/>
          <w:sz w:val="30"/>
          <w:lang w:val="ru-UA"/>
        </w:rPr>
      </w:pP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тему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«</w:t>
      </w:r>
      <w:r w:rsidR="00E5208F" w:rsidRPr="00E5208F">
        <w:rPr>
          <w:rFonts w:ascii="Century Schoolbook" w:hAnsi="Century Schoolbook"/>
          <w:sz w:val="30"/>
          <w:lang w:val="ru-UA"/>
        </w:rPr>
        <w:t>Строки</w:t>
      </w:r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CB00EC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CB00EC" w14:paraId="40B4D52F" w14:textId="77777777" w:rsidTr="00CA7853">
        <w:tc>
          <w:tcPr>
            <w:tcW w:w="4968" w:type="dxa"/>
          </w:tcPr>
          <w:p w14:paraId="348EFF28" w14:textId="77777777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CB00EC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proofErr w:type="spellStart"/>
            <w:r w:rsidRPr="00CB00EC">
              <w:rPr>
                <w:rFonts w:ascii="Century Schoolbook" w:hAnsi="Century Schoolbook"/>
                <w:sz w:val="30"/>
              </w:rPr>
              <w:t>Каплунов</w:t>
            </w:r>
            <w:proofErr w:type="spellEnd"/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z w:val="30"/>
              </w:rPr>
              <w:t>Артем</w:t>
            </w:r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CB00EC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CB00EC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CB00EC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CB00EC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Київ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4"/>
          <w:sz w:val="30"/>
        </w:rPr>
        <w:t>2025</w:t>
      </w:r>
    </w:p>
    <w:p w14:paraId="0C6DE979" w14:textId="77777777" w:rsidR="00E5208F" w:rsidRPr="00E5208F" w:rsidRDefault="00E5208F" w:rsidP="00E5208F">
      <w:pPr>
        <w:tabs>
          <w:tab w:val="left" w:pos="7938"/>
        </w:tabs>
        <w:ind w:right="81"/>
        <w:jc w:val="center"/>
        <w:rPr>
          <w:rFonts w:ascii="Century Schoolbook" w:hAnsi="Century Schoolbook"/>
          <w:b/>
          <w:bCs/>
          <w:sz w:val="30"/>
          <w:lang w:val="ru-UA"/>
        </w:rPr>
      </w:pPr>
      <w:r w:rsidRPr="00E5208F">
        <w:rPr>
          <w:rFonts w:ascii="Century Schoolbook" w:hAnsi="Century Schoolbook"/>
          <w:b/>
          <w:bCs/>
          <w:sz w:val="30"/>
          <w:lang w:val="ru-UA"/>
        </w:rPr>
        <w:lastRenderedPageBreak/>
        <w:t>Строки</w:t>
      </w:r>
    </w:p>
    <w:p w14:paraId="1A6F2C5A" w14:textId="6A5FEF8B" w:rsidR="00E85DF3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  <w:lang w:val="en-US"/>
        </w:rPr>
      </w:pPr>
      <w:r w:rsidRPr="00CB00EC">
        <w:rPr>
          <w:rFonts w:ascii="Century Schoolbook" w:hAnsi="Century Schoolbook"/>
          <w:b/>
          <w:bCs/>
          <w:sz w:val="30"/>
        </w:rPr>
        <w:t xml:space="preserve">Мета роботи: </w:t>
      </w:r>
      <w:r w:rsidR="00D135B8" w:rsidRPr="00CB00EC">
        <w:rPr>
          <w:rFonts w:ascii="Century Schoolbook" w:hAnsi="Century Schoolbook"/>
          <w:sz w:val="30"/>
        </w:rPr>
        <w:t>отримати початкові навички роботи з С</w:t>
      </w:r>
      <w:r w:rsidRPr="00CB00EC">
        <w:rPr>
          <w:rFonts w:ascii="Century Schoolbook" w:hAnsi="Century Schoolbook"/>
          <w:sz w:val="30"/>
        </w:rPr>
        <w:t>.</w:t>
      </w:r>
    </w:p>
    <w:p w14:paraId="464CDA0A" w14:textId="7EE7E9EC" w:rsidR="00E5208F" w:rsidRPr="00E5208F" w:rsidRDefault="00E5208F" w:rsidP="008B6C97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b/>
          <w:bCs/>
          <w:sz w:val="30"/>
        </w:rPr>
        <w:t>Завдання</w:t>
      </w:r>
      <w:r>
        <w:rPr>
          <w:rFonts w:ascii="Century Schoolbook" w:hAnsi="Century Schoolbook"/>
          <w:sz w:val="30"/>
        </w:rPr>
        <w:t xml:space="preserve">: </w:t>
      </w:r>
      <w:r w:rsidRPr="00E5208F">
        <w:rPr>
          <w:rFonts w:ascii="Century Schoolbook" w:hAnsi="Century Schoolbook"/>
          <w:sz w:val="30"/>
        </w:rPr>
        <w:t xml:space="preserve">Користувач вводить строку з клавіатури. Додаток оброблює її згідно індивідуального завдання (див. нижче) та виводить отриманий результат на екран. Якщо завдання цілком вирішується за допомогою однієї з бібліотечних функцій, то її використання заборонене (наприклад, "виверт строки" можна вирішити за допомогою функції </w:t>
      </w:r>
      <w:proofErr w:type="spellStart"/>
      <w:r w:rsidRPr="00E5208F">
        <w:rPr>
          <w:rFonts w:ascii="Century Schoolbook" w:hAnsi="Century Schoolbook"/>
          <w:sz w:val="30"/>
        </w:rPr>
        <w:t>ReverseString</w:t>
      </w:r>
      <w:proofErr w:type="spellEnd"/>
      <w:r w:rsidRPr="00E5208F">
        <w:rPr>
          <w:rFonts w:ascii="Century Schoolbook" w:hAnsi="Century Schoolbook"/>
          <w:sz w:val="30"/>
        </w:rPr>
        <w:t xml:space="preserve">). Додаток повинен працювати з символами англійської мови, числами і </w:t>
      </w:r>
      <w:proofErr w:type="spellStart"/>
      <w:r w:rsidRPr="00E5208F">
        <w:rPr>
          <w:rFonts w:ascii="Century Schoolbook" w:hAnsi="Century Schoolbook"/>
          <w:sz w:val="30"/>
        </w:rPr>
        <w:t>т.і</w:t>
      </w:r>
      <w:proofErr w:type="spellEnd"/>
      <w:r w:rsidRPr="00E5208F">
        <w:rPr>
          <w:rFonts w:ascii="Century Schoolbook" w:hAnsi="Century Schoolbook"/>
          <w:sz w:val="30"/>
        </w:rPr>
        <w:t>. (перша половина таблиці ASCII), обробку кирилиці не виконувати.</w:t>
      </w:r>
    </w:p>
    <w:p w14:paraId="72B78084" w14:textId="77777777" w:rsidR="00DC3532" w:rsidRPr="00CB00EC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5778BDE8" w14:textId="6BF21381" w:rsidR="001411D4" w:rsidRPr="00E5208F" w:rsidRDefault="00E5208F" w:rsidP="00E5208F">
      <w:pPr>
        <w:pStyle w:val="ListParagraph"/>
        <w:numPr>
          <w:ilvl w:val="0"/>
          <w:numId w:val="3"/>
        </w:num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bookmarkStart w:id="0" w:name="_Hlk210838914"/>
      <w:r w:rsidRPr="00E5208F">
        <w:rPr>
          <w:rFonts w:ascii="Century Schoolbook" w:hAnsi="Century Schoolbook"/>
          <w:sz w:val="30"/>
        </w:rPr>
        <w:t>Створити додаток виконуючий дії згідно вашого завдання.</w:t>
      </w:r>
    </w:p>
    <w:bookmarkEnd w:id="0"/>
    <w:p w14:paraId="5963FD1C" w14:textId="77777777" w:rsidR="00E5208F" w:rsidRPr="00E5208F" w:rsidRDefault="00E5208F" w:rsidP="00E5208F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5778BDE9" w14:textId="77777777" w:rsidR="001411D4" w:rsidRPr="00CB00EC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CB00EC">
        <w:rPr>
          <w:rFonts w:ascii="Century Schoolbook" w:hAnsi="Century Schoolbook"/>
          <w:sz w:val="30"/>
          <w:szCs w:val="30"/>
        </w:rPr>
        <w:t>Хід</w:t>
      </w:r>
      <w:r w:rsidRPr="00CB00EC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CB00EC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10B8D21C" w14:textId="7A0F92C3" w:rsidR="00E5208F" w:rsidRDefault="00E5208F" w:rsidP="00E5208F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24"/>
        </w:rPr>
      </w:pPr>
      <w:r w:rsidRPr="00E5208F">
        <w:rPr>
          <w:rFonts w:ascii="Century Schoolbook" w:hAnsi="Century Schoolbook"/>
          <w:sz w:val="30"/>
          <w:szCs w:val="24"/>
        </w:rPr>
        <w:t>Створити додаток виконуючий дії згідно вашого завдання.</w:t>
      </w:r>
    </w:p>
    <w:p w14:paraId="7D721642" w14:textId="77777777" w:rsidR="00E5208F" w:rsidRDefault="00E5208F" w:rsidP="00E5208F">
      <w:pPr>
        <w:ind w:left="360"/>
        <w:rPr>
          <w:rFonts w:ascii="Century Schoolbook" w:hAnsi="Century Schoolbook"/>
          <w:sz w:val="30"/>
          <w:szCs w:val="24"/>
        </w:rPr>
      </w:pPr>
    </w:p>
    <w:p w14:paraId="3B5A2FDD" w14:textId="25FEFAA6" w:rsidR="00E5208F" w:rsidRPr="00E5208F" w:rsidRDefault="00E5208F" w:rsidP="00E5208F">
      <w:pPr>
        <w:ind w:left="360"/>
        <w:rPr>
          <w:rFonts w:ascii="Century Schoolbook" w:hAnsi="Century Schoolbook"/>
          <w:sz w:val="30"/>
          <w:szCs w:val="24"/>
          <w:lang w:val="en-US"/>
        </w:rPr>
      </w:pPr>
      <w:r w:rsidRPr="00E5208F">
        <w:rPr>
          <w:rFonts w:ascii="Century Schoolbook" w:hAnsi="Century Schoolbook"/>
          <w:sz w:val="30"/>
          <w:szCs w:val="24"/>
        </w:rPr>
        <w:t xml:space="preserve">14. Подвоєння кожного </w:t>
      </w:r>
      <w:proofErr w:type="spellStart"/>
      <w:r w:rsidRPr="00E5208F">
        <w:rPr>
          <w:rFonts w:ascii="Century Schoolbook" w:hAnsi="Century Schoolbook"/>
          <w:sz w:val="30"/>
          <w:szCs w:val="24"/>
        </w:rPr>
        <w:t>симола</w:t>
      </w:r>
      <w:proofErr w:type="spellEnd"/>
      <w:r w:rsidRPr="00E5208F">
        <w:rPr>
          <w:rFonts w:ascii="Century Schoolbook" w:hAnsi="Century Schoolbook"/>
          <w:sz w:val="30"/>
          <w:szCs w:val="24"/>
        </w:rPr>
        <w:t xml:space="preserve"> в </w:t>
      </w:r>
      <w:proofErr w:type="spellStart"/>
      <w:r w:rsidRPr="00E5208F">
        <w:rPr>
          <w:rFonts w:ascii="Century Schoolbook" w:hAnsi="Century Schoolbook"/>
          <w:sz w:val="30"/>
          <w:szCs w:val="24"/>
        </w:rPr>
        <w:t>строці</w:t>
      </w:r>
      <w:proofErr w:type="spellEnd"/>
      <w:r>
        <w:rPr>
          <w:rFonts w:ascii="Century Schoolbook" w:hAnsi="Century Schoolbook"/>
          <w:sz w:val="30"/>
          <w:szCs w:val="24"/>
        </w:rPr>
        <w:t>.</w:t>
      </w:r>
    </w:p>
    <w:p w14:paraId="0092CFC4" w14:textId="77777777" w:rsidR="00FB7B0C" w:rsidRPr="00CB00EC" w:rsidRDefault="00FB7B0C" w:rsidP="002D57BE">
      <w:pPr>
        <w:pStyle w:val="BodyText"/>
        <w:spacing w:before="13"/>
        <w:rPr>
          <w:rFonts w:ascii="Cambria"/>
          <w:sz w:val="28"/>
        </w:rPr>
      </w:pPr>
    </w:p>
    <w:p w14:paraId="6C5A3E3E" w14:textId="2F9E9ACF" w:rsidR="002D57BE" w:rsidRPr="00CB00EC" w:rsidRDefault="002D57BE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7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1D9B2536" w14:textId="55305130" w:rsidR="00A71BFD" w:rsidRPr="00CB00EC" w:rsidRDefault="00A71BFD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мій </w:t>
      </w:r>
      <w:proofErr w:type="spellStart"/>
      <w:r w:rsidRPr="00CB00EC">
        <w:rPr>
          <w:rFonts w:ascii="Century Schoolbook" w:hAnsi="Century Schoolbook"/>
          <w:sz w:val="28"/>
          <w:szCs w:val="28"/>
        </w:rPr>
        <w:t>коміт</w:t>
      </w:r>
      <w:proofErr w:type="spellEnd"/>
      <w:r w:rsidRPr="00CB00EC">
        <w:rPr>
          <w:rFonts w:ascii="Century Schoolbook" w:hAnsi="Century Schoolbook"/>
          <w:sz w:val="28"/>
          <w:szCs w:val="28"/>
        </w:rPr>
        <w:t xml:space="preserve"> на GitHub: </w:t>
      </w:r>
      <w:hyperlink r:id="rId8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6644B6E1" w14:textId="77777777" w:rsidR="00D135B8" w:rsidRPr="00CB00EC" w:rsidRDefault="00D135B8" w:rsidP="002D57BE">
      <w:pPr>
        <w:pStyle w:val="BodyText"/>
        <w:spacing w:before="13"/>
        <w:rPr>
          <w:rFonts w:ascii="Century Schoolbook" w:hAnsi="Century Schoolbook"/>
          <w:sz w:val="28"/>
          <w:szCs w:val="28"/>
        </w:rPr>
      </w:pPr>
    </w:p>
    <w:p w14:paraId="393180E8" w14:textId="6C7320A4" w:rsidR="00D135B8" w:rsidRDefault="00D135B8" w:rsidP="00E5208F">
      <w:pPr>
        <w:pStyle w:val="BodyText"/>
        <w:spacing w:before="13"/>
        <w:jc w:val="center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CB00EC">
        <w:rPr>
          <w:rFonts w:ascii="Century Schoolbook" w:hAnsi="Century Schoolbook"/>
          <w:b/>
          <w:bCs/>
          <w:sz w:val="28"/>
          <w:szCs w:val="28"/>
        </w:rPr>
        <w:t xml:space="preserve">Код для розрахунку </w:t>
      </w:r>
      <w:r w:rsidR="00E5208F">
        <w:rPr>
          <w:rFonts w:ascii="Century Schoolbook" w:hAnsi="Century Schoolbook"/>
          <w:b/>
          <w:bCs/>
          <w:sz w:val="28"/>
          <w:szCs w:val="28"/>
        </w:rPr>
        <w:t>строки</w:t>
      </w:r>
    </w:p>
    <w:p w14:paraId="0676AB9E" w14:textId="04F0235B" w:rsidR="00E5208F" w:rsidRPr="00E5208F" w:rsidRDefault="00E5208F" w:rsidP="00E5208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BB2BF"/>
          <w:sz w:val="20"/>
          <w:szCs w:val="20"/>
          <w:lang w:val="ru-UA" w:eastAsia="ru-UA"/>
        </w:rPr>
      </w:pPr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stdio.h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string.h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stdlib.h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#define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MAX_INPUT_SIZE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101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br/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*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double_characters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const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* </w:t>
      </w:r>
      <w:proofErr w:type="spellStart"/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input_string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1.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Calculate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length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of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>size_t</w:t>
      </w:r>
      <w:proofErr w:type="spellEnd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strlen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input_string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2.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Calculate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required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length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for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: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>size_t</w:t>
      </w:r>
      <w:proofErr w:type="spellEnd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r w:rsidRPr="00E5208F">
        <w:rPr>
          <w:rFonts w:eastAsia="Times New Roman"/>
          <w:color w:val="7F8591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*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2</w:t>
      </w:r>
      <w:r w:rsidRPr="00E5208F">
        <w:rPr>
          <w:rFonts w:eastAsia="Times New Roman"/>
          <w:color w:val="7F8591"/>
          <w:sz w:val="20"/>
          <w:szCs w:val="20"/>
          <w:lang w:val="ru-UA" w:eastAsia="ru-UA"/>
        </w:rPr>
        <w:t xml:space="preserve">)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+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3.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Allocate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memory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for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dynamically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*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r w:rsidRPr="00E5208F">
        <w:rPr>
          <w:rFonts w:eastAsia="Times New Roman"/>
          <w:color w:val="7F8591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7F8591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7F8591"/>
          <w:sz w:val="20"/>
          <w:szCs w:val="20"/>
          <w:lang w:val="ru-UA" w:eastAsia="ru-UA"/>
        </w:rPr>
        <w:t>*)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malloc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*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sizeof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Check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memory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allocation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failed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== NULL)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perror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"Memory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allocation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error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NULL;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4.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Iterate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through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and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populate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>size_t</w:t>
      </w:r>
      <w:proofErr w:type="spellEnd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i =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0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>size_t</w:t>
      </w:r>
      <w:proofErr w:type="spellEnd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j =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0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while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(i &lt;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current_char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input_string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[i];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[j] =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current_char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[j +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] =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current_char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i++;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j +=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2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5.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Terminate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with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null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character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'\0'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[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new_length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-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] =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\0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6. Return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new_string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int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main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[MAX_INPUT_SIZE];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*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result_string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NULL;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"Enter a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(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max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%d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characters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): 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MAX_INPUT_SIZE -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Read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from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keyboard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safely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using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fgets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.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fgets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MAX_INPUT_SIZE,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stdin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 == NULL)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fprintf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stderr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Error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reading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.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fgets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includes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newline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character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'\n'.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//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Remove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it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exists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.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>size_t</w:t>
      </w:r>
      <w:proofErr w:type="spellEnd"/>
      <w:r w:rsidRPr="00E5208F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strlen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&gt;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 xml:space="preserve">0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&amp;&amp;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[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-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] ==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[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len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-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] =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\0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'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Process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result_string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double_characters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//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Output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t>result</w:t>
      </w:r>
      <w:proofErr w:type="spellEnd"/>
      <w:r w:rsidRPr="00E5208F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result_string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 != NULL) 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</w:t>
      </w:r>
      <w:proofErr w:type="spellStart"/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Original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: %s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input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Doubled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: %s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result_string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free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result_string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else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{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61AFEF"/>
          <w:sz w:val="20"/>
          <w:szCs w:val="20"/>
          <w:lang w:val="ru-UA" w:eastAsia="ru-UA"/>
        </w:rPr>
        <w:t>fprintf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stderr</w:t>
      </w:r>
      <w:proofErr w:type="spellEnd"/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</w:t>
      </w:r>
      <w:proofErr w:type="spellStart"/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Failed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to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process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string</w:t>
      </w:r>
      <w:proofErr w:type="spellEnd"/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.</w:t>
      </w:r>
      <w:r w:rsidRPr="00E5208F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E5208F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E5208F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E5208F">
        <w:rPr>
          <w:rFonts w:eastAsia="Times New Roman"/>
          <w:color w:val="D19A66"/>
          <w:sz w:val="20"/>
          <w:szCs w:val="20"/>
          <w:lang w:val="ru-UA" w:eastAsia="ru-UA"/>
        </w:rPr>
        <w:t>0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E5208F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</w:p>
    <w:p w14:paraId="780E10F3" w14:textId="0A205168" w:rsidR="00D135B8" w:rsidRPr="00CB00EC" w:rsidRDefault="00D135B8" w:rsidP="00EA6C00">
      <w:pPr>
        <w:pStyle w:val="BodyText"/>
        <w:spacing w:before="13"/>
        <w:rPr>
          <w:rFonts w:ascii="Cambria"/>
          <w:sz w:val="28"/>
        </w:rPr>
      </w:pPr>
    </w:p>
    <w:p w14:paraId="7E6544F6" w14:textId="5A9C2D7F" w:rsidR="00CB00EC" w:rsidRPr="00CB00EC" w:rsidRDefault="00CB00EC" w:rsidP="00CB00EC">
      <w:pPr>
        <w:spacing w:before="1"/>
        <w:rPr>
          <w:rFonts w:ascii="Times New Roman" w:hAnsi="Times New Roman"/>
          <w:bCs/>
          <w:sz w:val="28"/>
        </w:rPr>
      </w:pPr>
      <w:r w:rsidRPr="00CB00EC">
        <w:rPr>
          <w:rFonts w:ascii="Century Schoolbook" w:hAnsi="Century Schoolbook"/>
          <w:bCs/>
          <w:spacing w:val="-2"/>
          <w:sz w:val="28"/>
        </w:rPr>
        <w:t>Результат виконання</w:t>
      </w:r>
    </w:p>
    <w:p w14:paraId="367B3531" w14:textId="0330DC5B" w:rsidR="00CB00EC" w:rsidRDefault="00E5208F" w:rsidP="00EA6C00">
      <w:pPr>
        <w:pStyle w:val="BodyText"/>
        <w:spacing w:before="13"/>
        <w:rPr>
          <w:rFonts w:ascii="Cambria"/>
          <w:sz w:val="28"/>
          <w:lang w:val="en-US"/>
        </w:rPr>
      </w:pPr>
      <w:r>
        <w:rPr>
          <w:noProof/>
        </w:rPr>
        <w:drawing>
          <wp:inline distT="0" distB="0" distL="0" distR="0" wp14:anchorId="04824742" wp14:editId="14F46B4D">
            <wp:extent cx="3619500" cy="1076325"/>
            <wp:effectExtent l="0" t="0" r="0" b="9525"/>
            <wp:docPr id="1786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0E7D" w14:textId="77777777" w:rsidR="00E5208F" w:rsidRPr="00E5208F" w:rsidRDefault="00E5208F" w:rsidP="00EA6C00">
      <w:pPr>
        <w:pStyle w:val="BodyText"/>
        <w:spacing w:before="13"/>
        <w:rPr>
          <w:rFonts w:ascii="Cambria"/>
          <w:sz w:val="28"/>
          <w:lang w:val="ru-RU"/>
        </w:rPr>
      </w:pPr>
    </w:p>
    <w:p w14:paraId="5778BDF9" w14:textId="09713954" w:rsidR="001411D4" w:rsidRPr="00CB00EC" w:rsidRDefault="00AA5871">
      <w:pPr>
        <w:spacing w:before="1"/>
        <w:rPr>
          <w:rFonts w:ascii="Times New Roman" w:hAnsi="Times New Roman"/>
          <w:b/>
          <w:sz w:val="28"/>
        </w:rPr>
      </w:pPr>
      <w:r w:rsidRPr="00CB00EC">
        <w:rPr>
          <w:rFonts w:ascii="Century Schoolbook" w:hAnsi="Century Schoolbook"/>
          <w:b/>
          <w:spacing w:val="-2"/>
          <w:sz w:val="28"/>
        </w:rPr>
        <w:lastRenderedPageBreak/>
        <w:t>Висновок</w:t>
      </w:r>
    </w:p>
    <w:p w14:paraId="5778BDFA" w14:textId="68D55C64" w:rsidR="001411D4" w:rsidRPr="00E5208F" w:rsidRDefault="00E5208F" w:rsidP="00E5208F">
      <w:pPr>
        <w:spacing w:before="65" w:line="285" w:lineRule="auto"/>
        <w:ind w:right="363"/>
        <w:jc w:val="both"/>
        <w:rPr>
          <w:rFonts w:ascii="Century Schoolbook" w:hAnsi="Century Schoolbook"/>
          <w:sz w:val="28"/>
          <w:lang w:val="ru-RU"/>
        </w:rPr>
      </w:pPr>
      <w:r w:rsidRPr="00E5208F">
        <w:rPr>
          <w:rFonts w:ascii="Century Schoolbook" w:hAnsi="Century Schoolbook"/>
          <w:sz w:val="28"/>
        </w:rPr>
        <w:t>У ході виконання лабораторної роботи було успішно засвоєно</w:t>
      </w:r>
      <w:r w:rsidRPr="00E5208F">
        <w:rPr>
          <w:rFonts w:ascii="Century Schoolbook" w:hAnsi="Century Schoolbook"/>
          <w:sz w:val="28"/>
        </w:rPr>
        <w:t xml:space="preserve"> </w:t>
      </w:r>
      <w:r w:rsidRPr="00E5208F">
        <w:rPr>
          <w:rFonts w:ascii="Century Schoolbook" w:hAnsi="Century Schoolbook"/>
          <w:sz w:val="28"/>
        </w:rPr>
        <w:t xml:space="preserve">подвоєння кожного символу у введеній </w:t>
      </w:r>
      <w:proofErr w:type="spellStart"/>
      <w:r w:rsidRPr="00E5208F">
        <w:rPr>
          <w:rFonts w:ascii="Century Schoolbook" w:hAnsi="Century Schoolbook"/>
          <w:sz w:val="28"/>
        </w:rPr>
        <w:t>строці</w:t>
      </w:r>
      <w:proofErr w:type="spellEnd"/>
      <w:r w:rsidRPr="00E5208F">
        <w:rPr>
          <w:rFonts w:ascii="Century Schoolbook" w:hAnsi="Century Schoolbook"/>
          <w:sz w:val="28"/>
        </w:rPr>
        <w:t xml:space="preserve"> — досягнута шляхом створення</w:t>
      </w:r>
      <w:r w:rsidRPr="00E5208F">
        <w:rPr>
          <w:rFonts w:ascii="Century Schoolbook" w:hAnsi="Century Schoolbook"/>
          <w:sz w:val="28"/>
        </w:rPr>
        <w:t xml:space="preserve"> </w:t>
      </w:r>
      <w:r w:rsidRPr="00E5208F">
        <w:rPr>
          <w:rFonts w:ascii="Century Schoolbook" w:hAnsi="Century Schoolbook"/>
          <w:sz w:val="28"/>
        </w:rPr>
        <w:t xml:space="preserve">функції </w:t>
      </w:r>
      <w:proofErr w:type="spellStart"/>
      <w:r w:rsidRPr="00E5208F">
        <w:rPr>
          <w:rFonts w:ascii="Century Schoolbook" w:hAnsi="Century Schoolbook"/>
          <w:sz w:val="28"/>
        </w:rPr>
        <w:t>double_characters</w:t>
      </w:r>
      <w:proofErr w:type="spellEnd"/>
      <w:r w:rsidRPr="00E5208F">
        <w:rPr>
          <w:rFonts w:ascii="Century Schoolbook" w:hAnsi="Century Schoolbook"/>
          <w:sz w:val="28"/>
        </w:rPr>
        <w:t>, яка обходить заборону використання готових бібліотечних функцій.</w:t>
      </w:r>
      <w:r w:rsidRPr="00E5208F">
        <w:rPr>
          <w:rFonts w:ascii="Century Schoolbook" w:hAnsi="Century Schoolbook"/>
          <w:sz w:val="28"/>
        </w:rPr>
        <w:t xml:space="preserve"> </w:t>
      </w:r>
      <w:r w:rsidRPr="00E5208F">
        <w:rPr>
          <w:rFonts w:ascii="Century Schoolbook" w:hAnsi="Century Schoolbook"/>
          <w:sz w:val="28"/>
        </w:rPr>
        <w:t xml:space="preserve">Робота </w:t>
      </w:r>
      <w:r>
        <w:rPr>
          <w:rFonts w:ascii="Century Schoolbook" w:hAnsi="Century Schoolbook"/>
          <w:sz w:val="28"/>
        </w:rPr>
        <w:t>додала</w:t>
      </w:r>
      <w:r w:rsidRPr="00E5208F">
        <w:rPr>
          <w:rFonts w:ascii="Century Schoolbook" w:hAnsi="Century Schoolbook"/>
          <w:sz w:val="28"/>
        </w:rPr>
        <w:t xml:space="preserve"> розуміння механізмів обробки ASCII-строк та принципів управління пам'яттю в мові C.</w:t>
      </w:r>
    </w:p>
    <w:sectPr w:rsidR="001411D4" w:rsidRPr="00E5208F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CA0"/>
    <w:multiLevelType w:val="hybridMultilevel"/>
    <w:tmpl w:val="B852C9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741B"/>
    <w:multiLevelType w:val="hybridMultilevel"/>
    <w:tmpl w:val="0EB0D504"/>
    <w:lvl w:ilvl="0" w:tplc="0F8E249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30B3"/>
    <w:multiLevelType w:val="hybridMultilevel"/>
    <w:tmpl w:val="89307C4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1"/>
  </w:num>
  <w:num w:numId="2" w16cid:durableId="1901210823">
    <w:abstractNumId w:val="2"/>
  </w:num>
  <w:num w:numId="3" w16cid:durableId="1429693821">
    <w:abstractNumId w:val="3"/>
  </w:num>
  <w:num w:numId="4" w16cid:durableId="106368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22052B"/>
    <w:rsid w:val="002D57BE"/>
    <w:rsid w:val="003A457E"/>
    <w:rsid w:val="003B1772"/>
    <w:rsid w:val="003D74B8"/>
    <w:rsid w:val="004F5C21"/>
    <w:rsid w:val="005244FC"/>
    <w:rsid w:val="00554189"/>
    <w:rsid w:val="005630F0"/>
    <w:rsid w:val="005B3913"/>
    <w:rsid w:val="006851B0"/>
    <w:rsid w:val="006E30CE"/>
    <w:rsid w:val="00701E0D"/>
    <w:rsid w:val="007A47C4"/>
    <w:rsid w:val="007B2FC5"/>
    <w:rsid w:val="00800AA5"/>
    <w:rsid w:val="008271B8"/>
    <w:rsid w:val="008B6C97"/>
    <w:rsid w:val="008F29B9"/>
    <w:rsid w:val="009623A8"/>
    <w:rsid w:val="009D7468"/>
    <w:rsid w:val="00A04393"/>
    <w:rsid w:val="00A71BFD"/>
    <w:rsid w:val="00A910A0"/>
    <w:rsid w:val="00AA5871"/>
    <w:rsid w:val="00AE0DA2"/>
    <w:rsid w:val="00B24CBD"/>
    <w:rsid w:val="00CA7853"/>
    <w:rsid w:val="00CB00EC"/>
    <w:rsid w:val="00CD49AB"/>
    <w:rsid w:val="00D135B8"/>
    <w:rsid w:val="00D77E0F"/>
    <w:rsid w:val="00DC3532"/>
    <w:rsid w:val="00DE72B9"/>
    <w:rsid w:val="00E5208F"/>
    <w:rsid w:val="00E7649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200/C-Embedden/tree/aae0141ddd3651bcc7d10ca1b4b77a4b913cec11/%D0%9A%D0%9F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quantum200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B301-F3DC-46BF-93B4-14C8D18A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40</cp:revision>
  <cp:lastPrinted>2025-10-08T15:29:00Z</cp:lastPrinted>
  <dcterms:created xsi:type="dcterms:W3CDTF">2025-10-05T10:44:00Z</dcterms:created>
  <dcterms:modified xsi:type="dcterms:W3CDTF">2025-10-08T15:29:00Z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