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MECHSOURCE</w:t>
      </w:r>
    </w:p>
    <w:p>
      <w:pPr>
        <w:jc w:val="center"/>
      </w:pPr>
      <w:r>
        <w:rPr>
          <w:i/>
          <w:sz w:val="24"/>
        </w:rPr>
        <w:t>Document 03 — UX/UI Specification</w:t>
      </w:r>
    </w:p>
    <w:p>
      <w:r>
        <w:t>Status: Product UX/UI Specification — Pre-Development Design Baseline</w:t>
      </w:r>
    </w:p>
    <w:p>
      <w:r>
        <w:t>Product promise: “Find the Right Part. Find the Right Supplier. Get it Delivered.”</w:t>
      </w:r>
    </w:p>
    <w:p>
      <w:r>
        <w:t>This document defines how MECHSOURCE should work from the user’s perspective. It translates the approved product direction, research requirements and pre-UX findings into an actionable UX/UI design framework.</w:t>
      </w:r>
    </w:p>
    <w:p>
      <w:pPr>
        <w:pStyle w:val="Heading1"/>
      </w:pPr>
      <w:r>
        <w:t>1. Purpose and Scope</w:t>
      </w:r>
    </w:p>
    <w:p>
      <w:r>
        <w:t>Document 03 defines the information architecture, user journeys, interaction principles, interface environments, screen inventory, states, design-system direction, accessibility expectations, responsive behaviour and Figma deliverables required for MECHSOURCE.</w:t>
      </w:r>
    </w:p>
    <w:p>
      <w:r>
        <w:t>It is a design specification, not a technical implementation document. Technical architecture, APIs, databases and development choices belong in Document 04.</w:t>
      </w:r>
    </w:p>
    <w:p>
      <w:r>
        <w:t>Where research, commercial policy or third-party capability remains unresolved, the design must remain flexible rather than inventing a final rule.</w:t>
      </w:r>
    </w:p>
    <w:p>
      <w:pPr>
        <w:pStyle w:val="Heading1"/>
      </w:pPr>
      <w:r>
        <w:t>2. Design Status Principles</w:t>
      </w:r>
    </w:p>
    <w:p>
      <w:pPr>
        <w:pStyle w:val="ListBullet"/>
      </w:pPr>
      <w:r>
        <w:t>LOCKED — confirmed product requirement that the design must support.</w:t>
      </w:r>
    </w:p>
    <w:p>
      <w:pPr>
        <w:pStyle w:val="ListBullet"/>
      </w:pPr>
      <w:r>
        <w:t>DESIGN DIRECTION — approved UX direction that may be refined during Figma design.</w:t>
      </w:r>
    </w:p>
    <w:p>
      <w:pPr>
        <w:pStyle w:val="ListBullet"/>
      </w:pPr>
      <w:r>
        <w:t>VALIDATION REQUIRED — design can proceed, but the final behaviour must reflect manual research or field validation.</w:t>
      </w:r>
    </w:p>
    <w:p>
      <w:pPr>
        <w:pStyle w:val="ListBullet"/>
      </w:pPr>
      <w:r>
        <w:t>POLICY DECISION REQUIRED — the interface must accommodate the decision once business policy is approved.</w:t>
      </w:r>
    </w:p>
    <w:p>
      <w:pPr>
        <w:pStyle w:val="ListBullet"/>
      </w:pPr>
      <w:r>
        <w:t>TECHNICAL DEPENDENCY — the visual/interaction design must account for a future technical capability without pretending that capability is already guaranteed.</w:t>
      </w:r>
    </w:p>
    <w:p>
      <w:pPr>
        <w:pStyle w:val="Heading1"/>
      </w:pPr>
      <w:r>
        <w:t>3. Core UX Principles</w:t>
      </w:r>
    </w:p>
    <w:p>
      <w:pPr>
        <w:pStyle w:val="ListBullet"/>
      </w:pPr>
      <w:r>
        <w:t>Trust before transaction — users must understand who they are buying from, what they are buying, compatibility confidence and what happens if something goes wrong.</w:t>
      </w:r>
    </w:p>
    <w:p>
      <w:pPr>
        <w:pStyle w:val="ListBullet"/>
      </w:pPr>
      <w:r>
        <w:t>Find the right part first — product discovery and identification take priority over pushing users towards checkout.</w:t>
      </w:r>
    </w:p>
    <w:p>
      <w:pPr>
        <w:pStyle w:val="ListBullet"/>
      </w:pPr>
      <w:r>
        <w:t>Hide complexity — vehicle data, compatibility, supplier information and logistics should be presented progressively.</w:t>
      </w:r>
    </w:p>
    <w:p>
      <w:pPr>
        <w:pStyle w:val="ListBullet"/>
      </w:pPr>
      <w:r>
        <w:t>Progressive disclosure — show the most useful information first and deeper technical detail when needed.</w:t>
      </w:r>
    </w:p>
    <w:p>
      <w:pPr>
        <w:pStyle w:val="ListBullet"/>
      </w:pPr>
      <w:r>
        <w:t>Mobile-first — the primary customer experience must work exceptionally well on phones before desktop expansion.</w:t>
      </w:r>
    </w:p>
    <w:p>
      <w:pPr>
        <w:pStyle w:val="ListBullet"/>
      </w:pPr>
      <w:r>
        <w:t>Real-world environments — designs must work for mechanics, drivers, traders and technicians who may be outdoors, in workshops, under time pressure or on weak networks.</w:t>
      </w:r>
    </w:p>
    <w:p>
      <w:pPr>
        <w:pStyle w:val="ListBullet"/>
      </w:pPr>
      <w:r>
        <w:t>Clear uncertainty — the interface must distinguish verified facts, AI suggestions, supplier-provided information and user-entered information.</w:t>
      </w:r>
    </w:p>
    <w:p>
      <w:pPr>
        <w:pStyle w:val="ListBullet"/>
      </w:pPr>
      <w:r>
        <w:t>Recovery over dead ends — errors, unavailable stock, uncertain identification and failed payments must provide useful next actions.</w:t>
      </w:r>
    </w:p>
    <w:p>
      <w:pPr>
        <w:pStyle w:val="Heading1"/>
      </w:pPr>
      <w:r>
        <w:t>4. Four Primary Interface Environments</w:t>
      </w:r>
    </w:p>
    <w:p>
      <w:pPr>
        <w:pStyle w:val="Heading2"/>
      </w:pPr>
      <w:r>
        <w:t>4.1 Customer</w:t>
      </w:r>
    </w:p>
    <w:p>
      <w:r>
        <w:t>For vehicle owners, equipment owners, drivers, fleet users and buyers looking for parts, equipment or services.</w:t>
      </w:r>
    </w:p>
    <w:p>
      <w:pPr>
        <w:pStyle w:val="Heading2"/>
      </w:pPr>
      <w:r>
        <w:t>4.2 Supplier</w:t>
      </w:r>
    </w:p>
    <w:p>
      <w:r>
        <w:t>For merchants, distributors, importers and sellers managing catalogues, inventory, pricing, orders and fulfilment.</w:t>
      </w:r>
    </w:p>
    <w:p>
      <w:pPr>
        <w:pStyle w:val="Heading2"/>
      </w:pPr>
      <w:r>
        <w:t>4.3 Service Provider</w:t>
      </w:r>
    </w:p>
    <w:p>
      <w:r>
        <w:t>For technicians, workshops, mobile mechanics and other maintenance professionals managing services, bookings and jobs.</w:t>
      </w:r>
    </w:p>
    <w:p>
      <w:pPr>
        <w:pStyle w:val="Heading2"/>
      </w:pPr>
      <w:r>
        <w:t>4.4 Admin</w:t>
      </w:r>
    </w:p>
    <w:p>
      <w:r>
        <w:t>For MECHSOURCE operations, verification, moderation, disputes, catalogue quality, users, suppliers, service providers, logistics and analytics.</w:t>
      </w:r>
    </w:p>
    <w:p>
      <w:pPr>
        <w:pStyle w:val="Heading1"/>
      </w:pPr>
      <w:r>
        <w:t>5. Customer Information Architecture</w:t>
      </w:r>
    </w:p>
    <w:p>
      <w:pPr>
        <w:pStyle w:val="ListBullet"/>
      </w:pPr>
      <w:r>
        <w:t>Home</w:t>
      </w:r>
    </w:p>
    <w:p>
      <w:pPr>
        <w:pStyle w:val="ListBullet"/>
      </w:pPr>
      <w:r>
        <w:t>Find My Part</w:t>
      </w:r>
    </w:p>
    <w:p>
      <w:pPr>
        <w:pStyle w:val="ListBullet"/>
      </w:pPr>
      <w:r>
        <w:t>Parts</w:t>
      </w:r>
    </w:p>
    <w:p>
      <w:pPr>
        <w:pStyle w:val="ListBullet"/>
      </w:pPr>
      <w:r>
        <w:t>Equipment</w:t>
      </w:r>
    </w:p>
    <w:p>
      <w:pPr>
        <w:pStyle w:val="ListBullet"/>
      </w:pPr>
      <w:r>
        <w:t>Tools &amp; Workshop Supplies</w:t>
      </w:r>
    </w:p>
    <w:p>
      <w:pPr>
        <w:pStyle w:val="ListBullet"/>
      </w:pPr>
      <w:r>
        <w:t>Services</w:t>
      </w:r>
    </w:p>
    <w:p>
      <w:pPr>
        <w:pStyle w:val="ListBullet"/>
      </w:pPr>
      <w:r>
        <w:t>Emergency Breakdown</w:t>
      </w:r>
    </w:p>
    <w:p>
      <w:pPr>
        <w:pStyle w:val="ListBullet"/>
      </w:pPr>
      <w:r>
        <w:t>Maintenance</w:t>
      </w:r>
    </w:p>
    <w:p>
      <w:pPr>
        <w:pStyle w:val="ListBullet"/>
      </w:pPr>
      <w:r>
        <w:t>Fleet</w:t>
      </w:r>
    </w:p>
    <w:p>
      <w:pPr>
        <w:pStyle w:val="ListBullet"/>
      </w:pPr>
      <w:r>
        <w:t>Orders</w:t>
      </w:r>
    </w:p>
    <w:p>
      <w:pPr>
        <w:pStyle w:val="ListBullet"/>
      </w:pPr>
      <w:r>
        <w:t>Messages</w:t>
      </w:r>
    </w:p>
    <w:p>
      <w:pPr>
        <w:pStyle w:val="ListBullet"/>
      </w:pPr>
      <w:r>
        <w:t>Notifications</w:t>
      </w:r>
    </w:p>
    <w:p>
      <w:pPr>
        <w:pStyle w:val="ListBullet"/>
      </w:pPr>
      <w:r>
        <w:t>Account</w:t>
      </w:r>
    </w:p>
    <w:p>
      <w:pPr>
        <w:pStyle w:val="Heading1"/>
      </w:pPr>
      <w:r>
        <w:t>6. Customer Home Experience</w:t>
      </w:r>
    </w:p>
    <w:p>
      <w:r>
        <w:t>The home screen should immediately expose the most important MECHSOURCE actions rather than behaving like a generic marketplace homepage.</w:t>
      </w:r>
    </w:p>
    <w:p>
      <w:pPr>
        <w:pStyle w:val="ListBullet"/>
      </w:pPr>
      <w:r>
        <w:t>Find My Part as the primary action.</w:t>
      </w:r>
    </w:p>
    <w:p>
      <w:pPr>
        <w:pStyle w:val="ListBullet"/>
      </w:pPr>
      <w:r>
        <w:t>Search by part name, part number or local terminology.</w:t>
      </w:r>
    </w:p>
    <w:p>
      <w:pPr>
        <w:pStyle w:val="ListBullet"/>
      </w:pPr>
      <w:r>
        <w:t>Upload a part photo.</w:t>
      </w:r>
    </w:p>
    <w:p>
      <w:pPr>
        <w:pStyle w:val="ListBullet"/>
      </w:pPr>
      <w:r>
        <w:t>Select a vehicle or equipment profile.</w:t>
      </w:r>
    </w:p>
    <w:p>
      <w:pPr>
        <w:pStyle w:val="ListBullet"/>
      </w:pPr>
      <w:r>
        <w:t>Find a technician or workshop.</w:t>
      </w:r>
    </w:p>
    <w:p>
      <w:pPr>
        <w:pStyle w:val="ListBullet"/>
      </w:pPr>
      <w:r>
        <w:t>Request emergency assistance.</w:t>
      </w:r>
    </w:p>
    <w:p>
      <w:pPr>
        <w:pStyle w:val="ListBullet"/>
      </w:pPr>
      <w:r>
        <w:t>View active orders and maintenance reminders.</w:t>
      </w:r>
    </w:p>
    <w:p>
      <w:pPr>
        <w:pStyle w:val="ListBullet"/>
      </w:pPr>
      <w:r>
        <w:t>Surface trusted/relevant recommendations without allowing promotional content to obscure the primary task.</w:t>
      </w:r>
    </w:p>
    <w:p>
      <w:pPr>
        <w:pStyle w:val="Heading1"/>
      </w:pPr>
      <w:r>
        <w:t>7. Find My Part</w:t>
      </w:r>
    </w:p>
    <w:p>
      <w:r>
        <w:t>Find My Part is the central MECHSOURCE experience. It must support multiple paths because users will arrive with different levels of information.</w:t>
      </w:r>
    </w:p>
    <w:p>
      <w:pPr>
        <w:pStyle w:val="Heading2"/>
      </w:pPr>
      <w:r>
        <w:t>7.1 Identification Methods</w:t>
      </w:r>
    </w:p>
    <w:p>
      <w:pPr>
        <w:pStyle w:val="ListBullet"/>
      </w:pPr>
      <w:r>
        <w:t>Vehicle-based search.</w:t>
      </w:r>
    </w:p>
    <w:p>
      <w:pPr>
        <w:pStyle w:val="ListBullet"/>
      </w:pPr>
      <w:r>
        <w:t>VIN search.</w:t>
      </w:r>
    </w:p>
    <w:p>
      <w:pPr>
        <w:pStyle w:val="ListBullet"/>
      </w:pPr>
      <w:r>
        <w:t>Part-number search.</w:t>
      </w:r>
    </w:p>
    <w:p>
      <w:pPr>
        <w:pStyle w:val="ListBullet"/>
      </w:pPr>
      <w:r>
        <w:t>Guided category/filter search.</w:t>
      </w:r>
    </w:p>
    <w:p>
      <w:pPr>
        <w:pStyle w:val="ListBullet"/>
      </w:pPr>
      <w:r>
        <w:t>Natural-language description.</w:t>
      </w:r>
    </w:p>
    <w:p>
      <w:pPr>
        <w:pStyle w:val="ListBullet"/>
      </w:pPr>
      <w:r>
        <w:t>Photo-based AI identification.</w:t>
      </w:r>
    </w:p>
    <w:p>
      <w:pPr>
        <w:pStyle w:val="ListBullet"/>
      </w:pPr>
      <w:r>
        <w:t>Ask an expert / human verification.</w:t>
      </w:r>
    </w:p>
    <w:p>
      <w:pPr>
        <w:pStyle w:val="Heading2"/>
      </w:pPr>
      <w:r>
        <w:t>7.2 Vehicle-Based Search</w:t>
      </w:r>
    </w:p>
    <w:p>
      <w:r>
        <w:t>The user should be able to select or create a vehicle profile using make, model, year and relevant engine/specification information. The system should progressively narrow the catalogue rather than forcing the user to understand technical terminology.</w:t>
      </w:r>
    </w:p>
    <w:p>
      <w:pPr>
        <w:pStyle w:val="Heading2"/>
      </w:pPr>
      <w:r>
        <w:t>7.3 VIN Experience</w:t>
      </w:r>
    </w:p>
    <w:p>
      <w:r>
        <w:t>VIN search should clearly communicate whether the vehicle was identified completely, partially or not at all. A partial match must not be presented as a definitive compatibility result.</w:t>
      </w:r>
    </w:p>
    <w:p>
      <w:pPr>
        <w:pStyle w:val="Heading2"/>
      </w:pPr>
      <w:r>
        <w:t>7.4 Part Number Search</w:t>
      </w:r>
    </w:p>
    <w:p>
      <w:r>
        <w:t>Part numbers should support exact and relevant cross-reference searches where validated data exists. The interface should distinguish exact matches from alternatives and cross-references.</w:t>
      </w:r>
    </w:p>
    <w:p>
      <w:pPr>
        <w:pStyle w:val="Heading2"/>
      </w:pPr>
      <w:r>
        <w:t>7.5 Natural-Language Search</w:t>
      </w:r>
    </w:p>
    <w:p>
      <w:r>
        <w:t>Users should be able to describe what they need in everyday language, including local terminology. Search should translate informal expressions into standard catalogue concepts without hiding the original user intent.</w:t>
      </w:r>
    </w:p>
    <w:p>
      <w:pPr>
        <w:pStyle w:val="Heading2"/>
      </w:pPr>
      <w:r>
        <w:t>7.6 Photo-Based AI Identification</w:t>
      </w:r>
    </w:p>
    <w:p>
      <w:r>
        <w:t>AI identification should return a likely identification with an understandable confidence/uncertainty presentation. It must never imply that an AI visual match is automatically definitive.</w:t>
      </w:r>
    </w:p>
    <w:p>
      <w:pPr>
        <w:pStyle w:val="Heading2"/>
      </w:pPr>
      <w:r>
        <w:t>7.7 Human Verification</w:t>
      </w:r>
    </w:p>
    <w:p>
      <w:r>
        <w:t>When identification or compatibility is uncertain, the user should be able to request human assistance. The experience should show what information has already been submitted and what additional evidence may be required.</w:t>
      </w:r>
    </w:p>
    <w:p>
      <w:pPr>
        <w:pStyle w:val="Heading1"/>
      </w:pPr>
      <w:r>
        <w:t>8. Vehicle Profile</w:t>
      </w:r>
    </w:p>
    <w:p>
      <w:pPr>
        <w:pStyle w:val="ListBullet"/>
      </w:pPr>
      <w:r>
        <w:t>Vehicle identity and nickname.</w:t>
      </w:r>
    </w:p>
    <w:p>
      <w:pPr>
        <w:pStyle w:val="ListBullet"/>
      </w:pPr>
      <w:r>
        <w:t>Make, model and year.</w:t>
      </w:r>
    </w:p>
    <w:p>
      <w:pPr>
        <w:pStyle w:val="ListBullet"/>
      </w:pPr>
      <w:r>
        <w:t>Engine/specification information where available.</w:t>
      </w:r>
    </w:p>
    <w:p>
      <w:pPr>
        <w:pStyle w:val="ListBullet"/>
      </w:pPr>
      <w:r>
        <w:t>VIN where provided.</w:t>
      </w:r>
    </w:p>
    <w:p>
      <w:pPr>
        <w:pStyle w:val="ListBullet"/>
      </w:pPr>
      <w:r>
        <w:t>Saved vehicles.</w:t>
      </w:r>
    </w:p>
    <w:p>
      <w:pPr>
        <w:pStyle w:val="ListBullet"/>
      </w:pPr>
      <w:r>
        <w:t>Maintenance history.</w:t>
      </w:r>
    </w:p>
    <w:p>
      <w:pPr>
        <w:pStyle w:val="ListBullet"/>
      </w:pPr>
      <w:r>
        <w:t>Compatible parts and previous purchases.</w:t>
      </w:r>
    </w:p>
    <w:p>
      <w:pPr>
        <w:pStyle w:val="ListBullet"/>
      </w:pPr>
      <w:r>
        <w:t>Ability to edit or remove vehicle information.</w:t>
      </w:r>
    </w:p>
    <w:p>
      <w:pPr>
        <w:pStyle w:val="Heading1"/>
      </w:pPr>
      <w:r>
        <w:t>9. Search Results</w:t>
      </w:r>
    </w:p>
    <w:p>
      <w:r>
        <w:t>Search results must prioritise relevance and compatibility rather than simply listing the cheapest products.</w:t>
      </w:r>
    </w:p>
    <w:p>
      <w:pPr>
        <w:pStyle w:val="ListBullet"/>
      </w:pPr>
      <w:r>
        <w:t>Compatibility/fitment indicator.</w:t>
      </w:r>
    </w:p>
    <w:p>
      <w:pPr>
        <w:pStyle w:val="ListBullet"/>
      </w:pPr>
      <w:r>
        <w:t>Part name and standard terminology.</w:t>
      </w:r>
    </w:p>
    <w:p>
      <w:pPr>
        <w:pStyle w:val="ListBullet"/>
      </w:pPr>
      <w:r>
        <w:t>Part/OEM number where available.</w:t>
      </w:r>
    </w:p>
    <w:p>
      <w:pPr>
        <w:pStyle w:val="ListBullet"/>
      </w:pPr>
      <w:r>
        <w:t>Quality tier.</w:t>
      </w:r>
    </w:p>
    <w:p>
      <w:pPr>
        <w:pStyle w:val="ListBullet"/>
      </w:pPr>
      <w:r>
        <w:t>Supplier identity and trust status.</w:t>
      </w:r>
    </w:p>
    <w:p>
      <w:pPr>
        <w:pStyle w:val="ListBullet"/>
      </w:pPr>
      <w:r>
        <w:t>Price and price status.</w:t>
      </w:r>
    </w:p>
    <w:p>
      <w:pPr>
        <w:pStyle w:val="ListBullet"/>
      </w:pPr>
      <w:r>
        <w:t>Stock/availability status.</w:t>
      </w:r>
    </w:p>
    <w:p>
      <w:pPr>
        <w:pStyle w:val="ListBullet"/>
      </w:pPr>
      <w:r>
        <w:t>Location.</w:t>
      </w:r>
    </w:p>
    <w:p>
      <w:pPr>
        <w:pStyle w:val="ListBullet"/>
      </w:pPr>
      <w:r>
        <w:t>Estimated delivery information.</w:t>
      </w:r>
    </w:p>
    <w:p>
      <w:pPr>
        <w:pStyle w:val="ListBullet"/>
      </w:pPr>
      <w:r>
        <w:t>Relevant alternatives.</w:t>
      </w:r>
    </w:p>
    <w:p>
      <w:pPr>
        <w:pStyle w:val="ListBullet"/>
      </w:pPr>
      <w:r>
        <w:t>Verification/uncertainty indicators.</w:t>
      </w:r>
    </w:p>
    <w:p>
      <w:pPr>
        <w:pStyle w:val="Heading1"/>
      </w:pPr>
      <w:r>
        <w:t>10. Product Cards and Product Detail</w:t>
      </w:r>
    </w:p>
    <w:p>
      <w:pPr>
        <w:pStyle w:val="Heading2"/>
      </w:pPr>
      <w:r>
        <w:t>10.1 Product Card</w:t>
      </w:r>
    </w:p>
    <w:p>
      <w:pPr>
        <w:pStyle w:val="ListBullet"/>
      </w:pPr>
      <w:r>
        <w:t>Clear product image.</w:t>
      </w:r>
    </w:p>
    <w:p>
      <w:pPr>
        <w:pStyle w:val="ListBullet"/>
      </w:pPr>
      <w:r>
        <w:t>Standard product name.</w:t>
      </w:r>
    </w:p>
    <w:p>
      <w:pPr>
        <w:pStyle w:val="ListBullet"/>
      </w:pPr>
      <w:r>
        <w:t>Part number where applicable.</w:t>
      </w:r>
    </w:p>
    <w:p>
      <w:pPr>
        <w:pStyle w:val="ListBullet"/>
      </w:pPr>
      <w:r>
        <w:t>Compatibility signal.</w:t>
      </w:r>
    </w:p>
    <w:p>
      <w:pPr>
        <w:pStyle w:val="ListBullet"/>
      </w:pPr>
      <w:r>
        <w:t>Quality tier.</w:t>
      </w:r>
    </w:p>
    <w:p>
      <w:pPr>
        <w:pStyle w:val="ListBullet"/>
      </w:pPr>
      <w:r>
        <w:t>Supplier/trust indicator.</w:t>
      </w:r>
    </w:p>
    <w:p>
      <w:pPr>
        <w:pStyle w:val="ListBullet"/>
      </w:pPr>
      <w:r>
        <w:t>Price.</w:t>
      </w:r>
    </w:p>
    <w:p>
      <w:pPr>
        <w:pStyle w:val="ListBullet"/>
      </w:pPr>
      <w:r>
        <w:t>Availability.</w:t>
      </w:r>
    </w:p>
    <w:p>
      <w:pPr>
        <w:pStyle w:val="ListBullet"/>
      </w:pPr>
      <w:r>
        <w:t>Delivery estimate.</w:t>
      </w:r>
    </w:p>
    <w:p>
      <w:pPr>
        <w:pStyle w:val="Heading2"/>
      </w:pPr>
      <w:r>
        <w:t>10.2 Product Detail</w:t>
      </w:r>
    </w:p>
    <w:p>
      <w:pPr>
        <w:pStyle w:val="ListBullet"/>
      </w:pPr>
      <w:r>
        <w:t>Images and product description.</w:t>
      </w:r>
    </w:p>
    <w:p>
      <w:pPr>
        <w:pStyle w:val="ListBullet"/>
      </w:pPr>
      <w:r>
        <w:t>Part/OEM numbers and validated cross-references.</w:t>
      </w:r>
    </w:p>
    <w:p>
      <w:pPr>
        <w:pStyle w:val="ListBullet"/>
      </w:pPr>
      <w:r>
        <w:t>Vehicle/equipment compatibility.</w:t>
      </w:r>
    </w:p>
    <w:p>
      <w:pPr>
        <w:pStyle w:val="ListBullet"/>
      </w:pPr>
      <w:r>
        <w:t>Quality tier.</w:t>
      </w:r>
    </w:p>
    <w:p>
      <w:pPr>
        <w:pStyle w:val="ListBullet"/>
      </w:pPr>
      <w:r>
        <w:t>Supplier information.</w:t>
      </w:r>
    </w:p>
    <w:p>
      <w:pPr>
        <w:pStyle w:val="ListBullet"/>
      </w:pPr>
      <w:r>
        <w:t>Stock status.</w:t>
      </w:r>
    </w:p>
    <w:p>
      <w:pPr>
        <w:pStyle w:val="ListBullet"/>
      </w:pPr>
      <w:r>
        <w:t>Price and price freshness/status.</w:t>
      </w:r>
    </w:p>
    <w:p>
      <w:pPr>
        <w:pStyle w:val="ListBullet"/>
      </w:pPr>
      <w:r>
        <w:t>Delivery options.</w:t>
      </w:r>
    </w:p>
    <w:p>
      <w:pPr>
        <w:pStyle w:val="ListBullet"/>
      </w:pPr>
      <w:r>
        <w:t>Returns/dispute information.</w:t>
      </w:r>
    </w:p>
    <w:p>
      <w:pPr>
        <w:pStyle w:val="ListBullet"/>
      </w:pPr>
      <w:r>
        <w:t>Reviews.</w:t>
      </w:r>
    </w:p>
    <w:p>
      <w:pPr>
        <w:pStyle w:val="ListBullet"/>
      </w:pPr>
      <w:r>
        <w:t>Questions/assistance.</w:t>
      </w:r>
    </w:p>
    <w:p>
      <w:pPr>
        <w:pStyle w:val="ListBullet"/>
      </w:pPr>
      <w:r>
        <w:t>Related and alternative parts.</w:t>
      </w:r>
    </w:p>
    <w:p>
      <w:pPr>
        <w:pStyle w:val="Heading1"/>
      </w:pPr>
      <w:r>
        <w:t>11. Part Quality Tiers</w:t>
      </w:r>
    </w:p>
    <w:p>
      <w:r>
        <w:t>The product experience should support the five defined quality tiers:</w:t>
      </w:r>
    </w:p>
    <w:p>
      <w:pPr>
        <w:pStyle w:val="ListBullet"/>
      </w:pPr>
      <w:r>
        <w:t>OEM</w:t>
      </w:r>
    </w:p>
    <w:p>
      <w:pPr>
        <w:pStyle w:val="ListBullet"/>
      </w:pPr>
      <w:r>
        <w:t>OES</w:t>
      </w:r>
    </w:p>
    <w:p>
      <w:pPr>
        <w:pStyle w:val="ListBullet"/>
      </w:pPr>
      <w:r>
        <w:t>Premium Aftermarket</w:t>
      </w:r>
    </w:p>
    <w:p>
      <w:pPr>
        <w:pStyle w:val="ListBullet"/>
      </w:pPr>
      <w:r>
        <w:t>Standard Aftermarket</w:t>
      </w:r>
    </w:p>
    <w:p>
      <w:pPr>
        <w:pStyle w:val="ListBullet"/>
      </w:pPr>
      <w:r>
        <w:t>Reconditioned / Tokunbo</w:t>
      </w:r>
    </w:p>
    <w:p>
      <w:r>
        <w:t>Quality labels must be visible but must not imply a quality claim beyond what MECHSOURCE can substantiate.</w:t>
      </w:r>
    </w:p>
    <w:p>
      <w:pPr>
        <w:pStyle w:val="Heading1"/>
      </w:pPr>
      <w:r>
        <w:t>12. Supplier Profile</w:t>
      </w:r>
    </w:p>
    <w:p>
      <w:pPr>
        <w:pStyle w:val="ListBullet"/>
      </w:pPr>
      <w:r>
        <w:t>Business identity.</w:t>
      </w:r>
    </w:p>
    <w:p>
      <w:pPr>
        <w:pStyle w:val="ListBullet"/>
      </w:pPr>
      <w:r>
        <w:t>Verification status.</w:t>
      </w:r>
    </w:p>
    <w:p>
      <w:pPr>
        <w:pStyle w:val="ListBullet"/>
      </w:pPr>
      <w:r>
        <w:t>Location.</w:t>
      </w:r>
    </w:p>
    <w:p>
      <w:pPr>
        <w:pStyle w:val="ListBullet"/>
      </w:pPr>
      <w:r>
        <w:t>Specialities/categories.</w:t>
      </w:r>
    </w:p>
    <w:p>
      <w:pPr>
        <w:pStyle w:val="ListBullet"/>
      </w:pPr>
      <w:r>
        <w:t>Catalogue.</w:t>
      </w:r>
    </w:p>
    <w:p>
      <w:pPr>
        <w:pStyle w:val="ListBullet"/>
      </w:pPr>
      <w:r>
        <w:t>Availability/stock signals.</w:t>
      </w:r>
    </w:p>
    <w:p>
      <w:pPr>
        <w:pStyle w:val="ListBullet"/>
      </w:pPr>
      <w:r>
        <w:t>Ratings and reviews.</w:t>
      </w:r>
    </w:p>
    <w:p>
      <w:pPr>
        <w:pStyle w:val="ListBullet"/>
      </w:pPr>
      <w:r>
        <w:t>Order/fulfilment signals where appropriate.</w:t>
      </w:r>
    </w:p>
    <w:p>
      <w:pPr>
        <w:pStyle w:val="ListBullet"/>
      </w:pPr>
      <w:r>
        <w:t>Trust and verification information.</w:t>
      </w:r>
    </w:p>
    <w:p>
      <w:pPr>
        <w:pStyle w:val="ListBullet"/>
      </w:pPr>
      <w:r>
        <w:t>Contact/messaging through MECHSOURCE rather than exposing unnecessary personal contact details.</w:t>
      </w:r>
    </w:p>
    <w:p>
      <w:pPr>
        <w:pStyle w:val="Heading1"/>
      </w:pPr>
      <w:r>
        <w:t>13. Cart and Checkout</w:t>
      </w:r>
    </w:p>
    <w:p>
      <w:pPr>
        <w:pStyle w:val="Heading2"/>
      </w:pPr>
      <w:r>
        <w:t>13.1 Cart</w:t>
      </w:r>
    </w:p>
    <w:p>
      <w:pPr>
        <w:pStyle w:val="ListBullet"/>
      </w:pPr>
      <w:r>
        <w:t>Products grouped clearly by supplier where required.</w:t>
      </w:r>
    </w:p>
    <w:p>
      <w:pPr>
        <w:pStyle w:val="ListBullet"/>
      </w:pPr>
      <w:r>
        <w:t>Compatibility reminders.</w:t>
      </w:r>
    </w:p>
    <w:p>
      <w:pPr>
        <w:pStyle w:val="ListBullet"/>
      </w:pPr>
      <w:r>
        <w:t>Quantity controls.</w:t>
      </w:r>
    </w:p>
    <w:p>
      <w:pPr>
        <w:pStyle w:val="ListBullet"/>
      </w:pPr>
      <w:r>
        <w:t>Price status.</w:t>
      </w:r>
    </w:p>
    <w:p>
      <w:pPr>
        <w:pStyle w:val="ListBullet"/>
      </w:pPr>
      <w:r>
        <w:t>Delivery implications.</w:t>
      </w:r>
    </w:p>
    <w:p>
      <w:pPr>
        <w:pStyle w:val="ListBullet"/>
      </w:pPr>
      <w:r>
        <w:t>Removal/save-for-later actions.</w:t>
      </w:r>
    </w:p>
    <w:p>
      <w:pPr>
        <w:pStyle w:val="Heading2"/>
      </w:pPr>
      <w:r>
        <w:t>13.2 Checkout</w:t>
      </w:r>
    </w:p>
    <w:p>
      <w:pPr>
        <w:pStyle w:val="ListBullet"/>
      </w:pPr>
      <w:r>
        <w:t>Delivery address/location.</w:t>
      </w:r>
    </w:p>
    <w:p>
      <w:pPr>
        <w:pStyle w:val="ListBullet"/>
      </w:pPr>
      <w:r>
        <w:t>Delivery method.</w:t>
      </w:r>
    </w:p>
    <w:p>
      <w:pPr>
        <w:pStyle w:val="ListBullet"/>
      </w:pPr>
      <w:r>
        <w:t>Order summary.</w:t>
      </w:r>
    </w:p>
    <w:p>
      <w:pPr>
        <w:pStyle w:val="ListBullet"/>
      </w:pPr>
      <w:r>
        <w:t>Payment method.</w:t>
      </w:r>
    </w:p>
    <w:p>
      <w:pPr>
        <w:pStyle w:val="ListBullet"/>
      </w:pPr>
      <w:r>
        <w:t>Trust/escrow explanation where applicable.</w:t>
      </w:r>
    </w:p>
    <w:p>
      <w:pPr>
        <w:pStyle w:val="ListBullet"/>
      </w:pPr>
      <w:r>
        <w:t>Returns/dispute information.</w:t>
      </w:r>
    </w:p>
    <w:p>
      <w:pPr>
        <w:pStyle w:val="ListBullet"/>
      </w:pPr>
      <w:r>
        <w:t>Final confirmation before payment.</w:t>
      </w:r>
    </w:p>
    <w:p>
      <w:pPr>
        <w:pStyle w:val="Heading1"/>
      </w:pPr>
      <w:r>
        <w:t>14. Orders and Delivery</w:t>
      </w:r>
    </w:p>
    <w:p>
      <w:pPr>
        <w:pStyle w:val="ListBullet"/>
      </w:pPr>
      <w:r>
        <w:t>Order confirmation.</w:t>
      </w:r>
    </w:p>
    <w:p>
      <w:pPr>
        <w:pStyle w:val="ListBullet"/>
      </w:pPr>
      <w:r>
        <w:t>Supplier acceptance/processing.</w:t>
      </w:r>
    </w:p>
    <w:p>
      <w:pPr>
        <w:pStyle w:val="ListBullet"/>
      </w:pPr>
      <w:r>
        <w:t>Dispatch.</w:t>
      </w:r>
    </w:p>
    <w:p>
      <w:pPr>
        <w:pStyle w:val="ListBullet"/>
      </w:pPr>
      <w:r>
        <w:t>In-transit status.</w:t>
      </w:r>
    </w:p>
    <w:p>
      <w:pPr>
        <w:pStyle w:val="ListBullet"/>
      </w:pPr>
      <w:r>
        <w:t>Delivery.</w:t>
      </w:r>
    </w:p>
    <w:p>
      <w:pPr>
        <w:pStyle w:val="ListBullet"/>
      </w:pPr>
      <w:r>
        <w:t>Post-delivery actions.</w:t>
      </w:r>
    </w:p>
    <w:p>
      <w:pPr>
        <w:pStyle w:val="ListBullet"/>
      </w:pPr>
      <w:r>
        <w:t>Fitment/confirmation flow where applicable.</w:t>
      </w:r>
    </w:p>
    <w:p>
      <w:pPr>
        <w:pStyle w:val="ListBullet"/>
      </w:pPr>
      <w:r>
        <w:t>Return or dispute entry point.</w:t>
      </w:r>
    </w:p>
    <w:p>
      <w:pPr>
        <w:pStyle w:val="ListBullet"/>
      </w:pPr>
      <w:r>
        <w:t>Order history and receipts.</w:t>
      </w:r>
    </w:p>
    <w:p>
      <w:pPr>
        <w:pStyle w:val="Heading1"/>
      </w:pPr>
      <w:r>
        <w:t>15. Trust, Returns and Disputes</w:t>
      </w:r>
    </w:p>
    <w:p>
      <w:r>
        <w:t>Trust flows must be visible before purchase and accessible after purchase.</w:t>
      </w:r>
    </w:p>
    <w:p>
      <w:pPr>
        <w:pStyle w:val="ListBullet"/>
      </w:pPr>
      <w:r>
        <w:t>Explain the applicable payment protection model.</w:t>
      </w:r>
    </w:p>
    <w:p>
      <w:pPr>
        <w:pStyle w:val="ListBullet"/>
      </w:pPr>
      <w:r>
        <w:t>Explain what triggers completion/release where escrow applies.</w:t>
      </w:r>
    </w:p>
    <w:p>
      <w:pPr>
        <w:pStyle w:val="ListBullet"/>
      </w:pPr>
      <w:r>
        <w:t>Provide clear return/dispute entry points.</w:t>
      </w:r>
    </w:p>
    <w:p>
      <w:pPr>
        <w:pStyle w:val="ListBullet"/>
      </w:pPr>
      <w:r>
        <w:t>Show required evidence without overwhelming the user.</w:t>
      </w:r>
    </w:p>
    <w:p>
      <w:pPr>
        <w:pStyle w:val="ListBullet"/>
      </w:pPr>
      <w:r>
        <w:t>Show case status and next action.</w:t>
      </w:r>
    </w:p>
    <w:p>
      <w:pPr>
        <w:pStyle w:val="ListBullet"/>
      </w:pPr>
      <w:r>
        <w:t>Keep policy wording understandable and specific.</w:t>
      </w:r>
    </w:p>
    <w:p>
      <w:pPr>
        <w:pStyle w:val="ListBullet"/>
      </w:pPr>
      <w:r>
        <w:t>Do not hard-code unresolved time windows until business policy is approved.</w:t>
      </w:r>
    </w:p>
    <w:p>
      <w:pPr>
        <w:pStyle w:val="Heading1"/>
      </w:pPr>
      <w:r>
        <w:t>16. Technician Marketplace</w:t>
      </w:r>
    </w:p>
    <w:p>
      <w:pPr>
        <w:pStyle w:val="ListBullet"/>
      </w:pPr>
      <w:r>
        <w:t>Search by location.</w:t>
      </w:r>
    </w:p>
    <w:p>
      <w:pPr>
        <w:pStyle w:val="ListBullet"/>
      </w:pPr>
      <w:r>
        <w:t>Search by service/speciality.</w:t>
      </w:r>
    </w:p>
    <w:p>
      <w:pPr>
        <w:pStyle w:val="ListBullet"/>
      </w:pPr>
      <w:r>
        <w:t>Vehicle/equipment specialities.</w:t>
      </w:r>
    </w:p>
    <w:p>
      <w:pPr>
        <w:pStyle w:val="ListBullet"/>
      </w:pPr>
      <w:r>
        <w:t>Availability.</w:t>
      </w:r>
    </w:p>
    <w:p>
      <w:pPr>
        <w:pStyle w:val="ListBullet"/>
      </w:pPr>
      <w:r>
        <w:t>Verification.</w:t>
      </w:r>
    </w:p>
    <w:p>
      <w:pPr>
        <w:pStyle w:val="ListBullet"/>
      </w:pPr>
      <w:r>
        <w:t>Ratings/reviews.</w:t>
      </w:r>
    </w:p>
    <w:p>
      <w:pPr>
        <w:pStyle w:val="ListBullet"/>
      </w:pPr>
      <w:r>
        <w:t>Service pricing or quote request where applicable.</w:t>
      </w:r>
    </w:p>
    <w:p>
      <w:pPr>
        <w:pStyle w:val="ListBullet"/>
      </w:pPr>
      <w:r>
        <w:t>Booking/request flow.</w:t>
      </w:r>
    </w:p>
    <w:p>
      <w:pPr>
        <w:pStyle w:val="ListBullet"/>
      </w:pPr>
      <w:r>
        <w:t>Job status.</w:t>
      </w:r>
    </w:p>
    <w:p>
      <w:pPr>
        <w:pStyle w:val="ListBullet"/>
      </w:pPr>
      <w:r>
        <w:t>Messaging.</w:t>
      </w:r>
    </w:p>
    <w:p>
      <w:pPr>
        <w:pStyle w:val="ListBullet"/>
      </w:pPr>
      <w:r>
        <w:t>Service history.</w:t>
      </w:r>
    </w:p>
    <w:p>
      <w:pPr>
        <w:pStyle w:val="Heading1"/>
      </w:pPr>
      <w:r>
        <w:t>17. Workshop Directory</w:t>
      </w:r>
    </w:p>
    <w:p>
      <w:pPr>
        <w:pStyle w:val="ListBullet"/>
      </w:pPr>
      <w:r>
        <w:t>Workshop search and map.</w:t>
      </w:r>
    </w:p>
    <w:p>
      <w:pPr>
        <w:pStyle w:val="ListBullet"/>
      </w:pPr>
      <w:r>
        <w:t>Services offered.</w:t>
      </w:r>
    </w:p>
    <w:p>
      <w:pPr>
        <w:pStyle w:val="ListBullet"/>
      </w:pPr>
      <w:r>
        <w:t>Specialities.</w:t>
      </w:r>
    </w:p>
    <w:p>
      <w:pPr>
        <w:pStyle w:val="ListBullet"/>
      </w:pPr>
      <w:r>
        <w:t>Opening/availability information.</w:t>
      </w:r>
    </w:p>
    <w:p>
      <w:pPr>
        <w:pStyle w:val="ListBullet"/>
      </w:pPr>
      <w:r>
        <w:t>Verification.</w:t>
      </w:r>
    </w:p>
    <w:p>
      <w:pPr>
        <w:pStyle w:val="ListBullet"/>
      </w:pPr>
      <w:r>
        <w:t>Reviews.</w:t>
      </w:r>
    </w:p>
    <w:p>
      <w:pPr>
        <w:pStyle w:val="ListBullet"/>
      </w:pPr>
      <w:r>
        <w:t>Location/directions.</w:t>
      </w:r>
    </w:p>
    <w:p>
      <w:pPr>
        <w:pStyle w:val="ListBullet"/>
      </w:pPr>
      <w:r>
        <w:t>Booking/request service.</w:t>
      </w:r>
    </w:p>
    <w:p>
      <w:pPr>
        <w:pStyle w:val="Heading1"/>
      </w:pPr>
      <w:r>
        <w:t>18. Emergency Breakdown</w:t>
      </w:r>
    </w:p>
    <w:p>
      <w:r>
        <w:t>The emergency experience should be intentionally simple and action-oriented.</w:t>
      </w:r>
    </w:p>
    <w:p>
      <w:pPr>
        <w:pStyle w:val="ListBullet"/>
      </w:pPr>
      <w:r>
        <w:t>Request assistance.</w:t>
      </w:r>
    </w:p>
    <w:p>
      <w:pPr>
        <w:pStyle w:val="ListBullet"/>
      </w:pPr>
      <w:r>
        <w:t>Capture current/selected location.</w:t>
      </w:r>
    </w:p>
    <w:p>
      <w:pPr>
        <w:pStyle w:val="ListBullet"/>
      </w:pPr>
      <w:r>
        <w:t>Select vehicle/equipment.</w:t>
      </w:r>
    </w:p>
    <w:p>
      <w:pPr>
        <w:pStyle w:val="ListBullet"/>
      </w:pPr>
      <w:r>
        <w:t>Describe the issue.</w:t>
      </w:r>
    </w:p>
    <w:p>
      <w:pPr>
        <w:pStyle w:val="ListBullet"/>
      </w:pPr>
      <w:r>
        <w:t>Share relevant photo/evidence.</w:t>
      </w:r>
    </w:p>
    <w:p>
      <w:pPr>
        <w:pStyle w:val="ListBullet"/>
      </w:pPr>
      <w:r>
        <w:t>Show available service providers.</w:t>
      </w:r>
    </w:p>
    <w:p>
      <w:pPr>
        <w:pStyle w:val="ListBullet"/>
      </w:pPr>
      <w:r>
        <w:t>Track the response/job.</w:t>
      </w:r>
    </w:p>
    <w:p>
      <w:pPr>
        <w:pStyle w:val="ListBullet"/>
      </w:pPr>
      <w:r>
        <w:t>Provide cancellation and support options.</w:t>
      </w:r>
    </w:p>
    <w:p>
      <w:pPr>
        <w:pStyle w:val="Heading1"/>
      </w:pPr>
      <w:r>
        <w:t>19. Maintenance Management</w:t>
      </w:r>
    </w:p>
    <w:p>
      <w:pPr>
        <w:pStyle w:val="ListBullet"/>
      </w:pPr>
      <w:r>
        <w:t>Vehicle/equipment profiles.</w:t>
      </w:r>
    </w:p>
    <w:p>
      <w:pPr>
        <w:pStyle w:val="ListBullet"/>
      </w:pPr>
      <w:r>
        <w:t>Maintenance schedules.</w:t>
      </w:r>
    </w:p>
    <w:p>
      <w:pPr>
        <w:pStyle w:val="ListBullet"/>
      </w:pPr>
      <w:r>
        <w:t>Service history.</w:t>
      </w:r>
    </w:p>
    <w:p>
      <w:pPr>
        <w:pStyle w:val="ListBullet"/>
      </w:pPr>
      <w:r>
        <w:t>Upcoming maintenance.</w:t>
      </w:r>
    </w:p>
    <w:p>
      <w:pPr>
        <w:pStyle w:val="ListBullet"/>
      </w:pPr>
      <w:r>
        <w:t>Maintenance reminders.</w:t>
      </w:r>
    </w:p>
    <w:p>
      <w:pPr>
        <w:pStyle w:val="ListBullet"/>
      </w:pPr>
      <w:r>
        <w:t>Parts used.</w:t>
      </w:r>
    </w:p>
    <w:p>
      <w:pPr>
        <w:pStyle w:val="ListBullet"/>
      </w:pPr>
      <w:r>
        <w:t>Technicians/workshops involved.</w:t>
      </w:r>
    </w:p>
    <w:p>
      <w:pPr>
        <w:pStyle w:val="ListBullet"/>
      </w:pPr>
      <w:r>
        <w:t>Costs and records.</w:t>
      </w:r>
    </w:p>
    <w:p>
      <w:pPr>
        <w:pStyle w:val="ListBullet"/>
      </w:pPr>
      <w:r>
        <w:t>Attachments/receipts where supported.</w:t>
      </w:r>
    </w:p>
    <w:p>
      <w:pPr>
        <w:pStyle w:val="Heading1"/>
      </w:pPr>
      <w:r>
        <w:t>20. Fleet Management</w:t>
      </w:r>
    </w:p>
    <w:p>
      <w:pPr>
        <w:pStyle w:val="ListBullet"/>
      </w:pPr>
      <w:r>
        <w:t>Fleet overview.</w:t>
      </w:r>
    </w:p>
    <w:p>
      <w:pPr>
        <w:pStyle w:val="ListBullet"/>
      </w:pPr>
      <w:r>
        <w:t>Vehicles/equipment.</w:t>
      </w:r>
    </w:p>
    <w:p>
      <w:pPr>
        <w:pStyle w:val="ListBullet"/>
      </w:pPr>
      <w:r>
        <w:t>Drivers/operators where applicable.</w:t>
      </w:r>
    </w:p>
    <w:p>
      <w:pPr>
        <w:pStyle w:val="ListBullet"/>
      </w:pPr>
      <w:r>
        <w:t>Maintenance schedules.</w:t>
      </w:r>
    </w:p>
    <w:p>
      <w:pPr>
        <w:pStyle w:val="ListBullet"/>
      </w:pPr>
      <w:r>
        <w:t>Service history.</w:t>
      </w:r>
    </w:p>
    <w:p>
      <w:pPr>
        <w:pStyle w:val="ListBullet"/>
      </w:pPr>
      <w:r>
        <w:t>Parts and procurement.</w:t>
      </w:r>
    </w:p>
    <w:p>
      <w:pPr>
        <w:pStyle w:val="ListBullet"/>
      </w:pPr>
      <w:r>
        <w:t>Costs.</w:t>
      </w:r>
    </w:p>
    <w:p>
      <w:pPr>
        <w:pStyle w:val="ListBullet"/>
      </w:pPr>
      <w:r>
        <w:t>Downtime/status.</w:t>
      </w:r>
    </w:p>
    <w:p>
      <w:pPr>
        <w:pStyle w:val="ListBullet"/>
      </w:pPr>
      <w:r>
        <w:t>Alerts and reminders.</w:t>
      </w:r>
    </w:p>
    <w:p>
      <w:pPr>
        <w:pStyle w:val="ListBullet"/>
      </w:pPr>
      <w:r>
        <w:t>Fleet reporting.</w:t>
      </w:r>
    </w:p>
    <w:p>
      <w:pPr>
        <w:pStyle w:val="Heading1"/>
      </w:pPr>
      <w:r>
        <w:t>21. Equipment Management</w:t>
      </w:r>
    </w:p>
    <w:p>
      <w:r>
        <w:t>Equipment should support a broader identity model than ordinary vehicle parts.</w:t>
      </w:r>
    </w:p>
    <w:p>
      <w:pPr>
        <w:pStyle w:val="ListBullet"/>
      </w:pPr>
      <w:r>
        <w:t>Manufacturer.</w:t>
      </w:r>
    </w:p>
    <w:p>
      <w:pPr>
        <w:pStyle w:val="ListBullet"/>
      </w:pPr>
      <w:r>
        <w:t>Model.</w:t>
      </w:r>
    </w:p>
    <w:p>
      <w:pPr>
        <w:pStyle w:val="ListBullet"/>
      </w:pPr>
      <w:r>
        <w:t>Year/serial information where applicable.</w:t>
      </w:r>
    </w:p>
    <w:p>
      <w:pPr>
        <w:pStyle w:val="ListBullet"/>
      </w:pPr>
      <w:r>
        <w:t>Equipment type.</w:t>
      </w:r>
    </w:p>
    <w:p>
      <w:pPr>
        <w:pStyle w:val="ListBullet"/>
      </w:pPr>
      <w:r>
        <w:t>Engine/system specifications.</w:t>
      </w:r>
    </w:p>
    <w:p>
      <w:pPr>
        <w:pStyle w:val="ListBullet"/>
      </w:pPr>
      <w:r>
        <w:t>Operating hours or relevant usage measure.</w:t>
      </w:r>
    </w:p>
    <w:p>
      <w:pPr>
        <w:pStyle w:val="ListBullet"/>
      </w:pPr>
      <w:r>
        <w:t>Maintenance history.</w:t>
      </w:r>
    </w:p>
    <w:p>
      <w:pPr>
        <w:pStyle w:val="ListBullet"/>
      </w:pPr>
      <w:r>
        <w:t>Compatible parts.</w:t>
      </w:r>
    </w:p>
    <w:p>
      <w:pPr>
        <w:pStyle w:val="ListBullet"/>
      </w:pPr>
      <w:r>
        <w:t>Attachments/manual references where licensed and available.</w:t>
      </w:r>
    </w:p>
    <w:p>
      <w:pPr>
        <w:pStyle w:val="Heading1"/>
      </w:pPr>
      <w:r>
        <w:t>22. Equipment Rental</w:t>
      </w:r>
    </w:p>
    <w:p>
      <w:pPr>
        <w:pStyle w:val="ListBullet"/>
      </w:pPr>
      <w:r>
        <w:t>Equipment discovery.</w:t>
      </w:r>
    </w:p>
    <w:p>
      <w:pPr>
        <w:pStyle w:val="ListBullet"/>
      </w:pPr>
      <w:r>
        <w:t>Availability.</w:t>
      </w:r>
    </w:p>
    <w:p>
      <w:pPr>
        <w:pStyle w:val="ListBullet"/>
      </w:pPr>
      <w:r>
        <w:t>Location.</w:t>
      </w:r>
    </w:p>
    <w:p>
      <w:pPr>
        <w:pStyle w:val="ListBullet"/>
      </w:pPr>
      <w:r>
        <w:t>Rental period.</w:t>
      </w:r>
    </w:p>
    <w:p>
      <w:pPr>
        <w:pStyle w:val="ListBullet"/>
      </w:pPr>
      <w:r>
        <w:t>Pricing/quote.</w:t>
      </w:r>
    </w:p>
    <w:p>
      <w:pPr>
        <w:pStyle w:val="ListBullet"/>
      </w:pPr>
      <w:r>
        <w:t>Requirements and conditions.</w:t>
      </w:r>
    </w:p>
    <w:p>
      <w:pPr>
        <w:pStyle w:val="ListBullet"/>
      </w:pPr>
      <w:r>
        <w:t>Supplier/rental-provider verification.</w:t>
      </w:r>
    </w:p>
    <w:p>
      <w:pPr>
        <w:pStyle w:val="ListBullet"/>
      </w:pPr>
      <w:r>
        <w:t>Booking/request.</w:t>
      </w:r>
    </w:p>
    <w:p>
      <w:pPr>
        <w:pStyle w:val="ListBullet"/>
      </w:pPr>
      <w:r>
        <w:t>Delivery/pick-up.</w:t>
      </w:r>
    </w:p>
    <w:p>
      <w:pPr>
        <w:pStyle w:val="ListBullet"/>
      </w:pPr>
      <w:r>
        <w:t>Return/inspection flow.</w:t>
      </w:r>
    </w:p>
    <w:p>
      <w:pPr>
        <w:pStyle w:val="Heading1"/>
      </w:pPr>
      <w:r>
        <w:t>23. B2B Procurement</w:t>
      </w:r>
    </w:p>
    <w:p>
      <w:pPr>
        <w:pStyle w:val="ListBullet"/>
      </w:pPr>
      <w:r>
        <w:t>Create procurement request.</w:t>
      </w:r>
    </w:p>
    <w:p>
      <w:pPr>
        <w:pStyle w:val="ListBullet"/>
      </w:pPr>
      <w:r>
        <w:t>Specify part/equipment requirements.</w:t>
      </w:r>
    </w:p>
    <w:p>
      <w:pPr>
        <w:pStyle w:val="ListBullet"/>
      </w:pPr>
      <w:r>
        <w:t>Request quotations.</w:t>
      </w:r>
    </w:p>
    <w:p>
      <w:pPr>
        <w:pStyle w:val="ListBullet"/>
      </w:pPr>
      <w:r>
        <w:t>Compare supplier responses.</w:t>
      </w:r>
    </w:p>
    <w:p>
      <w:pPr>
        <w:pStyle w:val="ListBullet"/>
      </w:pPr>
      <w:r>
        <w:t>Purchase approval workflow.</w:t>
      </w:r>
    </w:p>
    <w:p>
      <w:pPr>
        <w:pStyle w:val="ListBullet"/>
      </w:pPr>
      <w:r>
        <w:t>Order tracking.</w:t>
      </w:r>
    </w:p>
    <w:p>
      <w:pPr>
        <w:pStyle w:val="ListBullet"/>
      </w:pPr>
      <w:r>
        <w:t>Invoices/records.</w:t>
      </w:r>
    </w:p>
    <w:p>
      <w:pPr>
        <w:pStyle w:val="ListBullet"/>
      </w:pPr>
      <w:r>
        <w:t>Repeat procurement.</w:t>
      </w:r>
    </w:p>
    <w:p>
      <w:pPr>
        <w:pStyle w:val="ListBullet"/>
      </w:pPr>
      <w:r>
        <w:t>Procurement history.</w:t>
      </w:r>
    </w:p>
    <w:p>
      <w:pPr>
        <w:pStyle w:val="Heading1"/>
      </w:pPr>
      <w:r>
        <w:t>24. Supplier Onboarding and Dashboard</w:t>
      </w:r>
    </w:p>
    <w:p>
      <w:pPr>
        <w:pStyle w:val="ListBullet"/>
      </w:pPr>
      <w:r>
        <w:t>Business registration and identity information.</w:t>
      </w:r>
    </w:p>
    <w:p>
      <w:pPr>
        <w:pStyle w:val="ListBullet"/>
      </w:pPr>
      <w:r>
        <w:t>Verification status.</w:t>
      </w:r>
    </w:p>
    <w:p>
      <w:pPr>
        <w:pStyle w:val="ListBullet"/>
      </w:pPr>
      <w:r>
        <w:t>Business categories.</w:t>
      </w:r>
    </w:p>
    <w:p>
      <w:pPr>
        <w:pStyle w:val="ListBullet"/>
      </w:pPr>
      <w:r>
        <w:t>Location.</w:t>
      </w:r>
    </w:p>
    <w:p>
      <w:pPr>
        <w:pStyle w:val="ListBullet"/>
      </w:pPr>
      <w:r>
        <w:t>Catalogue management.</w:t>
      </w:r>
    </w:p>
    <w:p>
      <w:pPr>
        <w:pStyle w:val="ListBullet"/>
      </w:pPr>
      <w:r>
        <w:t>Inventory management.</w:t>
      </w:r>
    </w:p>
    <w:p>
      <w:pPr>
        <w:pStyle w:val="ListBullet"/>
      </w:pPr>
      <w:r>
        <w:t>Pricing.</w:t>
      </w:r>
    </w:p>
    <w:p>
      <w:pPr>
        <w:pStyle w:val="ListBullet"/>
      </w:pPr>
      <w:r>
        <w:t>Order management.</w:t>
      </w:r>
    </w:p>
    <w:p>
      <w:pPr>
        <w:pStyle w:val="ListBullet"/>
      </w:pPr>
      <w:r>
        <w:t>Fulfilment.</w:t>
      </w:r>
    </w:p>
    <w:p>
      <w:pPr>
        <w:pStyle w:val="ListBullet"/>
      </w:pPr>
      <w:r>
        <w:t>Returns/disputes.</w:t>
      </w:r>
    </w:p>
    <w:p>
      <w:pPr>
        <w:pStyle w:val="ListBullet"/>
      </w:pPr>
      <w:r>
        <w:t>Messages.</w:t>
      </w:r>
    </w:p>
    <w:p>
      <w:pPr>
        <w:pStyle w:val="ListBullet"/>
      </w:pPr>
      <w:r>
        <w:t>Performance indicators.</w:t>
      </w:r>
    </w:p>
    <w:p>
      <w:pPr>
        <w:pStyle w:val="ListBullet"/>
      </w:pPr>
      <w:r>
        <w:t>Account/settings.</w:t>
      </w:r>
    </w:p>
    <w:p>
      <w:pPr>
        <w:pStyle w:val="Heading1"/>
      </w:pPr>
      <w:r>
        <w:t>25. Supplier Inventory UX</w:t>
      </w:r>
    </w:p>
    <w:p>
      <w:r>
        <w:t>Inventory must acknowledge that not every supplier will have real-time digital stock. The interface should support explicit stock states and freshness.</w:t>
      </w:r>
    </w:p>
    <w:p>
      <w:pPr>
        <w:pStyle w:val="ListBullet"/>
      </w:pPr>
      <w:r>
        <w:t>In stock.</w:t>
      </w:r>
    </w:p>
    <w:p>
      <w:pPr>
        <w:pStyle w:val="ListBullet"/>
      </w:pPr>
      <w:r>
        <w:t>Low stock.</w:t>
      </w:r>
    </w:p>
    <w:p>
      <w:pPr>
        <w:pStyle w:val="ListBullet"/>
      </w:pPr>
      <w:r>
        <w:t>Out of stock.</w:t>
      </w:r>
    </w:p>
    <w:p>
      <w:pPr>
        <w:pStyle w:val="ListBullet"/>
      </w:pPr>
      <w:r>
        <w:t>Stock requires confirmation.</w:t>
      </w:r>
    </w:p>
    <w:p>
      <w:pPr>
        <w:pStyle w:val="ListBullet"/>
      </w:pPr>
      <w:r>
        <w:t>Last updated/freshness information.</w:t>
      </w:r>
    </w:p>
    <w:p>
      <w:pPr>
        <w:pStyle w:val="ListBullet"/>
      </w:pPr>
      <w:r>
        <w:t>Manual update.</w:t>
      </w:r>
    </w:p>
    <w:p>
      <w:pPr>
        <w:pStyle w:val="ListBullet"/>
      </w:pPr>
      <w:r>
        <w:t>Bulk update/import.</w:t>
      </w:r>
    </w:p>
    <w:p>
      <w:pPr>
        <w:pStyle w:val="ListBullet"/>
      </w:pPr>
      <w:r>
        <w:t>Future integration with inventory systems.</w:t>
      </w:r>
    </w:p>
    <w:p>
      <w:pPr>
        <w:pStyle w:val="Heading1"/>
      </w:pPr>
      <w:r>
        <w:t>26. Service Provider Dashboard</w:t>
      </w:r>
    </w:p>
    <w:p>
      <w:pPr>
        <w:pStyle w:val="ListBullet"/>
      </w:pPr>
      <w:r>
        <w:t>New requests.</w:t>
      </w:r>
    </w:p>
    <w:p>
      <w:pPr>
        <w:pStyle w:val="ListBullet"/>
      </w:pPr>
      <w:r>
        <w:t>Bookings.</w:t>
      </w:r>
    </w:p>
    <w:p>
      <w:pPr>
        <w:pStyle w:val="ListBullet"/>
      </w:pPr>
      <w:r>
        <w:t>Active jobs.</w:t>
      </w:r>
    </w:p>
    <w:p>
      <w:pPr>
        <w:pStyle w:val="ListBullet"/>
      </w:pPr>
      <w:r>
        <w:t>Completed jobs.</w:t>
      </w:r>
    </w:p>
    <w:p>
      <w:pPr>
        <w:pStyle w:val="ListBullet"/>
      </w:pPr>
      <w:r>
        <w:t>Availability.</w:t>
      </w:r>
    </w:p>
    <w:p>
      <w:pPr>
        <w:pStyle w:val="ListBullet"/>
      </w:pPr>
      <w:r>
        <w:t>Services/pricing.</w:t>
      </w:r>
    </w:p>
    <w:p>
      <w:pPr>
        <w:pStyle w:val="ListBullet"/>
      </w:pPr>
      <w:r>
        <w:t>Customer communications.</w:t>
      </w:r>
    </w:p>
    <w:p>
      <w:pPr>
        <w:pStyle w:val="ListBullet"/>
      </w:pPr>
      <w:r>
        <w:t>Earnings/records where applicable.</w:t>
      </w:r>
    </w:p>
    <w:p>
      <w:pPr>
        <w:pStyle w:val="ListBullet"/>
      </w:pPr>
      <w:r>
        <w:t>Verification/profile management.</w:t>
      </w:r>
    </w:p>
    <w:p>
      <w:pPr>
        <w:pStyle w:val="ListBullet"/>
      </w:pPr>
      <w:r>
        <w:t>Reviews.</w:t>
      </w:r>
    </w:p>
    <w:p>
      <w:pPr>
        <w:pStyle w:val="Heading1"/>
      </w:pPr>
      <w:r>
        <w:t>27. Admin Console</w:t>
      </w:r>
    </w:p>
    <w:p>
      <w:pPr>
        <w:pStyle w:val="ListBullet"/>
      </w:pPr>
      <w:r>
        <w:t>Dashboard.</w:t>
      </w:r>
    </w:p>
    <w:p>
      <w:pPr>
        <w:pStyle w:val="ListBullet"/>
      </w:pPr>
      <w:r>
        <w:t>User management.</w:t>
      </w:r>
    </w:p>
    <w:p>
      <w:pPr>
        <w:pStyle w:val="ListBullet"/>
      </w:pPr>
      <w:r>
        <w:t>Supplier management.</w:t>
      </w:r>
    </w:p>
    <w:p>
      <w:pPr>
        <w:pStyle w:val="ListBullet"/>
      </w:pPr>
      <w:r>
        <w:t>Service-provider management.</w:t>
      </w:r>
    </w:p>
    <w:p>
      <w:pPr>
        <w:pStyle w:val="ListBullet"/>
      </w:pPr>
      <w:r>
        <w:t>Business verification.</w:t>
      </w:r>
    </w:p>
    <w:p>
      <w:pPr>
        <w:pStyle w:val="ListBullet"/>
      </w:pPr>
      <w:r>
        <w:t>Product/catalogue management.</w:t>
      </w:r>
    </w:p>
    <w:p>
      <w:pPr>
        <w:pStyle w:val="ListBullet"/>
      </w:pPr>
      <w:r>
        <w:t>Compatibility data management.</w:t>
      </w:r>
    </w:p>
    <w:p>
      <w:pPr>
        <w:pStyle w:val="ListBullet"/>
      </w:pPr>
      <w:r>
        <w:t>Inventory/quality monitoring.</w:t>
      </w:r>
    </w:p>
    <w:p>
      <w:pPr>
        <w:pStyle w:val="ListBullet"/>
      </w:pPr>
      <w:r>
        <w:t>Orders.</w:t>
      </w:r>
    </w:p>
    <w:p>
      <w:pPr>
        <w:pStyle w:val="ListBullet"/>
      </w:pPr>
      <w:r>
        <w:t>Payments.</w:t>
      </w:r>
    </w:p>
    <w:p>
      <w:pPr>
        <w:pStyle w:val="ListBullet"/>
      </w:pPr>
      <w:r>
        <w:t>Returns/disputes.</w:t>
      </w:r>
    </w:p>
    <w:p>
      <w:pPr>
        <w:pStyle w:val="ListBullet"/>
      </w:pPr>
      <w:r>
        <w:t>Reviews/moderation.</w:t>
      </w:r>
    </w:p>
    <w:p>
      <w:pPr>
        <w:pStyle w:val="ListBullet"/>
      </w:pPr>
      <w:r>
        <w:t>AI identification review.</w:t>
      </w:r>
    </w:p>
    <w:p>
      <w:pPr>
        <w:pStyle w:val="ListBullet"/>
      </w:pPr>
      <w:r>
        <w:t>Human verification queue.</w:t>
      </w:r>
    </w:p>
    <w:p>
      <w:pPr>
        <w:pStyle w:val="ListBullet"/>
      </w:pPr>
      <w:r>
        <w:t>Logistics.</w:t>
      </w:r>
    </w:p>
    <w:p>
      <w:pPr>
        <w:pStyle w:val="ListBullet"/>
      </w:pPr>
      <w:r>
        <w:t>Notifications.</w:t>
      </w:r>
    </w:p>
    <w:p>
      <w:pPr>
        <w:pStyle w:val="ListBullet"/>
      </w:pPr>
      <w:r>
        <w:t>Reports/analytics.</w:t>
      </w:r>
    </w:p>
    <w:p>
      <w:pPr>
        <w:pStyle w:val="ListBullet"/>
      </w:pPr>
      <w:r>
        <w:t>Audit logs.</w:t>
      </w:r>
    </w:p>
    <w:p>
      <w:pPr>
        <w:pStyle w:val="ListBullet"/>
      </w:pPr>
      <w:r>
        <w:t>System settings.</w:t>
      </w:r>
    </w:p>
    <w:p>
      <w:pPr>
        <w:pStyle w:val="Heading1"/>
      </w:pPr>
      <w:r>
        <w:t>28. Notifications</w:t>
      </w:r>
    </w:p>
    <w:p>
      <w:pPr>
        <w:pStyle w:val="ListBullet"/>
      </w:pPr>
      <w:r>
        <w:t>Order updates.</w:t>
      </w:r>
    </w:p>
    <w:p>
      <w:pPr>
        <w:pStyle w:val="ListBullet"/>
      </w:pPr>
      <w:r>
        <w:t>Payment updates.</w:t>
      </w:r>
    </w:p>
    <w:p>
      <w:pPr>
        <w:pStyle w:val="ListBullet"/>
      </w:pPr>
      <w:r>
        <w:t>Delivery updates.</w:t>
      </w:r>
    </w:p>
    <w:p>
      <w:pPr>
        <w:pStyle w:val="ListBullet"/>
      </w:pPr>
      <w:r>
        <w:t>Verification status.</w:t>
      </w:r>
    </w:p>
    <w:p>
      <w:pPr>
        <w:pStyle w:val="ListBullet"/>
      </w:pPr>
      <w:r>
        <w:t>Messages.</w:t>
      </w:r>
    </w:p>
    <w:p>
      <w:pPr>
        <w:pStyle w:val="ListBullet"/>
      </w:pPr>
      <w:r>
        <w:t>Booking/job updates.</w:t>
      </w:r>
    </w:p>
    <w:p>
      <w:pPr>
        <w:pStyle w:val="ListBullet"/>
      </w:pPr>
      <w:r>
        <w:t>Maintenance reminders.</w:t>
      </w:r>
    </w:p>
    <w:p>
      <w:pPr>
        <w:pStyle w:val="ListBullet"/>
      </w:pPr>
      <w:r>
        <w:t>Dispute updates.</w:t>
      </w:r>
    </w:p>
    <w:p>
      <w:pPr>
        <w:pStyle w:val="ListBullet"/>
      </w:pPr>
      <w:r>
        <w:t>Security/account alerts.</w:t>
      </w:r>
    </w:p>
    <w:p>
      <w:r>
        <w:t>Notifications should be categorised and prioritised so urgent operational messages are not buried under promotional content.</w:t>
      </w:r>
    </w:p>
    <w:p>
      <w:pPr>
        <w:pStyle w:val="Heading1"/>
      </w:pPr>
      <w:r>
        <w:t>29. Messaging</w:t>
      </w:r>
    </w:p>
    <w:p>
      <w:r>
        <w:t>Messaging should facilitate transactions while reducing disintermediation risk.</w:t>
      </w:r>
    </w:p>
    <w:p>
      <w:pPr>
        <w:pStyle w:val="ListBullet"/>
      </w:pPr>
      <w:r>
        <w:t>In-platform conversations.</w:t>
      </w:r>
    </w:p>
    <w:p>
      <w:pPr>
        <w:pStyle w:val="ListBullet"/>
      </w:pPr>
      <w:r>
        <w:t>Context attached to the conversation: product/order/job.</w:t>
      </w:r>
    </w:p>
    <w:p>
      <w:pPr>
        <w:pStyle w:val="ListBullet"/>
      </w:pPr>
      <w:r>
        <w:t>Image/file sharing where appropriate.</w:t>
      </w:r>
    </w:p>
    <w:p>
      <w:pPr>
        <w:pStyle w:val="ListBullet"/>
      </w:pPr>
      <w:r>
        <w:t>System-generated status messages.</w:t>
      </w:r>
    </w:p>
    <w:p>
      <w:pPr>
        <w:pStyle w:val="ListBullet"/>
      </w:pPr>
      <w:r>
        <w:t>Reporting/blocking.</w:t>
      </w:r>
    </w:p>
    <w:p>
      <w:pPr>
        <w:pStyle w:val="ListBullet"/>
      </w:pPr>
      <w:r>
        <w:t>Privacy-preserving contact handling where required.</w:t>
      </w:r>
    </w:p>
    <w:p>
      <w:pPr>
        <w:pStyle w:val="ListBullet"/>
      </w:pPr>
      <w:r>
        <w:t>Clear distinction between automated and human messages.</w:t>
      </w:r>
    </w:p>
    <w:p>
      <w:pPr>
        <w:pStyle w:val="Heading1"/>
      </w:pPr>
      <w:r>
        <w:t>30. Location UX</w:t>
      </w:r>
    </w:p>
    <w:p>
      <w:pPr>
        <w:pStyle w:val="ListBullet"/>
      </w:pPr>
      <w:r>
        <w:t>Use current location only with appropriate permission.</w:t>
      </w:r>
    </w:p>
    <w:p>
      <w:pPr>
        <w:pStyle w:val="ListBullet"/>
      </w:pPr>
      <w:r>
        <w:t>Allow manual location selection.</w:t>
      </w:r>
    </w:p>
    <w:p>
      <w:pPr>
        <w:pStyle w:val="ListBullet"/>
      </w:pPr>
      <w:r>
        <w:t>Show service coverage.</w:t>
      </w:r>
    </w:p>
    <w:p>
      <w:pPr>
        <w:pStyle w:val="ListBullet"/>
      </w:pPr>
      <w:r>
        <w:t>Show supplier/service-provider proximity.</w:t>
      </w:r>
    </w:p>
    <w:p>
      <w:pPr>
        <w:pStyle w:val="ListBullet"/>
      </w:pPr>
      <w:r>
        <w:t>Use map and list views together where useful.</w:t>
      </w:r>
    </w:p>
    <w:p>
      <w:pPr>
        <w:pStyle w:val="ListBullet"/>
      </w:pPr>
      <w:r>
        <w:t>Do not make maps the only way to complete a task.</w:t>
      </w:r>
    </w:p>
    <w:p>
      <w:pPr>
        <w:pStyle w:val="ListBullet"/>
      </w:pPr>
      <w:r>
        <w:t>Support low-bandwidth location experiences.</w:t>
      </w:r>
    </w:p>
    <w:p>
      <w:pPr>
        <w:pStyle w:val="Heading1"/>
      </w:pPr>
      <w:r>
        <w:t>31. Low-Connectivity and Degraded States</w:t>
      </w:r>
    </w:p>
    <w:p>
      <w:r>
        <w:t>MECHSOURCE must assume that users may have weak or intermittent connectivity.</w:t>
      </w:r>
    </w:p>
    <w:p>
      <w:pPr>
        <w:pStyle w:val="ListBullet"/>
      </w:pPr>
      <w:r>
        <w:t>Lightweight screens.</w:t>
      </w:r>
    </w:p>
    <w:p>
      <w:pPr>
        <w:pStyle w:val="ListBullet"/>
      </w:pPr>
      <w:r>
        <w:t>Progressive loading.</w:t>
      </w:r>
    </w:p>
    <w:p>
      <w:pPr>
        <w:pStyle w:val="ListBullet"/>
      </w:pPr>
      <w:r>
        <w:t>Cached non-sensitive information where technically appropriate.</w:t>
      </w:r>
    </w:p>
    <w:p>
      <w:pPr>
        <w:pStyle w:val="ListBullet"/>
      </w:pPr>
      <w:r>
        <w:t>Clear offline/degraded status.</w:t>
      </w:r>
    </w:p>
    <w:p>
      <w:pPr>
        <w:pStyle w:val="ListBullet"/>
      </w:pPr>
      <w:r>
        <w:t>Retry actions.</w:t>
      </w:r>
    </w:p>
    <w:p>
      <w:pPr>
        <w:pStyle w:val="ListBullet"/>
      </w:pPr>
      <w:r>
        <w:t>Preserve entered form data where safe.</w:t>
      </w:r>
    </w:p>
    <w:p>
      <w:pPr>
        <w:pStyle w:val="ListBullet"/>
      </w:pPr>
      <w:r>
        <w:t>Avoid unnecessary large images.</w:t>
      </w:r>
    </w:p>
    <w:p>
      <w:pPr>
        <w:pStyle w:val="ListBullet"/>
      </w:pPr>
      <w:r>
        <w:t>Provide list alternatives to map-heavy experiences.</w:t>
      </w:r>
    </w:p>
    <w:p>
      <w:pPr>
        <w:pStyle w:val="Heading1"/>
      </w:pPr>
      <w:r>
        <w:t>32. Loading, Error and Empty States</w:t>
      </w:r>
    </w:p>
    <w:p>
      <w:pPr>
        <w:pStyle w:val="ListBullet"/>
      </w:pPr>
      <w:r>
        <w:t>Every major screen must have a designed loading state.</w:t>
      </w:r>
    </w:p>
    <w:p>
      <w:pPr>
        <w:pStyle w:val="ListBullet"/>
      </w:pPr>
      <w:r>
        <w:t>Errors must explain what happened and what the user can do next.</w:t>
      </w:r>
    </w:p>
    <w:p>
      <w:pPr>
        <w:pStyle w:val="ListBullet"/>
      </w:pPr>
      <w:r>
        <w:t>Empty states should provide a useful next action.</w:t>
      </w:r>
    </w:p>
    <w:p>
      <w:pPr>
        <w:pStyle w:val="ListBullet"/>
      </w:pPr>
      <w:r>
        <w:t>Search with no results should suggest broader or alternative searches.</w:t>
      </w:r>
    </w:p>
    <w:p>
      <w:pPr>
        <w:pStyle w:val="ListBullet"/>
      </w:pPr>
      <w:r>
        <w:t>Unavailable inventory should suggest similar suppliers/products.</w:t>
      </w:r>
    </w:p>
    <w:p>
      <w:pPr>
        <w:pStyle w:val="ListBullet"/>
      </w:pPr>
      <w:r>
        <w:t>Failed identification should offer human verification.</w:t>
      </w:r>
    </w:p>
    <w:p>
      <w:pPr>
        <w:pStyle w:val="ListBullet"/>
      </w:pPr>
      <w:r>
        <w:t>Failed payments should allow retry or alternative payment paths where supported.</w:t>
      </w:r>
    </w:p>
    <w:p>
      <w:pPr>
        <w:pStyle w:val="Heading1"/>
      </w:pPr>
      <w:r>
        <w:t>33. Accessibility</w:t>
      </w:r>
    </w:p>
    <w:p>
      <w:r>
        <w:t>Accessibility should be designed into the product rather than treated as a final QA exercise. The Figma design should provide sufficient contrast, readable typography, clear focus/selection states, touch-friendly controls, meaningful labels and alternatives to colour-only communication.</w:t>
      </w:r>
    </w:p>
    <w:p>
      <w:r>
        <w:t>The design should target WCAG 2.2 AA principles where applicable, while also considering mobile accessibility and cognitive accessibility guidance.</w:t>
      </w:r>
    </w:p>
    <w:p>
      <w:pPr>
        <w:pStyle w:val="Heading1"/>
      </w:pPr>
      <w:r>
        <w:t>34. Touch Interaction</w:t>
      </w:r>
    </w:p>
    <w:p>
      <w:pPr>
        <w:pStyle w:val="ListBullet"/>
      </w:pPr>
      <w:r>
        <w:t>Controls must be comfortable to use on mobile.</w:t>
      </w:r>
    </w:p>
    <w:p>
      <w:pPr>
        <w:pStyle w:val="ListBullet"/>
      </w:pPr>
      <w:r>
        <w:t>Primary actions must be visually prominent.</w:t>
      </w:r>
    </w:p>
    <w:p>
      <w:pPr>
        <w:pStyle w:val="ListBullet"/>
      </w:pPr>
      <w:r>
        <w:t>Avoid dense tap targets.</w:t>
      </w:r>
    </w:p>
    <w:p>
      <w:pPr>
        <w:pStyle w:val="ListBullet"/>
      </w:pPr>
      <w:r>
        <w:t>Use clear pressed, selected, disabled and loading states.</w:t>
      </w:r>
    </w:p>
    <w:p>
      <w:pPr>
        <w:pStyle w:val="ListBullet"/>
      </w:pPr>
      <w:r>
        <w:t>Support common mobile gestures only when they do not hide essential functionality.</w:t>
      </w:r>
    </w:p>
    <w:p>
      <w:pPr>
        <w:pStyle w:val="Heading1"/>
      </w:pPr>
      <w:r>
        <w:t>35. Visual Design Direction</w:t>
      </w:r>
    </w:p>
    <w:p>
      <w:pPr>
        <w:pStyle w:val="ListBullet"/>
      </w:pPr>
      <w:r>
        <w:t>Industrial, credible and modern.</w:t>
      </w:r>
    </w:p>
    <w:p>
      <w:pPr>
        <w:pStyle w:val="ListBullet"/>
      </w:pPr>
      <w:r>
        <w:t>Professional rather than overly futuristic.</w:t>
      </w:r>
    </w:p>
    <w:p>
      <w:pPr>
        <w:pStyle w:val="ListBullet"/>
      </w:pPr>
      <w:r>
        <w:t>Strong information hierarchy.</w:t>
      </w:r>
    </w:p>
    <w:p>
      <w:pPr>
        <w:pStyle w:val="ListBullet"/>
      </w:pPr>
      <w:r>
        <w:t>High legibility in bright outdoor/workshop environments.</w:t>
      </w:r>
    </w:p>
    <w:p>
      <w:pPr>
        <w:pStyle w:val="ListBullet"/>
      </w:pPr>
      <w:r>
        <w:t>Use visual trust signals carefully.</w:t>
      </w:r>
    </w:p>
    <w:p>
      <w:pPr>
        <w:pStyle w:val="ListBullet"/>
      </w:pPr>
      <w:r>
        <w:t>Avoid generic marketplace/SaaS templates.</w:t>
      </w:r>
    </w:p>
    <w:p>
      <w:pPr>
        <w:pStyle w:val="ListBullet"/>
      </w:pPr>
      <w:r>
        <w:t>Use imagery to communicate real parts, equipment, suppliers and technicians.</w:t>
      </w:r>
    </w:p>
    <w:p>
      <w:pPr>
        <w:pStyle w:val="ListBullet"/>
      </w:pPr>
      <w:r>
        <w:t>Maintain a consistent MECHSOURCE identity across all interfaces.</w:t>
      </w:r>
    </w:p>
    <w:p>
      <w:pPr>
        <w:pStyle w:val="Heading1"/>
      </w:pPr>
      <w:r>
        <w:t>36. Design System and Tokens</w:t>
      </w:r>
    </w:p>
    <w:p>
      <w:pPr>
        <w:pStyle w:val="ListBullet"/>
      </w:pPr>
      <w:r>
        <w:t>Typography scale.</w:t>
      </w:r>
    </w:p>
    <w:p>
      <w:pPr>
        <w:pStyle w:val="ListBullet"/>
      </w:pPr>
      <w:r>
        <w:t>Colour roles rather than arbitrary colours.</w:t>
      </w:r>
    </w:p>
    <w:p>
      <w:pPr>
        <w:pStyle w:val="ListBullet"/>
      </w:pPr>
      <w:r>
        <w:t>Spacing scale.</w:t>
      </w:r>
    </w:p>
    <w:p>
      <w:pPr>
        <w:pStyle w:val="ListBullet"/>
      </w:pPr>
      <w:r>
        <w:t>Border radius rules.</w:t>
      </w:r>
    </w:p>
    <w:p>
      <w:pPr>
        <w:pStyle w:val="ListBullet"/>
      </w:pPr>
      <w:r>
        <w:t>Elevation/shadow rules.</w:t>
      </w:r>
    </w:p>
    <w:p>
      <w:pPr>
        <w:pStyle w:val="ListBullet"/>
      </w:pPr>
      <w:r>
        <w:t>Iconography.</w:t>
      </w:r>
    </w:p>
    <w:p>
      <w:pPr>
        <w:pStyle w:val="ListBullet"/>
      </w:pPr>
      <w:r>
        <w:t>Form controls.</w:t>
      </w:r>
    </w:p>
    <w:p>
      <w:pPr>
        <w:pStyle w:val="ListBullet"/>
      </w:pPr>
      <w:r>
        <w:t>Buttons.</w:t>
      </w:r>
    </w:p>
    <w:p>
      <w:pPr>
        <w:pStyle w:val="ListBullet"/>
      </w:pPr>
      <w:r>
        <w:t>Cards.</w:t>
      </w:r>
    </w:p>
    <w:p>
      <w:pPr>
        <w:pStyle w:val="ListBullet"/>
      </w:pPr>
      <w:r>
        <w:t>Chips/badges.</w:t>
      </w:r>
    </w:p>
    <w:p>
      <w:pPr>
        <w:pStyle w:val="ListBullet"/>
      </w:pPr>
      <w:r>
        <w:t>Tables.</w:t>
      </w:r>
    </w:p>
    <w:p>
      <w:pPr>
        <w:pStyle w:val="ListBullet"/>
      </w:pPr>
      <w:r>
        <w:t>Bottom navigation.</w:t>
      </w:r>
    </w:p>
    <w:p>
      <w:pPr>
        <w:pStyle w:val="ListBullet"/>
      </w:pPr>
      <w:r>
        <w:t>Tabs.</w:t>
      </w:r>
    </w:p>
    <w:p>
      <w:pPr>
        <w:pStyle w:val="ListBullet"/>
      </w:pPr>
      <w:r>
        <w:t>Modals/sheets.</w:t>
      </w:r>
    </w:p>
    <w:p>
      <w:pPr>
        <w:pStyle w:val="ListBullet"/>
      </w:pPr>
      <w:r>
        <w:t>Toasts/alerts.</w:t>
      </w:r>
    </w:p>
    <w:p>
      <w:pPr>
        <w:pStyle w:val="ListBullet"/>
      </w:pPr>
      <w:r>
        <w:t>Status indicators.</w:t>
      </w:r>
    </w:p>
    <w:p>
      <w:pPr>
        <w:pStyle w:val="ListBullet"/>
      </w:pPr>
      <w:r>
        <w:t>Skeleton/loading components.</w:t>
      </w:r>
    </w:p>
    <w:p>
      <w:r>
        <w:t>The final visual token values should be established in Figma as part of the design system and applied consistently across all interface environments.</w:t>
      </w:r>
    </w:p>
    <w:p>
      <w:pPr>
        <w:pStyle w:val="Heading1"/>
      </w:pPr>
      <w:r>
        <w:t>37. Responsive Design</w:t>
      </w:r>
    </w:p>
    <w:p>
      <w:r>
        <w:t>The design must be mobile-first and then scale to tablet and desktop layouts. Responsiveness should be considered from the first design frame rather than patched later.</w:t>
      </w:r>
    </w:p>
    <w:p>
      <w:pPr>
        <w:pStyle w:val="ListBullet"/>
      </w:pPr>
      <w:r>
        <w:t>Phone layouts.</w:t>
      </w:r>
    </w:p>
    <w:p>
      <w:pPr>
        <w:pStyle w:val="ListBullet"/>
      </w:pPr>
      <w:r>
        <w:t>Large phone layouts.</w:t>
      </w:r>
    </w:p>
    <w:p>
      <w:pPr>
        <w:pStyle w:val="ListBullet"/>
      </w:pPr>
      <w:r>
        <w:t>Tablet layouts.</w:t>
      </w:r>
    </w:p>
    <w:p>
      <w:pPr>
        <w:pStyle w:val="ListBullet"/>
      </w:pPr>
      <w:r>
        <w:t>Desktop layouts.</w:t>
      </w:r>
    </w:p>
    <w:p>
      <w:pPr>
        <w:pStyle w:val="ListBullet"/>
      </w:pPr>
      <w:r>
        <w:t>Wide desktop layouts where relevant.</w:t>
      </w:r>
    </w:p>
    <w:p>
      <w:pPr>
        <w:pStyle w:val="ListBullet"/>
      </w:pPr>
      <w:r>
        <w:t>Navigation changes by breakpoint.</w:t>
      </w:r>
    </w:p>
    <w:p>
      <w:pPr>
        <w:pStyle w:val="ListBullet"/>
      </w:pPr>
      <w:r>
        <w:t>Tables may transform into cards or horizontally scroll where appropriate.</w:t>
      </w:r>
    </w:p>
    <w:p>
      <w:pPr>
        <w:pStyle w:val="ListBullet"/>
      </w:pPr>
      <w:r>
        <w:t>Complex admin workflows may prioritise desktop while remaining usable on smaller screens.</w:t>
      </w:r>
    </w:p>
    <w:p>
      <w:pPr>
        <w:pStyle w:val="Heading1"/>
      </w:pPr>
      <w:r>
        <w:t>38. Mobile Screen Inventory</w:t>
      </w:r>
    </w:p>
    <w:p>
      <w:pPr>
        <w:pStyle w:val="ListBullet"/>
      </w:pPr>
      <w:r>
        <w:t>1. Splash / brand entry</w:t>
      </w:r>
    </w:p>
    <w:p>
      <w:pPr>
        <w:pStyle w:val="ListBullet"/>
      </w:pPr>
      <w:r>
        <w:t>2. Onboarding</w:t>
      </w:r>
    </w:p>
    <w:p>
      <w:pPr>
        <w:pStyle w:val="ListBullet"/>
      </w:pPr>
      <w:r>
        <w:t>3. Sign in</w:t>
      </w:r>
    </w:p>
    <w:p>
      <w:pPr>
        <w:pStyle w:val="ListBullet"/>
      </w:pPr>
      <w:r>
        <w:t>4. Create account</w:t>
      </w:r>
    </w:p>
    <w:p>
      <w:pPr>
        <w:pStyle w:val="ListBullet"/>
      </w:pPr>
      <w:r>
        <w:t>5. Verification</w:t>
      </w:r>
    </w:p>
    <w:p>
      <w:pPr>
        <w:pStyle w:val="ListBullet"/>
      </w:pPr>
      <w:r>
        <w:t>6. Home</w:t>
      </w:r>
    </w:p>
    <w:p>
      <w:pPr>
        <w:pStyle w:val="ListBullet"/>
      </w:pPr>
      <w:r>
        <w:t>7. Global search</w:t>
      </w:r>
    </w:p>
    <w:p>
      <w:pPr>
        <w:pStyle w:val="ListBullet"/>
      </w:pPr>
      <w:r>
        <w:t>8. Find My Part entry</w:t>
      </w:r>
    </w:p>
    <w:p>
      <w:pPr>
        <w:pStyle w:val="ListBullet"/>
      </w:pPr>
      <w:r>
        <w:t>9. Vehicle selection</w:t>
      </w:r>
    </w:p>
    <w:p>
      <w:pPr>
        <w:pStyle w:val="ListBullet"/>
      </w:pPr>
      <w:r>
        <w:t>10. Vehicle profile</w:t>
      </w:r>
    </w:p>
    <w:p>
      <w:pPr>
        <w:pStyle w:val="ListBullet"/>
      </w:pPr>
      <w:r>
        <w:t>11. VIN entry</w:t>
      </w:r>
    </w:p>
    <w:p>
      <w:pPr>
        <w:pStyle w:val="ListBullet"/>
      </w:pPr>
      <w:r>
        <w:t>12. VIN result / partial match</w:t>
      </w:r>
    </w:p>
    <w:p>
      <w:pPr>
        <w:pStyle w:val="ListBullet"/>
      </w:pPr>
      <w:r>
        <w:t>13. Part-number search</w:t>
      </w:r>
    </w:p>
    <w:p>
      <w:pPr>
        <w:pStyle w:val="ListBullet"/>
      </w:pPr>
      <w:r>
        <w:t>14. Describe-a-part search</w:t>
      </w:r>
    </w:p>
    <w:p>
      <w:pPr>
        <w:pStyle w:val="ListBullet"/>
      </w:pPr>
      <w:r>
        <w:t>15. Photo upload</w:t>
      </w:r>
    </w:p>
    <w:p>
      <w:pPr>
        <w:pStyle w:val="ListBullet"/>
      </w:pPr>
      <w:r>
        <w:t>16. AI identification result</w:t>
      </w:r>
    </w:p>
    <w:p>
      <w:pPr>
        <w:pStyle w:val="ListBullet"/>
      </w:pPr>
      <w:r>
        <w:t>17. Human verification request</w:t>
      </w:r>
    </w:p>
    <w:p>
      <w:pPr>
        <w:pStyle w:val="ListBullet"/>
      </w:pPr>
      <w:r>
        <w:t>18. Search results</w:t>
      </w:r>
    </w:p>
    <w:p>
      <w:pPr>
        <w:pStyle w:val="ListBullet"/>
      </w:pPr>
      <w:r>
        <w:t>19. Filter and sort</w:t>
      </w:r>
    </w:p>
    <w:p>
      <w:pPr>
        <w:pStyle w:val="ListBullet"/>
      </w:pPr>
      <w:r>
        <w:t>20. Product detail</w:t>
      </w:r>
    </w:p>
    <w:p>
      <w:pPr>
        <w:pStyle w:val="ListBullet"/>
      </w:pPr>
      <w:r>
        <w:t>21. Supplier profile</w:t>
      </w:r>
    </w:p>
    <w:p>
      <w:pPr>
        <w:pStyle w:val="ListBullet"/>
      </w:pPr>
      <w:r>
        <w:t>22. Cart</w:t>
      </w:r>
    </w:p>
    <w:p>
      <w:pPr>
        <w:pStyle w:val="ListBullet"/>
      </w:pPr>
      <w:r>
        <w:t>23. Checkout</w:t>
      </w:r>
    </w:p>
    <w:p>
      <w:pPr>
        <w:pStyle w:val="ListBullet"/>
      </w:pPr>
      <w:r>
        <w:t>24. Payment</w:t>
      </w:r>
    </w:p>
    <w:p>
      <w:pPr>
        <w:pStyle w:val="ListBullet"/>
      </w:pPr>
      <w:r>
        <w:t>25. Order confirmation</w:t>
      </w:r>
    </w:p>
    <w:p>
      <w:pPr>
        <w:pStyle w:val="ListBullet"/>
      </w:pPr>
      <w:r>
        <w:t>26. Order tracking</w:t>
      </w:r>
    </w:p>
    <w:p>
      <w:pPr>
        <w:pStyle w:val="ListBullet"/>
      </w:pPr>
      <w:r>
        <w:t>27. Return/dispute</w:t>
      </w:r>
    </w:p>
    <w:p>
      <w:pPr>
        <w:pStyle w:val="ListBullet"/>
      </w:pPr>
      <w:r>
        <w:t>28. Technician search</w:t>
      </w:r>
    </w:p>
    <w:p>
      <w:pPr>
        <w:pStyle w:val="ListBullet"/>
      </w:pPr>
      <w:r>
        <w:t>29. Technician profile</w:t>
      </w:r>
    </w:p>
    <w:p>
      <w:pPr>
        <w:pStyle w:val="ListBullet"/>
      </w:pPr>
      <w:r>
        <w:t>30. Workshop search</w:t>
      </w:r>
    </w:p>
    <w:p>
      <w:pPr>
        <w:pStyle w:val="ListBullet"/>
      </w:pPr>
      <w:r>
        <w:t>31. Workshop profile</w:t>
      </w:r>
    </w:p>
    <w:p>
      <w:pPr>
        <w:pStyle w:val="ListBullet"/>
      </w:pPr>
      <w:r>
        <w:t>32. Emergency breakdown</w:t>
      </w:r>
    </w:p>
    <w:p>
      <w:pPr>
        <w:pStyle w:val="ListBullet"/>
      </w:pPr>
      <w:r>
        <w:t>33. Maintenance dashboard</w:t>
      </w:r>
    </w:p>
    <w:p>
      <w:pPr>
        <w:pStyle w:val="ListBullet"/>
      </w:pPr>
      <w:r>
        <w:t>34. Maintenance record</w:t>
      </w:r>
    </w:p>
    <w:p>
      <w:pPr>
        <w:pStyle w:val="ListBullet"/>
      </w:pPr>
      <w:r>
        <w:t>35. Fleet dashboard</w:t>
      </w:r>
    </w:p>
    <w:p>
      <w:pPr>
        <w:pStyle w:val="ListBullet"/>
      </w:pPr>
      <w:r>
        <w:t>36. Equipment detail</w:t>
      </w:r>
    </w:p>
    <w:p>
      <w:pPr>
        <w:pStyle w:val="ListBullet"/>
      </w:pPr>
      <w:r>
        <w:t>37. Rental search/detail</w:t>
      </w:r>
    </w:p>
    <w:p>
      <w:pPr>
        <w:pStyle w:val="ListBullet"/>
      </w:pPr>
      <w:r>
        <w:t>38. B2B procurement request</w:t>
      </w:r>
    </w:p>
    <w:p>
      <w:pPr>
        <w:pStyle w:val="Heading1"/>
      </w:pPr>
      <w:r>
        <w:t>39. Supplier Screen Inventory</w:t>
      </w:r>
    </w:p>
    <w:p>
      <w:pPr>
        <w:pStyle w:val="ListBullet"/>
      </w:pPr>
      <w:r>
        <w:t>39. Supplier onboarding</w:t>
      </w:r>
    </w:p>
    <w:p>
      <w:pPr>
        <w:pStyle w:val="ListBullet"/>
      </w:pPr>
      <w:r>
        <w:t>40. Business verification</w:t>
      </w:r>
    </w:p>
    <w:p>
      <w:pPr>
        <w:pStyle w:val="ListBullet"/>
      </w:pPr>
      <w:r>
        <w:t>41. Supplier dashboard</w:t>
      </w:r>
    </w:p>
    <w:p>
      <w:pPr>
        <w:pStyle w:val="ListBullet"/>
      </w:pPr>
      <w:r>
        <w:t>42. Catalogue</w:t>
      </w:r>
    </w:p>
    <w:p>
      <w:pPr>
        <w:pStyle w:val="ListBullet"/>
      </w:pPr>
      <w:r>
        <w:t>43. Add product</w:t>
      </w:r>
    </w:p>
    <w:p>
      <w:pPr>
        <w:pStyle w:val="ListBullet"/>
      </w:pPr>
      <w:r>
        <w:t>44. Edit product</w:t>
      </w:r>
    </w:p>
    <w:p>
      <w:pPr>
        <w:pStyle w:val="ListBullet"/>
      </w:pPr>
      <w:r>
        <w:t>45. Inventory</w:t>
      </w:r>
    </w:p>
    <w:p>
      <w:pPr>
        <w:pStyle w:val="ListBullet"/>
      </w:pPr>
      <w:r>
        <w:t>46. Inventory update</w:t>
      </w:r>
    </w:p>
    <w:p>
      <w:pPr>
        <w:pStyle w:val="ListBullet"/>
      </w:pPr>
      <w:r>
        <w:t>47. Bulk inventory update</w:t>
      </w:r>
    </w:p>
    <w:p>
      <w:pPr>
        <w:pStyle w:val="ListBullet"/>
      </w:pPr>
      <w:r>
        <w:t>48. Pricing</w:t>
      </w:r>
    </w:p>
    <w:p>
      <w:pPr>
        <w:pStyle w:val="ListBullet"/>
      </w:pPr>
      <w:r>
        <w:t>49. Orders</w:t>
      </w:r>
    </w:p>
    <w:p>
      <w:pPr>
        <w:pStyle w:val="ListBullet"/>
      </w:pPr>
      <w:r>
        <w:t>50. Order detail</w:t>
      </w:r>
    </w:p>
    <w:p>
      <w:pPr>
        <w:pStyle w:val="ListBullet"/>
      </w:pPr>
      <w:r>
        <w:t>51. Fulfilment</w:t>
      </w:r>
    </w:p>
    <w:p>
      <w:pPr>
        <w:pStyle w:val="ListBullet"/>
      </w:pPr>
      <w:r>
        <w:t>52. Returns/disputes</w:t>
      </w:r>
    </w:p>
    <w:p>
      <w:pPr>
        <w:pStyle w:val="ListBullet"/>
      </w:pPr>
      <w:r>
        <w:t>53. Messages</w:t>
      </w:r>
    </w:p>
    <w:p>
      <w:pPr>
        <w:pStyle w:val="ListBullet"/>
      </w:pPr>
      <w:r>
        <w:t>54. Reviews</w:t>
      </w:r>
    </w:p>
    <w:p>
      <w:pPr>
        <w:pStyle w:val="ListBullet"/>
      </w:pPr>
      <w:r>
        <w:t>55. Supplier analytics</w:t>
      </w:r>
    </w:p>
    <w:p>
      <w:pPr>
        <w:pStyle w:val="ListBullet"/>
      </w:pPr>
      <w:r>
        <w:t>56. Supplier settings</w:t>
      </w:r>
    </w:p>
    <w:p>
      <w:pPr>
        <w:pStyle w:val="Heading1"/>
      </w:pPr>
      <w:r>
        <w:t>40. Service Provider Screen Inventory</w:t>
      </w:r>
    </w:p>
    <w:p>
      <w:pPr>
        <w:pStyle w:val="ListBullet"/>
      </w:pPr>
      <w:r>
        <w:t>57. Service-provider onboarding</w:t>
      </w:r>
    </w:p>
    <w:p>
      <w:pPr>
        <w:pStyle w:val="ListBullet"/>
      </w:pPr>
      <w:r>
        <w:t>58. Verification</w:t>
      </w:r>
    </w:p>
    <w:p>
      <w:pPr>
        <w:pStyle w:val="ListBullet"/>
      </w:pPr>
      <w:r>
        <w:t>59. Dashboard</w:t>
      </w:r>
    </w:p>
    <w:p>
      <w:pPr>
        <w:pStyle w:val="ListBullet"/>
      </w:pPr>
      <w:r>
        <w:t>60. Service profile</w:t>
      </w:r>
    </w:p>
    <w:p>
      <w:pPr>
        <w:pStyle w:val="ListBullet"/>
      </w:pPr>
      <w:r>
        <w:t>61. Services</w:t>
      </w:r>
    </w:p>
    <w:p>
      <w:pPr>
        <w:pStyle w:val="ListBullet"/>
      </w:pPr>
      <w:r>
        <w:t>62. Availability</w:t>
      </w:r>
    </w:p>
    <w:p>
      <w:pPr>
        <w:pStyle w:val="ListBullet"/>
      </w:pPr>
      <w:r>
        <w:t>63. Requests</w:t>
      </w:r>
    </w:p>
    <w:p>
      <w:pPr>
        <w:pStyle w:val="ListBullet"/>
      </w:pPr>
      <w:r>
        <w:t>64. Booking detail</w:t>
      </w:r>
    </w:p>
    <w:p>
      <w:pPr>
        <w:pStyle w:val="ListBullet"/>
      </w:pPr>
      <w:r>
        <w:t>65. Active job</w:t>
      </w:r>
    </w:p>
    <w:p>
      <w:pPr>
        <w:pStyle w:val="ListBullet"/>
      </w:pPr>
      <w:r>
        <w:t>66. Completed job</w:t>
      </w:r>
    </w:p>
    <w:p>
      <w:pPr>
        <w:pStyle w:val="ListBullet"/>
      </w:pPr>
      <w:r>
        <w:t>67. Customer communication</w:t>
      </w:r>
    </w:p>
    <w:p>
      <w:pPr>
        <w:pStyle w:val="ListBullet"/>
      </w:pPr>
      <w:r>
        <w:t>68. Reviews</w:t>
      </w:r>
    </w:p>
    <w:p>
      <w:pPr>
        <w:pStyle w:val="ListBullet"/>
      </w:pPr>
      <w:r>
        <w:t>69. Earnings/records</w:t>
      </w:r>
    </w:p>
    <w:p>
      <w:pPr>
        <w:pStyle w:val="ListBullet"/>
      </w:pPr>
      <w:r>
        <w:t>70. Settings</w:t>
      </w:r>
    </w:p>
    <w:p>
      <w:pPr>
        <w:pStyle w:val="Heading1"/>
      </w:pPr>
      <w:r>
        <w:t>41. Admin Screen Inventory</w:t>
      </w:r>
    </w:p>
    <w:p>
      <w:pPr>
        <w:pStyle w:val="ListBullet"/>
      </w:pPr>
      <w:r>
        <w:t>71. Admin login/security</w:t>
      </w:r>
    </w:p>
    <w:p>
      <w:pPr>
        <w:pStyle w:val="ListBullet"/>
      </w:pPr>
      <w:r>
        <w:t>72. Overview dashboard</w:t>
      </w:r>
    </w:p>
    <w:p>
      <w:pPr>
        <w:pStyle w:val="ListBullet"/>
      </w:pPr>
      <w:r>
        <w:t>73. User management</w:t>
      </w:r>
    </w:p>
    <w:p>
      <w:pPr>
        <w:pStyle w:val="ListBullet"/>
      </w:pPr>
      <w:r>
        <w:t>74. Supplier management</w:t>
      </w:r>
    </w:p>
    <w:p>
      <w:pPr>
        <w:pStyle w:val="ListBullet"/>
      </w:pPr>
      <w:r>
        <w:t>75. Service-provider management</w:t>
      </w:r>
    </w:p>
    <w:p>
      <w:pPr>
        <w:pStyle w:val="ListBullet"/>
      </w:pPr>
      <w:r>
        <w:t>76. Verification queue</w:t>
      </w:r>
    </w:p>
    <w:p>
      <w:pPr>
        <w:pStyle w:val="ListBullet"/>
      </w:pPr>
      <w:r>
        <w:t>77. Product/catalogue management</w:t>
      </w:r>
    </w:p>
    <w:p>
      <w:pPr>
        <w:pStyle w:val="ListBullet"/>
      </w:pPr>
      <w:r>
        <w:t>78. Compatibility management</w:t>
      </w:r>
    </w:p>
    <w:p>
      <w:pPr>
        <w:pStyle w:val="ListBullet"/>
      </w:pPr>
      <w:r>
        <w:t>79. AI identification queue</w:t>
      </w:r>
    </w:p>
    <w:p>
      <w:pPr>
        <w:pStyle w:val="ListBullet"/>
      </w:pPr>
      <w:r>
        <w:t>80. Human verification queue</w:t>
      </w:r>
    </w:p>
    <w:p>
      <w:pPr>
        <w:pStyle w:val="ListBullet"/>
      </w:pPr>
      <w:r>
        <w:t>81. Inventory monitoring</w:t>
      </w:r>
    </w:p>
    <w:p>
      <w:pPr>
        <w:pStyle w:val="ListBullet"/>
      </w:pPr>
      <w:r>
        <w:t>82. Orders</w:t>
      </w:r>
    </w:p>
    <w:p>
      <w:pPr>
        <w:pStyle w:val="ListBullet"/>
      </w:pPr>
      <w:r>
        <w:t>83. Order detail</w:t>
      </w:r>
    </w:p>
    <w:p>
      <w:pPr>
        <w:pStyle w:val="ListBullet"/>
      </w:pPr>
      <w:r>
        <w:t>84. Payments</w:t>
      </w:r>
    </w:p>
    <w:p>
      <w:pPr>
        <w:pStyle w:val="ListBullet"/>
      </w:pPr>
      <w:r>
        <w:t>85. Returns/disputes</w:t>
      </w:r>
    </w:p>
    <w:p>
      <w:pPr>
        <w:pStyle w:val="ListBullet"/>
      </w:pPr>
      <w:r>
        <w:t>86. Logistics</w:t>
      </w:r>
    </w:p>
    <w:p>
      <w:pPr>
        <w:pStyle w:val="ListBullet"/>
      </w:pPr>
      <w:r>
        <w:t>87. Reviews/moderation</w:t>
      </w:r>
    </w:p>
    <w:p>
      <w:pPr>
        <w:pStyle w:val="ListBullet"/>
      </w:pPr>
      <w:r>
        <w:t>88. Notifications</w:t>
      </w:r>
    </w:p>
    <w:p>
      <w:pPr>
        <w:pStyle w:val="ListBullet"/>
      </w:pPr>
      <w:r>
        <w:t>89. Reports/analytics</w:t>
      </w:r>
    </w:p>
    <w:p>
      <w:pPr>
        <w:pStyle w:val="ListBullet"/>
      </w:pPr>
      <w:r>
        <w:t>90. Audit logs</w:t>
      </w:r>
    </w:p>
    <w:p>
      <w:pPr>
        <w:pStyle w:val="ListBullet"/>
      </w:pPr>
      <w:r>
        <w:t>91. Content/settings</w:t>
      </w:r>
    </w:p>
    <w:p>
      <w:pPr>
        <w:pStyle w:val="ListBullet"/>
      </w:pPr>
      <w:r>
        <w:t>92. Integration/status monitoring</w:t>
      </w:r>
    </w:p>
    <w:p>
      <w:pPr>
        <w:pStyle w:val="ListBullet"/>
      </w:pPr>
      <w:r>
        <w:t>93. Admin account/settings</w:t>
      </w:r>
    </w:p>
    <w:p>
      <w:pPr>
        <w:pStyle w:val="Heading1"/>
      </w:pPr>
      <w:r>
        <w:t>42. Core Journeys to Prototype</w:t>
      </w:r>
    </w:p>
    <w:p>
      <w:pPr>
        <w:pStyle w:val="ListNumber"/>
      </w:pPr>
      <w:r>
        <w:t>Customer identifies a required part using vehicle information and compares compatible offers.</w:t>
      </w:r>
    </w:p>
    <w:p>
      <w:pPr>
        <w:pStyle w:val="ListNumber"/>
      </w:pPr>
      <w:r>
        <w:t>Customer uploads a photo of an unknown part and proceeds through AI identification and, if necessary, human verification.</w:t>
      </w:r>
    </w:p>
    <w:p>
      <w:pPr>
        <w:pStyle w:val="ListNumber"/>
      </w:pPr>
      <w:r>
        <w:t>Customer searches using a local/informal part name and receives standardised results.</w:t>
      </w:r>
    </w:p>
    <w:p>
      <w:pPr>
        <w:pStyle w:val="ListNumber"/>
      </w:pPr>
      <w:r>
        <w:t>Customer purchases a compatible part and tracks delivery.</w:t>
      </w:r>
    </w:p>
    <w:p>
      <w:pPr>
        <w:pStyle w:val="ListNumber"/>
      </w:pPr>
      <w:r>
        <w:t>Customer encounters an incorrect/unfit part and enters the appropriate return/dispute flow.</w:t>
      </w:r>
    </w:p>
    <w:p>
      <w:pPr>
        <w:pStyle w:val="ListNumber"/>
      </w:pPr>
      <w:r>
        <w:t>Customer finds a technician, reviews the profile and requests service.</w:t>
      </w:r>
    </w:p>
    <w:p>
      <w:pPr>
        <w:pStyle w:val="ListNumber"/>
      </w:pPr>
      <w:r>
        <w:t>Customer requests emergency breakdown assistance.</w:t>
      </w:r>
    </w:p>
    <w:p>
      <w:pPr>
        <w:pStyle w:val="ListNumber"/>
      </w:pPr>
      <w:r>
        <w:t>Fleet manager creates a maintenance/procurement request.</w:t>
      </w:r>
    </w:p>
    <w:p>
      <w:pPr>
        <w:pStyle w:val="ListNumber"/>
      </w:pPr>
      <w:r>
        <w:t>Supplier completes onboarding and verification.</w:t>
      </w:r>
    </w:p>
    <w:p>
      <w:pPr>
        <w:pStyle w:val="ListNumber"/>
      </w:pPr>
      <w:r>
        <w:t>Supplier adds products and manages uncertain/stale inventory.</w:t>
      </w:r>
    </w:p>
    <w:p>
      <w:pPr>
        <w:pStyle w:val="ListNumber"/>
      </w:pPr>
      <w:r>
        <w:t>Supplier receives and fulfils an order.</w:t>
      </w:r>
    </w:p>
    <w:p>
      <w:pPr>
        <w:pStyle w:val="ListNumber"/>
      </w:pPr>
      <w:r>
        <w:t>Service provider receives and completes a job.</w:t>
      </w:r>
    </w:p>
    <w:p>
      <w:pPr>
        <w:pStyle w:val="ListNumber"/>
      </w:pPr>
      <w:r>
        <w:t>Admin verifies a supplier/service provider.</w:t>
      </w:r>
    </w:p>
    <w:p>
      <w:pPr>
        <w:pStyle w:val="ListNumber"/>
      </w:pPr>
      <w:r>
        <w:t>Admin reviews an uncertain product/AI identification case.</w:t>
      </w:r>
    </w:p>
    <w:p>
      <w:pPr>
        <w:pStyle w:val="Heading1"/>
      </w:pPr>
      <w:r>
        <w:t>43. Trust Labels</w:t>
      </w:r>
    </w:p>
    <w:p>
      <w:r>
        <w:t>Trust labels should communicate what MECHSOURCE actually knows.</w:t>
      </w:r>
    </w:p>
    <w:p>
      <w:pPr>
        <w:pStyle w:val="ListBullet"/>
      </w:pPr>
      <w:r>
        <w:t>Verified business.</w:t>
      </w:r>
    </w:p>
    <w:p>
      <w:pPr>
        <w:pStyle w:val="ListBullet"/>
      </w:pPr>
      <w:r>
        <w:t>Verified supplier.</w:t>
      </w:r>
    </w:p>
    <w:p>
      <w:pPr>
        <w:pStyle w:val="ListBullet"/>
      </w:pPr>
      <w:r>
        <w:t>Verified service provider.</w:t>
      </w:r>
    </w:p>
    <w:p>
      <w:pPr>
        <w:pStyle w:val="ListBullet"/>
      </w:pPr>
      <w:r>
        <w:t>Compatibility verified/validated where supported.</w:t>
      </w:r>
    </w:p>
    <w:p>
      <w:pPr>
        <w:pStyle w:val="ListBullet"/>
      </w:pPr>
      <w:r>
        <w:t>Supplier-provided information.</w:t>
      </w:r>
    </w:p>
    <w:p>
      <w:pPr>
        <w:pStyle w:val="ListBullet"/>
      </w:pPr>
      <w:r>
        <w:t>AI-assisted identification.</w:t>
      </w:r>
    </w:p>
    <w:p>
      <w:pPr>
        <w:pStyle w:val="ListBullet"/>
      </w:pPr>
      <w:r>
        <w:t>Human verified.</w:t>
      </w:r>
    </w:p>
    <w:p>
      <w:pPr>
        <w:pStyle w:val="ListBullet"/>
      </w:pPr>
      <w:r>
        <w:t>Stock confirmed.</w:t>
      </w:r>
    </w:p>
    <w:p>
      <w:pPr>
        <w:pStyle w:val="ListBullet"/>
      </w:pPr>
      <w:r>
        <w:t>Stock requires confirmation.</w:t>
      </w:r>
    </w:p>
    <w:p>
      <w:r>
        <w:t>Labels must not be used as decorative badges. Each should have a clear meaning and, where useful, an explanation.</w:t>
      </w:r>
    </w:p>
    <w:p>
      <w:pPr>
        <w:pStyle w:val="Heading1"/>
      </w:pPr>
      <w:r>
        <w:t>44. Status Language</w:t>
      </w:r>
    </w:p>
    <w:p>
      <w:r>
        <w:t>Use consistent, plain-language statuses across the product.</w:t>
      </w:r>
    </w:p>
    <w:p>
      <w:pPr>
        <w:pStyle w:val="ListBullet"/>
      </w:pPr>
      <w:r>
        <w:t>Pending</w:t>
      </w:r>
    </w:p>
    <w:p>
      <w:pPr>
        <w:pStyle w:val="ListBullet"/>
      </w:pPr>
      <w:r>
        <w:t>Needs confirmation</w:t>
      </w:r>
    </w:p>
    <w:p>
      <w:pPr>
        <w:pStyle w:val="ListBullet"/>
      </w:pPr>
      <w:r>
        <w:t>Confirmed</w:t>
      </w:r>
    </w:p>
    <w:p>
      <w:pPr>
        <w:pStyle w:val="ListBullet"/>
      </w:pPr>
      <w:r>
        <w:t>Processing</w:t>
      </w:r>
    </w:p>
    <w:p>
      <w:pPr>
        <w:pStyle w:val="ListBullet"/>
      </w:pPr>
      <w:r>
        <w:t>Ready for dispatch</w:t>
      </w:r>
    </w:p>
    <w:p>
      <w:pPr>
        <w:pStyle w:val="ListBullet"/>
      </w:pPr>
      <w:r>
        <w:t>Dispatched</w:t>
      </w:r>
    </w:p>
    <w:p>
      <w:pPr>
        <w:pStyle w:val="ListBullet"/>
      </w:pPr>
      <w:r>
        <w:t>In transit</w:t>
      </w:r>
    </w:p>
    <w:p>
      <w:pPr>
        <w:pStyle w:val="ListBullet"/>
      </w:pPr>
      <w:r>
        <w:t>Delivered</w:t>
      </w:r>
    </w:p>
    <w:p>
      <w:pPr>
        <w:pStyle w:val="ListBullet"/>
      </w:pPr>
      <w:r>
        <w:t>Completed</w:t>
      </w:r>
    </w:p>
    <w:p>
      <w:pPr>
        <w:pStyle w:val="ListBullet"/>
      </w:pPr>
      <w:r>
        <w:t>Cancelled</w:t>
      </w:r>
    </w:p>
    <w:p>
      <w:pPr>
        <w:pStyle w:val="ListBullet"/>
      </w:pPr>
      <w:r>
        <w:t>Returned</w:t>
      </w:r>
    </w:p>
    <w:p>
      <w:pPr>
        <w:pStyle w:val="ListBullet"/>
      </w:pPr>
      <w:r>
        <w:t>Under review</w:t>
      </w:r>
    </w:p>
    <w:p>
      <w:pPr>
        <w:pStyle w:val="ListBullet"/>
      </w:pPr>
      <w:r>
        <w:t>Disputed</w:t>
      </w:r>
    </w:p>
    <w:p>
      <w:pPr>
        <w:pStyle w:val="ListBullet"/>
      </w:pPr>
      <w:r>
        <w:t>Resolved</w:t>
      </w:r>
    </w:p>
    <w:p>
      <w:pPr>
        <w:pStyle w:val="Heading1"/>
      </w:pPr>
      <w:r>
        <w:t>45. Search Safety and Accuracy</w:t>
      </w:r>
    </w:p>
    <w:p>
      <w:pPr>
        <w:pStyle w:val="ListBullet"/>
      </w:pPr>
      <w:r>
        <w:t>Do not present an uncertain match as definitive.</w:t>
      </w:r>
    </w:p>
    <w:p>
      <w:pPr>
        <w:pStyle w:val="ListBullet"/>
      </w:pPr>
      <w:r>
        <w:t>Separate exact matches from alternatives.</w:t>
      </w:r>
    </w:p>
    <w:p>
      <w:pPr>
        <w:pStyle w:val="ListBullet"/>
      </w:pPr>
      <w:r>
        <w:t>Show why a result is relevant where practical.</w:t>
      </w:r>
    </w:p>
    <w:p>
      <w:pPr>
        <w:pStyle w:val="ListBullet"/>
      </w:pPr>
      <w:r>
        <w:t>Allow the user to correct vehicle/equipment information.</w:t>
      </w:r>
    </w:p>
    <w:p>
      <w:pPr>
        <w:pStyle w:val="ListBullet"/>
      </w:pPr>
      <w:r>
        <w:t>Preserve the original query when refining search.</w:t>
      </w:r>
    </w:p>
    <w:p>
      <w:pPr>
        <w:pStyle w:val="ListBullet"/>
      </w:pPr>
      <w:r>
        <w:t>Make human verification accessible when automated identification is insufficient.</w:t>
      </w:r>
    </w:p>
    <w:p>
      <w:pPr>
        <w:pStyle w:val="Heading1"/>
      </w:pPr>
      <w:r>
        <w:t>46. Content Design</w:t>
      </w:r>
    </w:p>
    <w:p>
      <w:pPr>
        <w:pStyle w:val="ListBullet"/>
      </w:pPr>
      <w:r>
        <w:t>Use plain, direct language.</w:t>
      </w:r>
    </w:p>
    <w:p>
      <w:pPr>
        <w:pStyle w:val="ListBullet"/>
      </w:pPr>
      <w:r>
        <w:t>Avoid unnecessary technical jargon.</w:t>
      </w:r>
    </w:p>
    <w:p>
      <w:pPr>
        <w:pStyle w:val="ListBullet"/>
      </w:pPr>
      <w:r>
        <w:t>Where technical terms are necessary, explain them.</w:t>
      </w:r>
    </w:p>
    <w:p>
      <w:pPr>
        <w:pStyle w:val="ListBullet"/>
      </w:pPr>
      <w:r>
        <w:t>Use local terminology as a search aid while maintaining standard catalogue terminology.</w:t>
      </w:r>
    </w:p>
    <w:p>
      <w:pPr>
        <w:pStyle w:val="ListBullet"/>
      </w:pPr>
      <w:r>
        <w:t>Keep warnings specific and actionable.</w:t>
      </w:r>
    </w:p>
    <w:p>
      <w:pPr>
        <w:pStyle w:val="ListBullet"/>
      </w:pPr>
      <w:r>
        <w:t>Do not use fear-based language to force purchases.</w:t>
      </w:r>
    </w:p>
    <w:p>
      <w:pPr>
        <w:pStyle w:val="ListBullet"/>
      </w:pPr>
      <w:r>
        <w:t>Make prices, delivery expectations and trust conditions easy to understand.</w:t>
      </w:r>
    </w:p>
    <w:p>
      <w:pPr>
        <w:pStyle w:val="Heading1"/>
      </w:pPr>
      <w:r>
        <w:t>47. Map UX</w:t>
      </w:r>
    </w:p>
    <w:p>
      <w:pPr>
        <w:pStyle w:val="ListBullet"/>
      </w:pPr>
      <w:r>
        <w:t>Map/list toggle.</w:t>
      </w:r>
    </w:p>
    <w:p>
      <w:pPr>
        <w:pStyle w:val="ListBullet"/>
      </w:pPr>
      <w:r>
        <w:t>Search area controls.</w:t>
      </w:r>
    </w:p>
    <w:p>
      <w:pPr>
        <w:pStyle w:val="ListBullet"/>
      </w:pPr>
      <w:r>
        <w:t>Distance/proximity information.</w:t>
      </w:r>
    </w:p>
    <w:p>
      <w:pPr>
        <w:pStyle w:val="ListBullet"/>
      </w:pPr>
      <w:r>
        <w:t>Supplier/workshop/service-provider markers.</w:t>
      </w:r>
    </w:p>
    <w:p>
      <w:pPr>
        <w:pStyle w:val="ListBullet"/>
      </w:pPr>
      <w:r>
        <w:t>Accessible list alternative.</w:t>
      </w:r>
    </w:p>
    <w:p>
      <w:pPr>
        <w:pStyle w:val="ListBullet"/>
      </w:pPr>
      <w:r>
        <w:t>Loading and unavailable-location states.</w:t>
      </w:r>
    </w:p>
    <w:p>
      <w:pPr>
        <w:pStyle w:val="ListBullet"/>
      </w:pPr>
      <w:r>
        <w:t>Avoid excessive map detail on low-end devices.</w:t>
      </w:r>
    </w:p>
    <w:p>
      <w:pPr>
        <w:pStyle w:val="Heading1"/>
      </w:pPr>
      <w:r>
        <w:t>48. Performance UX</w:t>
      </w:r>
    </w:p>
    <w:p>
      <w:pPr>
        <w:pStyle w:val="ListBullet"/>
      </w:pPr>
      <w:r>
        <w:t>Prioritise useful content before secondary media.</w:t>
      </w:r>
    </w:p>
    <w:p>
      <w:pPr>
        <w:pStyle w:val="ListBullet"/>
      </w:pPr>
      <w:r>
        <w:t>Use skeletons where they improve perceived responsiveness.</w:t>
      </w:r>
    </w:p>
    <w:p>
      <w:pPr>
        <w:pStyle w:val="ListBullet"/>
      </w:pPr>
      <w:r>
        <w:t>Lazy-load large images.</w:t>
      </w:r>
    </w:p>
    <w:p>
      <w:pPr>
        <w:pStyle w:val="ListBullet"/>
      </w:pPr>
      <w:r>
        <w:t>Avoid unnecessary animation.</w:t>
      </w:r>
    </w:p>
    <w:p>
      <w:pPr>
        <w:pStyle w:val="ListBullet"/>
      </w:pPr>
      <w:r>
        <w:t>Provide progress feedback for uploads and AI processing.</w:t>
      </w:r>
    </w:p>
    <w:p>
      <w:pPr>
        <w:pStyle w:val="ListBullet"/>
      </w:pPr>
      <w:r>
        <w:t>Preserve user actions during slow operations where possible.</w:t>
      </w:r>
    </w:p>
    <w:p>
      <w:pPr>
        <w:pStyle w:val="Heading1"/>
      </w:pPr>
      <w:r>
        <w:t>49. Form Design</w:t>
      </w:r>
    </w:p>
    <w:p>
      <w:pPr>
        <w:pStyle w:val="ListBullet"/>
      </w:pPr>
      <w:r>
        <w:t>Group related fields.</w:t>
      </w:r>
    </w:p>
    <w:p>
      <w:pPr>
        <w:pStyle w:val="ListBullet"/>
      </w:pPr>
      <w:r>
        <w:t>Use sensible defaults.</w:t>
      </w:r>
    </w:p>
    <w:p>
      <w:pPr>
        <w:pStyle w:val="ListBullet"/>
      </w:pPr>
      <w:r>
        <w:t>Validate inline where possible.</w:t>
      </w:r>
    </w:p>
    <w:p>
      <w:pPr>
        <w:pStyle w:val="ListBullet"/>
      </w:pPr>
      <w:r>
        <w:t>Explain required information.</w:t>
      </w:r>
    </w:p>
    <w:p>
      <w:pPr>
        <w:pStyle w:val="ListBullet"/>
      </w:pPr>
      <w:r>
        <w:t>Use appropriate keyboard/input types.</w:t>
      </w:r>
    </w:p>
    <w:p>
      <w:pPr>
        <w:pStyle w:val="ListBullet"/>
      </w:pPr>
      <w:r>
        <w:t>Do not ask for information that is not needed for the current task.</w:t>
      </w:r>
    </w:p>
    <w:p>
      <w:pPr>
        <w:pStyle w:val="ListBullet"/>
      </w:pPr>
      <w:r>
        <w:t>Save progress for lengthy forms when appropriate.</w:t>
      </w:r>
    </w:p>
    <w:p>
      <w:pPr>
        <w:pStyle w:val="ListBullet"/>
      </w:pPr>
      <w:r>
        <w:t>Clearly distinguish required and optional fields.</w:t>
      </w:r>
    </w:p>
    <w:p>
      <w:pPr>
        <w:pStyle w:val="Heading1"/>
      </w:pPr>
      <w:r>
        <w:t>50. Image Upload</w:t>
      </w:r>
    </w:p>
    <w:p>
      <w:pPr>
        <w:pStyle w:val="ListBullet"/>
      </w:pPr>
      <w:r>
        <w:t>Camera capture.</w:t>
      </w:r>
    </w:p>
    <w:p>
      <w:pPr>
        <w:pStyle w:val="ListBullet"/>
      </w:pPr>
      <w:r>
        <w:t>Gallery selection.</w:t>
      </w:r>
    </w:p>
    <w:p>
      <w:pPr>
        <w:pStyle w:val="ListBullet"/>
      </w:pPr>
      <w:r>
        <w:t>Preview.</w:t>
      </w:r>
    </w:p>
    <w:p>
      <w:pPr>
        <w:pStyle w:val="ListBullet"/>
      </w:pPr>
      <w:r>
        <w:t>Retake/remove.</w:t>
      </w:r>
    </w:p>
    <w:p>
      <w:pPr>
        <w:pStyle w:val="ListBullet"/>
      </w:pPr>
      <w:r>
        <w:t>Upload progress.</w:t>
      </w:r>
    </w:p>
    <w:p>
      <w:pPr>
        <w:pStyle w:val="ListBullet"/>
      </w:pPr>
      <w:r>
        <w:t>Image-quality guidance.</w:t>
      </w:r>
    </w:p>
    <w:p>
      <w:pPr>
        <w:pStyle w:val="ListBullet"/>
      </w:pPr>
      <w:r>
        <w:t>Privacy notice where appropriate.</w:t>
      </w:r>
    </w:p>
    <w:p>
      <w:pPr>
        <w:pStyle w:val="ListBullet"/>
      </w:pPr>
      <w:r>
        <w:t>Multiple images when identification requires more than one angle.</w:t>
      </w:r>
    </w:p>
    <w:p>
      <w:pPr>
        <w:pStyle w:val="Heading1"/>
      </w:pPr>
      <w:r>
        <w:t>51. Security UX</w:t>
      </w:r>
    </w:p>
    <w:p>
      <w:pPr>
        <w:pStyle w:val="ListBullet"/>
      </w:pPr>
      <w:r>
        <w:t>Clear account verification.</w:t>
      </w:r>
    </w:p>
    <w:p>
      <w:pPr>
        <w:pStyle w:val="ListBullet"/>
      </w:pPr>
      <w:r>
        <w:t>Secure payment messaging.</w:t>
      </w:r>
    </w:p>
    <w:p>
      <w:pPr>
        <w:pStyle w:val="ListBullet"/>
      </w:pPr>
      <w:r>
        <w:t>Session/account protection.</w:t>
      </w:r>
    </w:p>
    <w:p>
      <w:pPr>
        <w:pStyle w:val="ListBullet"/>
      </w:pPr>
      <w:r>
        <w:t>Sensitive-action confirmation.</w:t>
      </w:r>
    </w:p>
    <w:p>
      <w:pPr>
        <w:pStyle w:val="ListBullet"/>
      </w:pPr>
      <w:r>
        <w:t>Sign-out and account controls.</w:t>
      </w:r>
    </w:p>
    <w:p>
      <w:pPr>
        <w:pStyle w:val="ListBullet"/>
      </w:pPr>
      <w:r>
        <w:t>Do not expose unnecessary personal contact details.</w:t>
      </w:r>
    </w:p>
    <w:p>
      <w:pPr>
        <w:pStyle w:val="ListBullet"/>
      </w:pPr>
      <w:r>
        <w:t>Show security-relevant alerts clearly.</w:t>
      </w:r>
    </w:p>
    <w:p>
      <w:pPr>
        <w:pStyle w:val="Heading1"/>
      </w:pPr>
      <w:r>
        <w:t>52. Account Switching</w:t>
      </w:r>
    </w:p>
    <w:p>
      <w:r>
        <w:t>Users who have more than one role or business relationship should be able to switch context without losing the current account identity.</w:t>
      </w:r>
    </w:p>
    <w:p>
      <w:pPr>
        <w:pStyle w:val="ListBullet"/>
      </w:pPr>
      <w:r>
        <w:t>Personal/customer context.</w:t>
      </w:r>
    </w:p>
    <w:p>
      <w:pPr>
        <w:pStyle w:val="ListBullet"/>
      </w:pPr>
      <w:r>
        <w:t>Supplier/business context.</w:t>
      </w:r>
    </w:p>
    <w:p>
      <w:pPr>
        <w:pStyle w:val="ListBullet"/>
      </w:pPr>
      <w:r>
        <w:t>Service-provider context.</w:t>
      </w:r>
    </w:p>
    <w:p>
      <w:pPr>
        <w:pStyle w:val="ListBullet"/>
      </w:pPr>
      <w:r>
        <w:t>Fleet/business context where applicable.</w:t>
      </w:r>
    </w:p>
    <w:p>
      <w:pPr>
        <w:pStyle w:val="ListBullet"/>
      </w:pPr>
      <w:r>
        <w:t>Clear active-role indicator.</w:t>
      </w:r>
    </w:p>
    <w:p>
      <w:pPr>
        <w:pStyle w:val="Heading1"/>
      </w:pPr>
      <w:r>
        <w:t>53. Role Context</w:t>
      </w:r>
    </w:p>
    <w:p>
      <w:r>
        <w:t>Every role-specific interface should make it obvious which workspace the user is operating in. Actions must not accidentally affect another role or business.</w:t>
      </w:r>
    </w:p>
    <w:p>
      <w:pPr>
        <w:pStyle w:val="ListBullet"/>
      </w:pPr>
      <w:r>
        <w:t>Visible role/workspace label.</w:t>
      </w:r>
    </w:p>
    <w:p>
      <w:pPr>
        <w:pStyle w:val="ListBullet"/>
      </w:pPr>
      <w:r>
        <w:t>Context-aware navigation.</w:t>
      </w:r>
    </w:p>
    <w:p>
      <w:pPr>
        <w:pStyle w:val="ListBullet"/>
      </w:pPr>
      <w:r>
        <w:t>Confirmation for high-impact actions.</w:t>
      </w:r>
    </w:p>
    <w:p>
      <w:pPr>
        <w:pStyle w:val="ListBullet"/>
      </w:pPr>
      <w:r>
        <w:t>Safe switching between workspaces.</w:t>
      </w:r>
    </w:p>
    <w:p>
      <w:pPr>
        <w:pStyle w:val="Heading1"/>
      </w:pPr>
      <w:r>
        <w:t>54. Admin Safety</w:t>
      </w:r>
    </w:p>
    <w:p>
      <w:pPr>
        <w:pStyle w:val="ListBullet"/>
      </w:pPr>
      <w:r>
        <w:t>Least-privilege interface design.</w:t>
      </w:r>
    </w:p>
    <w:p>
      <w:pPr>
        <w:pStyle w:val="ListBullet"/>
      </w:pPr>
      <w:r>
        <w:t>Confirmation for destructive actions.</w:t>
      </w:r>
    </w:p>
    <w:p>
      <w:pPr>
        <w:pStyle w:val="ListBullet"/>
      </w:pPr>
      <w:r>
        <w:t>Auditability.</w:t>
      </w:r>
    </w:p>
    <w:p>
      <w:pPr>
        <w:pStyle w:val="ListBullet"/>
      </w:pPr>
      <w:r>
        <w:t>Clear moderation context.</w:t>
      </w:r>
    </w:p>
    <w:p>
      <w:pPr>
        <w:pStyle w:val="ListBullet"/>
      </w:pPr>
      <w:r>
        <w:t>Role-based access.</w:t>
      </w:r>
    </w:p>
    <w:p>
      <w:pPr>
        <w:pStyle w:val="ListBullet"/>
      </w:pPr>
      <w:r>
        <w:t>Bulk-action warnings.</w:t>
      </w:r>
    </w:p>
    <w:p>
      <w:pPr>
        <w:pStyle w:val="ListBullet"/>
      </w:pPr>
      <w:r>
        <w:t>Separation of review and execution for sensitive operations where appropriate.</w:t>
      </w:r>
    </w:p>
    <w:p>
      <w:pPr>
        <w:pStyle w:val="Heading1"/>
      </w:pPr>
      <w:r>
        <w:t>55. Figma Requirements</w:t>
      </w:r>
    </w:p>
    <w:p>
      <w:r>
        <w:t>The Figma deliverable should be a complete product design system and prototype-ready interface, not a collection of disconnected mock-ups.</w:t>
      </w:r>
    </w:p>
    <w:p>
      <w:pPr>
        <w:pStyle w:val="ListBullet"/>
      </w:pPr>
      <w:r>
        <w:t>Page and file structure organised by product area.</w:t>
      </w:r>
    </w:p>
    <w:p>
      <w:pPr>
        <w:pStyle w:val="ListBullet"/>
      </w:pPr>
      <w:r>
        <w:t>Design system/components.</w:t>
      </w:r>
    </w:p>
    <w:p>
      <w:pPr>
        <w:pStyle w:val="ListBullet"/>
      </w:pPr>
      <w:r>
        <w:t>Variables/tokens.</w:t>
      </w:r>
    </w:p>
    <w:p>
      <w:pPr>
        <w:pStyle w:val="ListBullet"/>
      </w:pPr>
      <w:r>
        <w:t>Responsive frames.</w:t>
      </w:r>
    </w:p>
    <w:p>
      <w:pPr>
        <w:pStyle w:val="ListBullet"/>
      </w:pPr>
      <w:r>
        <w:t>Component variants.</w:t>
      </w:r>
    </w:p>
    <w:p>
      <w:pPr>
        <w:pStyle w:val="ListBullet"/>
      </w:pPr>
      <w:r>
        <w:t>Interaction states.</w:t>
      </w:r>
    </w:p>
    <w:p>
      <w:pPr>
        <w:pStyle w:val="ListBullet"/>
      </w:pPr>
      <w:r>
        <w:t>Accessibility considerations.</w:t>
      </w:r>
    </w:p>
    <w:p>
      <w:pPr>
        <w:pStyle w:val="ListBullet"/>
      </w:pPr>
      <w:r>
        <w:t>Prototype flows.</w:t>
      </w:r>
    </w:p>
    <w:p>
      <w:pPr>
        <w:pStyle w:val="ListBullet"/>
      </w:pPr>
      <w:r>
        <w:t>Developer handoff annotations.</w:t>
      </w:r>
    </w:p>
    <w:p>
      <w:pPr>
        <w:pStyle w:val="ListBullet"/>
      </w:pPr>
      <w:r>
        <w:t>Asset library.</w:t>
      </w:r>
    </w:p>
    <w:p>
      <w:pPr>
        <w:pStyle w:val="ListBullet"/>
      </w:pPr>
      <w:r>
        <w:t>Icons and imagery guidance.</w:t>
      </w:r>
    </w:p>
    <w:p>
      <w:pPr>
        <w:pStyle w:val="ListBullet"/>
      </w:pPr>
      <w:r>
        <w:t>Named screens matching the screen inventory.</w:t>
      </w:r>
    </w:p>
    <w:p>
      <w:pPr>
        <w:pStyle w:val="Heading1"/>
      </w:pPr>
      <w:r>
        <w:t>56. Component Library</w:t>
      </w:r>
    </w:p>
    <w:p>
      <w:pPr>
        <w:pStyle w:val="ListBullet"/>
      </w:pPr>
      <w:r>
        <w:t>Navigation.</w:t>
      </w:r>
    </w:p>
    <w:p>
      <w:pPr>
        <w:pStyle w:val="ListBullet"/>
      </w:pPr>
      <w:r>
        <w:t>Search.</w:t>
      </w:r>
    </w:p>
    <w:p>
      <w:pPr>
        <w:pStyle w:val="ListBullet"/>
      </w:pPr>
      <w:r>
        <w:t>Vehicle selector.</w:t>
      </w:r>
    </w:p>
    <w:p>
      <w:pPr>
        <w:pStyle w:val="ListBullet"/>
      </w:pPr>
      <w:r>
        <w:t>VIN input.</w:t>
      </w:r>
    </w:p>
    <w:p>
      <w:pPr>
        <w:pStyle w:val="ListBullet"/>
      </w:pPr>
      <w:r>
        <w:t>Part-number input.</w:t>
      </w:r>
    </w:p>
    <w:p>
      <w:pPr>
        <w:pStyle w:val="ListBullet"/>
      </w:pPr>
      <w:r>
        <w:t>Photo uploader.</w:t>
      </w:r>
    </w:p>
    <w:p>
      <w:pPr>
        <w:pStyle w:val="ListBullet"/>
      </w:pPr>
      <w:r>
        <w:t>AI confidence/uncertainty component.</w:t>
      </w:r>
    </w:p>
    <w:p>
      <w:pPr>
        <w:pStyle w:val="ListBullet"/>
      </w:pPr>
      <w:r>
        <w:t>Product card.</w:t>
      </w:r>
    </w:p>
    <w:p>
      <w:pPr>
        <w:pStyle w:val="ListBullet"/>
      </w:pPr>
      <w:r>
        <w:t>Supplier card.</w:t>
      </w:r>
    </w:p>
    <w:p>
      <w:pPr>
        <w:pStyle w:val="ListBullet"/>
      </w:pPr>
      <w:r>
        <w:t>Service-provider card.</w:t>
      </w:r>
    </w:p>
    <w:p>
      <w:pPr>
        <w:pStyle w:val="ListBullet"/>
      </w:pPr>
      <w:r>
        <w:t>Trust badge.</w:t>
      </w:r>
    </w:p>
    <w:p>
      <w:pPr>
        <w:pStyle w:val="ListBullet"/>
      </w:pPr>
      <w:r>
        <w:t>Price component.</w:t>
      </w:r>
    </w:p>
    <w:p>
      <w:pPr>
        <w:pStyle w:val="ListBullet"/>
      </w:pPr>
      <w:r>
        <w:t>Stock indicator.</w:t>
      </w:r>
    </w:p>
    <w:p>
      <w:pPr>
        <w:pStyle w:val="ListBullet"/>
      </w:pPr>
      <w:r>
        <w:t>Compatibility indicator.</w:t>
      </w:r>
    </w:p>
    <w:p>
      <w:pPr>
        <w:pStyle w:val="ListBullet"/>
      </w:pPr>
      <w:r>
        <w:t>Filters.</w:t>
      </w:r>
    </w:p>
    <w:p>
      <w:pPr>
        <w:pStyle w:val="ListBullet"/>
      </w:pPr>
      <w:r>
        <w:t>Sort controls.</w:t>
      </w:r>
    </w:p>
    <w:p>
      <w:pPr>
        <w:pStyle w:val="ListBullet"/>
      </w:pPr>
      <w:r>
        <w:t>Cart item.</w:t>
      </w:r>
    </w:p>
    <w:p>
      <w:pPr>
        <w:pStyle w:val="ListBullet"/>
      </w:pPr>
      <w:r>
        <w:t>Order timeline.</w:t>
      </w:r>
    </w:p>
    <w:p>
      <w:pPr>
        <w:pStyle w:val="ListBullet"/>
      </w:pPr>
      <w:r>
        <w:t>Booking card.</w:t>
      </w:r>
    </w:p>
    <w:p>
      <w:pPr>
        <w:pStyle w:val="ListBullet"/>
      </w:pPr>
      <w:r>
        <w:t>Maintenance item.</w:t>
      </w:r>
    </w:p>
    <w:p>
      <w:pPr>
        <w:pStyle w:val="ListBullet"/>
      </w:pPr>
      <w:r>
        <w:t>Fleet metric.</w:t>
      </w:r>
    </w:p>
    <w:p>
      <w:pPr>
        <w:pStyle w:val="ListBullet"/>
      </w:pPr>
      <w:r>
        <w:t>Form fields.</w:t>
      </w:r>
    </w:p>
    <w:p>
      <w:pPr>
        <w:pStyle w:val="ListBullet"/>
      </w:pPr>
      <w:r>
        <w:t>Alerts.</w:t>
      </w:r>
    </w:p>
    <w:p>
      <w:pPr>
        <w:pStyle w:val="ListBullet"/>
      </w:pPr>
      <w:r>
        <w:t>Modals.</w:t>
      </w:r>
    </w:p>
    <w:p>
      <w:pPr>
        <w:pStyle w:val="ListBullet"/>
      </w:pPr>
      <w:r>
        <w:t>Bottom sheets.</w:t>
      </w:r>
    </w:p>
    <w:p>
      <w:pPr>
        <w:pStyle w:val="ListBullet"/>
      </w:pPr>
      <w:r>
        <w:t>Tables.</w:t>
      </w:r>
    </w:p>
    <w:p>
      <w:pPr>
        <w:pStyle w:val="ListBullet"/>
      </w:pPr>
      <w:r>
        <w:t>Pagination/infinite loading.</w:t>
      </w:r>
    </w:p>
    <w:p>
      <w:pPr>
        <w:pStyle w:val="ListBullet"/>
      </w:pPr>
      <w:r>
        <w:t>Empty/error/loading states.</w:t>
      </w:r>
    </w:p>
    <w:p>
      <w:pPr>
        <w:pStyle w:val="Heading1"/>
      </w:pPr>
      <w:r>
        <w:t>57. Prototype Requirements</w:t>
      </w:r>
    </w:p>
    <w:p>
      <w:r>
        <w:t>The Figma prototype should prioritise the journeys that prove whether MECHSOURCE is understandable and trustworthy.</w:t>
      </w:r>
    </w:p>
    <w:p>
      <w:pPr>
        <w:pStyle w:val="ListBullet"/>
      </w:pPr>
      <w:r>
        <w:t>Find My Part.</w:t>
      </w:r>
    </w:p>
    <w:p>
      <w:pPr>
        <w:pStyle w:val="ListBullet"/>
      </w:pPr>
      <w:r>
        <w:t>AI identification.</w:t>
      </w:r>
    </w:p>
    <w:p>
      <w:pPr>
        <w:pStyle w:val="ListBullet"/>
      </w:pPr>
      <w:r>
        <w:t>Human verification.</w:t>
      </w:r>
    </w:p>
    <w:p>
      <w:pPr>
        <w:pStyle w:val="ListBullet"/>
      </w:pPr>
      <w:r>
        <w:t>Search and compare.</w:t>
      </w:r>
    </w:p>
    <w:p>
      <w:pPr>
        <w:pStyle w:val="ListBullet"/>
      </w:pPr>
      <w:r>
        <w:t>Purchase and delivery.</w:t>
      </w:r>
    </w:p>
    <w:p>
      <w:pPr>
        <w:pStyle w:val="ListBullet"/>
      </w:pPr>
      <w:r>
        <w:t>Return/dispute.</w:t>
      </w:r>
    </w:p>
    <w:p>
      <w:pPr>
        <w:pStyle w:val="ListBullet"/>
      </w:pPr>
      <w:r>
        <w:t>Technician discovery/booking.</w:t>
      </w:r>
    </w:p>
    <w:p>
      <w:pPr>
        <w:pStyle w:val="ListBullet"/>
      </w:pPr>
      <w:r>
        <w:t>Emergency breakdown.</w:t>
      </w:r>
    </w:p>
    <w:p>
      <w:pPr>
        <w:pStyle w:val="ListBullet"/>
      </w:pPr>
      <w:r>
        <w:t>Supplier onboarding.</w:t>
      </w:r>
    </w:p>
    <w:p>
      <w:pPr>
        <w:pStyle w:val="ListBullet"/>
      </w:pPr>
      <w:r>
        <w:t>Supplier inventory/order management.</w:t>
      </w:r>
    </w:p>
    <w:p>
      <w:pPr>
        <w:pStyle w:val="ListBullet"/>
      </w:pPr>
      <w:r>
        <w:t>Service-provider job flow.</w:t>
      </w:r>
    </w:p>
    <w:p>
      <w:pPr>
        <w:pStyle w:val="ListBullet"/>
      </w:pPr>
      <w:r>
        <w:t>Admin verification.</w:t>
      </w:r>
    </w:p>
    <w:p>
      <w:pPr>
        <w:pStyle w:val="Heading1"/>
      </w:pPr>
      <w:r>
        <w:t>58. Design Handoff</w:t>
      </w:r>
    </w:p>
    <w:p>
      <w:pPr>
        <w:pStyle w:val="ListBullet"/>
      </w:pPr>
      <w:r>
        <w:t>Component names.</w:t>
      </w:r>
    </w:p>
    <w:p>
      <w:pPr>
        <w:pStyle w:val="ListBullet"/>
      </w:pPr>
      <w:r>
        <w:t>Spacing and sizing.</w:t>
      </w:r>
    </w:p>
    <w:p>
      <w:pPr>
        <w:pStyle w:val="ListBullet"/>
      </w:pPr>
      <w:r>
        <w:t>Typography.</w:t>
      </w:r>
    </w:p>
    <w:p>
      <w:pPr>
        <w:pStyle w:val="ListBullet"/>
      </w:pPr>
      <w:r>
        <w:t>Colours/tokens.</w:t>
      </w:r>
    </w:p>
    <w:p>
      <w:pPr>
        <w:pStyle w:val="ListBullet"/>
      </w:pPr>
      <w:r>
        <w:t>Interaction states.</w:t>
      </w:r>
    </w:p>
    <w:p>
      <w:pPr>
        <w:pStyle w:val="ListBullet"/>
      </w:pPr>
      <w:r>
        <w:t>Responsive behaviour.</w:t>
      </w:r>
    </w:p>
    <w:p>
      <w:pPr>
        <w:pStyle w:val="ListBullet"/>
      </w:pPr>
      <w:r>
        <w:t>Content rules.</w:t>
      </w:r>
    </w:p>
    <w:p>
      <w:pPr>
        <w:pStyle w:val="ListBullet"/>
      </w:pPr>
      <w:r>
        <w:t>Accessibility notes.</w:t>
      </w:r>
    </w:p>
    <w:p>
      <w:pPr>
        <w:pStyle w:val="ListBullet"/>
      </w:pPr>
      <w:r>
        <w:t>Asset specifications.</w:t>
      </w:r>
    </w:p>
    <w:p>
      <w:pPr>
        <w:pStyle w:val="ListBullet"/>
      </w:pPr>
      <w:r>
        <w:t>Prototype links.</w:t>
      </w:r>
    </w:p>
    <w:p>
      <w:pPr>
        <w:pStyle w:val="ListBullet"/>
      </w:pPr>
      <w:r>
        <w:t>Known dependencies.</w:t>
      </w:r>
    </w:p>
    <w:p>
      <w:pPr>
        <w:pStyle w:val="ListBullet"/>
      </w:pPr>
      <w:r>
        <w:t>Open questions.</w:t>
      </w:r>
    </w:p>
    <w:p>
      <w:pPr>
        <w:pStyle w:val="Heading1"/>
      </w:pPr>
      <w:r>
        <w:t>59. Manual Research Integration</w:t>
      </w:r>
    </w:p>
    <w:p>
      <w:r>
        <w:t>Manual research will continue independently of the UX design process. UX should not be blocked simply because every real-world dataset or commercial policy has not yet been finalised.</w:t>
      </w:r>
    </w:p>
    <w:p>
      <w:r>
        <w:t>However, when manual research changes a user-facing assumption — such as supplier behaviour, terminology, verification requirements, logistics, payment rules or compatibility evidence — the affected UX decision must be updated before production design is locked.</w:t>
      </w:r>
    </w:p>
    <w:p>
      <w:pPr>
        <w:pStyle w:val="Heading1"/>
      </w:pPr>
      <w:r>
        <w:t>60. UX Research Priorities</w:t>
      </w:r>
    </w:p>
    <w:p>
      <w:pPr>
        <w:pStyle w:val="ListBullet"/>
      </w:pPr>
      <w:r>
        <w:t>How users currently identify unknown parts.</w:t>
      </w:r>
    </w:p>
    <w:p>
      <w:pPr>
        <w:pStyle w:val="ListBullet"/>
      </w:pPr>
      <w:r>
        <w:t>How mechanics communicate part requirements.</w:t>
      </w:r>
    </w:p>
    <w:p>
      <w:pPr>
        <w:pStyle w:val="ListBullet"/>
      </w:pPr>
      <w:r>
        <w:t>Local terminology and search behaviour.</w:t>
      </w:r>
    </w:p>
    <w:p>
      <w:pPr>
        <w:pStyle w:val="ListBullet"/>
      </w:pPr>
      <w:r>
        <w:t>How suppliers maintain stock information.</w:t>
      </w:r>
    </w:p>
    <w:p>
      <w:pPr>
        <w:pStyle w:val="ListBullet"/>
      </w:pPr>
      <w:r>
        <w:t>How buyers confirm compatibility before purchase.</w:t>
      </w:r>
    </w:p>
    <w:p>
      <w:pPr>
        <w:pStyle w:val="ListBullet"/>
      </w:pPr>
      <w:r>
        <w:t>What users consider sufficient supplier trust.</w:t>
      </w:r>
    </w:p>
    <w:p>
      <w:pPr>
        <w:pStyle w:val="ListBullet"/>
      </w:pPr>
      <w:r>
        <w:t>How users expect returns/disputes to work.</w:t>
      </w:r>
    </w:p>
    <w:p>
      <w:pPr>
        <w:pStyle w:val="ListBullet"/>
      </w:pPr>
      <w:r>
        <w:t>How technicians receive and manage jobs.</w:t>
      </w:r>
    </w:p>
    <w:p>
      <w:pPr>
        <w:pStyle w:val="ListBullet"/>
      </w:pPr>
      <w:r>
        <w:t>How fleet managers procure and maintain assets.</w:t>
      </w:r>
    </w:p>
    <w:p>
      <w:pPr>
        <w:pStyle w:val="ListBullet"/>
      </w:pPr>
      <w:r>
        <w:t>How users behave under weak connectivity.</w:t>
      </w:r>
    </w:p>
    <w:p>
      <w:pPr>
        <w:pStyle w:val="Heading1"/>
      </w:pPr>
      <w:r>
        <w:t>61. Design Decision Register</w:t>
      </w:r>
    </w:p>
    <w:p>
      <w:r>
        <w:t>The Figma project should maintain a visible decision register with three categories:</w:t>
      </w:r>
    </w:p>
    <w:p>
      <w:pPr>
        <w:pStyle w:val="ListBullet"/>
      </w:pPr>
      <w:r>
        <w:t>Confirmed — decision is final for the current product phase.</w:t>
      </w:r>
    </w:p>
    <w:p>
      <w:pPr>
        <w:pStyle w:val="ListBullet"/>
      </w:pPr>
      <w:r>
        <w:t>Open — decision requires product/business validation.</w:t>
      </w:r>
    </w:p>
    <w:p>
      <w:pPr>
        <w:pStyle w:val="ListBullet"/>
      </w:pPr>
      <w:r>
        <w:t>Deferred — intentionally postponed without blocking current design.</w:t>
      </w:r>
    </w:p>
    <w:p>
      <w:r>
        <w:t>Examples of decisions that should remain open until confirmed include exact escrow windows, price-confirmation windows, AI confidence thresholds, physical QC-hub requirements and specific third-party integrations.</w:t>
      </w:r>
    </w:p>
    <w:p>
      <w:pPr>
        <w:pStyle w:val="Heading1"/>
      </w:pPr>
      <w:r>
        <w:t>62. UX Success Criteria</w:t>
      </w:r>
    </w:p>
    <w:p>
      <w:pPr>
        <w:pStyle w:val="ListBullet"/>
      </w:pPr>
      <w:r>
        <w:t>A first-time customer can understand what MECHSOURCE does.</w:t>
      </w:r>
    </w:p>
    <w:p>
      <w:pPr>
        <w:pStyle w:val="ListBullet"/>
      </w:pPr>
      <w:r>
        <w:t>A customer can find the correct part without needing to understand the catalogue structure.</w:t>
      </w:r>
    </w:p>
    <w:p>
      <w:pPr>
        <w:pStyle w:val="ListBullet"/>
      </w:pPr>
      <w:r>
        <w:t>Users can see the difference between compatible, alternative and uncertain results.</w:t>
      </w:r>
    </w:p>
    <w:p>
      <w:pPr>
        <w:pStyle w:val="ListBullet"/>
      </w:pPr>
      <w:r>
        <w:t>Users can understand supplier trust information.</w:t>
      </w:r>
    </w:p>
    <w:p>
      <w:pPr>
        <w:pStyle w:val="ListBullet"/>
      </w:pPr>
      <w:r>
        <w:t>Users can complete core actions on mobile.</w:t>
      </w:r>
    </w:p>
    <w:p>
      <w:pPr>
        <w:pStyle w:val="ListBullet"/>
      </w:pPr>
      <w:r>
        <w:t>Users can recover from failed or uncertain searches.</w:t>
      </w:r>
    </w:p>
    <w:p>
      <w:pPr>
        <w:pStyle w:val="ListBullet"/>
      </w:pPr>
      <w:r>
        <w:t>Suppliers can manage products and stock without unnecessary complexity.</w:t>
      </w:r>
    </w:p>
    <w:p>
      <w:pPr>
        <w:pStyle w:val="ListBullet"/>
      </w:pPr>
      <w:r>
        <w:t>Service providers can manage requests and jobs.</w:t>
      </w:r>
    </w:p>
    <w:p>
      <w:pPr>
        <w:pStyle w:val="ListBullet"/>
      </w:pPr>
      <w:r>
        <w:t>Admins can safely verify and moderate the marketplace.</w:t>
      </w:r>
    </w:p>
    <w:p>
      <w:pPr>
        <w:pStyle w:val="ListBullet"/>
      </w:pPr>
      <w:r>
        <w:t>The experience remains usable under low-connectivity conditions.</w:t>
      </w:r>
    </w:p>
    <w:p>
      <w:pPr>
        <w:pStyle w:val="Heading1"/>
      </w:pPr>
      <w:r>
        <w:t>63. Final UX Philosophy</w:t>
      </w:r>
    </w:p>
    <w:p>
      <w:r>
        <w:t>MECHSOURCE should be designed around the user's real-world maintenance problem rather than around marketplace categories.</w:t>
      </w:r>
    </w:p>
    <w:p>
      <w:r>
        <w:t>The ideal experience follows this progression:</w:t>
      </w:r>
    </w:p>
    <w:p>
      <w:r>
        <w:t>IDENTIFY → VERIFY → COMPARE → TRUST → BUY → DELIVER → FIT → MAINTAIN</w:t>
      </w:r>
    </w:p>
    <w:p>
      <w:r>
        <w:t>The user should not need to understand MECHSOURCE's internal complexity. MECHSOURCE should understand what the user is trying to accomplish and guide them through the safest, clearest path.</w:t>
      </w:r>
    </w:p>
    <w:p>
      <w:pPr>
        <w:pStyle w:val="Heading1"/>
      </w:pPr>
      <w:r>
        <w:t>64. Relationship to Other Project Documents</w:t>
      </w:r>
    </w:p>
    <w:p>
      <w:pPr>
        <w:pStyle w:val="ListBullet"/>
      </w:pPr>
      <w:r>
        <w:t>Document 01 — Product Requirements Document: defines what MECHSOURCE must do.</w:t>
      </w:r>
    </w:p>
    <w:p>
      <w:pPr>
        <w:pStyle w:val="ListBullet"/>
      </w:pPr>
      <w:r>
        <w:t>Document 02 — Research, Data and Business Requirements: defines the real-world information, research and business dependencies.</w:t>
      </w:r>
    </w:p>
    <w:p>
      <w:pPr>
        <w:pStyle w:val="ListBullet"/>
      </w:pPr>
      <w:r>
        <w:t>Pre-UX Research, Validation and Product Readiness Report: identifies gaps, assumptions, risks and validation priorities.</w:t>
      </w:r>
    </w:p>
    <w:p>
      <w:pPr>
        <w:pStyle w:val="ListBullet"/>
      </w:pPr>
      <w:r>
        <w:t>Document 03 — UX/UI Specification: defines how the product should work from the user's perspective.</w:t>
      </w:r>
    </w:p>
    <w:p>
      <w:pPr>
        <w:pStyle w:val="ListBullet"/>
      </w:pPr>
      <w:r>
        <w:t>Document 04 — Technical Architecture Specification: will define how the system will technically support the approved product and UX.</w:t>
      </w:r>
    </w:p>
    <w:p>
      <w:pPr>
        <w:pStyle w:val="ListBullet"/>
      </w:pPr>
      <w:r>
        <w:t>Document 05 — Master AI Design Brief: will instruct the Figma-capable design AI to create the complete visual UX/UI system from the approved documentation.</w:t>
      </w:r>
    </w:p>
    <w:p>
      <w:pPr>
        <w:pStyle w:val="Heading1"/>
      </w:pPr>
      <w:r>
        <w:t>65. Final Design Directive</w:t>
      </w:r>
    </w:p>
    <w:p>
      <w:r>
        <w:t>Do not make the user understand MECHSOURCE. Make MECHSOURCE understand what the user is trying to accomplish.</w:t>
      </w:r>
    </w:p>
    <w:p>
      <w:r>
        <w:t>End of Document 03.</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MECHSOURCE — Document 03: UX/UI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MECHSOURCE Document 03 — UX/UI Specification</dc:title>
  <dc:subject>UX/UI specification for the MECHSOURCE digital marketplace and machinery maintenance infrastructure platform</dc:subject>
  <dc:creator>MECHSOURCE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