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注：所有相关安装包在搭建的Master节点的/opt/software目录下</w:t>
      </w: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2" w:name="_GoBack"/>
      <w:bookmarkEnd w:id="2"/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，并做免密登录，用scp命令并使用绝对路径从master复制J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节点（若路径不存在，则需新建），并配置slave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相关环境变量，将全部与JDK的scp复制命令复制并粘贴至对应报告中;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目录下，并将解压包分发至slave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其中master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slave2节点均作为datanode</w:t>
      </w:r>
      <w:r>
        <w:rPr>
          <w:rFonts w:hint="eastAsia" w:ascii="仿宋" w:hAnsi="仿宋" w:eastAsia="仿宋"/>
        </w:rPr>
        <w:t>,配置好相关环境，初始化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，将初始化命令及初始化结果截图（截取初始化结果</w:t>
      </w:r>
      <w:r>
        <w:rPr>
          <w:rFonts w:hint="eastAsia" w:ascii="仿宋" w:hAnsi="仿宋" w:eastAsia="仿宋"/>
          <w:lang w:val="en-US" w:eastAsia="zh-CN"/>
        </w:rPr>
        <w:t>日志最后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ascii="仿宋" w:hAnsi="仿宋" w:eastAsia="仿宋"/>
        </w:rPr>
        <w:t>与slave1</w:t>
      </w:r>
      <w:r>
        <w:rPr>
          <w:rFonts w:hint="eastAsia" w:ascii="仿宋" w:hAnsi="仿宋" w:eastAsia="仿宋"/>
        </w:rPr>
        <w:t>节点的java进程，将jps命令与结果截图粘贴至对应报告中。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</w:rPr>
      </w:pP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二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伪分布式安装配置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p>
      <w:pPr>
        <w:pStyle w:val="5"/>
        <w:numPr>
          <w:ilvl w:val="0"/>
          <w:numId w:val="2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hint="eastAsia" w:ascii="仿宋" w:hAnsi="仿宋" w:eastAsia="仿宋"/>
        </w:rPr>
        <w:t>aster节点JDK安装包解压到/opt/module路径中(若路径不存在，则需新建)，将JDK解压命令复制并粘贴至对应报告中;</w:t>
      </w:r>
    </w:p>
    <w:p>
      <w:pPr>
        <w:pStyle w:val="5"/>
        <w:numPr>
          <w:ilvl w:val="0"/>
          <w:numId w:val="2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</w:t>
      </w:r>
      <w:r>
        <w:rPr>
          <w:rFonts w:hint="eastAsia" w:ascii="仿宋" w:hAnsi="仿宋" w:eastAsia="仿宋"/>
        </w:rPr>
        <w:t>/etc/profile文件，设置JDK环境变量并使其生效，配置完毕后在Master节点分别执行“java -version”和“javac”命令，将命令行执行结果分别截图并粘贴至对应报告中;</w:t>
      </w:r>
    </w:p>
    <w:p>
      <w:pPr>
        <w:pStyle w:val="5"/>
        <w:numPr>
          <w:ilvl w:val="0"/>
          <w:numId w:val="2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请完成host相关配置，将三个节点分别命名为master、slave1、slave2，并做免密登录，使用ssh命令，从master免密登录slave1中，将ssh免密登录命令与执行结果截图并粘贴至对应报告中;</w:t>
      </w:r>
    </w:p>
    <w:p>
      <w:pPr>
        <w:pStyle w:val="5"/>
        <w:numPr>
          <w:ilvl w:val="0"/>
          <w:numId w:val="2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在Master将Hadoop解压到/opt/module(若路径不存在，则需新建)目录下，完成相关配置，初始化hdfs，将初始化命令文字及初始化结果截图（截取初始化结果结束倒数20行即可）粘贴至对应报告中；</w:t>
      </w:r>
    </w:p>
    <w:p>
      <w:pPr>
        <w:pStyle w:val="5"/>
        <w:numPr>
          <w:ilvl w:val="0"/>
          <w:numId w:val="2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adoop集群（包括hdfs和yarn），使用jps命令查看master节点java进程，将查看结果截图粘贴至对应报告中。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</w:rPr>
      </w:pP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HA安装部署</w:t>
      </w:r>
    </w:p>
    <w:p>
      <w:pPr>
        <w:spacing w:line="360" w:lineRule="auto"/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分别将Master节点Hadoop，Zookeeper,JDK安装包解压到/opt/module路径中(若路径不存在，则需新建)，其中将JDK，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adoop解压命令复制并粘贴至对应报告中;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请完成host相关配置，将三个节点分别命名为master、slave1、slave2并做免密登录，修改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/etc/profile文件，设置JDK环境变量并使其生效，分发jdk至slave1，slave2中，均配置完毕后在Master节点分别执行“java -version”和“javac”命令，将命令行执行结果分别截图并粘贴至对应报告中;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配置好zookeeper，其中zookeeper使用集群模式，分别在master，slave1，slave2作为其集群的节点，使用zkServer.sh status获取zookeeper服务端状态，将命令和结果截图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对应报告中（注：只截取三个节点中zookeeper server角色模式为leader的节点）；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配置好Hadoop HA，请将dfs.ha.namenodes.hadoopcluster设置为nn1,nn2，同时yarn.resourcemanager.ha.rm-ids设置为rm1,rm2，并在master启动nn1与rm1，在salve1启动nn2与rm2，将master，slave1，slave2均作为datanode，分发hadoop至slave1，slave2中。启动yarn与hdfs的HA集群（Hadoop HA集群），并在mster节点上使用命令分别查看服务nn2与rm2进程状态，并将查看命令及结果截图粘贴至对应报告中；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Hadoop HA配置并启动完毕后，使用jps在slave1节点查看服务进程，将查看命令及结果截图粘贴至对应报告中。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</w:rPr>
      </w:pP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Flume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numPr>
          <w:ilvl w:val="0"/>
          <w:numId w:val="4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将Master节点Flume安装包解压到/opt/module目录下，将解压命令复制并粘贴至对应报告中；</w:t>
      </w:r>
    </w:p>
    <w:p>
      <w:pPr>
        <w:numPr>
          <w:ilvl w:val="0"/>
          <w:numId w:val="4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完善相关配置设置，Hive环境变量，并使环境变量生效，执行命令flume-ng version并将命令与结果截图粘贴至对应报告中；</w:t>
      </w:r>
    </w:p>
    <w:p>
      <w:pPr>
        <w:numPr>
          <w:ilvl w:val="0"/>
          <w:numId w:val="4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启动Flume传输Hadoop日志（namenode或datanode日志），查看HDFS中/tmp/flume目录下生成的内容，将查看命令及结果（至少5条结果）截图并粘贴至对应报告中。</w:t>
      </w: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Kafka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5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将Master节点Zookeeper，kafka安装包解压到/opt/module目录下，将kafka解压命令复制并粘贴至对应报告中；</w:t>
      </w:r>
    </w:p>
    <w:p>
      <w:pPr>
        <w:numPr>
          <w:ilvl w:val="0"/>
          <w:numId w:val="5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配置好zookeeper，其中zookeeper使用集群模式，分别在master，slave1，slave2作为其节点（若zookpeer已安装配置好，则无需再次配置），配置好kafka的环境变量，使用kafka-server-start.sh --version查看kafka的版本内容，并将命令和结果截图粘贴至对应报告中；</w:t>
      </w:r>
    </w:p>
    <w:p>
      <w:pPr>
        <w:numPr>
          <w:ilvl w:val="0"/>
          <w:numId w:val="5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完善其他配置并分发kafka文件到slave1,slave2中，并在每个节点启动Kafka，创建topic，其中toipic名称为installtopic，分区数为2，副本数为2，将创建命令和创建成果截图粘贴到对应报告中；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</w:rPr>
      </w:pP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六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Hive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5"/>
        <w:numPr>
          <w:ilvl w:val="0"/>
          <w:numId w:val="6"/>
        </w:numPr>
        <w:spacing w:line="360" w:lineRule="auto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并将命令与结果截图容复制并粘贴至对应报告中；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）复制粘贴至对应报告中。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</w:rPr>
      </w:pP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七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ascii="黑体" w:hAnsi="黑体" w:eastAsia="黑体" w:cs="黑体"/>
          <w:b w:val="0"/>
          <w:sz w:val="28"/>
          <w:szCs w:val="28"/>
        </w:rPr>
        <w:t xml:space="preserve">Spark on </w:t>
      </w:r>
      <w:r>
        <w:rPr>
          <w:rFonts w:hint="eastAsia" w:ascii="黑体" w:hAnsi="黑体" w:eastAsia="黑体" w:cs="黑体"/>
          <w:b w:val="0"/>
          <w:sz w:val="28"/>
          <w:szCs w:val="28"/>
        </w:rPr>
        <w:t>Y</w:t>
      </w:r>
      <w:r>
        <w:rPr>
          <w:rFonts w:ascii="黑体" w:hAnsi="黑体" w:eastAsia="黑体" w:cs="黑体"/>
          <w:b w:val="0"/>
          <w:sz w:val="28"/>
          <w:szCs w:val="28"/>
        </w:rPr>
        <w:t>arn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将Spark包解压到路径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对应报告中;；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etc</w:t>
      </w:r>
      <w:r>
        <w:rPr>
          <w:rFonts w:ascii="仿宋" w:hAnsi="仿宋" w:eastAsia="仿宋"/>
        </w:rPr>
        <w:t>/profile文件，设置Spark环境变量并使环境变量生效</w:t>
      </w:r>
      <w:r>
        <w:rPr>
          <w:rFonts w:hint="eastAsia" w:ascii="仿宋" w:hAnsi="仿宋" w:eastAsia="仿宋"/>
        </w:rPr>
        <w:t>，在/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</w:t>
      </w:r>
      <w:r>
        <w:rPr>
          <w:rFonts w:ascii="仿宋" w:hAnsi="仿宋" w:eastAsia="仿宋"/>
        </w:rPr>
        <w:t>spark-submit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  <w:lang w:val="en-US" w:eastAsia="zh-CN"/>
        </w:rPr>
        <w:t>截图粘贴</w:t>
      </w:r>
      <w:r>
        <w:rPr>
          <w:rFonts w:hint="eastAsia" w:ascii="仿宋" w:hAnsi="仿宋" w:eastAsia="仿宋"/>
        </w:rPr>
        <w:t>至对应报告中</w:t>
      </w:r>
      <w:r>
        <w:rPr>
          <w:rFonts w:ascii="仿宋" w:hAnsi="仿宋" w:eastAsia="仿宋"/>
        </w:rPr>
        <w:t>;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完成on</w:t>
      </w:r>
      <w:r>
        <w:rPr>
          <w:rFonts w:ascii="仿宋" w:hAnsi="仿宋" w:eastAsia="仿宋"/>
        </w:rPr>
        <w:t xml:space="preserve"> yarn</w:t>
      </w:r>
      <w:r>
        <w:rPr>
          <w:rFonts w:hint="eastAsia" w:ascii="仿宋" w:hAnsi="仿宋" w:eastAsia="仿宋"/>
        </w:rPr>
        <w:t>相关配置，使用</w:t>
      </w:r>
      <w:r>
        <w:rPr>
          <w:rFonts w:ascii="仿宋" w:hAnsi="仿宋" w:eastAsia="仿宋"/>
        </w:rPr>
        <w:t>spark on yarn 的模式提交$SPARK_HOME/examples/jars/</w:t>
      </w:r>
      <w:r>
        <w:rPr>
          <w:rFonts w:hint="eastAsia" w:ascii="仿宋" w:hAnsi="仿宋" w:eastAsia="仿宋"/>
        </w:rPr>
        <w:t>spark-examples_2.12-3.1.1.jar</w:t>
      </w:r>
      <w:r>
        <w:rPr>
          <w:rFonts w:ascii="仿宋" w:hAnsi="仿宋" w:eastAsia="仿宋"/>
        </w:rPr>
        <w:t xml:space="preserve"> 运行的主类为org.apache.spark.examples.SparkPi，将运行结果截图粘贴</w:t>
      </w:r>
      <w:r>
        <w:rPr>
          <w:rFonts w:hint="eastAsia" w:ascii="仿宋" w:hAnsi="仿宋" w:eastAsia="仿宋"/>
        </w:rPr>
        <w:t>至对应报告中（截取Pi结果的前后</w:t>
      </w:r>
      <w:r>
        <w:rPr>
          <w:rFonts w:hint="eastAsia" w:ascii="仿宋" w:hAnsi="仿宋" w:eastAsia="仿宋"/>
          <w:lang w:val="en-US" w:eastAsia="zh-CN"/>
        </w:rPr>
        <w:t>各</w:t>
      </w:r>
      <w:r>
        <w:rPr>
          <w:rFonts w:ascii="仿宋" w:hAnsi="仿宋" w:eastAsia="仿宋"/>
        </w:rPr>
        <w:t>5行</w:t>
      </w:r>
      <w:r>
        <w:rPr>
          <w:rFonts w:hint="eastAsia" w:ascii="仿宋" w:hAnsi="仿宋" w:eastAsia="仿宋"/>
        </w:rPr>
        <w:t>）。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（运行命令为：</w:t>
      </w:r>
      <w:r>
        <w:rPr>
          <w:rFonts w:ascii="仿宋" w:hAnsi="仿宋" w:eastAsia="仿宋"/>
        </w:rPr>
        <w:t>spark-submit --master yarn --class org.apache.spark.examples.SparkPi  $SPARK_HOME/examples/jars/</w:t>
      </w:r>
      <w:r>
        <w:rPr>
          <w:rFonts w:hint="eastAsia" w:ascii="仿宋" w:hAnsi="仿宋" w:eastAsia="仿宋"/>
        </w:rPr>
        <w:t>spark-examples_2.12-3.1.1.jar）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pStyle w:val="2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八</w:t>
      </w:r>
      <w:r>
        <w:rPr>
          <w:rFonts w:hint="eastAsia" w:ascii="黑体" w:hAnsi="黑体" w:eastAsia="黑体" w:cs="黑体"/>
          <w:b w:val="0"/>
          <w:sz w:val="28"/>
          <w:szCs w:val="28"/>
        </w:rPr>
        <w:t>：Flink on Yarn安装配置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对应报告中;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环境变量并使环境变量生效。在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运行命令flink</w:t>
      </w:r>
      <w:r>
        <w:rPr>
          <w:rFonts w:ascii="仿宋" w:hAnsi="仿宋" w:eastAsia="仿宋"/>
        </w:rPr>
        <w:t xml:space="preserve">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</w:rPr>
        <w:t>至对应报告中</w:t>
      </w:r>
      <w:r>
        <w:rPr>
          <w:rFonts w:ascii="仿宋" w:hAnsi="仿宋" w:eastAsia="仿宋"/>
        </w:rPr>
        <w:t>;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</w:t>
      </w:r>
      <w:r>
        <w:rPr>
          <w:rFonts w:hint="eastAsia" w:ascii="仿宋" w:hAnsi="仿宋" w:eastAsia="仿宋"/>
        </w:rPr>
        <w:t>（即Job分离模式，不采用Session模式）</w:t>
      </w:r>
      <w:r>
        <w:rPr>
          <w:rFonts w:ascii="仿宋" w:hAnsi="仿宋" w:eastAsia="仿宋"/>
        </w:rPr>
        <w:t>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将运行结果最后10行</w:t>
      </w:r>
      <w:bookmarkStart w:id="1" w:name="OLE_LINK1"/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对应报告中</w:t>
      </w:r>
      <w:bookmarkEnd w:id="1"/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</w:t>
      </w:r>
      <w:r>
        <w:rPr>
          <w:rFonts w:hint="eastAsia" w:ascii="仿宋" w:hAnsi="仿宋" w:eastAsia="仿宋"/>
        </w:rPr>
        <w:t xml:space="preserve"> 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flink run -m yarn-cluster -p 2 -yjm 2G -ytm 2G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$FLINK_HOME/examples/batch/WordCount.jar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</w:rPr>
      </w:pPr>
    </w:p>
    <w:p>
      <w:pPr>
        <w:pStyle w:val="2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任务九：HBase分布式安装配置</w:t>
      </w:r>
    </w:p>
    <w:p>
      <w:pPr>
        <w:spacing w:line="360" w:lineRule="auto"/>
        <w:ind w:firstLine="42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hint="eastAsia" w:ascii="仿宋" w:hAnsi="仿宋" w:eastAsia="仿宋"/>
          <w:lang w:val="en-US" w:eastAsia="zh-CN"/>
        </w:rPr>
        <w:t>HBase</w:t>
      </w:r>
      <w:r>
        <w:rPr>
          <w:rFonts w:hint="eastAsia" w:ascii="仿宋" w:hAnsi="仿宋" w:eastAsia="仿宋"/>
        </w:rPr>
        <w:t>需要配置前置环境。命令中要求使用绝对路径，具体要求如下:</w:t>
      </w:r>
    </w:p>
    <w:p>
      <w:pPr>
        <w:numPr>
          <w:ilvl w:val="0"/>
          <w:numId w:val="9"/>
        </w:numPr>
        <w:spacing w:line="360" w:lineRule="auto"/>
        <w:ind w:firstLine="420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  <w:lang w:val="en-US" w:eastAsia="zh-CN"/>
        </w:rPr>
        <w:t>确认是否完成Hadoop和Zookeeper的分布式（Hadoop伪分布式不可以）安装部署，没有的话请进行安装部署并启动。完成部署后在三个节点使用jps命令，并将结果截图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9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将Master节点</w:t>
      </w:r>
      <w:r>
        <w:rPr>
          <w:rFonts w:hint="eastAsia" w:ascii="仿宋" w:hAnsi="仿宋" w:eastAsia="仿宋"/>
          <w:lang w:val="en-US" w:eastAsia="zh-CN"/>
        </w:rPr>
        <w:t>Hbase</w:t>
      </w:r>
      <w:r>
        <w:rPr>
          <w:rFonts w:hint="eastAsia" w:ascii="仿宋" w:hAnsi="仿宋" w:eastAsia="仿宋"/>
        </w:rPr>
        <w:t>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9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将解压包分发至slave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并修改相关配置和环境。配置好环境变量，</w:t>
      </w: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运行命令hbase version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</w:rPr>
        <w:t>至对应报告中</w:t>
      </w:r>
      <w:r>
        <w:rPr>
          <w:rFonts w:ascii="仿宋" w:hAnsi="仿宋" w:eastAsia="仿宋"/>
        </w:rPr>
        <w:t>;</w:t>
      </w:r>
    </w:p>
    <w:p>
      <w:pPr>
        <w:numPr>
          <w:ilvl w:val="0"/>
          <w:numId w:val="9"/>
        </w:numPr>
        <w:spacing w:line="360" w:lineRule="auto"/>
        <w:ind w:firstLine="420"/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启动HBase后在各节点使用jps命令查看，并将结果截图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对应报告中</w:t>
      </w:r>
      <w:r>
        <w:rPr>
          <w:rFonts w:hint="eastAsia" w:ascii="仿宋" w:hAnsi="仿宋" w:eastAsia="仿宋"/>
          <w:lang w:eastAsia="zh-CN"/>
        </w:rPr>
        <w:t>；</w:t>
      </w:r>
      <w:r>
        <w:rPr>
          <w:rFonts w:hint="eastAsia" w:ascii="仿宋" w:hAnsi="仿宋" w:eastAsia="仿宋"/>
          <w:lang w:val="en-US" w:eastAsia="zh-CN"/>
        </w:rPr>
        <w:t>正常启动后在hbase shell中查看命名空间，将命令和结果截图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任务十：ClickHouse单机安装配置</w:t>
      </w:r>
    </w:p>
    <w:p>
      <w:pPr>
        <w:spacing w:line="360" w:lineRule="auto"/>
        <w:ind w:firstLine="42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本环节需要使用root用户完成相关配置，具体要求如下：</w:t>
      </w:r>
    </w:p>
    <w:p>
      <w:pPr>
        <w:numPr>
          <w:ilvl w:val="0"/>
          <w:numId w:val="10"/>
        </w:numPr>
        <w:spacing w:line="360" w:lineRule="auto"/>
        <w:ind w:firstLine="42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将Master节点ClickHouse相关安装包解压到/opt/module/clickhouse目录下（若路径不存在，则需新建），将命令复制并粘贴至对应报告中；</w:t>
      </w:r>
    </w:p>
    <w:p>
      <w:pPr>
        <w:numPr>
          <w:ilvl w:val="0"/>
          <w:numId w:val="10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执行启动各个相关脚本，将命令复制并粘贴至对应报告中；</w:t>
      </w:r>
    </w:p>
    <w:p>
      <w:pPr>
        <w:numPr>
          <w:ilvl w:val="0"/>
          <w:numId w:val="10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设置远程访问并移除默认监听文件（listen.xml），同时由于9000端口被hadoop占用，需要将clickhouse的端口更改为9001，将上述要求的配置或命令复制并粘贴至对应报告中；</w:t>
      </w:r>
    </w:p>
    <w:p>
      <w:pPr>
        <w:numPr>
          <w:ilvl w:val="0"/>
          <w:numId w:val="10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启动clickhouse，启动后查看clickhouse运行状态，并将命令和结果截图粘贴至对应报告中。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任务十一：Hudi部署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本环节需要使用root用户完成相关配置，具体要求如下：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安装Hadoop分布式集群（Hadoop伪分布式不可以），在master节点安装spark on yarn。安装完成后启动hadoop集群（包括hdfs和yarn），使用jps命令查看master节点与slave1节点的java进程，将jps命令与结果截图粘贴至对应报告中；使用spark on yarn 的模式提交$SPARK_HOME/examples/jars/spark-examples_2.11-2.1.1.jar 运行的主类为org.apache.spark.examples.SparkPi，将运行结果截图粘贴至对应报告中（截取Pi结果的前后各5行）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（运行命令为：spark-submit --master yarn --class org.apache.spark.examples.SparkPi  $SPARK_HOME/examples/jars/spark-examples_2.11-2.1.1.jar）；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将Master节点maven相关安装包解压到/opt/module/目录下（若路径不存在，则需新建），将命令复制并粘贴至对应报告中；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配置maven本地库为/opt/software/RepMaven/，将命令和配置复制并粘贴至对应报告中；配置maven的环境变量，并在/opt/下执行mvn -v，将运行结果截图粘贴至对应报告中；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将Master节点hudi相关安装包解压到/opt/module/目录下（若路径不存在，则需新建），将命令复制并粘贴至对应报告中；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完成解压安装及配置后使用maven对hudi进行构建（spark3.1，scala-2.12），使用spark-shell操作hudi（启动时若需要hudi-spark3.1-bundle_2.12-0.12.0.jar，该包已放置在/opt/software下，若不需要请忽略），将spark-shell启动命令复制并粘贴至对应报告中；使用spark-shell运行下面给到的案例，并将最终查询结果截图粘贴至对应报告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org.apache.hudi.QuickstartUtils._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scala.collection.JavaConversions._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org.apache.spark.sql.SaveMode._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org.apache.hudi.DataSourceReadOptions._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org.apache.hudi.DataSourceWriteOptions._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org.apache.hudi.config.HoodieWriteConfig._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org.apache.hudi.common.model.HoodieRecord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tableName = "hudi_trips_cow"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basePath = "file:///tmp/hudi_trips_cow"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dataGen = new DataGenerator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inserts = convertToStringList(dataGen.generateInserts(10))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df = spark.read.json(spark.sparkContext.parallelize(inserts, 2))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df.write.format("hudi").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options(getQuickstartWriteConfigs).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option(PRECOMBINE_FIELD_OPT_KEY, "ts").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option(RECORDKEY_FIELD_OPT_KEY, "uuid").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option(PARTITIONPATH_FIELD_OPT_KEY, "partitionpath").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option(TABLE_NAME, tableName).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mode(Overwrite).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save(basePath)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tripsSnapshotDF = spark.read.format("hudi").load(basePath + "/*/*/*/*")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tripsSnapshotDF.createOrReplaceTempView("hudi_trips_snapshot")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spark.sql("select fare, begin_lon, begin_lat, ts from  hudi_trips_snapshot where fare &gt; 20.0").show()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5D589"/>
    <w:multiLevelType w:val="singleLevel"/>
    <w:tmpl w:val="CE15D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9095FF"/>
    <w:multiLevelType w:val="multilevel"/>
    <w:tmpl w:val="D59095F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EB60D58"/>
    <w:multiLevelType w:val="singleLevel"/>
    <w:tmpl w:val="EEB60D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9FBD59"/>
    <w:multiLevelType w:val="singleLevel"/>
    <w:tmpl w:val="009FBD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0A7C44"/>
    <w:multiLevelType w:val="singleLevel"/>
    <w:tmpl w:val="3A0A7C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380643"/>
    <w:multiLevelType w:val="singleLevel"/>
    <w:tmpl w:val="5A3806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E7D2980"/>
    <w:multiLevelType w:val="multilevel"/>
    <w:tmpl w:val="5E7D298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588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1"/>
    <w:pPr>
      <w:ind w:left="1057" w:firstLine="559"/>
    </w:pPr>
  </w:style>
  <w:style w:type="paragraph" w:customStyle="1" w:styleId="6">
    <w:name w:val="样式1"/>
    <w:basedOn w:val="1"/>
    <w:uiPriority w:val="0"/>
    <w:pPr>
      <w:shd w:val="clear" w:fill="CFCECE" w:themeFill="background2" w:themeFillShade="E5"/>
      <w:spacing w:line="240" w:lineRule="auto"/>
      <w:ind w:firstLine="0" w:firstLineChars="0"/>
    </w:pPr>
    <w:rPr>
      <w:rFonts w:hint="eastAsia" w:ascii="仿宋" w:hAnsi="仿宋" w:eastAsia="仿宋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2022-09-22T05:55:55Z</dcterms:created>
  <dc:creator>user</dc:creator>
  <cp:lastModifiedBy>吳諾 is just comin round</cp:lastModifiedBy>
  <dcterms:modified xsi:type="dcterms:W3CDTF">2022-09-22T05:56:13Z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E4EBC50028594E37BA4031AC10660BF9</vt:lpwstr>
  </property>
</Properties>
</file>