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2年全国职业院校技能大赛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3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ind w:left="2100" w:firstLine="280" w:firstLineChars="100"/>
        <w:rPr>
          <w:rFonts w:ascii="黑体" w:hAnsi="黑体" w:eastAsia="黑体"/>
          <w:sz w:val="28"/>
          <w:szCs w:val="22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hint="eastAsia" w:ascii="黑体" w:hAnsi="黑体" w:eastAsia="黑体"/>
          <w:sz w:val="28"/>
          <w:u w:val="single"/>
        </w:rPr>
        <w:t xml:space="preserve">              </w:t>
      </w: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MR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所有模块中应用命令必须采用绝对路径；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MySQL已在容器的Master中安装完毕，用户名/密码为root/123456</w:t>
            </w:r>
          </w:p>
        </w:tc>
      </w:tr>
    </w:tbl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HA安装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bookmarkEnd w:id="0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opt目录下将文件hadoop-2.7.7.tar.gz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zookeeper-3.4.6.tar.gz复制到容器master中的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（若路径不存在，则需新建），分别将M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节点Hadoop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Z</w:t>
      </w:r>
      <w:r>
        <w:rPr>
          <w:rFonts w:ascii="仿宋" w:hAnsi="仿宋" w:eastAsia="仿宋"/>
        </w:rPr>
        <w:t>ookeeper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，其中将JDK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adoop解压命令复制并粘贴至对应报告中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pStyle w:val="11"/>
        <w:spacing w:after="240" w:line="360" w:lineRule="auto"/>
        <w:ind w:left="420" w:firstLine="0"/>
        <w:rPr>
          <w:rFonts w:ascii="仿宋" w:hAnsi="仿宋" w:eastAsia="仿宋"/>
        </w:rPr>
      </w:pP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并做免密登录，修改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环境变量并使其生效，分发jdk至slave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slave2中</w:t>
      </w:r>
      <w:r>
        <w:rPr>
          <w:rFonts w:hint="eastAsia" w:ascii="仿宋" w:hAnsi="仿宋" w:eastAsia="仿宋"/>
        </w:rPr>
        <w:t>，均配置完毕后在Master节点分别执行“java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配置好zookeeper，其中zookeeper使用集群模式，分别在master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slave2作为其集群的节点</w:t>
      </w:r>
      <w:r>
        <w:rPr>
          <w:rFonts w:hint="eastAsia" w:ascii="仿宋" w:hAnsi="仿宋" w:eastAsia="仿宋"/>
        </w:rPr>
        <w:t>，使用</w:t>
      </w:r>
      <w:r>
        <w:rPr>
          <w:rFonts w:ascii="仿宋" w:hAnsi="仿宋" w:eastAsia="仿宋"/>
        </w:rPr>
        <w:t>zkServer.sh status获取zookeeper服务端状态</w:t>
      </w:r>
      <w:r>
        <w:rPr>
          <w:rFonts w:hint="eastAsia" w:ascii="仿宋" w:hAnsi="仿宋" w:eastAsia="仿宋"/>
        </w:rPr>
        <w:t>，将命令和结果截图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对应报告中（注：只截取三个节点中zookeeper</w:t>
      </w:r>
      <w:r>
        <w:rPr>
          <w:rFonts w:ascii="仿宋" w:hAnsi="仿宋" w:eastAsia="仿宋"/>
        </w:rPr>
        <w:t xml:space="preserve"> server角色</w:t>
      </w:r>
      <w:r>
        <w:rPr>
          <w:rFonts w:hint="eastAsia" w:ascii="仿宋" w:hAnsi="仿宋" w:eastAsia="仿宋"/>
        </w:rPr>
        <w:t>模式为leader的节点）；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配置好H</w:t>
      </w:r>
      <w:r>
        <w:rPr>
          <w:rFonts w:hint="eastAsia" w:ascii="仿宋" w:hAnsi="仿宋" w:eastAsia="仿宋"/>
        </w:rPr>
        <w:t>adoop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HA，请将</w:t>
      </w:r>
      <w:r>
        <w:rPr>
          <w:rFonts w:ascii="仿宋" w:hAnsi="仿宋" w:eastAsia="仿宋"/>
        </w:rPr>
        <w:t>dfs.ha.namenodes.hadoopcluster设置为</w:t>
      </w:r>
      <w:r>
        <w:rPr>
          <w:rFonts w:hint="eastAsia" w:ascii="仿宋" w:hAnsi="仿宋" w:eastAsia="仿宋"/>
        </w:rPr>
        <w:t>n</w:t>
      </w:r>
      <w:r>
        <w:rPr>
          <w:rFonts w:ascii="仿宋" w:hAnsi="仿宋" w:eastAsia="仿宋"/>
        </w:rPr>
        <w:t>n1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nn2</w:t>
      </w:r>
      <w:r>
        <w:rPr>
          <w:rFonts w:hint="eastAsia" w:ascii="仿宋" w:hAnsi="仿宋" w:eastAsia="仿宋"/>
        </w:rPr>
        <w:t>，同时</w:t>
      </w:r>
      <w:r>
        <w:rPr>
          <w:rFonts w:ascii="仿宋" w:hAnsi="仿宋" w:eastAsia="仿宋"/>
        </w:rPr>
        <w:t>yarn.resourcemanager.ha.rm-ids设置为rm1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rm2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并在master启动nn1与rm1</w:t>
      </w:r>
      <w:r>
        <w:rPr>
          <w:rFonts w:hint="eastAsia" w:ascii="仿宋" w:hAnsi="仿宋" w:eastAsia="仿宋"/>
        </w:rPr>
        <w:t>，在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  <w:lang w:val="en-US" w:eastAsia="zh-CN"/>
        </w:rPr>
        <w:t>la</w:t>
      </w:r>
      <w:r>
        <w:rPr>
          <w:rFonts w:ascii="仿宋" w:hAnsi="仿宋" w:eastAsia="仿宋"/>
        </w:rPr>
        <w:t>ve1启动nn2与rm2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slave2均作为datanode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分发hadoop至slave1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slave2中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启动yarn与hdfs的HA集群（Hadoop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HA集群），并在mster节点上使用命令分别查看服务</w:t>
      </w:r>
      <w:r>
        <w:rPr>
          <w:rFonts w:ascii="仿宋" w:hAnsi="仿宋" w:eastAsia="仿宋"/>
        </w:rPr>
        <w:t>nn2与rm2</w:t>
      </w:r>
      <w:r>
        <w:rPr>
          <w:rFonts w:hint="eastAsia" w:ascii="仿宋" w:hAnsi="仿宋" w:eastAsia="仿宋"/>
        </w:rPr>
        <w:t>进程状态，并将查看命令及结果截图粘贴至对应报告中；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Hadoop</w:t>
      </w:r>
      <w:r>
        <w:rPr>
          <w:rFonts w:ascii="仿宋" w:hAnsi="仿宋" w:eastAsia="仿宋"/>
        </w:rPr>
        <w:t xml:space="preserve"> HA</w:t>
      </w:r>
      <w:r>
        <w:rPr>
          <w:rFonts w:hint="eastAsia" w:ascii="仿宋" w:hAnsi="仿宋" w:eastAsia="仿宋"/>
        </w:rPr>
        <w:t>配置并启动完毕后，使用jps在</w:t>
      </w:r>
      <w:r>
        <w:rPr>
          <w:rFonts w:ascii="仿宋" w:hAnsi="仿宋" w:eastAsia="仿宋"/>
        </w:rPr>
        <w:t>slave1</w:t>
      </w:r>
      <w:r>
        <w:rPr>
          <w:rFonts w:hint="eastAsia" w:ascii="仿宋" w:hAnsi="仿宋" w:eastAsia="仿宋"/>
        </w:rPr>
        <w:t>节点查看服务进程，将查看命令及结果截图粘贴至对应报告中。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任务二：Hive安装配置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opt目录下将文件apache-hive-2.3.4-bin.tar.gz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mysql-connector-java-5.1.47.jar复制到容器master中的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（若路径不存在，则需新建），将Master节点Hive安装包解压到/opt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目录下，将命令复制并粘贴至对应报告中；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设置Hive环境变量，并使环境变量生效，执行命令</w:t>
      </w:r>
      <w:r>
        <w:rPr>
          <w:rFonts w:ascii="仿宋" w:hAnsi="仿宋" w:eastAsia="仿宋"/>
        </w:rPr>
        <w:t>hive --version</w:t>
      </w:r>
      <w:r>
        <w:rPr>
          <w:rFonts w:hint="eastAsia" w:ascii="仿宋" w:hAnsi="仿宋" w:eastAsia="仿宋"/>
        </w:rPr>
        <w:t>并将命令与结果截图容复制并粘贴至对应报告中；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完成相关配置并添加所依赖包，将MySQL数据库作为Hive元数据库。初始化Hive元数据，并通过schematool相关命令执行初始化，将初始化结果截图（范围为命令执行结束的最后1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）复制粘贴至对应报告中。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任务三：Kafka安装配置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opt目录下将文件zookeeper-3.4.6.tar.gz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kafka_2.12-2.0.0.tgz复制到容器master中的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（若路径不存在，则需新建），将Master节点Zookeeper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kafka安装包解压到/opt/</w:t>
      </w:r>
      <w:r>
        <w:rPr>
          <w:rFonts w:ascii="仿宋" w:hAnsi="仿宋" w:eastAsia="仿宋"/>
        </w:rPr>
        <w:t>module</w:t>
      </w:r>
      <w:r>
        <w:rPr>
          <w:rFonts w:hint="eastAsia" w:ascii="仿宋" w:hAnsi="仿宋" w:eastAsia="仿宋"/>
        </w:rPr>
        <w:t>目录下，将kafka解压命令复制并粘贴至对应报告中；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配置好zookeeper，其中zookeeper使用集群模式，分别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slave2作为其节点</w:t>
      </w:r>
      <w:r>
        <w:rPr>
          <w:rFonts w:hint="eastAsia" w:ascii="仿宋" w:hAnsi="仿宋" w:eastAsia="仿宋"/>
        </w:rPr>
        <w:t>（若zookpeer已安装配置好，则无需再次配置），配置好kafka的环境变量，使用</w:t>
      </w:r>
      <w:r>
        <w:rPr>
          <w:rFonts w:ascii="仿宋" w:hAnsi="仿宋" w:eastAsia="仿宋"/>
        </w:rPr>
        <w:t>kafka-server-start.sh --version</w:t>
      </w:r>
      <w:r>
        <w:rPr>
          <w:rFonts w:hint="eastAsia" w:ascii="仿宋" w:hAnsi="仿宋" w:eastAsia="仿宋"/>
        </w:rPr>
        <w:t>查看kafka的版本内容，并将命令和结果截图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对应报告中；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 w:ascii="仿宋" w:hAnsi="仿宋" w:eastAsia="仿宋"/>
        </w:rPr>
        <w:t>完善其他配置并分发kafka文件到slave1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slave2中，并在每个节点启动Kafka，创建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opic，其中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opic名称为installtopic，分区数为2，副本数为2，将创建命令和创建成果截图</w:t>
      </w:r>
      <w:r>
        <w:rPr>
          <w:rFonts w:hint="eastAsia" w:ascii="仿宋" w:hAnsi="仿宋" w:eastAsia="仿宋"/>
          <w:lang w:val="en-US" w:eastAsia="zh-CN"/>
        </w:rPr>
        <w:t>粘贴</w:t>
      </w:r>
      <w:r>
        <w:rPr>
          <w:rFonts w:hint="eastAsia" w:ascii="仿宋" w:hAnsi="仿宋" w:eastAsia="仿宋"/>
        </w:rPr>
        <w:t>到对应报告中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抽取shtd_store库中user_info的增量数据进入Hive的ods库中表user_info。根据ods.user_info表中operate_time或create_time作为增量字段(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hint="eastAsia" w:ascii="仿宋" w:hAnsi="仿宋" w:eastAsia="仿宋"/>
        </w:rPr>
        <w:t>)，只将新增的数据抽入，字段名称、类型不变，同时添加静态分区，分区字段类型为String，且值为当前比赛日的前一天日期（分区字段格式为yyyyMMdd）。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ods.user_info命令，将结果截图粘贴至对应报告中；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ku_info的增量数据进入Hive的ods库中表sku_info。根据ods.sku_info表中create_time作为增量字段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ods.sku_info命令，将结果截图粘贴至对应报告中；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province的增量数据进入Hive的ods库中表base_province。根据ods.base_province表中id作为增量字段，只将新增的数据抽入，字段名称、类型不变并添加字段create_time取当前时间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ods.base_province命令，将结果截图粘贴至对应报告中；</w:t>
      </w:r>
    </w:p>
    <w:p>
      <w:pPr>
        <w:pStyle w:val="11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region的增量数据进入Hive的ods库中表base_region。根据ods.base_region表中id作为增量字段，只将新增的数据抽入，字段名称、类型不变并添加字段create_time取当前时间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ods.base_region命令，将结果截图粘贴至对应报告中；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抽取shtd_store库中order_info的增量数据进入Hive的ods库中表order_info，根据ods.order_info表中operate_time或create_time作为增量字段(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hint="eastAsia" w:ascii="仿宋" w:hAnsi="仿宋" w:eastAsia="仿宋"/>
        </w:rPr>
        <w:t>)，只将新增的数据抽入，字段名称、类型不变，同时添加静态分区，分区字段类型为String，且值为当前比赛日的前一天日期（分区字段格式为yyyyMMdd）。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ods.order_info命令，将结果截图粘贴至对应报告中</w:t>
      </w:r>
      <w:r>
        <w:rPr>
          <w:rFonts w:hint="eastAsia" w:ascii="仿宋" w:hAnsi="仿宋" w:eastAsia="仿宋"/>
          <w:lang w:val="en-US" w:eastAsia="zh-CN"/>
        </w:rPr>
        <w:t>;</w:t>
      </w:r>
    </w:p>
    <w:p>
      <w:pPr>
        <w:pStyle w:val="11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detail的增量数据进入Hive的ods库中表order_detail，根据ods.order_detail表中create_time作为增量字段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ods.order_detail命令，将结果截图粘贴至对应报告中。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表中昨天的分区（任务一</w:t>
      </w:r>
      <w:r>
        <w:rPr>
          <w:rFonts w:hint="eastAsia" w:ascii="仿宋" w:hAnsi="仿宋" w:eastAsia="仿宋"/>
          <w:lang w:val="en-US" w:eastAsia="zh-CN"/>
        </w:rPr>
        <w:t>生成</w:t>
      </w:r>
      <w:r>
        <w:rPr>
          <w:rFonts w:hint="eastAsia" w:ascii="仿宋" w:hAnsi="仿宋" w:eastAsia="仿宋"/>
        </w:rPr>
        <w:t>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若该条记录第一次进入数仓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</w:t>
      </w:r>
      <w:r>
        <w:rPr>
          <w:rFonts w:hint="eastAsia" w:ascii="仿宋" w:hAnsi="仿宋" w:eastAsia="仿宋"/>
          <w:lang w:val="en-US" w:eastAsia="zh-CN"/>
        </w:rPr>
        <w:t>存当前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sku_desc、</w:t>
      </w:r>
      <w:r>
        <w:rPr>
          <w:rFonts w:hint="eastAsia" w:ascii="仿宋" w:hAnsi="仿宋" w:eastAsia="仿宋"/>
        </w:rPr>
        <w:t>dwd_insert_user、dwd_modify_time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并且按照id升序排序，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为合并字段，</w:t>
      </w:r>
      <w:r>
        <w:rPr>
          <w:rFonts w:hint="eastAsia" w:ascii="仿宋" w:hAnsi="仿宋" w:eastAsia="仿宋"/>
        </w:rPr>
        <w:t>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最新分区中，查询该分区中数据的条数，将结果内容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表昨天的分区（任务一生成的分区）数据抽取到dwd库中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tail表昨天的分区（任务一中生成的分区）数据抽取到dwd库中fact_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tail命令，将结果截图粘贴至对应报告中。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</w:t>
      </w:r>
      <w:r>
        <w:rPr>
          <w:rFonts w:ascii="仿宋" w:hAnsi="仿宋" w:eastAsia="仿宋"/>
        </w:rPr>
        <w:t>并计算相关指标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注</w:t>
      </w:r>
      <w:r>
        <w:rPr>
          <w:rFonts w:hint="eastAsia" w:ascii="仿宋" w:hAnsi="仿宋" w:eastAsia="仿宋"/>
          <w:b/>
          <w:bCs/>
        </w:rPr>
        <w:t>：在</w:t>
      </w:r>
      <w:r>
        <w:rPr>
          <w:rFonts w:hint="eastAsia" w:ascii="仿宋" w:hAnsi="仿宋" w:eastAsia="仿宋"/>
          <w:b/>
          <w:bCs/>
          <w:lang w:val="en-US" w:eastAsia="zh-CN"/>
        </w:rPr>
        <w:t>指标</w:t>
      </w:r>
      <w:r>
        <w:rPr>
          <w:rFonts w:hint="eastAsia" w:ascii="仿宋" w:hAnsi="仿宋" w:eastAsia="仿宋"/>
          <w:b/>
          <w:bCs/>
        </w:rPr>
        <w:t>计算中，不考虑订单</w:t>
      </w:r>
      <w:r>
        <w:rPr>
          <w:rFonts w:hint="eastAsia" w:ascii="仿宋" w:hAnsi="仿宋" w:eastAsia="仿宋"/>
          <w:b/>
          <w:bCs/>
          <w:lang w:val="en-US" w:eastAsia="zh-CN"/>
        </w:rPr>
        <w:t>信息</w:t>
      </w:r>
      <w:r>
        <w:rPr>
          <w:rFonts w:hint="eastAsia" w:ascii="仿宋" w:hAnsi="仿宋" w:eastAsia="仿宋"/>
          <w:b/>
          <w:bCs/>
        </w:rPr>
        <w:t>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  <w:b/>
          <w:bCs/>
          <w:lang w:val="en-US" w:eastAsia="zh-CN"/>
        </w:rPr>
        <w:t>计算订单金额或订单总金额时只使用final_total_amount字段。需注意dwd所有的维表取最新的分区。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层表统计每个省每月下单的数量和下单的总金额，并按照year，month，region_id进行分组,按照total_amount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排序，形成sequence值，将计算结果存入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ive的dws数据库province_consump</w:t>
      </w:r>
      <w:r>
        <w:rPr>
          <w:rFonts w:ascii="仿宋" w:hAnsi="仿宋" w:eastAsia="仿宋"/>
        </w:rPr>
        <w:t>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</w:t>
      </w:r>
      <w:r>
        <w:rPr>
          <w:rFonts w:hint="eastAsia" w:ascii="仿宋" w:hAnsi="仿宋" w:eastAsia="仿宋"/>
          <w:lang w:val="en-US" w:eastAsia="zh-CN"/>
        </w:rPr>
        <w:t>使用hive cli</w:t>
      </w:r>
      <w:r>
        <w:rPr>
          <w:rFonts w:hint="eastAsia" w:ascii="仿宋" w:hAnsi="仿宋" w:eastAsia="仿宋"/>
        </w:rPr>
        <w:t>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省份</w:t>
      </w:r>
      <w:r>
        <w:rPr>
          <w:rFonts w:hint="eastAsia" w:ascii="仿宋" w:hAnsi="仿宋" w:eastAsia="仿宋"/>
        </w:rPr>
        <w:t>表主键均为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排序，查询出前5条，在查询时对于订单总金额字段将其转为bigint类型（避免用科学计数法展示）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将SQL语句与执行结果截图粘贴至对应报告中;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  <w:lang w:val="en-US" w:eastAsia="zh-CN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当月订单总</w:t>
            </w: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</w:t>
            </w:r>
            <w:bookmarkStart w:id="3" w:name="_GoBack"/>
            <w:bookmarkEnd w:id="3"/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</w:t>
      </w:r>
      <w:r>
        <w:rPr>
          <w:rFonts w:hint="eastAsia" w:ascii="仿宋" w:hAnsi="仿宋" w:eastAsia="仿宋"/>
          <w:lang w:val="en-US" w:eastAsia="zh-CN"/>
        </w:rPr>
        <w:t>dws</w:t>
      </w:r>
      <w:r>
        <w:rPr>
          <w:rFonts w:hint="eastAsia" w:ascii="仿宋" w:hAnsi="仿宋" w:eastAsia="仿宋"/>
        </w:rPr>
        <w:t>层表province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计算出每个省份2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4月的平均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额和</w:t>
      </w:r>
      <w:r>
        <w:rPr>
          <w:rFonts w:hint="eastAsia" w:ascii="仿宋" w:hAnsi="仿宋" w:eastAsia="仿宋"/>
          <w:lang w:val="en-US" w:eastAsia="zh-CN"/>
        </w:rPr>
        <w:t>该省</w:t>
      </w:r>
      <w:r>
        <w:rPr>
          <w:rFonts w:hint="eastAsia" w:ascii="仿宋" w:hAnsi="仿宋" w:eastAsia="仿宋"/>
        </w:rPr>
        <w:t>所在地区平均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额相比较结果（“高/低/相同”）,存入MySQL数据库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provinceavgcmpregion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省份表主键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省平均订单金额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地区平均订单金额</w:t>
      </w:r>
      <w:r>
        <w:rPr>
          <w:rFonts w:hint="eastAsia" w:ascii="仿宋" w:hAnsi="仿宋" w:eastAsia="仿宋"/>
        </w:rPr>
        <w:t>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排序，查询出前5条，将SQL语句与执行结果截图粘贴至对应报告中;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该省平均订单金额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regionavgconsumption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地区平均订单金额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该省所在地区平均订单金额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省平均订单金额和该省所在地区平均订单金额比较结果，值为</w:t>
            </w:r>
            <w:r>
              <w:rPr>
                <w:rFonts w:hint="eastAsia"/>
                <w:sz w:val="22"/>
              </w:rPr>
              <w:t>：高/低/相同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dws</w:t>
      </w:r>
      <w:r>
        <w:rPr>
          <w:rFonts w:hint="eastAsia" w:ascii="仿宋" w:hAnsi="仿宋" w:eastAsia="仿宋"/>
        </w:rPr>
        <w:t>层表来计算每个地区2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额前3省份，依次存入M</w:t>
      </w:r>
      <w:r>
        <w:rPr>
          <w:rFonts w:hint="eastAsia" w:ascii="仿宋" w:hAnsi="仿宋" w:eastAsia="仿宋"/>
          <w:lang w:val="en-US" w:eastAsia="zh-CN"/>
        </w:rPr>
        <w:t>y</w:t>
      </w:r>
      <w:r>
        <w:rPr>
          <w:rFonts w:hint="eastAsia" w:ascii="仿宋" w:hAnsi="仿宋" w:eastAsia="仿宋"/>
        </w:rPr>
        <w:t>SQL</w:t>
      </w:r>
      <w:r>
        <w:rPr>
          <w:rFonts w:hint="eastAsia" w:ascii="仿宋" w:hAnsi="仿宋" w:eastAsia="仿宋"/>
          <w:lang w:val="en-US" w:eastAsia="zh-CN"/>
        </w:rPr>
        <w:t>数据库</w:t>
      </w:r>
      <w:r>
        <w:rPr>
          <w:rFonts w:hint="eastAsia" w:ascii="仿宋" w:hAnsi="仿宋" w:eastAsia="仿宋"/>
        </w:rPr>
        <w:t>shtd</w:t>
      </w:r>
      <w:r>
        <w:rPr>
          <w:rFonts w:ascii="仿宋" w:hAnsi="仿宋" w:eastAsia="仿宋"/>
        </w:rPr>
        <w:t>_result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regiontopthree</w:t>
      </w:r>
      <w:r>
        <w:rPr>
          <w:rFonts w:hint="eastAsia" w:ascii="仿宋" w:hAnsi="仿宋" w:eastAsia="仿宋"/>
          <w:lang w:val="en-US" w:eastAsia="zh-CN"/>
        </w:rPr>
        <w:t>表中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地区表主键升序</w:t>
      </w:r>
      <w:r>
        <w:rPr>
          <w:rFonts w:hint="eastAsia" w:ascii="仿宋" w:hAnsi="仿宋" w:eastAsia="仿宋"/>
        </w:rPr>
        <w:t>排序，查询出前5条，将SQL语句与执行结果截图粘贴至对应报告中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spacing w:line="360" w:lineRule="auto"/>
        <w:ind w:left="420"/>
        <w:rPr>
          <w:rFonts w:ascii="黑体" w:hAnsi="黑体" w:eastAsia="黑体" w:cs="黑体"/>
          <w:bCs/>
          <w:sz w:val="30"/>
          <w:szCs w:val="30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provinceids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  <w:lang w:val="en-US" w:eastAsia="zh-CN"/>
              </w:rPr>
              <w:t>,</w:t>
            </w:r>
            <w:r>
              <w:rPr>
                <w:rFonts w:hint="eastAsia"/>
                <w:sz w:val="22"/>
              </w:rPr>
              <w:t>分割显示前三省份的id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provincen</w:t>
            </w:r>
            <w:r>
              <w:rPr>
                <w:rFonts w:hint="eastAsia"/>
              </w:rPr>
              <w:t>ame</w:t>
            </w:r>
            <w:r>
              <w:t>s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  <w:lang w:val="en-US" w:eastAsia="zh-CN"/>
              </w:rPr>
              <w:t>,</w:t>
            </w:r>
            <w:r>
              <w:rPr>
                <w:rFonts w:hint="eastAsia"/>
                <w:sz w:val="22"/>
              </w:rPr>
              <w:t>分割显示前三省份的name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provinceamount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  <w:lang w:val="en-US" w:eastAsia="zh-CN"/>
              </w:rPr>
              <w:t>,</w:t>
            </w:r>
            <w:r>
              <w:rPr>
                <w:rFonts w:hint="eastAsia"/>
                <w:sz w:val="22"/>
              </w:rPr>
              <w:t>分割显示前三省份的</w:t>
            </w:r>
            <w:r>
              <w:rPr>
                <w:rFonts w:hint="eastAsia"/>
                <w:sz w:val="22"/>
                <w:lang w:val="en-US" w:eastAsia="zh-CN"/>
              </w:rPr>
              <w:t>订单金</w:t>
            </w:r>
            <w:r>
              <w:rPr>
                <w:sz w:val="22"/>
              </w:rPr>
              <w:t>额</w:t>
            </w:r>
            <w:r>
              <w:rPr>
                <w:rFonts w:hint="eastAsia"/>
                <w:sz w:val="22"/>
              </w:rPr>
              <w:t>（需要去除小数部分，使用四舍五入）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134"/>
        <w:gridCol w:w="1275"/>
        <w:gridCol w:w="2552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1"/>
              </w:rPr>
              <w:t>华东地区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1</w:t>
            </w:r>
            <w:r>
              <w:rPr>
                <w:rFonts w:hint="eastAsia" w:ascii="仿宋" w:hAnsi="仿宋" w:eastAsia="仿宋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7</w:t>
            </w:r>
            <w:r>
              <w:rPr>
                <w:rFonts w:hint="eastAsia" w:ascii="仿宋" w:hAnsi="仿宋" w:eastAsia="仿宋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</w:rPr>
              <w:t>1</w:t>
            </w:r>
            <w:r>
              <w:rPr>
                <w:rFonts w:ascii="仿宋" w:hAnsi="仿宋" w:eastAsia="仿宋"/>
              </w:rPr>
              <w:t>1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1"/>
              </w:rPr>
              <w:t>上海市</w:t>
            </w:r>
            <w:r>
              <w:rPr>
                <w:rFonts w:hint="eastAsia" w:ascii="仿宋" w:hAnsi="仿宋" w:eastAsia="仿宋"/>
                <w:sz w:val="21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  <w:sz w:val="21"/>
              </w:rPr>
              <w:t>江苏省</w:t>
            </w:r>
            <w:r>
              <w:rPr>
                <w:rFonts w:hint="eastAsia" w:ascii="仿宋" w:hAnsi="仿宋" w:eastAsia="仿宋"/>
                <w:sz w:val="21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  <w:sz w:val="21"/>
              </w:rPr>
              <w:t>浙江省</w:t>
            </w:r>
          </w:p>
        </w:tc>
        <w:tc>
          <w:tcPr>
            <w:tcW w:w="3027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  <w:r>
              <w:rPr>
                <w:rFonts w:ascii="仿宋" w:hAnsi="仿宋" w:eastAsia="仿宋"/>
              </w:rPr>
              <w:t>00000</w:t>
            </w:r>
            <w:r>
              <w:rPr>
                <w:rFonts w:hint="eastAsia" w:ascii="仿宋" w:hAnsi="仿宋" w:eastAsia="仿宋"/>
              </w:rPr>
              <w:t>,1</w:t>
            </w:r>
            <w:r>
              <w:rPr>
                <w:rFonts w:ascii="仿宋" w:hAnsi="仿宋" w:eastAsia="仿宋"/>
              </w:rPr>
              <w:t>00</w:t>
            </w:r>
            <w:r>
              <w:rPr>
                <w:rFonts w:hint="eastAsia" w:ascii="仿宋" w:hAnsi="仿宋" w:eastAsia="仿宋"/>
              </w:rPr>
              <w:t>,1</w:t>
            </w:r>
            <w:r>
              <w:rPr>
                <w:rFonts w:ascii="仿宋" w:hAnsi="仿宋" w:eastAsia="仿宋"/>
              </w:rPr>
              <w:t>0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该模块均使用Scala编写，利用Spark相关库完成。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ascii="仿宋" w:hAnsi="仿宋" w:eastAsia="仿宋"/>
        </w:rPr>
        <w:t>表中用户id与商品id不存在现有的维表中的记录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中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order_detail、sku_info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  <w:lang w:val="en-US" w:eastAsia="zh-CN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  <w:lang w:val="en-US" w:eastAsia="zh-CN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只考虑他俩购买过多少个相同的商品，不考虑相同的商品买了多少次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0位用户id进行输出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输出格式如下</w:t>
      </w:r>
      <w:r>
        <w:rPr>
          <w:rFonts w:hint="eastAsia" w:ascii="仿宋" w:hAnsi="仿宋" w:eastAsia="仿宋"/>
        </w:rPr>
        <w:t>，将结果截图粘贴至报告中：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-------------------相同种类前1</w:t>
      </w:r>
      <w:r>
        <w:rPr>
          <w:rFonts w:ascii="仿宋" w:hAnsi="仿宋" w:eastAsia="仿宋"/>
        </w:rPr>
        <w:t>0的id结果展示为</w:t>
      </w:r>
      <w:r>
        <w:rPr>
          <w:rFonts w:hint="eastAsia" w:ascii="仿宋" w:hAnsi="仿宋" w:eastAsia="仿宋"/>
        </w:rPr>
        <w:t>：--------------------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1,2,9</w:t>
      </w:r>
      <w:r>
        <w:rPr>
          <w:rFonts w:ascii="仿宋" w:hAnsi="仿宋" w:eastAsia="仿宋"/>
        </w:rPr>
        <w:t>01</w:t>
      </w:r>
      <w:r>
        <w:rPr>
          <w:rFonts w:hint="eastAsia" w:ascii="仿宋" w:hAnsi="仿宋" w:eastAsia="仿宋"/>
        </w:rPr>
        <w:t>,4,5,21,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2,9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4,5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中</w:t>
      </w:r>
      <w:r>
        <w:rPr>
          <w:rFonts w:ascii="仿宋" w:hAnsi="仿宋" w:eastAsia="仿宋"/>
        </w:rPr>
        <w:t>shtd_store中相关商品表</w:t>
      </w:r>
      <w:r>
        <w:rPr>
          <w:rFonts w:hint="eastAsia" w:ascii="仿宋" w:hAnsi="仿宋" w:eastAsia="仿宋"/>
        </w:rPr>
        <w:t>（sku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），获取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 xml:space="preserve">category3_id </w:t>
      </w:r>
      <w:r>
        <w:rPr>
          <w:rFonts w:hint="eastAsia" w:ascii="仿宋" w:hAnsi="仿宋" w:eastAsia="仿宋"/>
          <w:lang w:val="en-US" w:eastAsia="zh-CN"/>
        </w:rPr>
        <w:t>这六</w:t>
      </w:r>
      <w:r>
        <w:rPr>
          <w:rFonts w:hint="eastAsia" w:ascii="仿宋" w:hAnsi="仿宋" w:eastAsia="仿宋"/>
        </w:rPr>
        <w:t>个字段并进行数据预处理，对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进行规范化(StandardScaler)处理，对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category3_id</w:t>
      </w:r>
      <w:r>
        <w:rPr>
          <w:rFonts w:hint="eastAsia" w:ascii="仿宋" w:hAnsi="仿宋" w:eastAsia="仿宋"/>
        </w:rPr>
        <w:t>进行one-hot编码处理（若该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属于该品牌则置为1，否则置为0）,并按照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排序，在集群中输出第一条数据前1</w:t>
      </w:r>
      <w:r>
        <w:rPr>
          <w:rFonts w:ascii="仿宋" w:hAnsi="仿宋" w:eastAsia="仿宋"/>
        </w:rPr>
        <w:t>0列</w:t>
      </w:r>
      <w:r>
        <w:rPr>
          <w:rFonts w:hint="eastAsia" w:ascii="仿宋" w:hAnsi="仿宋" w:eastAsia="仿宋"/>
        </w:rPr>
        <w:t>（无需展示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hint="eastAsia" w:ascii="仿宋" w:hAnsi="仿宋" w:eastAsia="仿宋"/>
        </w:rPr>
        <w:t>名），将结果截图粘贴至报告中。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主键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price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价格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weight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重量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答案格式如下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--------------------第一条数据前1</w:t>
      </w:r>
      <w:r>
        <w:rPr>
          <w:rFonts w:ascii="仿宋" w:hAnsi="仿宋" w:eastAsia="仿宋"/>
        </w:rPr>
        <w:t>0列结果展示为</w:t>
      </w:r>
      <w:r>
        <w:rPr>
          <w:rFonts w:hint="eastAsia" w:ascii="仿宋" w:hAnsi="仿宋" w:eastAsia="仿宋"/>
        </w:rPr>
        <w:t>：---------------------</w:t>
      </w:r>
    </w:p>
    <w:p>
      <w:pPr>
        <w:pStyle w:val="11"/>
        <w:spacing w:line="360" w:lineRule="auto"/>
        <w:ind w:left="0" w:firstLine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ascii="仿宋" w:hAnsi="仿宋" w:eastAsia="仿宋"/>
        </w:rPr>
        <w:t>.89</w:t>
      </w:r>
      <w:r>
        <w:rPr>
          <w:rFonts w:hint="eastAsia" w:ascii="仿宋" w:hAnsi="仿宋" w:eastAsia="仿宋"/>
        </w:rPr>
        <w:t>,0</w:t>
      </w:r>
      <w:r>
        <w:rPr>
          <w:rFonts w:ascii="仿宋" w:hAnsi="仿宋" w:eastAsia="仿宋"/>
        </w:rPr>
        <w:t>.72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</w:p>
    <w:p>
      <w:pPr>
        <w:pStyle w:val="11"/>
        <w:spacing w:line="360" w:lineRule="auto"/>
        <w:ind w:left="0" w:firstLine="0"/>
        <w:rPr>
          <w:rFonts w:hint="eastAsia" w:ascii="仿宋" w:hAnsi="仿宋" w:eastAsia="仿宋"/>
        </w:rPr>
      </w:pP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根据任务一的结果，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  <w:lang w:val="en-US" w:eastAsia="zh-CN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  <w:lang w:val="en-US" w:eastAsia="zh-CN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只考虑他俩购买过多少个相同的商品，不考虑相同的商品买了多少次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，并根据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MySQL数据库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，获取到这10位用户已购买过的商品，并剔除用户</w:t>
      </w:r>
      <w:r>
        <w:rPr>
          <w:rFonts w:hint="eastAsia" w:ascii="仿宋" w:hAnsi="仿宋" w:eastAsia="仿宋"/>
          <w:lang w:val="en-US" w:eastAsia="zh-CN"/>
        </w:rPr>
        <w:t>6708</w:t>
      </w:r>
      <w:r>
        <w:rPr>
          <w:rFonts w:hint="eastAsia" w:ascii="仿宋" w:hAnsi="仿宋" w:eastAsia="仿宋"/>
        </w:rPr>
        <w:t>已购买的商品，通过计算</w:t>
      </w:r>
      <w:r>
        <w:rPr>
          <w:rFonts w:hint="eastAsia" w:ascii="仿宋" w:hAnsi="仿宋" w:eastAsia="仿宋"/>
          <w:lang w:val="en-US" w:eastAsia="zh-CN"/>
        </w:rPr>
        <w:t>这10位</w:t>
      </w:r>
      <w:r>
        <w:rPr>
          <w:rFonts w:hint="eastAsia" w:ascii="仿宋" w:hAnsi="仿宋" w:eastAsia="仿宋"/>
        </w:rPr>
        <w:t>用户已购买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与该数据集中</w:t>
      </w:r>
      <w:r>
        <w:rPr>
          <w:rFonts w:hint="eastAsia" w:ascii="仿宋" w:hAnsi="仿宋" w:eastAsia="仿宋"/>
          <w:lang w:val="en-US" w:eastAsia="zh-CN"/>
        </w:rPr>
        <w:t>商品的</w:t>
      </w:r>
      <w:r>
        <w:rPr>
          <w:rFonts w:hint="eastAsia" w:ascii="仿宋" w:hAnsi="仿宋" w:eastAsia="仿宋"/>
        </w:rPr>
        <w:t>余弦相似度累加再求均值，输出相似度前5商品</w:t>
      </w:r>
      <w:r>
        <w:rPr>
          <w:rFonts w:hint="eastAsia" w:ascii="仿宋" w:hAnsi="仿宋" w:eastAsia="仿宋"/>
          <w:lang w:val="en-US" w:eastAsia="zh-CN"/>
        </w:rPr>
        <w:t>id</w:t>
      </w:r>
      <w:r>
        <w:rPr>
          <w:rFonts w:hint="eastAsia" w:ascii="仿宋" w:hAnsi="仿宋" w:eastAsia="仿宋"/>
        </w:rPr>
        <w:t>作为推荐使用。将执行结果截图粘贴至对应报告中。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格式如下</w:t>
      </w:r>
      <w:r>
        <w:rPr>
          <w:rFonts w:ascii="仿宋" w:hAnsi="仿宋" w:eastAsia="仿宋"/>
        </w:rPr>
        <w:t>：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</w:rPr>
        <w:t>模块D：数据采集与实时计算（20分）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请先检查ZooKeeper、Kafka、Redis端口是否已启动，若未启动则各启动命令如下：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ZK启动（netstat -ntlp查看2181端口是否打开）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/usr/zk/zookeeper-3.4.6/bin/zkServer.sh start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Redis启动（netstat -ntlp查看6379端口是否打开）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/usr/redis/bin/redis-server /usr/redis/bin/redis.conf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Kafka启动（netstat -ntlp查看9092端口是否打开）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在Master节点使用Flume采集实时数据生成器</w:t>
      </w:r>
      <w:r>
        <w:rPr>
          <w:rFonts w:hint="eastAsia" w:ascii="仿宋" w:hAnsi="仿宋" w:eastAsia="仿宋"/>
          <w:lang w:val="en-US" w:eastAsia="zh-CN"/>
        </w:rPr>
        <w:t>10050</w:t>
      </w:r>
      <w:r>
        <w:rPr>
          <w:rFonts w:hint="eastAsia" w:ascii="仿宋" w:hAnsi="仿宋" w:eastAsia="仿宋"/>
        </w:rPr>
        <w:t>端口的socket数据，将数据存入到Kafka的Topic中（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opic名称为order，分区数为4），使用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afka自带的消费者消费order（Topic）中的数据，将前2条数据的</w:t>
      </w: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命令与结果截图粘贴至对应报告中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</w:rPr>
        <w:t>来源类型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</w:rPr>
        <w:t>来源编号</w:t>
      </w:r>
      <w:r>
        <w:rPr>
          <w:rFonts w:hint="eastAsia" w:ascii="仿宋" w:hAnsi="仿宋" w:eastAsia="仿宋"/>
          <w:lang w:val="en-US" w:eastAsia="zh-CN"/>
        </w:rPr>
        <w:t>这两个字段不考虑，所以在实时数据中不会出现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或无此属性，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  <w:lang w:val="en-US" w:eastAsia="zh-CN"/>
        </w:rPr>
        <w:t>order_status分别为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  <w:lang w:val="en-US" w:eastAsia="zh-CN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使用Flink消费Kafka中的数据，实时统计商城中消费额前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的用户（需要考虑订单状态，若有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  <w:lang w:val="en-US" w:eastAsia="zh-CN"/>
        </w:rPr>
        <w:t>不计入订单消费额</w:t>
      </w:r>
      <w:r>
        <w:rPr>
          <w:rFonts w:hint="eastAsia" w:ascii="仿宋" w:hAnsi="仿宋" w:eastAsia="仿宋"/>
        </w:rPr>
        <w:t>，其他的相加），将key设置成</w:t>
      </w: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前2的用户信息并</w:t>
      </w:r>
      <w:r>
        <w:rPr>
          <w:rFonts w:hint="eastAsia" w:ascii="仿宋" w:hAnsi="仿宋" w:eastAsia="仿宋"/>
          <w:lang w:val="en-US" w:eastAsia="zh-CN"/>
        </w:rPr>
        <w:t>且</w:t>
      </w:r>
      <w:r>
        <w:rPr>
          <w:rFonts w:hint="eastAsia" w:ascii="仿宋" w:hAnsi="仿宋" w:eastAsia="仿宋"/>
        </w:rPr>
        <w:t>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</w:t>
      </w:r>
      <w:r>
        <w:rPr>
          <w:rFonts w:ascii="仿宋" w:hAnsi="仿宋" w:eastAsia="仿宋"/>
        </w:rPr>
        <w:t>存</w:t>
      </w:r>
      <w:r>
        <w:rPr>
          <w:rFonts w:hint="eastAsia" w:ascii="仿宋" w:hAnsi="仿宋" w:eastAsia="仿宋"/>
        </w:rPr>
        <w:t>放为该用户id:</w:t>
      </w:r>
      <w:r>
        <w:rPr>
          <w:rFonts w:ascii="仿宋" w:hAnsi="仿宋" w:eastAsia="仿宋"/>
        </w:rPr>
        <w:t>用户名称</w:t>
      </w:r>
      <w:r>
        <w:rPr>
          <w:rFonts w:hint="eastAsia" w:ascii="仿宋" w:hAnsi="仿宋" w:eastAsia="仿宋"/>
        </w:rPr>
        <w:t>:消费总额，</w:t>
      </w:r>
      <w:r>
        <w:rPr>
          <w:rFonts w:hint="eastAsia" w:ascii="仿宋" w:hAnsi="仿宋" w:eastAsia="仿宋"/>
          <w:lang w:val="en-US" w:eastAsia="zh-CN"/>
        </w:rPr>
        <w:t>用逗号分割，</w:t>
      </w:r>
      <w:r>
        <w:rPr>
          <w:rFonts w:hint="eastAsia" w:ascii="仿宋" w:hAnsi="仿宋" w:eastAsia="仿宋"/>
        </w:rPr>
        <w:t>其中用户名称为user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表中的name字段，可从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中获取）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</w:t>
      </w: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放后面（如有中文，需在redis-cli中展示中文）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：[</w:t>
      </w:r>
      <w:r>
        <w:rPr>
          <w:rFonts w:ascii="仿宋" w:hAnsi="仿宋" w:eastAsia="仿宋"/>
        </w:rPr>
        <w:t>1:张三:10020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李四:4540]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</w:pPr>
      <w:r>
        <w:rPr>
          <w:rFonts w:hint="eastAsia" w:ascii="仿宋" w:hAnsi="仿宋" w:eastAsia="仿宋"/>
        </w:rPr>
        <w:t>在任务1进行的同时，使用侧边流，计算每分钟内状态为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  <w:lang w:val="en-US" w:eastAsia="zh-CN"/>
        </w:rPr>
        <w:t>占</w:t>
      </w:r>
      <w:r>
        <w:rPr>
          <w:rFonts w:ascii="仿宋" w:hAnsi="仿宋" w:eastAsia="仿宋"/>
        </w:rPr>
        <w:t>所有订单的占比</w:t>
      </w:r>
      <w:r>
        <w:rPr>
          <w:rFonts w:hint="eastAsia" w:ascii="仿宋" w:hAnsi="仿宋" w:eastAsia="仿宋"/>
        </w:rPr>
        <w:t>，将key设置成cancel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存入Redis中，value存放取消订单的占比（为百分比，保留百分比后的一位小数，四舍五入，例如1</w:t>
      </w:r>
      <w:r>
        <w:rPr>
          <w:rFonts w:ascii="仿宋" w:hAnsi="仿宋" w:eastAsia="仿宋"/>
        </w:rPr>
        <w:t>2.1</w:t>
      </w:r>
      <w:r>
        <w:rPr>
          <w:rFonts w:hint="eastAsia" w:ascii="仿宋" w:hAnsi="仿宋" w:eastAsia="仿宋"/>
        </w:rPr>
        <w:t>%）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在任务1进行的同时，使用侧边流，使用Flink消费Kafka中的订单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hint="eastAsia" w:ascii="仿宋" w:hAnsi="仿宋" w:eastAsia="仿宋"/>
        </w:rPr>
        <w:t>的数据，实时统计商城中</w:t>
      </w:r>
      <w:r>
        <w:rPr>
          <w:rFonts w:hint="eastAsia" w:ascii="仿宋" w:hAnsi="仿宋" w:eastAsia="仿宋"/>
          <w:lang w:val="en-US" w:eastAsia="zh-CN"/>
        </w:rPr>
        <w:t>销售</w:t>
      </w:r>
      <w:r>
        <w:rPr>
          <w:rFonts w:hint="eastAsia" w:ascii="仿宋" w:hAnsi="仿宋" w:eastAsia="仿宋"/>
        </w:rPr>
        <w:t>额前3的商品（不考虑订单状态，不考虑打折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销售</w:t>
      </w:r>
      <w:r>
        <w:rPr>
          <w:rFonts w:hint="eastAsia" w:ascii="仿宋" w:hAnsi="仿宋" w:eastAsia="仿宋"/>
        </w:rPr>
        <w:t>额为order_price</w:t>
      </w:r>
      <w:r>
        <w:rPr>
          <w:rFonts w:hint="eastAsia" w:ascii="仿宋" w:hAnsi="仿宋" w:eastAsia="仿宋"/>
          <w:lang w:val="en-US" w:eastAsia="zh-CN"/>
        </w:rPr>
        <w:t>*</w:t>
      </w:r>
      <w:r>
        <w:rPr>
          <w:rFonts w:hint="eastAsia" w:ascii="仿宋" w:hAnsi="仿宋" w:eastAsia="仿宋"/>
        </w:rPr>
        <w:t>sku_num），将key设置成top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的商品信息并</w:t>
      </w:r>
      <w:r>
        <w:rPr>
          <w:rFonts w:hint="eastAsia" w:ascii="仿宋" w:hAnsi="仿宋" w:eastAsia="仿宋"/>
          <w:lang w:val="en-US" w:eastAsia="zh-CN"/>
        </w:rPr>
        <w:t>且</w:t>
      </w:r>
      <w:r>
        <w:rPr>
          <w:rFonts w:hint="eastAsia" w:ascii="仿宋" w:hAnsi="仿宋" w:eastAsia="仿宋"/>
        </w:rPr>
        <w:t>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</w:t>
      </w:r>
      <w:r>
        <w:rPr>
          <w:rFonts w:ascii="仿宋" w:hAnsi="仿宋" w:eastAsia="仿宋"/>
        </w:rPr>
        <w:t>存</w:t>
      </w:r>
      <w:r>
        <w:rPr>
          <w:rFonts w:hint="eastAsia" w:ascii="仿宋" w:hAnsi="仿宋" w:eastAsia="仿宋"/>
        </w:rPr>
        <w:t>放商品id:销售额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并用</w:t>
      </w:r>
      <w:r>
        <w:rPr>
          <w:rFonts w:hint="eastAsia" w:ascii="仿宋" w:hAnsi="仿宋" w:eastAsia="仿宋"/>
          <w:lang w:val="en-US" w:eastAsia="zh-CN"/>
        </w:rPr>
        <w:t>逗号分割</w:t>
      </w:r>
      <w:r>
        <w:rPr>
          <w:rFonts w:hint="eastAsia" w:ascii="仿宋" w:hAnsi="仿宋" w:eastAsia="仿宋"/>
        </w:rPr>
        <w:t>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：[</w:t>
      </w:r>
      <w:r>
        <w:rPr>
          <w:rFonts w:ascii="仿宋" w:hAnsi="仿宋" w:eastAsia="仿宋"/>
        </w:rPr>
        <w:t>1:10020.2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42:4540.0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12:540]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任务一：用柱状图展示消费额最高的省份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消费额最高的5个省份，同时将用于图表展示的数据结构在浏览器的console中进行打印输出，将图表可视化结果和浏览器console打印结果分别截图并粘贴至对应报告中。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任务二：用饼状图展示各地区消费能力</w:t>
      </w:r>
    </w:p>
    <w:p>
      <w:pPr>
        <w:spacing w:line="360" w:lineRule="auto"/>
        <w:rPr>
          <w:rFonts w:ascii="仿宋" w:hAnsi="仿宋" w:eastAsia="仿宋"/>
        </w:rPr>
      </w:pPr>
      <w:bookmarkStart w:id="1" w:name="OLE_LINK2"/>
      <w:bookmarkStart w:id="2" w:name="OLE_LINK1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各地区的消费总额占比，同时将用于图表展示的数据结构在浏览器的console中进行打印输出，将图表可视化结果和浏览器console打印结果分别截图并粘贴至对应报告中。</w:t>
      </w:r>
      <w:bookmarkEnd w:id="1"/>
      <w:bookmarkEnd w:id="2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任务三：用散点图展示每年上架商品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基础</w:t>
      </w:r>
      <w:r>
        <w:rPr>
          <w:rFonts w:hint="eastAsia" w:ascii="仿宋" w:hAnsi="仿宋" w:eastAsia="仿宋"/>
        </w:rPr>
        <w:t>散点图展示每年上架商品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任务四：用条形图展示平均消费额最高的省份</w:t>
      </w:r>
    </w:p>
    <w:p>
      <w:pPr>
        <w:jc w:val="left"/>
        <w:outlineLvl w:val="9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编写Vue工程代码，根据接口，用条形图展示2020年平均消费额最高的5个省份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任务五：用折柱混合图展示省份平均消费额和地区平均消费额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年各省份平均消费额和地区平均消费额的对比情况，柱状图展示平均消费额最高的5个省份，折线图展示</w:t>
      </w:r>
      <w:r>
        <w:rPr>
          <w:rFonts w:hint="eastAsia" w:ascii="仿宋" w:hAnsi="仿宋" w:eastAsia="仿宋"/>
          <w:lang w:val="en-US" w:eastAsia="zh-CN"/>
        </w:rPr>
        <w:t>这5</w:t>
      </w:r>
      <w:r>
        <w:rPr>
          <w:rFonts w:hint="eastAsia" w:ascii="仿宋" w:hAnsi="仿宋" w:eastAsia="仿宋"/>
        </w:rPr>
        <w:t>个</w:t>
      </w:r>
      <w:r>
        <w:rPr>
          <w:rFonts w:hint="eastAsia" w:ascii="仿宋" w:hAnsi="仿宋" w:eastAsia="仿宋"/>
          <w:lang w:val="en-US" w:eastAsia="zh-CN"/>
        </w:rPr>
        <w:t>省</w:t>
      </w:r>
      <w:r>
        <w:rPr>
          <w:rFonts w:hint="eastAsia" w:ascii="仿宋" w:hAnsi="仿宋" w:eastAsia="仿宋"/>
        </w:rPr>
        <w:t>所在的地区的平均消费额变化，同时将用于图表展示的数据结构在浏览器的console中进行打印输出，将图表可视化结果和浏览器console打印结果分别截图并粘贴至对应报告中。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任务一：数仓中Hive内外表对比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在模块B中出现分区表均为内表，但分区表还有外表的存在形式，请问它们有哪些区别。将内容编写至对应报告中。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任务二：对于数据挖掘模块中的用户推荐有什么好的建议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在模块C中使用基于用户的推荐系统思路对用户的相似性进行计算，从而为每个用户推荐商品，你认为可以从哪些方面再进行优化？这种推荐策略对业务的发展会起到什么样的作用？将内容编写至对应报告中。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将内容编写至对应报告中。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D59095FF"/>
    <w:multiLevelType w:val="multilevel"/>
    <w:tmpl w:val="D59095F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B2D75"/>
    <w:multiLevelType w:val="multilevel"/>
    <w:tmpl w:val="48EB2D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000208"/>
    <w:rsid w:val="0000379C"/>
    <w:rsid w:val="000054CE"/>
    <w:rsid w:val="00005628"/>
    <w:rsid w:val="000257EC"/>
    <w:rsid w:val="00026E1A"/>
    <w:rsid w:val="00030BBA"/>
    <w:rsid w:val="0003414B"/>
    <w:rsid w:val="00034FE1"/>
    <w:rsid w:val="00034FF4"/>
    <w:rsid w:val="00035EA5"/>
    <w:rsid w:val="000446E5"/>
    <w:rsid w:val="0006248B"/>
    <w:rsid w:val="00073195"/>
    <w:rsid w:val="00073CF7"/>
    <w:rsid w:val="00081C35"/>
    <w:rsid w:val="00093228"/>
    <w:rsid w:val="000A3F14"/>
    <w:rsid w:val="000B4783"/>
    <w:rsid w:val="000B75EC"/>
    <w:rsid w:val="000B7D30"/>
    <w:rsid w:val="000C02E2"/>
    <w:rsid w:val="000D7C9E"/>
    <w:rsid w:val="001124F3"/>
    <w:rsid w:val="00116365"/>
    <w:rsid w:val="00122863"/>
    <w:rsid w:val="001532FF"/>
    <w:rsid w:val="00161553"/>
    <w:rsid w:val="001752B7"/>
    <w:rsid w:val="00187F3C"/>
    <w:rsid w:val="001973CA"/>
    <w:rsid w:val="001A57EE"/>
    <w:rsid w:val="001A7664"/>
    <w:rsid w:val="001A7B1F"/>
    <w:rsid w:val="001B41A4"/>
    <w:rsid w:val="001D3E43"/>
    <w:rsid w:val="001E0731"/>
    <w:rsid w:val="001E2E77"/>
    <w:rsid w:val="001E3166"/>
    <w:rsid w:val="001F7B37"/>
    <w:rsid w:val="00202AC4"/>
    <w:rsid w:val="00222B2E"/>
    <w:rsid w:val="00227461"/>
    <w:rsid w:val="0025059C"/>
    <w:rsid w:val="00257534"/>
    <w:rsid w:val="00265234"/>
    <w:rsid w:val="00292A80"/>
    <w:rsid w:val="002A344E"/>
    <w:rsid w:val="002A6CD6"/>
    <w:rsid w:val="002D2D90"/>
    <w:rsid w:val="002D37E5"/>
    <w:rsid w:val="002D437D"/>
    <w:rsid w:val="002D5016"/>
    <w:rsid w:val="002E3C23"/>
    <w:rsid w:val="002E5CD6"/>
    <w:rsid w:val="00310923"/>
    <w:rsid w:val="00316B31"/>
    <w:rsid w:val="00326C38"/>
    <w:rsid w:val="003356FD"/>
    <w:rsid w:val="00336502"/>
    <w:rsid w:val="00343131"/>
    <w:rsid w:val="003435C6"/>
    <w:rsid w:val="00343BC6"/>
    <w:rsid w:val="00375CCE"/>
    <w:rsid w:val="00383DE7"/>
    <w:rsid w:val="00385AD1"/>
    <w:rsid w:val="00387D28"/>
    <w:rsid w:val="00392A12"/>
    <w:rsid w:val="003D5366"/>
    <w:rsid w:val="003E3790"/>
    <w:rsid w:val="003E5539"/>
    <w:rsid w:val="003F12A4"/>
    <w:rsid w:val="003F1BF0"/>
    <w:rsid w:val="003F5798"/>
    <w:rsid w:val="0040332E"/>
    <w:rsid w:val="00406540"/>
    <w:rsid w:val="00427B8E"/>
    <w:rsid w:val="0044072C"/>
    <w:rsid w:val="0044384E"/>
    <w:rsid w:val="004538F3"/>
    <w:rsid w:val="00471509"/>
    <w:rsid w:val="00471656"/>
    <w:rsid w:val="00472377"/>
    <w:rsid w:val="00475903"/>
    <w:rsid w:val="00484191"/>
    <w:rsid w:val="00497E4E"/>
    <w:rsid w:val="004B119D"/>
    <w:rsid w:val="004B38D2"/>
    <w:rsid w:val="004B4EDF"/>
    <w:rsid w:val="004B6CDE"/>
    <w:rsid w:val="004B74EA"/>
    <w:rsid w:val="004C712A"/>
    <w:rsid w:val="004C7E13"/>
    <w:rsid w:val="004E3275"/>
    <w:rsid w:val="004E57AF"/>
    <w:rsid w:val="004F16A4"/>
    <w:rsid w:val="005047BE"/>
    <w:rsid w:val="0052394E"/>
    <w:rsid w:val="005310B9"/>
    <w:rsid w:val="00531D91"/>
    <w:rsid w:val="00545091"/>
    <w:rsid w:val="00556EF6"/>
    <w:rsid w:val="00561C5F"/>
    <w:rsid w:val="00570AC7"/>
    <w:rsid w:val="00571D5B"/>
    <w:rsid w:val="00576C8C"/>
    <w:rsid w:val="005C20DA"/>
    <w:rsid w:val="005D14F2"/>
    <w:rsid w:val="005E12DF"/>
    <w:rsid w:val="00600434"/>
    <w:rsid w:val="006114E4"/>
    <w:rsid w:val="00620CD9"/>
    <w:rsid w:val="00650228"/>
    <w:rsid w:val="00650285"/>
    <w:rsid w:val="00666ED0"/>
    <w:rsid w:val="006733B5"/>
    <w:rsid w:val="0067550D"/>
    <w:rsid w:val="00693340"/>
    <w:rsid w:val="006A009D"/>
    <w:rsid w:val="006A364A"/>
    <w:rsid w:val="006A73BE"/>
    <w:rsid w:val="006C3F13"/>
    <w:rsid w:val="006D3611"/>
    <w:rsid w:val="00705AC5"/>
    <w:rsid w:val="0070708B"/>
    <w:rsid w:val="00731168"/>
    <w:rsid w:val="00735266"/>
    <w:rsid w:val="007356D3"/>
    <w:rsid w:val="00737B41"/>
    <w:rsid w:val="007510EE"/>
    <w:rsid w:val="00752160"/>
    <w:rsid w:val="0076184B"/>
    <w:rsid w:val="007A087D"/>
    <w:rsid w:val="007A15D9"/>
    <w:rsid w:val="007B1C38"/>
    <w:rsid w:val="007B2154"/>
    <w:rsid w:val="007C2848"/>
    <w:rsid w:val="007E4AF2"/>
    <w:rsid w:val="007F298D"/>
    <w:rsid w:val="00806D8E"/>
    <w:rsid w:val="00846BBF"/>
    <w:rsid w:val="008478F7"/>
    <w:rsid w:val="008550A8"/>
    <w:rsid w:val="00860333"/>
    <w:rsid w:val="008706BA"/>
    <w:rsid w:val="00883931"/>
    <w:rsid w:val="00887F1D"/>
    <w:rsid w:val="008A1237"/>
    <w:rsid w:val="008C2FEF"/>
    <w:rsid w:val="008C318B"/>
    <w:rsid w:val="008C735D"/>
    <w:rsid w:val="008F0A59"/>
    <w:rsid w:val="00921971"/>
    <w:rsid w:val="009464FC"/>
    <w:rsid w:val="0096262B"/>
    <w:rsid w:val="00963AA1"/>
    <w:rsid w:val="00971C3B"/>
    <w:rsid w:val="0098571D"/>
    <w:rsid w:val="009B0F1E"/>
    <w:rsid w:val="009B6745"/>
    <w:rsid w:val="009B7839"/>
    <w:rsid w:val="009C6ED7"/>
    <w:rsid w:val="009C7196"/>
    <w:rsid w:val="009E600A"/>
    <w:rsid w:val="00A12EED"/>
    <w:rsid w:val="00A26B02"/>
    <w:rsid w:val="00A30AB8"/>
    <w:rsid w:val="00A41F75"/>
    <w:rsid w:val="00A62745"/>
    <w:rsid w:val="00A70FF2"/>
    <w:rsid w:val="00A91629"/>
    <w:rsid w:val="00A92D50"/>
    <w:rsid w:val="00A96A53"/>
    <w:rsid w:val="00AA5454"/>
    <w:rsid w:val="00AA5B0C"/>
    <w:rsid w:val="00AA7726"/>
    <w:rsid w:val="00AB5F91"/>
    <w:rsid w:val="00AC7419"/>
    <w:rsid w:val="00AD1533"/>
    <w:rsid w:val="00AE0362"/>
    <w:rsid w:val="00AE115C"/>
    <w:rsid w:val="00AE67A1"/>
    <w:rsid w:val="00AF3055"/>
    <w:rsid w:val="00B1444C"/>
    <w:rsid w:val="00B21207"/>
    <w:rsid w:val="00B22B75"/>
    <w:rsid w:val="00B23C37"/>
    <w:rsid w:val="00B40407"/>
    <w:rsid w:val="00B4128C"/>
    <w:rsid w:val="00B57605"/>
    <w:rsid w:val="00B605FE"/>
    <w:rsid w:val="00B671E6"/>
    <w:rsid w:val="00B851FA"/>
    <w:rsid w:val="00B91B1C"/>
    <w:rsid w:val="00B92E94"/>
    <w:rsid w:val="00B939C4"/>
    <w:rsid w:val="00B94B6E"/>
    <w:rsid w:val="00BA519E"/>
    <w:rsid w:val="00BB64D6"/>
    <w:rsid w:val="00BD3A45"/>
    <w:rsid w:val="00BD5EF4"/>
    <w:rsid w:val="00BD60F2"/>
    <w:rsid w:val="00BE6CD3"/>
    <w:rsid w:val="00C23A71"/>
    <w:rsid w:val="00C40E71"/>
    <w:rsid w:val="00C40F0D"/>
    <w:rsid w:val="00C42EFA"/>
    <w:rsid w:val="00C61EC4"/>
    <w:rsid w:val="00C9016B"/>
    <w:rsid w:val="00C90847"/>
    <w:rsid w:val="00C91BFC"/>
    <w:rsid w:val="00C930DE"/>
    <w:rsid w:val="00CB3181"/>
    <w:rsid w:val="00CC46F9"/>
    <w:rsid w:val="00CD0CB0"/>
    <w:rsid w:val="00CD150B"/>
    <w:rsid w:val="00CE704B"/>
    <w:rsid w:val="00CE77D0"/>
    <w:rsid w:val="00D00746"/>
    <w:rsid w:val="00D07723"/>
    <w:rsid w:val="00D11E5B"/>
    <w:rsid w:val="00D13B7B"/>
    <w:rsid w:val="00D14043"/>
    <w:rsid w:val="00D245D7"/>
    <w:rsid w:val="00D66278"/>
    <w:rsid w:val="00D66D79"/>
    <w:rsid w:val="00D848BD"/>
    <w:rsid w:val="00DA48B5"/>
    <w:rsid w:val="00DC55D0"/>
    <w:rsid w:val="00DE0EDC"/>
    <w:rsid w:val="00DE6E3F"/>
    <w:rsid w:val="00E20AF4"/>
    <w:rsid w:val="00E32E61"/>
    <w:rsid w:val="00E33ADD"/>
    <w:rsid w:val="00E35B3D"/>
    <w:rsid w:val="00E40725"/>
    <w:rsid w:val="00E413D3"/>
    <w:rsid w:val="00E52CED"/>
    <w:rsid w:val="00E61B36"/>
    <w:rsid w:val="00E62D2C"/>
    <w:rsid w:val="00E65E7F"/>
    <w:rsid w:val="00E826BF"/>
    <w:rsid w:val="00E84A9D"/>
    <w:rsid w:val="00E92E49"/>
    <w:rsid w:val="00EB343E"/>
    <w:rsid w:val="00ED2C13"/>
    <w:rsid w:val="00ED3F54"/>
    <w:rsid w:val="00EF5B61"/>
    <w:rsid w:val="00EF6BC0"/>
    <w:rsid w:val="00F1251D"/>
    <w:rsid w:val="00F301B9"/>
    <w:rsid w:val="00F37D7D"/>
    <w:rsid w:val="00F37F4C"/>
    <w:rsid w:val="00F44F89"/>
    <w:rsid w:val="00F47FEA"/>
    <w:rsid w:val="00FA18B6"/>
    <w:rsid w:val="00FA7665"/>
    <w:rsid w:val="00FB7A20"/>
    <w:rsid w:val="00FE1466"/>
    <w:rsid w:val="00FE7A76"/>
    <w:rsid w:val="00FF7266"/>
    <w:rsid w:val="00FF7B3D"/>
    <w:rsid w:val="01791599"/>
    <w:rsid w:val="018F2269"/>
    <w:rsid w:val="01B7102D"/>
    <w:rsid w:val="02E659D6"/>
    <w:rsid w:val="03103102"/>
    <w:rsid w:val="05D76A92"/>
    <w:rsid w:val="064964F1"/>
    <w:rsid w:val="06DE1D07"/>
    <w:rsid w:val="09557FCB"/>
    <w:rsid w:val="0C0E1E4A"/>
    <w:rsid w:val="0E5C36E7"/>
    <w:rsid w:val="0E641960"/>
    <w:rsid w:val="0EFA0B6F"/>
    <w:rsid w:val="105F7D72"/>
    <w:rsid w:val="11B604EC"/>
    <w:rsid w:val="12C94B1A"/>
    <w:rsid w:val="147B15E8"/>
    <w:rsid w:val="15B4726C"/>
    <w:rsid w:val="172D535E"/>
    <w:rsid w:val="189B48BF"/>
    <w:rsid w:val="19E66D3D"/>
    <w:rsid w:val="1AEA4718"/>
    <w:rsid w:val="1C593D4F"/>
    <w:rsid w:val="1F244C14"/>
    <w:rsid w:val="202076B5"/>
    <w:rsid w:val="230A1AEA"/>
    <w:rsid w:val="24566996"/>
    <w:rsid w:val="252110D5"/>
    <w:rsid w:val="260150DC"/>
    <w:rsid w:val="27EB33C7"/>
    <w:rsid w:val="28432EFA"/>
    <w:rsid w:val="29B06E2E"/>
    <w:rsid w:val="2C5B6759"/>
    <w:rsid w:val="2DF23AAA"/>
    <w:rsid w:val="33536925"/>
    <w:rsid w:val="35AE461E"/>
    <w:rsid w:val="35B00D91"/>
    <w:rsid w:val="361A5E27"/>
    <w:rsid w:val="36650B33"/>
    <w:rsid w:val="38A308C3"/>
    <w:rsid w:val="38D77C1C"/>
    <w:rsid w:val="39092A66"/>
    <w:rsid w:val="39322CD6"/>
    <w:rsid w:val="3ADF33B9"/>
    <w:rsid w:val="3B1557D5"/>
    <w:rsid w:val="3D1436D1"/>
    <w:rsid w:val="3D18784C"/>
    <w:rsid w:val="3DEF7867"/>
    <w:rsid w:val="3EDE443D"/>
    <w:rsid w:val="404C36F8"/>
    <w:rsid w:val="406C6281"/>
    <w:rsid w:val="42F45D61"/>
    <w:rsid w:val="45E8212A"/>
    <w:rsid w:val="46341401"/>
    <w:rsid w:val="49AA2ECE"/>
    <w:rsid w:val="4BF44042"/>
    <w:rsid w:val="50065804"/>
    <w:rsid w:val="50915027"/>
    <w:rsid w:val="51432318"/>
    <w:rsid w:val="516B6787"/>
    <w:rsid w:val="51EB4683"/>
    <w:rsid w:val="527F7C77"/>
    <w:rsid w:val="583C5B53"/>
    <w:rsid w:val="5AAB144A"/>
    <w:rsid w:val="5B9B3CF4"/>
    <w:rsid w:val="5C03470A"/>
    <w:rsid w:val="5E7143AE"/>
    <w:rsid w:val="63E51BA0"/>
    <w:rsid w:val="65FB506E"/>
    <w:rsid w:val="665A2209"/>
    <w:rsid w:val="66B0058D"/>
    <w:rsid w:val="68291CE4"/>
    <w:rsid w:val="68C85A4D"/>
    <w:rsid w:val="69E15259"/>
    <w:rsid w:val="6C9653F8"/>
    <w:rsid w:val="6F610633"/>
    <w:rsid w:val="6F855AD5"/>
    <w:rsid w:val="70441A68"/>
    <w:rsid w:val="704F7074"/>
    <w:rsid w:val="71B50FA1"/>
    <w:rsid w:val="72BA4F01"/>
    <w:rsid w:val="73F47A9E"/>
    <w:rsid w:val="76F176EF"/>
    <w:rsid w:val="780E71A4"/>
    <w:rsid w:val="796B5EF3"/>
    <w:rsid w:val="7C4174A6"/>
    <w:rsid w:val="7C8C268F"/>
    <w:rsid w:val="7CD67C72"/>
    <w:rsid w:val="7CF34B6A"/>
    <w:rsid w:val="7DF34EF1"/>
    <w:rsid w:val="7E0049DA"/>
    <w:rsid w:val="7ED766E3"/>
    <w:rsid w:val="7F65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7">
    <w:name w:val="标题 3 Char"/>
    <w:basedOn w:val="10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8247</Words>
  <Characters>13619</Characters>
  <Lines>100</Lines>
  <Paragraphs>28</Paragraphs>
  <TotalTime>7</TotalTime>
  <ScaleCrop>false</ScaleCrop>
  <LinksUpToDate>false</LinksUpToDate>
  <CharactersWithSpaces>13711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2022-07-20T02:08:37Z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6F4C721C2026427DBB01615AFEA10347</vt:lpwstr>
  </property>
</Properties>
</file>