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B95" w:rsidRDefault="00342B95" w:rsidP="00342B95">
      <w:pPr>
        <w:jc w:val="center"/>
        <w:rPr>
          <w:sz w:val="72"/>
          <w:szCs w:val="72"/>
        </w:rPr>
      </w:pPr>
    </w:p>
    <w:p w:rsidR="001D2755" w:rsidRPr="00342B95" w:rsidRDefault="00342B95" w:rsidP="00342B95">
      <w:pPr>
        <w:jc w:val="center"/>
        <w:rPr>
          <w:sz w:val="72"/>
          <w:szCs w:val="72"/>
        </w:rPr>
      </w:pPr>
      <w:r w:rsidRPr="00342B95">
        <w:rPr>
          <w:rFonts w:hint="eastAsia"/>
          <w:sz w:val="72"/>
          <w:szCs w:val="72"/>
        </w:rPr>
        <w:t>图书管理系统</w:t>
      </w:r>
    </w:p>
    <w:p w:rsidR="00342B95" w:rsidRDefault="00342B95" w:rsidP="00342B95">
      <w:pPr>
        <w:jc w:val="center"/>
        <w:rPr>
          <w:sz w:val="72"/>
          <w:szCs w:val="72"/>
        </w:rPr>
      </w:pPr>
      <w:r w:rsidRPr="00342B95">
        <w:rPr>
          <w:rFonts w:hint="eastAsia"/>
          <w:sz w:val="72"/>
          <w:szCs w:val="72"/>
        </w:rPr>
        <w:t>测试报告</w:t>
      </w:r>
    </w:p>
    <w:p w:rsidR="00342B95" w:rsidRDefault="00342B95" w:rsidP="00342B95">
      <w:pPr>
        <w:jc w:val="center"/>
        <w:rPr>
          <w:sz w:val="72"/>
          <w:szCs w:val="72"/>
        </w:rPr>
      </w:pPr>
    </w:p>
    <w:p w:rsidR="00342B95" w:rsidRDefault="00342B95" w:rsidP="00342B95">
      <w:pPr>
        <w:jc w:val="center"/>
        <w:rPr>
          <w:sz w:val="72"/>
          <w:szCs w:val="72"/>
        </w:rPr>
      </w:pPr>
    </w:p>
    <w:p w:rsidR="00342B95" w:rsidRDefault="00342B95" w:rsidP="00342B95">
      <w:pPr>
        <w:jc w:val="center"/>
        <w:rPr>
          <w:sz w:val="24"/>
          <w:szCs w:val="24"/>
        </w:rPr>
      </w:pPr>
    </w:p>
    <w:p w:rsidR="00342B95" w:rsidRDefault="00342B95" w:rsidP="00342B95">
      <w:pPr>
        <w:jc w:val="center"/>
        <w:rPr>
          <w:sz w:val="24"/>
          <w:szCs w:val="24"/>
        </w:rPr>
      </w:pPr>
    </w:p>
    <w:p w:rsidR="00342B95" w:rsidRDefault="00342B95" w:rsidP="00342B95">
      <w:pPr>
        <w:jc w:val="center"/>
        <w:rPr>
          <w:sz w:val="24"/>
          <w:szCs w:val="24"/>
        </w:rPr>
      </w:pPr>
    </w:p>
    <w:p w:rsidR="005A13FF" w:rsidRDefault="005A13FF" w:rsidP="00342B95">
      <w:pPr>
        <w:jc w:val="center"/>
        <w:rPr>
          <w:sz w:val="24"/>
          <w:szCs w:val="24"/>
        </w:rPr>
      </w:pPr>
    </w:p>
    <w:p w:rsidR="00342B95" w:rsidRDefault="00342B95" w:rsidP="00342B95">
      <w:pPr>
        <w:jc w:val="center"/>
        <w:rPr>
          <w:sz w:val="24"/>
          <w:szCs w:val="24"/>
        </w:rPr>
      </w:pPr>
      <w:r>
        <w:rPr>
          <w:rFonts w:hint="eastAsia"/>
          <w:sz w:val="24"/>
          <w:szCs w:val="24"/>
        </w:rPr>
        <w:t>开发</w:t>
      </w:r>
      <w:r w:rsidR="005A13FF">
        <w:rPr>
          <w:rFonts w:hint="eastAsia"/>
          <w:sz w:val="24"/>
          <w:szCs w:val="24"/>
        </w:rPr>
        <w:t>小组</w:t>
      </w:r>
      <w:r>
        <w:rPr>
          <w:rFonts w:hint="eastAsia"/>
          <w:sz w:val="24"/>
          <w:szCs w:val="24"/>
        </w:rPr>
        <w:t>签</w:t>
      </w:r>
      <w:r w:rsidR="005A13FF">
        <w:rPr>
          <w:rFonts w:hint="eastAsia"/>
          <w:sz w:val="24"/>
          <w:szCs w:val="24"/>
        </w:rPr>
        <w:t>字</w:t>
      </w:r>
      <w:r>
        <w:rPr>
          <w:rFonts w:hint="eastAsia"/>
          <w:sz w:val="24"/>
          <w:szCs w:val="24"/>
        </w:rPr>
        <w:t>：_</w:t>
      </w:r>
      <w:r>
        <w:rPr>
          <w:sz w:val="24"/>
          <w:szCs w:val="24"/>
        </w:rPr>
        <w:t>___</w:t>
      </w:r>
      <w:r w:rsidR="00CA6D8C">
        <w:rPr>
          <w:rFonts w:hint="eastAsia"/>
          <w:sz w:val="24"/>
          <w:szCs w:val="24"/>
        </w:rPr>
        <w:t>第六小组</w:t>
      </w:r>
      <w:r>
        <w:rPr>
          <w:sz w:val="24"/>
          <w:szCs w:val="24"/>
        </w:rPr>
        <w:t>_______</w:t>
      </w:r>
    </w:p>
    <w:p w:rsidR="005A13FF" w:rsidRDefault="005A13FF" w:rsidP="00342B95">
      <w:pPr>
        <w:jc w:val="center"/>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_</w:t>
      </w:r>
      <w:r>
        <w:rPr>
          <w:sz w:val="24"/>
          <w:szCs w:val="24"/>
        </w:rPr>
        <w:t>__________________</w:t>
      </w:r>
    </w:p>
    <w:p w:rsidR="00342B95" w:rsidRDefault="00342B95" w:rsidP="00342B95">
      <w:pPr>
        <w:jc w:val="center"/>
        <w:rPr>
          <w:sz w:val="24"/>
          <w:szCs w:val="24"/>
        </w:rPr>
      </w:pPr>
      <w:r>
        <w:rPr>
          <w:rFonts w:hint="eastAsia"/>
          <w:sz w:val="24"/>
          <w:szCs w:val="24"/>
        </w:rPr>
        <w:t>测试</w:t>
      </w:r>
      <w:r w:rsidR="005A13FF">
        <w:rPr>
          <w:rFonts w:hint="eastAsia"/>
          <w:sz w:val="24"/>
          <w:szCs w:val="24"/>
        </w:rPr>
        <w:t>小组</w:t>
      </w:r>
      <w:r>
        <w:rPr>
          <w:rFonts w:hint="eastAsia"/>
          <w:sz w:val="24"/>
          <w:szCs w:val="24"/>
        </w:rPr>
        <w:t>签字：</w:t>
      </w:r>
      <w:r>
        <w:rPr>
          <w:sz w:val="24"/>
          <w:szCs w:val="24"/>
        </w:rPr>
        <w:t>_</w:t>
      </w:r>
      <w:r>
        <w:rPr>
          <w:rFonts w:hint="eastAsia"/>
          <w:sz w:val="24"/>
          <w:szCs w:val="24"/>
        </w:rPr>
        <w:t>_</w:t>
      </w:r>
      <w:r>
        <w:rPr>
          <w:sz w:val="24"/>
          <w:szCs w:val="24"/>
        </w:rPr>
        <w:t>____</w:t>
      </w:r>
      <w:r w:rsidR="00CA6D8C">
        <w:rPr>
          <w:rFonts w:hint="eastAsia"/>
          <w:sz w:val="24"/>
          <w:szCs w:val="24"/>
        </w:rPr>
        <w:t>第七小组</w:t>
      </w:r>
      <w:r>
        <w:rPr>
          <w:sz w:val="24"/>
          <w:szCs w:val="24"/>
        </w:rPr>
        <w:t>_____</w:t>
      </w:r>
    </w:p>
    <w:p w:rsidR="00342B95" w:rsidRDefault="005A13FF" w:rsidP="00342B95">
      <w:pPr>
        <w:jc w:val="center"/>
        <w:rPr>
          <w:sz w:val="24"/>
          <w:szCs w:val="24"/>
        </w:rPr>
      </w:pPr>
      <w:r>
        <w:rPr>
          <w:sz w:val="24"/>
          <w:szCs w:val="24"/>
        </w:rPr>
        <w:t xml:space="preserve">              </w:t>
      </w:r>
      <w:r>
        <w:rPr>
          <w:rFonts w:hint="eastAsia"/>
          <w:sz w:val="24"/>
          <w:szCs w:val="24"/>
        </w:rPr>
        <w:t>_</w:t>
      </w:r>
      <w:r>
        <w:rPr>
          <w:sz w:val="24"/>
          <w:szCs w:val="24"/>
        </w:rPr>
        <w:t>__________________</w:t>
      </w:r>
    </w:p>
    <w:p w:rsidR="00342B95" w:rsidRDefault="00342B95" w:rsidP="00342B95">
      <w:pPr>
        <w:jc w:val="center"/>
        <w:rPr>
          <w:sz w:val="24"/>
          <w:szCs w:val="24"/>
        </w:rPr>
      </w:pPr>
    </w:p>
    <w:p w:rsidR="00342B95" w:rsidRDefault="00342B95" w:rsidP="00342B95">
      <w:pPr>
        <w:jc w:val="center"/>
        <w:rPr>
          <w:sz w:val="24"/>
          <w:szCs w:val="24"/>
        </w:rPr>
      </w:pPr>
    </w:p>
    <w:p w:rsidR="005A13FF" w:rsidRDefault="00342B95" w:rsidP="00342B95">
      <w:pPr>
        <w:jc w:val="center"/>
        <w:rPr>
          <w:szCs w:val="21"/>
        </w:rPr>
      </w:pPr>
      <w:r w:rsidRPr="00342B95">
        <w:rPr>
          <w:rFonts w:hint="eastAsia"/>
          <w:szCs w:val="21"/>
        </w:rPr>
        <w:t>软件系统设计与分析课程</w:t>
      </w:r>
    </w:p>
    <w:p w:rsidR="00342B95" w:rsidRDefault="005A13FF" w:rsidP="00342B95">
      <w:pPr>
        <w:jc w:val="center"/>
        <w:rPr>
          <w:szCs w:val="21"/>
        </w:rPr>
      </w:pPr>
      <w:r>
        <w:rPr>
          <w:rFonts w:hint="eastAsia"/>
          <w:szCs w:val="21"/>
        </w:rPr>
        <w:t>测试小组：</w:t>
      </w:r>
      <w:r w:rsidR="00342B95" w:rsidRPr="00342B95">
        <w:rPr>
          <w:rFonts w:hint="eastAsia"/>
          <w:szCs w:val="21"/>
        </w:rPr>
        <w:t>第七小组</w:t>
      </w:r>
    </w:p>
    <w:p w:rsidR="005A13FF" w:rsidRPr="00342B95" w:rsidRDefault="005A13FF" w:rsidP="00342B95">
      <w:pPr>
        <w:jc w:val="center"/>
        <w:rPr>
          <w:szCs w:val="21"/>
        </w:rPr>
      </w:pPr>
      <w:r>
        <w:rPr>
          <w:rFonts w:hint="eastAsia"/>
          <w:szCs w:val="21"/>
        </w:rPr>
        <w:t>开发小组：第六小组</w:t>
      </w:r>
    </w:p>
    <w:p w:rsidR="00342B95" w:rsidRDefault="00342B95" w:rsidP="00342B95">
      <w:pPr>
        <w:jc w:val="center"/>
        <w:rPr>
          <w:szCs w:val="21"/>
        </w:rPr>
      </w:pPr>
      <w:r w:rsidRPr="00342B95">
        <w:rPr>
          <w:rFonts w:hint="eastAsia"/>
          <w:szCs w:val="21"/>
        </w:rPr>
        <w:t>2</w:t>
      </w:r>
      <w:r w:rsidRPr="00342B95">
        <w:rPr>
          <w:szCs w:val="21"/>
        </w:rPr>
        <w:t>019</w:t>
      </w:r>
      <w:r w:rsidRPr="00342B95">
        <w:rPr>
          <w:rFonts w:hint="eastAsia"/>
          <w:szCs w:val="21"/>
        </w:rPr>
        <w:t>年1</w:t>
      </w:r>
      <w:r w:rsidRPr="00342B95">
        <w:rPr>
          <w:szCs w:val="21"/>
        </w:rPr>
        <w:t>1</w:t>
      </w:r>
      <w:r w:rsidRPr="00342B95">
        <w:rPr>
          <w:rFonts w:hint="eastAsia"/>
          <w:szCs w:val="21"/>
        </w:rPr>
        <w:t>月</w:t>
      </w:r>
    </w:p>
    <w:p w:rsidR="00400F3C" w:rsidRPr="002953D3" w:rsidRDefault="00400F3C" w:rsidP="00342B95">
      <w:pPr>
        <w:jc w:val="left"/>
        <w:rPr>
          <w:b/>
          <w:bCs/>
          <w:sz w:val="30"/>
          <w:szCs w:val="30"/>
        </w:rPr>
      </w:pPr>
    </w:p>
    <w:sdt>
      <w:sdtPr>
        <w:rPr>
          <w:rFonts w:asciiTheme="minorHAnsi" w:eastAsiaTheme="minorEastAsia" w:hAnsiTheme="minorHAnsi" w:cstheme="minorBidi"/>
          <w:color w:val="auto"/>
          <w:kern w:val="2"/>
          <w:sz w:val="30"/>
          <w:szCs w:val="30"/>
          <w:lang w:val="zh-CN"/>
        </w:rPr>
        <w:id w:val="72865135"/>
        <w:docPartObj>
          <w:docPartGallery w:val="Table of Contents"/>
          <w:docPartUnique/>
        </w:docPartObj>
      </w:sdtPr>
      <w:sdtEndPr>
        <w:rPr>
          <w:b/>
          <w:bCs/>
          <w:sz w:val="21"/>
          <w:szCs w:val="22"/>
        </w:rPr>
      </w:sdtEndPr>
      <w:sdtContent>
        <w:p w:rsidR="00400F3C" w:rsidRPr="002953D3" w:rsidRDefault="00400F3C" w:rsidP="00400F3C">
          <w:pPr>
            <w:pStyle w:val="TOC"/>
            <w:jc w:val="center"/>
            <w:rPr>
              <w:b/>
              <w:bCs/>
              <w:sz w:val="44"/>
              <w:szCs w:val="44"/>
            </w:rPr>
          </w:pPr>
          <w:r w:rsidRPr="002953D3">
            <w:rPr>
              <w:b/>
              <w:bCs/>
              <w:sz w:val="44"/>
              <w:szCs w:val="44"/>
              <w:lang w:val="zh-CN"/>
            </w:rPr>
            <w:t>目录</w:t>
          </w:r>
        </w:p>
        <w:p w:rsidR="002953D3" w:rsidRPr="002953D3" w:rsidRDefault="00400F3C">
          <w:pPr>
            <w:pStyle w:val="11"/>
            <w:rPr>
              <w:b w:val="0"/>
              <w:bCs w:val="0"/>
              <w:sz w:val="30"/>
              <w:szCs w:val="30"/>
            </w:rPr>
          </w:pPr>
          <w:r w:rsidRPr="002953D3">
            <w:rPr>
              <w:sz w:val="30"/>
              <w:szCs w:val="30"/>
            </w:rPr>
            <w:fldChar w:fldCharType="begin"/>
          </w:r>
          <w:r w:rsidRPr="002953D3">
            <w:rPr>
              <w:sz w:val="30"/>
              <w:szCs w:val="30"/>
            </w:rPr>
            <w:instrText xml:space="preserve"> TOC \o "1-3" \h \z \u </w:instrText>
          </w:r>
          <w:r w:rsidRPr="002953D3">
            <w:rPr>
              <w:sz w:val="30"/>
              <w:szCs w:val="30"/>
            </w:rPr>
            <w:fldChar w:fldCharType="separate"/>
          </w:r>
          <w:hyperlink w:anchor="_Toc24381782" w:history="1">
            <w:r w:rsidR="002953D3" w:rsidRPr="002953D3">
              <w:rPr>
                <w:rStyle w:val="ad"/>
                <w:sz w:val="30"/>
                <w:szCs w:val="30"/>
              </w:rPr>
              <w:t>1．引言</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_Toc24381782 \h </w:instrText>
            </w:r>
            <w:r w:rsidR="002953D3" w:rsidRPr="002953D3">
              <w:rPr>
                <w:webHidden/>
                <w:sz w:val="30"/>
                <w:szCs w:val="30"/>
              </w:rPr>
            </w:r>
            <w:r w:rsidR="002953D3" w:rsidRPr="002953D3">
              <w:rPr>
                <w:webHidden/>
                <w:sz w:val="30"/>
                <w:szCs w:val="30"/>
              </w:rPr>
              <w:fldChar w:fldCharType="separate"/>
            </w:r>
            <w:r w:rsidR="0083114A">
              <w:rPr>
                <w:webHidden/>
                <w:sz w:val="30"/>
                <w:szCs w:val="30"/>
              </w:rPr>
              <w:t>3</w:t>
            </w:r>
            <w:r w:rsidR="002953D3" w:rsidRPr="002953D3">
              <w:rPr>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83" w:history="1">
            <w:r w:rsidR="002953D3" w:rsidRPr="002953D3">
              <w:rPr>
                <w:rStyle w:val="ad"/>
                <w:noProof/>
                <w:sz w:val="30"/>
                <w:szCs w:val="30"/>
              </w:rPr>
              <w:t>1.1项目背景：</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_Toc24381783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3</w:t>
            </w:r>
            <w:r w:rsidR="002953D3" w:rsidRPr="002953D3">
              <w:rPr>
                <w:noProof/>
                <w:webHidden/>
                <w:sz w:val="30"/>
                <w:szCs w:val="30"/>
              </w:rPr>
              <w:fldChar w:fldCharType="end"/>
            </w:r>
          </w:hyperlink>
        </w:p>
        <w:p w:rsidR="002953D3" w:rsidRPr="002953D3" w:rsidRDefault="00863F44">
          <w:pPr>
            <w:pStyle w:val="11"/>
            <w:rPr>
              <w:b w:val="0"/>
              <w:bCs w:val="0"/>
              <w:sz w:val="30"/>
              <w:szCs w:val="30"/>
            </w:rPr>
          </w:pPr>
          <w:hyperlink w:anchor="_Toc24381784" w:history="1">
            <w:r w:rsidR="002953D3" w:rsidRPr="002953D3">
              <w:rPr>
                <w:rStyle w:val="ad"/>
                <w:sz w:val="30"/>
                <w:szCs w:val="30"/>
              </w:rPr>
              <w:t>2．测试基本信息</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_Toc24381784 \h </w:instrText>
            </w:r>
            <w:r w:rsidR="002953D3" w:rsidRPr="002953D3">
              <w:rPr>
                <w:webHidden/>
                <w:sz w:val="30"/>
                <w:szCs w:val="30"/>
              </w:rPr>
            </w:r>
            <w:r w:rsidR="002953D3" w:rsidRPr="002953D3">
              <w:rPr>
                <w:webHidden/>
                <w:sz w:val="30"/>
                <w:szCs w:val="30"/>
              </w:rPr>
              <w:fldChar w:fldCharType="separate"/>
            </w:r>
            <w:r w:rsidR="0083114A">
              <w:rPr>
                <w:webHidden/>
                <w:sz w:val="30"/>
                <w:szCs w:val="30"/>
              </w:rPr>
              <w:t>3</w:t>
            </w:r>
            <w:r w:rsidR="002953D3" w:rsidRPr="002953D3">
              <w:rPr>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85" w:history="1">
            <w:r w:rsidR="002953D3" w:rsidRPr="002953D3">
              <w:rPr>
                <w:rStyle w:val="ad"/>
                <w:noProof/>
                <w:sz w:val="30"/>
                <w:szCs w:val="30"/>
              </w:rPr>
              <w:t>2.1 测试范围</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_Toc24381785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3</w:t>
            </w:r>
            <w:r w:rsidR="002953D3" w:rsidRPr="002953D3">
              <w:rPr>
                <w:noProof/>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86" w:history="1">
            <w:r w:rsidR="002953D3" w:rsidRPr="002953D3">
              <w:rPr>
                <w:rStyle w:val="ad"/>
                <w:noProof/>
                <w:sz w:val="30"/>
                <w:szCs w:val="30"/>
              </w:rPr>
              <w:t>2.2测试案例设计思路</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_Toc24381786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5</w:t>
            </w:r>
            <w:r w:rsidR="002953D3" w:rsidRPr="002953D3">
              <w:rPr>
                <w:noProof/>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87" w:history="1">
            <w:r w:rsidR="002953D3" w:rsidRPr="002953D3">
              <w:rPr>
                <w:rStyle w:val="ad"/>
                <w:noProof/>
                <w:sz w:val="30"/>
                <w:szCs w:val="30"/>
              </w:rPr>
              <w:t>2.3测试工具</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_Toc24381787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6</w:t>
            </w:r>
            <w:r w:rsidR="002953D3" w:rsidRPr="002953D3">
              <w:rPr>
                <w:noProof/>
                <w:webHidden/>
                <w:sz w:val="30"/>
                <w:szCs w:val="30"/>
              </w:rPr>
              <w:fldChar w:fldCharType="end"/>
            </w:r>
          </w:hyperlink>
        </w:p>
        <w:p w:rsidR="002953D3" w:rsidRPr="002953D3" w:rsidRDefault="00863F44">
          <w:pPr>
            <w:pStyle w:val="11"/>
            <w:rPr>
              <w:b w:val="0"/>
              <w:bCs w:val="0"/>
              <w:sz w:val="30"/>
              <w:szCs w:val="30"/>
            </w:rPr>
          </w:pPr>
          <w:hyperlink w:anchor="_Toc24381788" w:history="1">
            <w:r w:rsidR="002953D3" w:rsidRPr="002953D3">
              <w:rPr>
                <w:rStyle w:val="ad"/>
                <w:sz w:val="30"/>
                <w:szCs w:val="30"/>
              </w:rPr>
              <w:t>3 测试结论与建议</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_Toc24381788 \h </w:instrText>
            </w:r>
            <w:r w:rsidR="002953D3" w:rsidRPr="002953D3">
              <w:rPr>
                <w:webHidden/>
                <w:sz w:val="30"/>
                <w:szCs w:val="30"/>
              </w:rPr>
            </w:r>
            <w:r w:rsidR="002953D3" w:rsidRPr="002953D3">
              <w:rPr>
                <w:webHidden/>
                <w:sz w:val="30"/>
                <w:szCs w:val="30"/>
              </w:rPr>
              <w:fldChar w:fldCharType="separate"/>
            </w:r>
            <w:r w:rsidR="0083114A">
              <w:rPr>
                <w:webHidden/>
                <w:sz w:val="30"/>
                <w:szCs w:val="30"/>
              </w:rPr>
              <w:t>6</w:t>
            </w:r>
            <w:r w:rsidR="002953D3" w:rsidRPr="002953D3">
              <w:rPr>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89" w:history="1">
            <w:r w:rsidR="002953D3" w:rsidRPr="002953D3">
              <w:rPr>
                <w:rStyle w:val="ad"/>
                <w:noProof/>
                <w:sz w:val="30"/>
                <w:szCs w:val="30"/>
              </w:rPr>
              <w:t>3.1 测试结论</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_Toc24381789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6</w:t>
            </w:r>
            <w:r w:rsidR="002953D3" w:rsidRPr="002953D3">
              <w:rPr>
                <w:noProof/>
                <w:webHidden/>
                <w:sz w:val="30"/>
                <w:szCs w:val="30"/>
              </w:rPr>
              <w:fldChar w:fldCharType="end"/>
            </w:r>
          </w:hyperlink>
        </w:p>
        <w:p w:rsidR="002953D3" w:rsidRPr="002953D3" w:rsidRDefault="00863F44">
          <w:pPr>
            <w:pStyle w:val="21"/>
            <w:tabs>
              <w:tab w:val="right" w:leader="dot" w:pos="8296"/>
            </w:tabs>
            <w:rPr>
              <w:noProof/>
              <w:sz w:val="30"/>
              <w:szCs w:val="30"/>
            </w:rPr>
          </w:pPr>
          <w:hyperlink w:anchor="_Toc24381790" w:history="1">
            <w:r w:rsidR="002953D3" w:rsidRPr="002953D3">
              <w:rPr>
                <w:rStyle w:val="ad"/>
                <w:noProof/>
                <w:sz w:val="30"/>
                <w:szCs w:val="30"/>
              </w:rPr>
              <w:t>3.2 测试建议</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_Toc24381790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7</w:t>
            </w:r>
            <w:r w:rsidR="002953D3" w:rsidRPr="002953D3">
              <w:rPr>
                <w:noProof/>
                <w:webHidden/>
                <w:sz w:val="30"/>
                <w:szCs w:val="30"/>
              </w:rPr>
              <w:fldChar w:fldCharType="end"/>
            </w:r>
          </w:hyperlink>
        </w:p>
        <w:p w:rsidR="002953D3" w:rsidRPr="002953D3" w:rsidRDefault="00863F44">
          <w:pPr>
            <w:pStyle w:val="11"/>
            <w:rPr>
              <w:b w:val="0"/>
              <w:bCs w:val="0"/>
              <w:sz w:val="30"/>
              <w:szCs w:val="30"/>
            </w:rPr>
          </w:pPr>
          <w:hyperlink w:anchor="_Toc24381791" w:history="1">
            <w:r w:rsidR="002953D3" w:rsidRPr="002953D3">
              <w:rPr>
                <w:rStyle w:val="ad"/>
                <w:sz w:val="30"/>
                <w:szCs w:val="30"/>
              </w:rPr>
              <w:t>4. 测试样例</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_Toc24381791 \h </w:instrText>
            </w:r>
            <w:r w:rsidR="002953D3" w:rsidRPr="002953D3">
              <w:rPr>
                <w:webHidden/>
                <w:sz w:val="30"/>
                <w:szCs w:val="30"/>
              </w:rPr>
            </w:r>
            <w:r w:rsidR="002953D3" w:rsidRPr="002953D3">
              <w:rPr>
                <w:webHidden/>
                <w:sz w:val="30"/>
                <w:szCs w:val="30"/>
              </w:rPr>
              <w:fldChar w:fldCharType="separate"/>
            </w:r>
            <w:r w:rsidR="0083114A">
              <w:rPr>
                <w:webHidden/>
                <w:sz w:val="30"/>
                <w:szCs w:val="30"/>
              </w:rPr>
              <w:t>7</w:t>
            </w:r>
            <w:r w:rsidR="002953D3" w:rsidRPr="002953D3">
              <w:rPr>
                <w:webHidden/>
                <w:sz w:val="30"/>
                <w:szCs w:val="30"/>
              </w:rPr>
              <w:fldChar w:fldCharType="end"/>
            </w:r>
          </w:hyperlink>
        </w:p>
        <w:p w:rsidR="00400F3C" w:rsidRDefault="00400F3C">
          <w:r w:rsidRPr="002953D3">
            <w:rPr>
              <w:b/>
              <w:bCs/>
              <w:sz w:val="30"/>
              <w:szCs w:val="30"/>
              <w:lang w:val="zh-CN"/>
            </w:rPr>
            <w:fldChar w:fldCharType="end"/>
          </w:r>
        </w:p>
      </w:sdtContent>
    </w:sdt>
    <w:p w:rsidR="00400F3C" w:rsidRDefault="00400F3C" w:rsidP="00342B95">
      <w:pPr>
        <w:jc w:val="left"/>
        <w:rPr>
          <w:sz w:val="30"/>
          <w:szCs w:val="30"/>
        </w:rPr>
      </w:pPr>
    </w:p>
    <w:p w:rsidR="00342B95" w:rsidRDefault="00342B95"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007CC1" w:rsidRDefault="00007CC1" w:rsidP="00342B95">
      <w:pPr>
        <w:jc w:val="left"/>
        <w:rPr>
          <w:sz w:val="30"/>
          <w:szCs w:val="30"/>
        </w:rPr>
      </w:pPr>
    </w:p>
    <w:p w:rsidR="008D6A46" w:rsidRDefault="00007CC1" w:rsidP="00007CC1">
      <w:pPr>
        <w:pStyle w:val="1"/>
      </w:pPr>
      <w:bookmarkStart w:id="0" w:name="_Toc24381782"/>
      <w:r>
        <w:rPr>
          <w:rFonts w:hint="eastAsia"/>
        </w:rPr>
        <w:lastRenderedPageBreak/>
        <w:t>1</w:t>
      </w:r>
      <w:r w:rsidR="00B121FC">
        <w:rPr>
          <w:rFonts w:hint="eastAsia"/>
        </w:rPr>
        <w:t>．</w:t>
      </w:r>
      <w:r>
        <w:rPr>
          <w:rFonts w:hint="eastAsia"/>
        </w:rPr>
        <w:t>引言</w:t>
      </w:r>
      <w:bookmarkEnd w:id="0"/>
    </w:p>
    <w:p w:rsidR="008D6A46" w:rsidRPr="00007CC1" w:rsidRDefault="008D6A46" w:rsidP="008D6A46">
      <w:pPr>
        <w:jc w:val="left"/>
        <w:rPr>
          <w:sz w:val="30"/>
          <w:szCs w:val="30"/>
        </w:rPr>
      </w:pPr>
      <w:r w:rsidRPr="008D6A46">
        <w:rPr>
          <w:rFonts w:hint="eastAsia"/>
          <w:sz w:val="24"/>
          <w:szCs w:val="24"/>
        </w:rPr>
        <w:t>本测试报告为中国海洋大学2</w:t>
      </w:r>
      <w:r w:rsidRPr="008D6A46">
        <w:rPr>
          <w:sz w:val="24"/>
          <w:szCs w:val="24"/>
        </w:rPr>
        <w:t>019</w:t>
      </w:r>
      <w:r w:rsidRPr="008D6A46">
        <w:rPr>
          <w:rFonts w:hint="eastAsia"/>
          <w:sz w:val="24"/>
          <w:szCs w:val="24"/>
        </w:rPr>
        <w:t>年秋季学期软件系统分析与设计课程的课程设计图书管理系统的测试报告，本报告目的在于总结测试阶段的测试及测试结果分析，描述系统是否达到需求的目的。本报告预期参考人员包括测试人员、项目管理人员、开发</w:t>
      </w:r>
      <w:r w:rsidRPr="008D6A46">
        <w:rPr>
          <w:sz w:val="24"/>
          <w:szCs w:val="24"/>
        </w:rPr>
        <w:t>人员和其他</w:t>
      </w:r>
      <w:r w:rsidRPr="008D6A46">
        <w:rPr>
          <w:rFonts w:hint="eastAsia"/>
          <w:sz w:val="24"/>
          <w:szCs w:val="24"/>
        </w:rPr>
        <w:t>需要阅读本报告的</w:t>
      </w:r>
      <w:r w:rsidRPr="008D6A46">
        <w:rPr>
          <w:sz w:val="24"/>
          <w:szCs w:val="24"/>
        </w:rPr>
        <w:t>人员</w:t>
      </w:r>
      <w:r>
        <w:rPr>
          <w:rFonts w:hint="eastAsia"/>
          <w:sz w:val="24"/>
          <w:szCs w:val="24"/>
        </w:rPr>
        <w:t>。</w:t>
      </w:r>
    </w:p>
    <w:p w:rsidR="00DE4110" w:rsidRPr="00007CC1" w:rsidRDefault="00007CC1" w:rsidP="00007CC1">
      <w:pPr>
        <w:pStyle w:val="2"/>
        <w:rPr>
          <w:sz w:val="28"/>
          <w:szCs w:val="28"/>
        </w:rPr>
      </w:pPr>
      <w:bookmarkStart w:id="1" w:name="_Toc24381783"/>
      <w:r>
        <w:rPr>
          <w:rFonts w:hint="eastAsia"/>
          <w:sz w:val="28"/>
          <w:szCs w:val="28"/>
        </w:rPr>
        <w:t>1</w:t>
      </w:r>
      <w:r>
        <w:rPr>
          <w:sz w:val="28"/>
          <w:szCs w:val="28"/>
        </w:rPr>
        <w:t>.1</w:t>
      </w:r>
      <w:r w:rsidR="00342B95" w:rsidRPr="00007CC1">
        <w:rPr>
          <w:rFonts w:hint="eastAsia"/>
          <w:sz w:val="28"/>
          <w:szCs w:val="28"/>
        </w:rPr>
        <w:t>项目背景：</w:t>
      </w:r>
      <w:bookmarkEnd w:id="1"/>
    </w:p>
    <w:p w:rsidR="008D6A46" w:rsidRPr="00226F33" w:rsidRDefault="008D6A46" w:rsidP="008D6A46">
      <w:pPr>
        <w:jc w:val="left"/>
        <w:rPr>
          <w:sz w:val="24"/>
          <w:szCs w:val="24"/>
        </w:rPr>
      </w:pPr>
      <w:r w:rsidRPr="00226F33">
        <w:rPr>
          <w:rFonts w:hint="eastAsia"/>
          <w:sz w:val="24"/>
          <w:szCs w:val="24"/>
        </w:rPr>
        <w:t>图书馆作为信息资源的集散地，图书和用户借阅资料繁多，数据处理个过程工作量大、出错率高，且一旦出错很难修改。在信息高度发达的今天，设计并实现一个将图书管理相关的各项功能结合起来的图书管理系统十分重要。通过设计后的系统，可以有效管理图书，节约资源并有效存储、更新和查询信息，大幅度提高工作效率。</w:t>
      </w:r>
    </w:p>
    <w:p w:rsidR="008D6A46" w:rsidRPr="008D6A46" w:rsidRDefault="00007CC1" w:rsidP="00007CC1">
      <w:pPr>
        <w:pStyle w:val="1"/>
      </w:pPr>
      <w:bookmarkStart w:id="2" w:name="_Toc24381784"/>
      <w:r>
        <w:rPr>
          <w:rFonts w:hint="eastAsia"/>
        </w:rPr>
        <w:t>2</w:t>
      </w:r>
      <w:r w:rsidR="00B121FC">
        <w:rPr>
          <w:rFonts w:hint="eastAsia"/>
        </w:rPr>
        <w:t>．</w:t>
      </w:r>
      <w:r w:rsidR="008D6A46" w:rsidRPr="008D6A46">
        <w:rPr>
          <w:rFonts w:hint="eastAsia"/>
        </w:rPr>
        <w:t>测试基本信息</w:t>
      </w:r>
      <w:bookmarkEnd w:id="2"/>
    </w:p>
    <w:p w:rsidR="008D6A46" w:rsidRDefault="008D6A46" w:rsidP="00007CC1">
      <w:pPr>
        <w:pStyle w:val="2"/>
        <w:rPr>
          <w:sz w:val="28"/>
          <w:szCs w:val="28"/>
        </w:rPr>
      </w:pPr>
      <w:bookmarkStart w:id="3" w:name="_Toc24381785"/>
      <w:r w:rsidRPr="00007CC1">
        <w:rPr>
          <w:rFonts w:hint="eastAsia"/>
          <w:sz w:val="28"/>
          <w:szCs w:val="28"/>
        </w:rPr>
        <w:t>2</w:t>
      </w:r>
      <w:r w:rsidRPr="00007CC1">
        <w:rPr>
          <w:sz w:val="28"/>
          <w:szCs w:val="28"/>
        </w:rPr>
        <w:t xml:space="preserve">.1 </w:t>
      </w:r>
      <w:r w:rsidRPr="00007CC1">
        <w:rPr>
          <w:rFonts w:hint="eastAsia"/>
          <w:sz w:val="28"/>
          <w:szCs w:val="28"/>
        </w:rPr>
        <w:t>测试范围</w:t>
      </w:r>
      <w:bookmarkEnd w:id="3"/>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备注：</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color w:val="333333"/>
          <w:kern w:val="0"/>
          <w:sz w:val="23"/>
          <w:szCs w:val="23"/>
        </w:rPr>
        <w:t>1</w:t>
      </w:r>
      <w:r w:rsidRPr="00632951">
        <w:rPr>
          <w:rFonts w:ascii="Arial" w:eastAsia="宋体" w:hAnsi="Arial" w:cs="Arial" w:hint="eastAsia"/>
          <w:color w:val="333333"/>
          <w:kern w:val="0"/>
          <w:sz w:val="23"/>
          <w:szCs w:val="23"/>
        </w:rPr>
        <w:t>级测试：按照用户手册提供的标准输入输出进行测试。</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2</w:t>
      </w:r>
      <w:r w:rsidRPr="00632951">
        <w:rPr>
          <w:rFonts w:ascii="Arial" w:eastAsia="宋体" w:hAnsi="Arial" w:cs="Arial" w:hint="eastAsia"/>
          <w:color w:val="333333"/>
          <w:kern w:val="0"/>
          <w:sz w:val="23"/>
          <w:szCs w:val="23"/>
        </w:rPr>
        <w:t>级测试：测试一些错误的样例。</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3</w:t>
      </w:r>
      <w:r w:rsidRPr="00632951">
        <w:rPr>
          <w:rFonts w:ascii="Arial" w:eastAsia="宋体" w:hAnsi="Arial" w:cs="Arial" w:hint="eastAsia"/>
          <w:color w:val="333333"/>
          <w:kern w:val="0"/>
          <w:sz w:val="23"/>
          <w:szCs w:val="23"/>
        </w:rPr>
        <w:t>级测试：测试一些大规模输入或是极其特殊的样例。</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对于每级测试只分为通过（√）和未通过（</w:t>
      </w:r>
      <w:r w:rsidRPr="00632951">
        <w:rPr>
          <w:rFonts w:ascii="Arial" w:eastAsia="宋体" w:hAnsi="Arial" w:cs="Arial" w:hint="eastAsia"/>
          <w:color w:val="333333"/>
          <w:kern w:val="0"/>
          <w:sz w:val="23"/>
          <w:szCs w:val="23"/>
        </w:rPr>
        <w:t>X</w:t>
      </w:r>
      <w:r w:rsidRPr="00632951">
        <w:rPr>
          <w:rFonts w:ascii="Arial" w:eastAsia="宋体" w:hAnsi="Arial" w:cs="Arial" w:hint="eastAsia"/>
          <w:color w:val="333333"/>
          <w:kern w:val="0"/>
          <w:sz w:val="23"/>
          <w:szCs w:val="23"/>
        </w:rPr>
        <w:t>）两档。</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如果测试功能有其他问题，会在备注用</w:t>
      </w:r>
      <w:r w:rsidRPr="00632951">
        <w:rPr>
          <w:rFonts w:ascii="Arial" w:eastAsia="宋体" w:hAnsi="Arial" w:cs="Arial" w:hint="eastAsia"/>
          <w:color w:val="333333"/>
          <w:kern w:val="0"/>
          <w:sz w:val="23"/>
          <w:szCs w:val="23"/>
        </w:rPr>
        <w:t>*</w:t>
      </w:r>
      <w:r w:rsidRPr="00632951">
        <w:rPr>
          <w:rFonts w:ascii="Arial" w:eastAsia="宋体" w:hAnsi="Arial" w:cs="Arial" w:hint="eastAsia"/>
          <w:color w:val="333333"/>
          <w:kern w:val="0"/>
          <w:sz w:val="23"/>
          <w:szCs w:val="23"/>
        </w:rPr>
        <w:t>注明</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对于测试功能的具体问题</w:t>
      </w:r>
      <w:r w:rsidR="008E6AC4">
        <w:rPr>
          <w:rFonts w:ascii="Arial" w:eastAsia="宋体" w:hAnsi="Arial" w:cs="Arial" w:hint="eastAsia"/>
          <w:color w:val="333333"/>
          <w:kern w:val="0"/>
          <w:sz w:val="23"/>
          <w:szCs w:val="23"/>
        </w:rPr>
        <w:t xml:space="preserve"> </w:t>
      </w:r>
      <w:r w:rsidR="008E6AC4">
        <w:rPr>
          <w:rFonts w:ascii="Arial" w:eastAsia="宋体" w:hAnsi="Arial" w:cs="Arial"/>
          <w:color w:val="333333"/>
          <w:kern w:val="0"/>
          <w:sz w:val="23"/>
          <w:szCs w:val="23"/>
        </w:rPr>
        <w:t xml:space="preserve">   </w:t>
      </w:r>
      <w:r w:rsidRPr="00632951">
        <w:rPr>
          <w:rFonts w:ascii="Arial" w:eastAsia="宋体" w:hAnsi="Arial" w:cs="Arial" w:hint="eastAsia"/>
          <w:color w:val="333333"/>
          <w:kern w:val="0"/>
          <w:sz w:val="23"/>
          <w:szCs w:val="23"/>
        </w:rPr>
        <w:t>，还会在测试总结中进行具体说明。如果是所有功能中普遍存在的问题，则只在总结中作一次说明。</w:t>
      </w:r>
    </w:p>
    <w:p w:rsidR="00632951" w:rsidRPr="005A350B" w:rsidRDefault="00632951" w:rsidP="00632951"/>
    <w:tbl>
      <w:tblPr>
        <w:tblStyle w:val="aa"/>
        <w:tblW w:w="8849" w:type="dxa"/>
        <w:tblLook w:val="04A0" w:firstRow="1" w:lastRow="0" w:firstColumn="1" w:lastColumn="0" w:noHBand="0" w:noVBand="1"/>
      </w:tblPr>
      <w:tblGrid>
        <w:gridCol w:w="1106"/>
        <w:gridCol w:w="1106"/>
        <w:gridCol w:w="1106"/>
        <w:gridCol w:w="1106"/>
        <w:gridCol w:w="1106"/>
        <w:gridCol w:w="1106"/>
        <w:gridCol w:w="2213"/>
      </w:tblGrid>
      <w:tr w:rsidR="00632951" w:rsidTr="00863F44">
        <w:trPr>
          <w:trHeight w:val="252"/>
        </w:trPr>
        <w:tc>
          <w:tcPr>
            <w:tcW w:w="1106" w:type="dxa"/>
          </w:tcPr>
          <w:p w:rsidR="00632951" w:rsidRDefault="00632951" w:rsidP="00863F44">
            <w:r>
              <w:rPr>
                <w:rFonts w:hint="eastAsia"/>
              </w:rPr>
              <w:t>模块</w:t>
            </w:r>
          </w:p>
        </w:tc>
        <w:tc>
          <w:tcPr>
            <w:tcW w:w="1106" w:type="dxa"/>
          </w:tcPr>
          <w:p w:rsidR="00632951" w:rsidRDefault="00632951" w:rsidP="00863F44">
            <w:r>
              <w:rPr>
                <w:rFonts w:hint="eastAsia"/>
              </w:rPr>
              <w:t>子模块</w:t>
            </w:r>
          </w:p>
        </w:tc>
        <w:tc>
          <w:tcPr>
            <w:tcW w:w="1106" w:type="dxa"/>
          </w:tcPr>
          <w:p w:rsidR="00632951" w:rsidRDefault="00632951" w:rsidP="00863F44">
            <w:r>
              <w:rPr>
                <w:rFonts w:hint="eastAsia"/>
              </w:rPr>
              <w:t>功能</w:t>
            </w:r>
          </w:p>
        </w:tc>
        <w:tc>
          <w:tcPr>
            <w:tcW w:w="1106" w:type="dxa"/>
          </w:tcPr>
          <w:p w:rsidR="00632951" w:rsidRDefault="00632951" w:rsidP="00863F44">
            <w:r>
              <w:rPr>
                <w:rFonts w:hint="eastAsia"/>
              </w:rPr>
              <w:t>1级测试</w:t>
            </w:r>
          </w:p>
        </w:tc>
        <w:tc>
          <w:tcPr>
            <w:tcW w:w="1106" w:type="dxa"/>
          </w:tcPr>
          <w:p w:rsidR="00632951" w:rsidRDefault="00632951" w:rsidP="00863F44">
            <w:r>
              <w:rPr>
                <w:rFonts w:hint="eastAsia"/>
              </w:rPr>
              <w:t>2级测试</w:t>
            </w:r>
          </w:p>
        </w:tc>
        <w:tc>
          <w:tcPr>
            <w:tcW w:w="1106" w:type="dxa"/>
          </w:tcPr>
          <w:p w:rsidR="00632951" w:rsidRDefault="00632951" w:rsidP="00863F44">
            <w:r>
              <w:rPr>
                <w:rFonts w:hint="eastAsia"/>
              </w:rPr>
              <w:t>3级测试</w:t>
            </w:r>
          </w:p>
        </w:tc>
        <w:tc>
          <w:tcPr>
            <w:tcW w:w="2213" w:type="dxa"/>
          </w:tcPr>
          <w:p w:rsidR="00632951" w:rsidRDefault="00632951" w:rsidP="00863F44">
            <w:r>
              <w:rPr>
                <w:rFonts w:hint="eastAsia"/>
              </w:rPr>
              <w:t>备注</w:t>
            </w:r>
          </w:p>
        </w:tc>
      </w:tr>
      <w:tr w:rsidR="00632951" w:rsidTr="00863F44">
        <w:trPr>
          <w:trHeight w:val="310"/>
        </w:trPr>
        <w:tc>
          <w:tcPr>
            <w:tcW w:w="1106" w:type="dxa"/>
            <w:vMerge w:val="restart"/>
          </w:tcPr>
          <w:p w:rsidR="00632951" w:rsidRDefault="00632951" w:rsidP="00863F44">
            <w:r>
              <w:rPr>
                <w:rFonts w:hint="eastAsia"/>
              </w:rPr>
              <w:t>管理员登录界面</w:t>
            </w:r>
          </w:p>
        </w:tc>
        <w:tc>
          <w:tcPr>
            <w:tcW w:w="1106" w:type="dxa"/>
            <w:vMerge w:val="restart"/>
          </w:tcPr>
          <w:p w:rsidR="00632951" w:rsidRDefault="00632951" w:rsidP="00863F44"/>
        </w:tc>
        <w:tc>
          <w:tcPr>
            <w:tcW w:w="1106" w:type="dxa"/>
          </w:tcPr>
          <w:p w:rsidR="00632951" w:rsidRDefault="00632951" w:rsidP="00863F44">
            <w:r>
              <w:rPr>
                <w:rFonts w:hint="eastAsia"/>
              </w:rPr>
              <w:t>输入用户名</w:t>
            </w:r>
          </w:p>
        </w:tc>
        <w:tc>
          <w:tcPr>
            <w:tcW w:w="1106" w:type="dxa"/>
          </w:tcPr>
          <w:p w:rsidR="00632951" w:rsidRDefault="00A25BD7" w:rsidP="00863F44">
            <w:r>
              <w:rPr>
                <w:rFonts w:hint="eastAsia"/>
              </w:rPr>
              <w:t>√</w:t>
            </w:r>
          </w:p>
        </w:tc>
        <w:tc>
          <w:tcPr>
            <w:tcW w:w="1106" w:type="dxa"/>
          </w:tcPr>
          <w:p w:rsidR="00632951" w:rsidRDefault="00A25BD7" w:rsidP="00863F44">
            <w:r>
              <w:rPr>
                <w:rFonts w:hint="eastAsia"/>
              </w:rPr>
              <w:t>√</w:t>
            </w:r>
          </w:p>
        </w:tc>
        <w:tc>
          <w:tcPr>
            <w:tcW w:w="1106" w:type="dxa"/>
          </w:tcPr>
          <w:p w:rsidR="00632951" w:rsidRDefault="00A25BD7" w:rsidP="00863F44">
            <w:r>
              <w:rPr>
                <w:rFonts w:hint="eastAsia"/>
              </w:rPr>
              <w:t>√</w:t>
            </w:r>
          </w:p>
        </w:tc>
        <w:tc>
          <w:tcPr>
            <w:tcW w:w="2213" w:type="dxa"/>
          </w:tcPr>
          <w:p w:rsidR="00632951" w:rsidRDefault="00632951" w:rsidP="00863F44"/>
        </w:tc>
      </w:tr>
      <w:tr w:rsidR="00A25BD7" w:rsidTr="00863F4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输入密码</w:t>
            </w:r>
          </w:p>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512"/>
        </w:trPr>
        <w:tc>
          <w:tcPr>
            <w:tcW w:w="1106" w:type="dxa"/>
          </w:tcPr>
          <w:p w:rsidR="00A25BD7" w:rsidRDefault="00A25BD7" w:rsidP="00A25BD7">
            <w:r>
              <w:rPr>
                <w:rFonts w:hint="eastAsia"/>
              </w:rPr>
              <w:t>主界面</w:t>
            </w:r>
          </w:p>
        </w:tc>
        <w:tc>
          <w:tcPr>
            <w:tcW w:w="1106" w:type="dxa"/>
          </w:tcPr>
          <w:p w:rsidR="00A25BD7" w:rsidRDefault="00A25BD7" w:rsidP="00A25BD7"/>
        </w:tc>
        <w:tc>
          <w:tcPr>
            <w:tcW w:w="1106" w:type="dxa"/>
          </w:tcPr>
          <w:p w:rsidR="00A25BD7" w:rsidRDefault="00A25BD7" w:rsidP="00A25BD7">
            <w:r>
              <w:rPr>
                <w:rFonts w:hint="eastAsia"/>
              </w:rPr>
              <w:t>输入数字进入相应的详情界面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当输入超过指定长度时只取第一个字符</w:t>
            </w:r>
          </w:p>
        </w:tc>
      </w:tr>
      <w:tr w:rsidR="00A25BD7" w:rsidTr="00863F44">
        <w:trPr>
          <w:trHeight w:val="512"/>
        </w:trPr>
        <w:tc>
          <w:tcPr>
            <w:tcW w:w="1106" w:type="dxa"/>
            <w:vMerge w:val="restart"/>
          </w:tcPr>
          <w:p w:rsidR="00A25BD7" w:rsidRDefault="00A25BD7" w:rsidP="00A25BD7">
            <w:r>
              <w:rPr>
                <w:rFonts w:hint="eastAsia"/>
              </w:rPr>
              <w:t>用户信息管理</w:t>
            </w:r>
          </w:p>
        </w:tc>
        <w:tc>
          <w:tcPr>
            <w:tcW w:w="1106" w:type="dxa"/>
          </w:tcPr>
          <w:p w:rsidR="00A25BD7" w:rsidRDefault="00A25BD7" w:rsidP="00A25BD7">
            <w:r>
              <w:rPr>
                <w:rFonts w:hint="eastAsia"/>
              </w:rPr>
              <w:t>注册用户</w:t>
            </w:r>
          </w:p>
          <w:p w:rsidR="00A25BD7" w:rsidRDefault="00A25BD7" w:rsidP="00A25BD7"/>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10"/>
        </w:trPr>
        <w:tc>
          <w:tcPr>
            <w:tcW w:w="1106" w:type="dxa"/>
            <w:vMerge/>
          </w:tcPr>
          <w:p w:rsidR="00A25BD7" w:rsidRDefault="00A25BD7" w:rsidP="00A25BD7"/>
        </w:tc>
        <w:tc>
          <w:tcPr>
            <w:tcW w:w="1106" w:type="dxa"/>
            <w:vMerge w:val="restart"/>
          </w:tcPr>
          <w:p w:rsidR="00A25BD7" w:rsidRDefault="00A25BD7" w:rsidP="00A25BD7">
            <w:r>
              <w:rPr>
                <w:rFonts w:hint="eastAsia"/>
              </w:rPr>
              <w:t>用户信息查询</w:t>
            </w:r>
          </w:p>
        </w:tc>
        <w:tc>
          <w:tcPr>
            <w:tcW w:w="1106" w:type="dxa"/>
          </w:tcPr>
          <w:p w:rsidR="00A25BD7" w:rsidRDefault="00A25BD7" w:rsidP="00A25BD7">
            <w:r>
              <w:rPr>
                <w:rFonts w:hint="eastAsia"/>
              </w:rPr>
              <w:t>输入姓名查询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输入i</w:t>
            </w:r>
            <w:r>
              <w:t>d</w:t>
            </w:r>
            <w:r>
              <w:rPr>
                <w:rFonts w:hint="eastAsia"/>
              </w:rPr>
              <w:t>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512"/>
        </w:trPr>
        <w:tc>
          <w:tcPr>
            <w:tcW w:w="1106" w:type="dxa"/>
            <w:vMerge/>
          </w:tcPr>
          <w:p w:rsidR="00A25BD7" w:rsidRDefault="00A25BD7" w:rsidP="00A25BD7"/>
        </w:tc>
        <w:tc>
          <w:tcPr>
            <w:tcW w:w="1106" w:type="dxa"/>
          </w:tcPr>
          <w:p w:rsidR="00A25BD7" w:rsidRDefault="00A25BD7" w:rsidP="00A25BD7">
            <w:r>
              <w:rPr>
                <w:rFonts w:hint="eastAsia"/>
              </w:rPr>
              <w:t>用户信息修改</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520"/>
        </w:trPr>
        <w:tc>
          <w:tcPr>
            <w:tcW w:w="1106" w:type="dxa"/>
            <w:vMerge/>
          </w:tcPr>
          <w:p w:rsidR="00A25BD7" w:rsidRDefault="00A25BD7" w:rsidP="00A25BD7"/>
        </w:tc>
        <w:tc>
          <w:tcPr>
            <w:tcW w:w="1106" w:type="dxa"/>
          </w:tcPr>
          <w:p w:rsidR="00A25BD7" w:rsidRDefault="00A25BD7" w:rsidP="00A25BD7">
            <w:r>
              <w:rPr>
                <w:rFonts w:hint="eastAsia"/>
              </w:rPr>
              <w:t>用户注销</w:t>
            </w:r>
          </w:p>
        </w:tc>
        <w:tc>
          <w:tcPr>
            <w:tcW w:w="1106" w:type="dxa"/>
          </w:tcPr>
          <w:p w:rsidR="00A25BD7" w:rsidRDefault="00A25BD7" w:rsidP="00A25BD7">
            <w:r>
              <w:rPr>
                <w:rFonts w:hint="eastAsia"/>
              </w:rPr>
              <w:t>注销用户</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250"/>
        </w:trPr>
        <w:tc>
          <w:tcPr>
            <w:tcW w:w="1106" w:type="dxa"/>
            <w:vMerge w:val="restart"/>
          </w:tcPr>
          <w:p w:rsidR="00A25BD7" w:rsidRDefault="00A25BD7" w:rsidP="00A25BD7">
            <w:r>
              <w:rPr>
                <w:rFonts w:hint="eastAsia"/>
              </w:rPr>
              <w:t>图书信息管理</w:t>
            </w:r>
          </w:p>
        </w:tc>
        <w:tc>
          <w:tcPr>
            <w:tcW w:w="1106" w:type="dxa"/>
            <w:vMerge w:val="restart"/>
          </w:tcPr>
          <w:p w:rsidR="00A25BD7" w:rsidRDefault="00A25BD7" w:rsidP="00A25BD7">
            <w:r>
              <w:rPr>
                <w:rFonts w:hint="eastAsia"/>
              </w:rPr>
              <w:t>新书入库</w:t>
            </w:r>
          </w:p>
        </w:tc>
        <w:tc>
          <w:tcPr>
            <w:tcW w:w="1106" w:type="dxa"/>
          </w:tcPr>
          <w:p w:rsidR="00A25BD7" w:rsidRDefault="00A25BD7" w:rsidP="00A25BD7">
            <w:r>
              <w:rPr>
                <w:rFonts w:hint="eastAsia"/>
              </w:rPr>
              <w:t>单本添加</w:t>
            </w:r>
          </w:p>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25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从文件导入</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10"/>
        </w:trPr>
        <w:tc>
          <w:tcPr>
            <w:tcW w:w="1106" w:type="dxa"/>
            <w:vMerge/>
          </w:tcPr>
          <w:p w:rsidR="00A25BD7" w:rsidRDefault="00A25BD7" w:rsidP="00A25BD7"/>
        </w:tc>
        <w:tc>
          <w:tcPr>
            <w:tcW w:w="1106" w:type="dxa"/>
            <w:vMerge w:val="restart"/>
          </w:tcPr>
          <w:p w:rsidR="00A25BD7" w:rsidRDefault="00A25BD7" w:rsidP="00A25BD7">
            <w:r>
              <w:rPr>
                <w:rFonts w:hint="eastAsia"/>
              </w:rPr>
              <w:t>查询图书信息</w:t>
            </w:r>
          </w:p>
        </w:tc>
        <w:tc>
          <w:tcPr>
            <w:tcW w:w="1106" w:type="dxa"/>
          </w:tcPr>
          <w:p w:rsidR="00A25BD7" w:rsidRDefault="00A25BD7" w:rsidP="00A25BD7">
            <w:r>
              <w:rPr>
                <w:rFonts w:hint="eastAsia"/>
              </w:rPr>
              <w:t>按照i</w:t>
            </w:r>
            <w:r>
              <w:t>d</w:t>
            </w:r>
            <w:r>
              <w:rPr>
                <w:rFonts w:hint="eastAsia"/>
              </w:rPr>
              <w:t>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按照书名查询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tc>
        <w:tc>
          <w:tcPr>
            <w:tcW w:w="2213" w:type="dxa"/>
          </w:tcPr>
          <w:p w:rsidR="00A25BD7" w:rsidRDefault="00A25BD7" w:rsidP="00A25BD7">
            <w:r>
              <w:rPr>
                <w:rFonts w:hint="eastAsia"/>
              </w:rPr>
              <w:t>翻页跳转到最后一页时报错</w:t>
            </w:r>
          </w:p>
        </w:tc>
      </w:tr>
      <w:tr w:rsidR="00A25BD7" w:rsidTr="00863F4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按照作者查询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tc>
        <w:tc>
          <w:tcPr>
            <w:tcW w:w="2213" w:type="dxa"/>
          </w:tcPr>
          <w:p w:rsidR="00A25BD7" w:rsidRDefault="00A25BD7" w:rsidP="00A25BD7">
            <w:r>
              <w:rPr>
                <w:rFonts w:hint="eastAsia"/>
              </w:rPr>
              <w:t>当输入的字符串超长时报错</w:t>
            </w:r>
          </w:p>
        </w:tc>
      </w:tr>
      <w:tr w:rsidR="00A25BD7" w:rsidTr="00863F44">
        <w:trPr>
          <w:trHeight w:val="756"/>
        </w:trPr>
        <w:tc>
          <w:tcPr>
            <w:tcW w:w="1106" w:type="dxa"/>
            <w:vMerge/>
          </w:tcPr>
          <w:p w:rsidR="00A25BD7" w:rsidRDefault="00A25BD7" w:rsidP="00A25BD7"/>
        </w:tc>
        <w:tc>
          <w:tcPr>
            <w:tcW w:w="1106" w:type="dxa"/>
          </w:tcPr>
          <w:p w:rsidR="00A25BD7" w:rsidRDefault="00A25BD7" w:rsidP="00A25BD7">
            <w:r>
              <w:rPr>
                <w:rFonts w:hint="eastAsia"/>
              </w:rPr>
              <w:t>修改错误图书信息</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756"/>
        </w:trPr>
        <w:tc>
          <w:tcPr>
            <w:tcW w:w="1106" w:type="dxa"/>
            <w:vMerge/>
          </w:tcPr>
          <w:p w:rsidR="00A25BD7" w:rsidRDefault="00A25BD7" w:rsidP="00A25BD7"/>
        </w:tc>
        <w:tc>
          <w:tcPr>
            <w:tcW w:w="1106" w:type="dxa"/>
          </w:tcPr>
          <w:p w:rsidR="00A25BD7" w:rsidRDefault="00A25BD7" w:rsidP="00A25BD7">
            <w:r>
              <w:rPr>
                <w:rFonts w:hint="eastAsia"/>
              </w:rPr>
              <w:t>删除书籍</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翻页问题</w:t>
            </w:r>
          </w:p>
          <w:p w:rsidR="00A25BD7" w:rsidRDefault="00A25BD7" w:rsidP="00A25BD7">
            <w:r>
              <w:rPr>
                <w:rFonts w:hint="eastAsia"/>
              </w:rPr>
              <w:t>输入带空格字符串时会分开读取（普遍问题）</w:t>
            </w:r>
          </w:p>
        </w:tc>
      </w:tr>
      <w:tr w:rsidR="00A25BD7" w:rsidTr="00863F44">
        <w:trPr>
          <w:trHeight w:val="254"/>
        </w:trPr>
        <w:tc>
          <w:tcPr>
            <w:tcW w:w="1106" w:type="dxa"/>
            <w:vMerge w:val="restart"/>
          </w:tcPr>
          <w:p w:rsidR="00A25BD7" w:rsidRDefault="00A25BD7" w:rsidP="00A25BD7">
            <w:r>
              <w:rPr>
                <w:rFonts w:hint="eastAsia"/>
              </w:rPr>
              <w:t>借阅与归还图书</w:t>
            </w:r>
          </w:p>
        </w:tc>
        <w:tc>
          <w:tcPr>
            <w:tcW w:w="1106" w:type="dxa"/>
            <w:vMerge w:val="restart"/>
          </w:tcPr>
          <w:p w:rsidR="00A25BD7" w:rsidRDefault="00A25BD7" w:rsidP="00A25BD7">
            <w:r>
              <w:rPr>
                <w:rFonts w:hint="eastAsia"/>
              </w:rPr>
              <w:t>查询图书</w:t>
            </w:r>
          </w:p>
        </w:tc>
        <w:tc>
          <w:tcPr>
            <w:tcW w:w="1106" w:type="dxa"/>
          </w:tcPr>
          <w:p w:rsidR="00A25BD7" w:rsidRDefault="00A25BD7" w:rsidP="00A25BD7">
            <w:r>
              <w:rPr>
                <w:rFonts w:hint="eastAsia"/>
              </w:rPr>
              <w:t>按照i</w:t>
            </w:r>
            <w:r>
              <w:t>d</w:t>
            </w:r>
            <w:r>
              <w:rPr>
                <w:rFonts w:hint="eastAsia"/>
              </w:rPr>
              <w:t>查询</w:t>
            </w:r>
          </w:p>
        </w:tc>
        <w:tc>
          <w:tcPr>
            <w:tcW w:w="5531" w:type="dxa"/>
            <w:gridSpan w:val="4"/>
            <w:vMerge w:val="restart"/>
          </w:tcPr>
          <w:p w:rsidR="00A25BD7" w:rsidRDefault="00A25BD7" w:rsidP="00A25BD7">
            <w:r>
              <w:rPr>
                <w:rFonts w:hint="eastAsia"/>
              </w:rPr>
              <w:t>由于与图书信息管理——查询图书信息功能重复。故不额外进行测试</w:t>
            </w:r>
          </w:p>
        </w:tc>
      </w:tr>
      <w:tr w:rsidR="00A25BD7" w:rsidTr="00863F44">
        <w:trPr>
          <w:trHeight w:val="253"/>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按照书名查询</w:t>
            </w:r>
          </w:p>
        </w:tc>
        <w:tc>
          <w:tcPr>
            <w:tcW w:w="5531" w:type="dxa"/>
            <w:gridSpan w:val="4"/>
            <w:vMerge/>
          </w:tcPr>
          <w:p w:rsidR="00A25BD7" w:rsidRDefault="00A25BD7" w:rsidP="00A25BD7"/>
        </w:tc>
      </w:tr>
      <w:tr w:rsidR="00A25BD7" w:rsidTr="00863F44">
        <w:trPr>
          <w:trHeight w:val="253"/>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按照作者查询</w:t>
            </w:r>
          </w:p>
        </w:tc>
        <w:tc>
          <w:tcPr>
            <w:tcW w:w="5531" w:type="dxa"/>
            <w:gridSpan w:val="4"/>
            <w:vMerge/>
          </w:tcPr>
          <w:p w:rsidR="00A25BD7" w:rsidRDefault="00A25BD7" w:rsidP="00A25BD7"/>
        </w:tc>
      </w:tr>
      <w:tr w:rsidR="00A25BD7" w:rsidTr="00863F4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借阅图书</w:t>
            </w:r>
          </w:p>
        </w:tc>
        <w:tc>
          <w:tcPr>
            <w:tcW w:w="1106" w:type="dxa"/>
          </w:tcPr>
          <w:p w:rsidR="00A25BD7" w:rsidRDefault="00A25BD7" w:rsidP="00A25BD7">
            <w:r>
              <w:rPr>
                <w:rFonts w:hint="eastAsia"/>
              </w:rPr>
              <w:t>输入借阅</w:t>
            </w:r>
            <w:r>
              <w:rPr>
                <w:rFonts w:hint="eastAsia"/>
              </w:rPr>
              <w:lastRenderedPageBreak/>
              <w:t>人I</w:t>
            </w:r>
            <w:r>
              <w:t>D</w:t>
            </w:r>
          </w:p>
        </w:tc>
        <w:tc>
          <w:tcPr>
            <w:tcW w:w="1106" w:type="dxa"/>
          </w:tcPr>
          <w:p w:rsidR="00A25BD7" w:rsidRDefault="00A25BD7" w:rsidP="00A25BD7">
            <w:r>
              <w:rPr>
                <w:rFonts w:hint="eastAsia"/>
              </w:rPr>
              <w:lastRenderedPageBreak/>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输入借阅图书ID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归还图书</w:t>
            </w:r>
          </w:p>
        </w:tc>
        <w:tc>
          <w:tcPr>
            <w:tcW w:w="1106" w:type="dxa"/>
          </w:tcPr>
          <w:p w:rsidR="00A25BD7" w:rsidRDefault="00A25BD7" w:rsidP="00A25BD7">
            <w:r>
              <w:rPr>
                <w:rFonts w:hint="eastAsia"/>
              </w:rPr>
              <w:t>输入待还的图书I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输入归还书籍I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续借图书</w:t>
            </w:r>
          </w:p>
        </w:tc>
        <w:tc>
          <w:tcPr>
            <w:tcW w:w="1106" w:type="dxa"/>
          </w:tcPr>
          <w:p w:rsidR="00A25BD7" w:rsidRDefault="00A25BD7" w:rsidP="00A25BD7">
            <w:r>
              <w:rPr>
                <w:rFonts w:hint="eastAsia"/>
              </w:rPr>
              <w:t>输入续借人I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输入待还的图书I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756"/>
        </w:trPr>
        <w:tc>
          <w:tcPr>
            <w:tcW w:w="1106" w:type="dxa"/>
            <w:vMerge w:val="restart"/>
          </w:tcPr>
          <w:p w:rsidR="00A25BD7" w:rsidRDefault="00A25BD7" w:rsidP="00A25BD7">
            <w:r>
              <w:rPr>
                <w:rFonts w:hint="eastAsia"/>
              </w:rPr>
              <w:t>借阅信息管理</w:t>
            </w:r>
          </w:p>
        </w:tc>
        <w:tc>
          <w:tcPr>
            <w:tcW w:w="1106" w:type="dxa"/>
          </w:tcPr>
          <w:p w:rsidR="00A25BD7" w:rsidRDefault="00A25BD7" w:rsidP="00A25BD7">
            <w:r>
              <w:rPr>
                <w:rFonts w:hint="eastAsia"/>
              </w:rPr>
              <w:t>所有借阅记录</w:t>
            </w:r>
          </w:p>
        </w:tc>
        <w:tc>
          <w:tcPr>
            <w:tcW w:w="1106" w:type="dxa"/>
          </w:tcPr>
          <w:p w:rsidR="00A25BD7" w:rsidRDefault="00A25BD7" w:rsidP="00A25BD7">
            <w:r>
              <w:rPr>
                <w:rFonts w:hint="eastAsia"/>
              </w:rPr>
              <w:t>输出所有借阅记录</w:t>
            </w:r>
          </w:p>
        </w:tc>
        <w:tc>
          <w:tcPr>
            <w:tcW w:w="1106" w:type="dxa"/>
          </w:tcPr>
          <w:p w:rsidR="00A25BD7" w:rsidRDefault="00A25BD7" w:rsidP="00A25BD7">
            <w:r>
              <w:rPr>
                <w:rFonts w:hint="eastAsia"/>
              </w:rPr>
              <w:t>√</w:t>
            </w:r>
          </w:p>
        </w:tc>
        <w:tc>
          <w:tcPr>
            <w:tcW w:w="1106" w:type="dxa"/>
            <w:shd w:val="clear" w:color="auto" w:fill="D9D9D9" w:themeFill="background1" w:themeFillShade="D9"/>
          </w:tcPr>
          <w:p w:rsidR="00A25BD7" w:rsidRDefault="00A25BD7" w:rsidP="00A25BD7"/>
        </w:tc>
        <w:tc>
          <w:tcPr>
            <w:tcW w:w="1106" w:type="dxa"/>
            <w:shd w:val="clear" w:color="auto" w:fill="D9D9D9" w:themeFill="background1" w:themeFillShade="D9"/>
          </w:tcPr>
          <w:p w:rsidR="00A25BD7" w:rsidRDefault="00A25BD7" w:rsidP="00A25BD7"/>
        </w:tc>
        <w:tc>
          <w:tcPr>
            <w:tcW w:w="2213" w:type="dxa"/>
          </w:tcPr>
          <w:p w:rsidR="00A25BD7" w:rsidRDefault="00A25BD7" w:rsidP="00A25BD7"/>
        </w:tc>
      </w:tr>
      <w:tr w:rsidR="00A25BD7" w:rsidTr="00863F44">
        <w:trPr>
          <w:trHeight w:val="756"/>
        </w:trPr>
        <w:tc>
          <w:tcPr>
            <w:tcW w:w="1106" w:type="dxa"/>
            <w:vMerge/>
          </w:tcPr>
          <w:p w:rsidR="00A25BD7" w:rsidRDefault="00A25BD7" w:rsidP="00A25BD7"/>
        </w:tc>
        <w:tc>
          <w:tcPr>
            <w:tcW w:w="1106" w:type="dxa"/>
          </w:tcPr>
          <w:p w:rsidR="00A25BD7" w:rsidRDefault="00A25BD7" w:rsidP="00A25BD7">
            <w:r>
              <w:rPr>
                <w:rFonts w:hint="eastAsia"/>
              </w:rPr>
              <w:t>用户借阅信息查询</w:t>
            </w:r>
          </w:p>
        </w:tc>
        <w:tc>
          <w:tcPr>
            <w:tcW w:w="1106" w:type="dxa"/>
          </w:tcPr>
          <w:p w:rsidR="00A25BD7" w:rsidRDefault="00A25BD7" w:rsidP="00A25BD7">
            <w:r>
              <w:rPr>
                <w:rFonts w:hint="eastAsia"/>
              </w:rPr>
              <w:t>输入用户I</w:t>
            </w:r>
            <w:r>
              <w:t>D输出借阅记录</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756"/>
        </w:trPr>
        <w:tc>
          <w:tcPr>
            <w:tcW w:w="1106" w:type="dxa"/>
            <w:vMerge/>
          </w:tcPr>
          <w:p w:rsidR="00A25BD7" w:rsidRDefault="00A25BD7" w:rsidP="00A25BD7"/>
        </w:tc>
        <w:tc>
          <w:tcPr>
            <w:tcW w:w="1106" w:type="dxa"/>
          </w:tcPr>
          <w:p w:rsidR="00A25BD7" w:rsidRDefault="00A25BD7" w:rsidP="00A25BD7">
            <w:r>
              <w:rPr>
                <w:rFonts w:hint="eastAsia"/>
              </w:rPr>
              <w:t>用户逾期信息查询</w:t>
            </w:r>
          </w:p>
        </w:tc>
        <w:tc>
          <w:tcPr>
            <w:tcW w:w="1106" w:type="dxa"/>
          </w:tcPr>
          <w:p w:rsidR="00A25BD7" w:rsidRDefault="00A25BD7" w:rsidP="00A25BD7">
            <w:r>
              <w:rPr>
                <w:rFonts w:hint="eastAsia"/>
              </w:rPr>
              <w:t>输入用户I</w:t>
            </w:r>
            <w:r>
              <w:t>D输出逾期记录</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863F44">
        <w:trPr>
          <w:trHeight w:val="756"/>
        </w:trPr>
        <w:tc>
          <w:tcPr>
            <w:tcW w:w="1106" w:type="dxa"/>
          </w:tcPr>
          <w:p w:rsidR="00A25BD7" w:rsidRDefault="00A25BD7" w:rsidP="00A25BD7">
            <w:r>
              <w:rPr>
                <w:rFonts w:hint="eastAsia"/>
              </w:rPr>
              <w:t>管理员信息管理</w:t>
            </w:r>
          </w:p>
        </w:tc>
        <w:tc>
          <w:tcPr>
            <w:tcW w:w="1106" w:type="dxa"/>
          </w:tcPr>
          <w:p w:rsidR="00A25BD7" w:rsidRDefault="00A25BD7" w:rsidP="00A25BD7"/>
        </w:tc>
        <w:tc>
          <w:tcPr>
            <w:tcW w:w="1106" w:type="dxa"/>
          </w:tcPr>
          <w:p w:rsidR="00A25BD7" w:rsidRDefault="00A25BD7" w:rsidP="00A25BD7">
            <w:r>
              <w:rPr>
                <w:rFonts w:hint="eastAsia"/>
              </w:rPr>
              <w:t>修改密码</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*空格</w:t>
            </w:r>
          </w:p>
          <w:p w:rsidR="00A25BD7" w:rsidRDefault="00A25BD7" w:rsidP="00A25BD7">
            <w:r>
              <w:rPr>
                <w:rFonts w:hint="eastAsia"/>
              </w:rPr>
              <w:t>修改密码为a</w:t>
            </w:r>
            <w:r>
              <w:t>dmin</w:t>
            </w:r>
            <w:r>
              <w:rPr>
                <w:rFonts w:hint="eastAsia"/>
              </w:rPr>
              <w:t>时程序崩溃</w:t>
            </w:r>
          </w:p>
        </w:tc>
      </w:tr>
    </w:tbl>
    <w:p w:rsidR="00491A10" w:rsidRPr="00491A10" w:rsidRDefault="00491A10" w:rsidP="00491A10"/>
    <w:p w:rsidR="009C5780" w:rsidRPr="00B121FC" w:rsidRDefault="009C5780" w:rsidP="00B121FC">
      <w:pPr>
        <w:pStyle w:val="2"/>
        <w:rPr>
          <w:sz w:val="28"/>
          <w:szCs w:val="28"/>
        </w:rPr>
      </w:pPr>
      <w:bookmarkStart w:id="4" w:name="_Toc24381786"/>
      <w:r w:rsidRPr="00B121FC">
        <w:rPr>
          <w:sz w:val="28"/>
          <w:szCs w:val="28"/>
        </w:rPr>
        <w:t>2.2测试案例设计思路</w:t>
      </w:r>
      <w:bookmarkEnd w:id="4"/>
    </w:p>
    <w:p w:rsidR="009C5780" w:rsidRPr="009C5780" w:rsidRDefault="009C5780" w:rsidP="00B121FC">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hint="eastAsia"/>
          <w:color w:val="333333"/>
          <w:kern w:val="0"/>
          <w:sz w:val="23"/>
          <w:szCs w:val="23"/>
        </w:rPr>
        <w:t>根据上述测试范围测试点进行测试用例的设计。主要采用黑盒</w:t>
      </w:r>
      <w:r>
        <w:rPr>
          <w:rFonts w:ascii="Arial" w:eastAsia="宋体" w:hAnsi="Arial" w:cs="Arial" w:hint="eastAsia"/>
          <w:color w:val="333333"/>
          <w:kern w:val="0"/>
          <w:sz w:val="23"/>
          <w:szCs w:val="23"/>
        </w:rPr>
        <w:t>测试的测试</w:t>
      </w:r>
      <w:r w:rsidRPr="009C5780">
        <w:rPr>
          <w:rFonts w:ascii="Arial" w:eastAsia="宋体" w:hAnsi="Arial" w:cs="Arial" w:hint="eastAsia"/>
          <w:color w:val="333333"/>
          <w:kern w:val="0"/>
          <w:sz w:val="23"/>
          <w:szCs w:val="23"/>
        </w:rPr>
        <w:t>方法</w:t>
      </w:r>
    </w:p>
    <w:p w:rsidR="004B5ADA" w:rsidRPr="005A13FF" w:rsidRDefault="004B5ADA" w:rsidP="009C5780">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需求测试：测试图书管理系统是否满足需求文档中的需求（主要需求：借还书籍，书籍查询，增删书本）。</w:t>
      </w:r>
    </w:p>
    <w:p w:rsidR="009C5780" w:rsidRPr="009C5780" w:rsidRDefault="009C5780" w:rsidP="009C5780">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功能测试：确保测试对象</w:t>
      </w:r>
      <w:r>
        <w:rPr>
          <w:rFonts w:ascii="Arial" w:eastAsia="宋体" w:hAnsi="Arial" w:cs="Arial" w:hint="eastAsia"/>
          <w:color w:val="333333"/>
          <w:kern w:val="0"/>
          <w:sz w:val="23"/>
          <w:szCs w:val="23"/>
        </w:rPr>
        <w:t>图书管理系统</w:t>
      </w:r>
      <w:r w:rsidRPr="009C5780">
        <w:rPr>
          <w:rFonts w:ascii="Arial" w:eastAsia="宋体" w:hAnsi="Arial" w:cs="Arial"/>
          <w:color w:val="333333"/>
          <w:kern w:val="0"/>
          <w:sz w:val="23"/>
          <w:szCs w:val="23"/>
        </w:rPr>
        <w:t>的功能正常，其中包括业务流程、数据处理、边界值等功能。</w:t>
      </w:r>
    </w:p>
    <w:p w:rsidR="004B5ADA" w:rsidRDefault="004B5ADA" w:rsidP="009C5780">
      <w:pPr>
        <w:widowControl/>
        <w:shd w:val="clear" w:color="auto" w:fill="FFFFFF"/>
        <w:spacing w:line="402" w:lineRule="atLeast"/>
        <w:jc w:val="left"/>
        <w:rPr>
          <w:rFonts w:ascii="Arial" w:eastAsia="宋体" w:hAnsi="Arial" w:cs="Arial"/>
          <w:color w:val="333333"/>
          <w:kern w:val="0"/>
          <w:sz w:val="23"/>
          <w:szCs w:val="23"/>
        </w:rPr>
      </w:pPr>
    </w:p>
    <w:p w:rsidR="004B5ADA" w:rsidRDefault="009C5780" w:rsidP="009C5780">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用户界面</w:t>
      </w:r>
      <w:r w:rsidRPr="009C5780">
        <w:rPr>
          <w:rFonts w:ascii="Arial" w:eastAsia="宋体" w:hAnsi="Arial" w:cs="Arial"/>
          <w:color w:val="333333"/>
          <w:kern w:val="0"/>
          <w:sz w:val="23"/>
          <w:szCs w:val="23"/>
        </w:rPr>
        <w:t xml:space="preserve"> (UI) </w:t>
      </w:r>
      <w:r w:rsidRPr="009C5780">
        <w:rPr>
          <w:rFonts w:ascii="Arial" w:eastAsia="宋体" w:hAnsi="Arial" w:cs="Arial"/>
          <w:color w:val="333333"/>
          <w:kern w:val="0"/>
          <w:sz w:val="23"/>
          <w:szCs w:val="23"/>
        </w:rPr>
        <w:t>测试：核实用户与</w:t>
      </w:r>
      <w:r>
        <w:rPr>
          <w:rFonts w:ascii="Arial" w:eastAsia="宋体" w:hAnsi="Arial" w:cs="Arial" w:hint="eastAsia"/>
          <w:color w:val="333333"/>
          <w:kern w:val="0"/>
          <w:sz w:val="23"/>
          <w:szCs w:val="23"/>
        </w:rPr>
        <w:t>图书管理系统</w:t>
      </w:r>
      <w:r w:rsidRPr="009C5780">
        <w:rPr>
          <w:rFonts w:ascii="Arial" w:eastAsia="宋体" w:hAnsi="Arial" w:cs="Arial"/>
          <w:color w:val="333333"/>
          <w:kern w:val="0"/>
          <w:sz w:val="23"/>
          <w:szCs w:val="23"/>
        </w:rPr>
        <w:t>之间的交互，确保用户界面会通过测试对象的功能来为用户提供相应的访问或浏览功能，确保</w:t>
      </w:r>
      <w:r w:rsidRPr="009C5780">
        <w:rPr>
          <w:rFonts w:ascii="Arial" w:eastAsia="宋体" w:hAnsi="Arial" w:cs="Arial"/>
          <w:color w:val="333333"/>
          <w:kern w:val="0"/>
          <w:sz w:val="23"/>
          <w:szCs w:val="23"/>
        </w:rPr>
        <w:t xml:space="preserve"> UI </w:t>
      </w:r>
      <w:r w:rsidRPr="009C5780">
        <w:rPr>
          <w:rFonts w:ascii="Arial" w:eastAsia="宋体" w:hAnsi="Arial" w:cs="Arial"/>
          <w:color w:val="333333"/>
          <w:kern w:val="0"/>
          <w:sz w:val="23"/>
          <w:szCs w:val="23"/>
        </w:rPr>
        <w:t>中的对象按照预期的方式运行，或符合可接受标准，能够保证用户界面的友好性、易操作性，而且符合用户操作习惯</w:t>
      </w:r>
    </w:p>
    <w:p w:rsidR="004B5ADA" w:rsidRDefault="009C5780" w:rsidP="004B5ADA">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流程测试</w:t>
      </w:r>
      <w:r w:rsidRPr="009C5780">
        <w:rPr>
          <w:rFonts w:ascii="Arial" w:eastAsia="宋体" w:hAnsi="Arial" w:cs="Arial"/>
          <w:color w:val="333333"/>
          <w:kern w:val="0"/>
          <w:sz w:val="23"/>
          <w:szCs w:val="23"/>
        </w:rPr>
        <w:t>:</w:t>
      </w:r>
      <w:r w:rsidRPr="009C5780">
        <w:rPr>
          <w:rFonts w:ascii="Arial" w:eastAsia="宋体" w:hAnsi="Arial" w:cs="Arial"/>
          <w:color w:val="333333"/>
          <w:kern w:val="0"/>
          <w:sz w:val="23"/>
          <w:szCs w:val="23"/>
        </w:rPr>
        <w:t>核实实际</w:t>
      </w:r>
      <w:r>
        <w:rPr>
          <w:rFonts w:ascii="Arial" w:eastAsia="宋体" w:hAnsi="Arial" w:cs="Arial" w:hint="eastAsia"/>
          <w:color w:val="333333"/>
          <w:kern w:val="0"/>
          <w:sz w:val="23"/>
          <w:szCs w:val="23"/>
        </w:rPr>
        <w:t>使用系统</w:t>
      </w:r>
      <w:r w:rsidRPr="009C5780">
        <w:rPr>
          <w:rFonts w:ascii="Arial" w:eastAsia="宋体" w:hAnsi="Arial" w:cs="Arial"/>
          <w:color w:val="333333"/>
          <w:kern w:val="0"/>
          <w:sz w:val="23"/>
          <w:szCs w:val="23"/>
        </w:rPr>
        <w:t>流程在</w:t>
      </w:r>
      <w:r>
        <w:rPr>
          <w:rFonts w:ascii="Arial" w:eastAsia="宋体" w:hAnsi="Arial" w:cs="Arial" w:hint="eastAsia"/>
          <w:color w:val="333333"/>
          <w:kern w:val="0"/>
          <w:sz w:val="23"/>
          <w:szCs w:val="23"/>
        </w:rPr>
        <w:t>图书管理</w:t>
      </w:r>
      <w:r w:rsidRPr="009C5780">
        <w:rPr>
          <w:rFonts w:ascii="Arial" w:eastAsia="宋体" w:hAnsi="Arial" w:cs="Arial"/>
          <w:color w:val="333333"/>
          <w:kern w:val="0"/>
          <w:sz w:val="23"/>
          <w:szCs w:val="23"/>
        </w:rPr>
        <w:t>系统中的完整正确实现。应确保各业务流程内部数据流转及流程之间接口数据的正确，确保角色权限</w:t>
      </w:r>
      <w:r>
        <w:rPr>
          <w:rFonts w:ascii="Arial" w:eastAsia="宋体" w:hAnsi="Arial" w:cs="Arial" w:hint="eastAsia"/>
          <w:color w:val="333333"/>
          <w:kern w:val="0"/>
          <w:sz w:val="23"/>
          <w:szCs w:val="23"/>
        </w:rPr>
        <w:t>（管理员，用户）</w:t>
      </w:r>
      <w:r w:rsidRPr="009C5780">
        <w:rPr>
          <w:rFonts w:ascii="Arial" w:eastAsia="宋体" w:hAnsi="Arial" w:cs="Arial"/>
          <w:color w:val="333333"/>
          <w:kern w:val="0"/>
          <w:sz w:val="23"/>
          <w:szCs w:val="23"/>
        </w:rPr>
        <w:t>对流程的操作的限制的正确性</w:t>
      </w:r>
    </w:p>
    <w:p w:rsidR="009C5780" w:rsidRDefault="009C5780" w:rsidP="004B5ADA">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lastRenderedPageBreak/>
        <w:t>可靠</w:t>
      </w:r>
      <w:r w:rsidRPr="009C5780">
        <w:rPr>
          <w:rFonts w:ascii="Arial" w:eastAsia="宋体" w:hAnsi="Arial" w:cs="Arial"/>
          <w:color w:val="333333"/>
          <w:kern w:val="0"/>
          <w:sz w:val="23"/>
          <w:szCs w:val="23"/>
        </w:rPr>
        <w:t>性测试：</w:t>
      </w:r>
      <w:r w:rsidR="004B5ADA">
        <w:rPr>
          <w:rFonts w:ascii="Arial" w:eastAsia="宋体" w:hAnsi="Arial" w:cs="Arial" w:hint="eastAsia"/>
          <w:color w:val="333333"/>
          <w:kern w:val="0"/>
          <w:sz w:val="23"/>
          <w:szCs w:val="23"/>
        </w:rPr>
        <w:t>测试</w:t>
      </w:r>
      <w:r>
        <w:rPr>
          <w:rFonts w:ascii="Arial" w:eastAsia="宋体" w:hAnsi="Arial" w:cs="Arial" w:hint="eastAsia"/>
          <w:color w:val="333333"/>
          <w:kern w:val="0"/>
          <w:sz w:val="23"/>
          <w:szCs w:val="23"/>
        </w:rPr>
        <w:t>图书管理</w:t>
      </w:r>
      <w:r w:rsidRPr="009C5780">
        <w:rPr>
          <w:rFonts w:ascii="Arial" w:eastAsia="宋体" w:hAnsi="Arial" w:cs="Arial"/>
          <w:color w:val="333333"/>
          <w:kern w:val="0"/>
          <w:sz w:val="23"/>
          <w:szCs w:val="23"/>
        </w:rPr>
        <w:t>系统在</w:t>
      </w:r>
      <w:r w:rsidR="004B5ADA">
        <w:rPr>
          <w:rFonts w:ascii="Arial" w:eastAsia="宋体" w:hAnsi="Arial" w:cs="Arial" w:hint="eastAsia"/>
          <w:color w:val="333333"/>
          <w:kern w:val="0"/>
          <w:sz w:val="23"/>
          <w:szCs w:val="23"/>
        </w:rPr>
        <w:t>使用过程中是否会出现闪退，宕机的情况。测试图书管理系统能否容纳大量数据</w:t>
      </w:r>
    </w:p>
    <w:p w:rsidR="009C5780" w:rsidRPr="00B121FC" w:rsidRDefault="00B121FC" w:rsidP="00B121FC">
      <w:pPr>
        <w:pStyle w:val="2"/>
        <w:rPr>
          <w:sz w:val="28"/>
          <w:szCs w:val="28"/>
        </w:rPr>
      </w:pPr>
      <w:bookmarkStart w:id="5" w:name="_Toc24381787"/>
      <w:r w:rsidRPr="00B121FC">
        <w:rPr>
          <w:rFonts w:hint="eastAsia"/>
          <w:sz w:val="28"/>
          <w:szCs w:val="28"/>
        </w:rPr>
        <w:t>2</w:t>
      </w:r>
      <w:r w:rsidRPr="00B121FC">
        <w:rPr>
          <w:sz w:val="28"/>
          <w:szCs w:val="28"/>
        </w:rPr>
        <w:t>.3</w:t>
      </w:r>
      <w:r w:rsidRPr="00B121FC">
        <w:rPr>
          <w:rFonts w:hint="eastAsia"/>
          <w:sz w:val="28"/>
          <w:szCs w:val="28"/>
        </w:rPr>
        <w:t>测试工具</w:t>
      </w:r>
      <w:bookmarkEnd w:id="5"/>
    </w:p>
    <w:p w:rsidR="00B121FC" w:rsidRPr="00007CC1" w:rsidRDefault="00B121FC" w:rsidP="00632951">
      <w:pPr>
        <w:widowControl/>
        <w:shd w:val="clear" w:color="auto" w:fill="FFFFFF"/>
        <w:spacing w:line="402" w:lineRule="atLeast"/>
        <w:ind w:firstLine="480"/>
        <w:jc w:val="left"/>
        <w:rPr>
          <w:rFonts w:ascii="Arial" w:eastAsia="宋体" w:hAnsi="Arial" w:cs="Arial"/>
          <w:color w:val="333333"/>
          <w:kern w:val="0"/>
          <w:sz w:val="23"/>
          <w:szCs w:val="23"/>
        </w:rPr>
      </w:pPr>
      <w:r w:rsidRPr="00B121FC">
        <w:rPr>
          <w:rFonts w:ascii="Arial" w:eastAsia="宋体" w:hAnsi="Arial" w:cs="Arial"/>
          <w:color w:val="333333"/>
          <w:kern w:val="0"/>
          <w:sz w:val="23"/>
          <w:szCs w:val="23"/>
        </w:rPr>
        <w:t>Visual Studio 2017</w:t>
      </w:r>
    </w:p>
    <w:p w:rsidR="00B121FC" w:rsidRDefault="00632951" w:rsidP="00B121FC">
      <w:pPr>
        <w:pStyle w:val="1"/>
      </w:pPr>
      <w:bookmarkStart w:id="6" w:name="_Toc24381788"/>
      <w:r>
        <w:t xml:space="preserve">3 </w:t>
      </w:r>
      <w:r w:rsidR="00B34AA9" w:rsidRPr="00B121FC">
        <w:t>测试结论与建议</w:t>
      </w:r>
      <w:bookmarkEnd w:id="6"/>
    </w:p>
    <w:p w:rsidR="00B34AA9" w:rsidRPr="00B121FC" w:rsidRDefault="00632951" w:rsidP="00400F3C">
      <w:pPr>
        <w:pStyle w:val="2"/>
        <w:rPr>
          <w:rFonts w:asciiTheme="minorHAnsi" w:eastAsiaTheme="minorEastAsia" w:hAnsiTheme="minorHAnsi" w:cstheme="minorBidi"/>
          <w:kern w:val="44"/>
          <w:sz w:val="44"/>
          <w:szCs w:val="44"/>
        </w:rPr>
      </w:pPr>
      <w:bookmarkStart w:id="7" w:name="_Toc24381789"/>
      <w:r>
        <w:t>3.1</w:t>
      </w:r>
      <w:r w:rsidR="00B34AA9" w:rsidRPr="00B121FC">
        <w:t xml:space="preserve"> 测试结论</w:t>
      </w:r>
      <w:bookmarkEnd w:id="7"/>
    </w:p>
    <w:p w:rsidR="005A13FF" w:rsidRPr="00632951" w:rsidRDefault="005A13FF" w:rsidP="005A13FF">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此图书管理系统</w:t>
      </w:r>
      <w:r w:rsidRPr="00632951">
        <w:rPr>
          <w:rFonts w:ascii="Arial" w:eastAsia="宋体" w:hAnsi="Arial" w:cs="Arial" w:hint="eastAsia"/>
          <w:color w:val="333333"/>
          <w:kern w:val="0"/>
          <w:sz w:val="23"/>
          <w:szCs w:val="23"/>
        </w:rPr>
        <w:t>通过测试。</w:t>
      </w:r>
    </w:p>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测试目标完成。</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第六小组做的图书管理系统，用户手册上说明的基本功能都已经实现。按照标准输入输出进行测试没有问题。</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对于一些特殊的输入输出样例会产生一些错误，具体如下：</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p>
    <w:tbl>
      <w:tblPr>
        <w:tblStyle w:val="aa"/>
        <w:tblW w:w="8606" w:type="dxa"/>
        <w:tblLook w:val="04A0" w:firstRow="1" w:lastRow="0" w:firstColumn="1" w:lastColumn="0" w:noHBand="0" w:noVBand="1"/>
      </w:tblPr>
      <w:tblGrid>
        <w:gridCol w:w="8606"/>
      </w:tblGrid>
      <w:tr w:rsidR="00632951" w:rsidRPr="00632951" w:rsidTr="00863F44">
        <w:trPr>
          <w:trHeight w:val="3482"/>
        </w:trPr>
        <w:tc>
          <w:tcPr>
            <w:tcW w:w="8606" w:type="dxa"/>
          </w:tcPr>
          <w:p w:rsid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主界面输入超过指定长度时取第一个字符（逻辑问题）</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查询翻页翻到最后一页时报错（程序错误）</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按照作者查询时输入字符串超长报错（程序错误）</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修改错误图书信息时对于不同</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的同本图书不能批量修改（逻辑问题）</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删除书籍时输入带空格字符串会分开读取（程序错误）</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修改密码为</w:t>
            </w:r>
            <w:r>
              <w:rPr>
                <w:rFonts w:ascii="Arial" w:eastAsia="宋体" w:hAnsi="Arial" w:cs="Arial" w:hint="eastAsia"/>
                <w:color w:val="333333"/>
                <w:kern w:val="0"/>
                <w:sz w:val="23"/>
                <w:szCs w:val="23"/>
              </w:rPr>
              <w:t>a</w:t>
            </w:r>
            <w:r>
              <w:rPr>
                <w:rFonts w:ascii="Arial" w:eastAsia="宋体" w:hAnsi="Arial" w:cs="Arial"/>
                <w:color w:val="333333"/>
                <w:kern w:val="0"/>
                <w:sz w:val="23"/>
                <w:szCs w:val="23"/>
              </w:rPr>
              <w:t>dmin</w:t>
            </w:r>
            <w:r>
              <w:rPr>
                <w:rFonts w:ascii="Arial" w:eastAsia="宋体" w:hAnsi="Arial" w:cs="Arial" w:hint="eastAsia"/>
                <w:color w:val="333333"/>
                <w:kern w:val="0"/>
                <w:sz w:val="23"/>
                <w:szCs w:val="23"/>
              </w:rPr>
              <w:t>时程序崩溃</w:t>
            </w:r>
          </w:p>
        </w:tc>
      </w:tr>
    </w:tbl>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p>
    <w:p w:rsidR="005A13FF"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以及本组认为，第六小组所做系统还存在于一些对用户不太友好的操作，具体如下：</w:t>
      </w:r>
    </w:p>
    <w:tbl>
      <w:tblPr>
        <w:tblStyle w:val="aa"/>
        <w:tblW w:w="9193" w:type="dxa"/>
        <w:tblLook w:val="04A0" w:firstRow="1" w:lastRow="0" w:firstColumn="1" w:lastColumn="0" w:noHBand="0" w:noVBand="1"/>
      </w:tblPr>
      <w:tblGrid>
        <w:gridCol w:w="9193"/>
      </w:tblGrid>
      <w:tr w:rsidR="005A13FF" w:rsidRPr="00632951" w:rsidTr="005A13FF">
        <w:trPr>
          <w:trHeight w:val="2603"/>
        </w:trPr>
        <w:tc>
          <w:tcPr>
            <w:tcW w:w="9193" w:type="dxa"/>
          </w:tcPr>
          <w:p w:rsidR="005A13FF"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lastRenderedPageBreak/>
              <w:t>忘记</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时候根据姓名查询</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，对同名情况没有额外处理。</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每次选择都回到主界面，需要反复进入。</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部分功能操作步骤有些繁琐</w:t>
            </w:r>
          </w:p>
        </w:tc>
      </w:tr>
    </w:tbl>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p>
    <w:p w:rsidR="00632951" w:rsidRPr="00A25BD7" w:rsidRDefault="00632951" w:rsidP="00A25BD7">
      <w:pPr>
        <w:pStyle w:val="2"/>
      </w:pPr>
      <w:bookmarkStart w:id="8" w:name="_Toc24381790"/>
      <w:r>
        <w:t>3</w:t>
      </w:r>
      <w:r w:rsidR="00B34AA9" w:rsidRPr="00B121FC">
        <w:t xml:space="preserve">.2 </w:t>
      </w:r>
      <w:r w:rsidR="00D56E92">
        <w:rPr>
          <w:rFonts w:hint="eastAsia"/>
        </w:rPr>
        <w:t>测试</w:t>
      </w:r>
      <w:r w:rsidR="00B34AA9" w:rsidRPr="00B121FC">
        <w:t>建议</w:t>
      </w:r>
      <w:bookmarkEnd w:id="8"/>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我们认为图书管理系统应实现的功能，而尚未实现的有：</w:t>
      </w:r>
    </w:p>
    <w:tbl>
      <w:tblPr>
        <w:tblStyle w:val="aa"/>
        <w:tblW w:w="9294" w:type="dxa"/>
        <w:tblLook w:val="04A0" w:firstRow="1" w:lastRow="0" w:firstColumn="1" w:lastColumn="0" w:noHBand="0" w:noVBand="1"/>
      </w:tblPr>
      <w:tblGrid>
        <w:gridCol w:w="9294"/>
      </w:tblGrid>
      <w:tr w:rsidR="00632951" w:rsidRPr="00632951" w:rsidTr="005A13FF">
        <w:trPr>
          <w:trHeight w:val="1626"/>
        </w:trPr>
        <w:tc>
          <w:tcPr>
            <w:tcW w:w="9294" w:type="dxa"/>
          </w:tcPr>
          <w:p w:rsid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续借后显示应该归还的日期</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对同本书不同</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的书籍进行统一删改</w:t>
            </w:r>
          </w:p>
        </w:tc>
      </w:tr>
    </w:tbl>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我们对系统改进方面的建议：</w:t>
      </w:r>
    </w:p>
    <w:tbl>
      <w:tblPr>
        <w:tblStyle w:val="aa"/>
        <w:tblW w:w="9284" w:type="dxa"/>
        <w:tblLook w:val="04A0" w:firstRow="1" w:lastRow="0" w:firstColumn="1" w:lastColumn="0" w:noHBand="0" w:noVBand="1"/>
      </w:tblPr>
      <w:tblGrid>
        <w:gridCol w:w="9284"/>
      </w:tblGrid>
      <w:tr w:rsidR="00632951" w:rsidRPr="00632951" w:rsidTr="005A13FF">
        <w:trPr>
          <w:trHeight w:val="2946"/>
        </w:trPr>
        <w:tc>
          <w:tcPr>
            <w:tcW w:w="9284" w:type="dxa"/>
          </w:tcPr>
          <w:p w:rsidR="00632951"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把多步输入数字操作的步骤稍作精简即可</w:t>
            </w:r>
          </w:p>
        </w:tc>
      </w:tr>
    </w:tbl>
    <w:p w:rsidR="00E077B8" w:rsidRPr="0014337D" w:rsidRDefault="00E077B8" w:rsidP="00E077B8">
      <w:pPr>
        <w:pStyle w:val="1"/>
      </w:pPr>
      <w:bookmarkStart w:id="9" w:name="_Toc24381791"/>
      <w:r>
        <w:rPr>
          <w:rFonts w:hint="eastAsia"/>
        </w:rPr>
        <w:t>4</w:t>
      </w:r>
      <w:r>
        <w:t xml:space="preserve">. </w:t>
      </w:r>
      <w:r w:rsidRPr="0014337D">
        <w:rPr>
          <w:rFonts w:hint="eastAsia"/>
        </w:rPr>
        <w:t>测试样例</w:t>
      </w:r>
      <w:bookmarkEnd w:id="9"/>
    </w:p>
    <w:p w:rsidR="00E077B8" w:rsidRPr="0014337D" w:rsidRDefault="00E077B8" w:rsidP="00E077B8">
      <w:r>
        <w:rPr>
          <w:rFonts w:hint="eastAsia"/>
        </w:rPr>
        <w:t>管理员登录界面——输入用户名</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tc>
        <w:tc>
          <w:tcPr>
            <w:tcW w:w="2099" w:type="dxa"/>
          </w:tcPr>
          <w:p w:rsidR="00E077B8" w:rsidRDefault="00E077B8" w:rsidP="00863F44">
            <w:r>
              <w:rPr>
                <w:rFonts w:hint="eastAsia"/>
              </w:rPr>
              <w:t>一级测试</w:t>
            </w:r>
          </w:p>
        </w:tc>
        <w:tc>
          <w:tcPr>
            <w:tcW w:w="2099" w:type="dxa"/>
          </w:tcPr>
          <w:p w:rsidR="00E077B8" w:rsidRDefault="00E077B8" w:rsidP="00863F44">
            <w:r>
              <w:rPr>
                <w:rFonts w:hint="eastAsia"/>
              </w:rPr>
              <w:t>2级测试</w:t>
            </w:r>
          </w:p>
        </w:tc>
        <w:tc>
          <w:tcPr>
            <w:tcW w:w="2099" w:type="dxa"/>
          </w:tcPr>
          <w:p w:rsidR="00E077B8" w:rsidRDefault="00E077B8" w:rsidP="00863F44">
            <w:r>
              <w:rPr>
                <w:rFonts w:hint="eastAsia"/>
              </w:rPr>
              <w:t>3级测试</w:t>
            </w:r>
          </w:p>
        </w:tc>
      </w:tr>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a</w:t>
            </w:r>
            <w:r>
              <w:t>dmin</w:t>
            </w:r>
          </w:p>
        </w:tc>
        <w:tc>
          <w:tcPr>
            <w:tcW w:w="2099" w:type="dxa"/>
          </w:tcPr>
          <w:p w:rsidR="00E077B8" w:rsidRDefault="00E077B8" w:rsidP="00863F44">
            <w:r>
              <w:rPr>
                <w:rFonts w:hint="eastAsia"/>
              </w:rPr>
              <w:t>x</w:t>
            </w:r>
            <w:r>
              <w:t>xx</w:t>
            </w:r>
          </w:p>
        </w:tc>
        <w:tc>
          <w:tcPr>
            <w:tcW w:w="2099" w:type="dxa"/>
          </w:tcPr>
          <w:p w:rsidR="00E077B8" w:rsidRDefault="00E077B8" w:rsidP="00863F44">
            <w:r>
              <w:t>Abcdefghij</w:t>
            </w:r>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d</w:t>
            </w:r>
            <w:r>
              <w:t>kjxy</w:t>
            </w:r>
          </w:p>
        </w:tc>
        <w:tc>
          <w:tcPr>
            <w:tcW w:w="2099" w:type="dxa"/>
          </w:tcPr>
          <w:p w:rsidR="00E077B8" w:rsidRDefault="00E077B8" w:rsidP="00863F44">
            <w:r>
              <w:rPr>
                <w:rFonts w:hint="eastAsia"/>
              </w:rPr>
              <w:t>d</w:t>
            </w:r>
            <w:r>
              <w:t>ddd</w:t>
            </w:r>
          </w:p>
        </w:tc>
        <w:tc>
          <w:tcPr>
            <w:tcW w:w="2099" w:type="dxa"/>
          </w:tcPr>
          <w:p w:rsidR="00E077B8" w:rsidRDefault="00E077B8" w:rsidP="00863F44">
            <w:r>
              <w:rPr>
                <w:rFonts w:hint="eastAsia"/>
              </w:rPr>
              <w:t>……</w:t>
            </w:r>
          </w:p>
        </w:tc>
      </w:tr>
    </w:tbl>
    <w:p w:rsidR="00E077B8" w:rsidRPr="0014337D" w:rsidRDefault="00E077B8" w:rsidP="00E077B8">
      <w:r>
        <w:rPr>
          <w:rFonts w:hint="eastAsia"/>
        </w:rPr>
        <w:t>管理员登录界面——输入密</w:t>
      </w:r>
      <w:bookmarkStart w:id="10" w:name="_GoBack"/>
      <w:bookmarkEnd w:id="10"/>
      <w:r>
        <w:rPr>
          <w:rFonts w:hint="eastAsia"/>
        </w:rPr>
        <w:t>码</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lastRenderedPageBreak/>
              <w:t>样例1</w:t>
            </w:r>
          </w:p>
        </w:tc>
        <w:tc>
          <w:tcPr>
            <w:tcW w:w="2099" w:type="dxa"/>
          </w:tcPr>
          <w:p w:rsidR="00E077B8" w:rsidRDefault="00E077B8" w:rsidP="00863F44">
            <w:r>
              <w:rPr>
                <w:rFonts w:hint="eastAsia"/>
              </w:rPr>
              <w:t>1</w:t>
            </w:r>
            <w:r>
              <w:t>234567</w:t>
            </w:r>
          </w:p>
        </w:tc>
        <w:tc>
          <w:tcPr>
            <w:tcW w:w="2099" w:type="dxa"/>
          </w:tcPr>
          <w:p w:rsidR="00E077B8" w:rsidRDefault="00E077B8" w:rsidP="00863F44">
            <w:r>
              <w:rPr>
                <w:rFonts w:hint="eastAsia"/>
              </w:rPr>
              <w:t>1</w:t>
            </w:r>
            <w:r>
              <w:t>23</w:t>
            </w:r>
          </w:p>
        </w:tc>
        <w:tc>
          <w:tcPr>
            <w:tcW w:w="2099" w:type="dxa"/>
          </w:tcPr>
          <w:p w:rsidR="00E077B8" w:rsidRDefault="00E077B8" w:rsidP="00863F44">
            <w:r>
              <w:rPr>
                <w:rFonts w:hint="eastAsia"/>
              </w:rPr>
              <w:t>超长输入</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1</w:t>
            </w:r>
            <w:r>
              <w:t>267</w:t>
            </w:r>
          </w:p>
        </w:tc>
        <w:tc>
          <w:tcPr>
            <w:tcW w:w="2099" w:type="dxa"/>
          </w:tcPr>
          <w:p w:rsidR="00E077B8" w:rsidRDefault="00E077B8" w:rsidP="00863F44">
            <w:r>
              <w:rPr>
                <w:rFonts w:hint="eastAsia"/>
              </w:rPr>
              <w:t>……</w:t>
            </w:r>
          </w:p>
        </w:tc>
      </w:tr>
    </w:tbl>
    <w:p w:rsidR="00E077B8" w:rsidRPr="0014337D" w:rsidRDefault="00E077B8" w:rsidP="00E077B8">
      <w:r>
        <w:rPr>
          <w:rFonts w:hint="eastAsia"/>
        </w:rPr>
        <w:t>主界面——输入数字进入相应的详情界面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p>
        </w:tc>
        <w:tc>
          <w:tcPr>
            <w:tcW w:w="2099" w:type="dxa"/>
          </w:tcPr>
          <w:p w:rsidR="00E077B8" w:rsidRDefault="00E077B8" w:rsidP="00863F44">
            <w:r>
              <w:rPr>
                <w:rFonts w:hint="eastAsia"/>
              </w:rPr>
              <w:t>7</w:t>
            </w:r>
          </w:p>
        </w:tc>
        <w:tc>
          <w:tcPr>
            <w:tcW w:w="2099" w:type="dxa"/>
          </w:tcPr>
          <w:p w:rsidR="00E077B8" w:rsidRDefault="00E077B8" w:rsidP="00863F44">
            <w:r>
              <w:rPr>
                <w:rFonts w:hint="eastAsia"/>
              </w:rPr>
              <w:t>1</w:t>
            </w:r>
            <w:r>
              <w:t>324897205</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2</w:t>
            </w:r>
          </w:p>
        </w:tc>
        <w:tc>
          <w:tcPr>
            <w:tcW w:w="2099" w:type="dxa"/>
          </w:tcPr>
          <w:p w:rsidR="00E077B8" w:rsidRDefault="00E077B8" w:rsidP="00863F44">
            <w:r>
              <w:rPr>
                <w:rFonts w:hint="eastAsia"/>
              </w:rPr>
              <w:t>8</w:t>
            </w:r>
          </w:p>
        </w:tc>
        <w:tc>
          <w:tcPr>
            <w:tcW w:w="2099" w:type="dxa"/>
          </w:tcPr>
          <w:p w:rsidR="00E077B8" w:rsidRDefault="00E077B8" w:rsidP="00863F44">
            <w:r>
              <w:rPr>
                <w:rFonts w:hint="eastAsia"/>
              </w:rPr>
              <w:t>a</w:t>
            </w:r>
            <w:r>
              <w:t>bc</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3</w:t>
            </w:r>
          </w:p>
        </w:tc>
        <w:tc>
          <w:tcPr>
            <w:tcW w:w="2099" w:type="dxa"/>
          </w:tcPr>
          <w:p w:rsidR="00E077B8" w:rsidRDefault="00E077B8" w:rsidP="00863F44">
            <w:r>
              <w:rPr>
                <w:rFonts w:hint="eastAsia"/>
              </w:rPr>
              <w:t>9</w:t>
            </w:r>
          </w:p>
        </w:tc>
        <w:tc>
          <w:tcPr>
            <w:tcW w:w="2099" w:type="dxa"/>
          </w:tcPr>
          <w:p w:rsidR="00E077B8" w:rsidRDefault="00E077B8" w:rsidP="00863F44">
            <w:r>
              <w:rPr>
                <w:rFonts w:hint="eastAsia"/>
              </w:rPr>
              <w:t>……</w:t>
            </w:r>
          </w:p>
        </w:tc>
      </w:tr>
    </w:tbl>
    <w:p w:rsidR="00E077B8" w:rsidRDefault="00E077B8" w:rsidP="00E077B8">
      <w:r>
        <w:rPr>
          <w:rFonts w:hint="eastAsia"/>
        </w:rPr>
        <w:t>用户信息管理——注册用户</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t>aaa/1/11</w:t>
            </w:r>
          </w:p>
        </w:tc>
        <w:tc>
          <w:tcPr>
            <w:tcW w:w="2099" w:type="dxa"/>
          </w:tcPr>
          <w:p w:rsidR="00E077B8" w:rsidRDefault="00E077B8" w:rsidP="00863F44">
            <w:r>
              <w:rPr>
                <w:rFonts w:hint="eastAsia"/>
              </w:rPr>
              <w:t>测试/</w:t>
            </w:r>
            <w:r>
              <w:t>abcde/2/11</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t>bbb/1/11</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测试/</w:t>
            </w:r>
            <w:r>
              <w:t>2/11</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rPr>
          <w:rFonts w:hint="eastAsia"/>
        </w:rPr>
        <w:t>用户信息管理——用户信息查询——输入姓名查询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测试1/</w:t>
            </w:r>
            <w:r>
              <w:t>1</w:t>
            </w:r>
          </w:p>
        </w:tc>
        <w:tc>
          <w:tcPr>
            <w:tcW w:w="2099" w:type="dxa"/>
          </w:tcPr>
          <w:p w:rsidR="00E077B8" w:rsidRDefault="00E077B8" w:rsidP="00863F44">
            <w:r>
              <w:rPr>
                <w:rFonts w:hint="eastAsia"/>
              </w:rPr>
              <w:t>山东张丽……/</w:t>
            </w:r>
            <w:r>
              <w:t>1</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1/</w:t>
            </w:r>
            <w:r>
              <w:t>1</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Pr="0014337D" w:rsidRDefault="00E077B8" w:rsidP="00E077B8">
      <w:r>
        <w:rPr>
          <w:rFonts w:hint="eastAsia"/>
        </w:rPr>
        <w:t>用户信息管理——用户信息查询——输入I</w:t>
      </w:r>
      <w:r>
        <w:t>D</w:t>
      </w:r>
      <w:r>
        <w:rPr>
          <w:rFonts w:hint="eastAsia"/>
        </w:rPr>
        <w:t>查询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w:t>
            </w:r>
          </w:p>
        </w:tc>
        <w:tc>
          <w:tcPr>
            <w:tcW w:w="2099" w:type="dxa"/>
          </w:tcPr>
          <w:p w:rsidR="00E077B8" w:rsidRDefault="00E077B8" w:rsidP="00863F44">
            <w:r>
              <w:rPr>
                <w:rFonts w:hint="eastAsia"/>
              </w:rPr>
              <w:t>1</w:t>
            </w:r>
            <w:r>
              <w:t>23123/2</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2</w:t>
            </w:r>
            <w:r>
              <w:t>/2</w:t>
            </w:r>
          </w:p>
        </w:tc>
        <w:tc>
          <w:tcPr>
            <w:tcW w:w="2099" w:type="dxa"/>
          </w:tcPr>
          <w:p w:rsidR="00E077B8" w:rsidRDefault="00E077B8" w:rsidP="00863F44">
            <w:r>
              <w:rPr>
                <w:rFonts w:hint="eastAsia"/>
              </w:rPr>
              <w:t>1</w:t>
            </w:r>
            <w:r>
              <w:t>4/2</w:t>
            </w:r>
          </w:p>
        </w:tc>
        <w:tc>
          <w:tcPr>
            <w:tcW w:w="2099" w:type="dxa"/>
          </w:tcPr>
          <w:p w:rsidR="00E077B8" w:rsidRDefault="00E077B8" w:rsidP="00863F44">
            <w:r>
              <w:rPr>
                <w:rFonts w:hint="eastAsia"/>
              </w:rPr>
              <w:t>……</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1</w:t>
            </w:r>
            <w:r>
              <w:t>23/2</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Pr="0014337D" w:rsidRDefault="00E077B8" w:rsidP="00E077B8">
      <w:r>
        <w:rPr>
          <w:rFonts w:hint="eastAsia"/>
        </w:rPr>
        <w:t>用户信息管理——用户信息修改</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测试/</w:t>
            </w:r>
            <w:r>
              <w:t>1/1</w:t>
            </w:r>
            <w:r>
              <w:rPr>
                <w:rFonts w:hint="eastAsia"/>
              </w:rPr>
              <w:t>…/</w:t>
            </w:r>
            <w:r>
              <w:t>11</w:t>
            </w:r>
          </w:p>
        </w:tc>
        <w:tc>
          <w:tcPr>
            <w:tcW w:w="2099" w:type="dxa"/>
          </w:tcPr>
          <w:p w:rsidR="00E077B8" w:rsidRDefault="00E077B8" w:rsidP="00863F44">
            <w:r>
              <w:t>15</w:t>
            </w:r>
            <w:r>
              <w:rPr>
                <w:rFonts w:hint="eastAsia"/>
              </w:rPr>
              <w:t>位乱码</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测试/</w:t>
            </w:r>
            <w:r>
              <w:t>1/1/</w:t>
            </w:r>
            <w:r>
              <w:rPr>
                <w:rFonts w:hint="eastAsia"/>
              </w:rPr>
              <w:t>测试1……/</w:t>
            </w:r>
            <w:r>
              <w:t>1</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rPr>
          <w:rFonts w:hint="eastAsia"/>
        </w:rPr>
        <w:t>用户信息管理——用户信息注销——注销用户</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1/1</w:t>
            </w:r>
          </w:p>
        </w:tc>
        <w:tc>
          <w:tcPr>
            <w:tcW w:w="2099" w:type="dxa"/>
          </w:tcPr>
          <w:p w:rsidR="00E077B8" w:rsidRDefault="00E077B8" w:rsidP="00863F44">
            <w:r>
              <w:rPr>
                <w:rFonts w:hint="eastAsia"/>
              </w:rPr>
              <w:t>1</w:t>
            </w:r>
            <w:r>
              <w:t>/1/abc</w:t>
            </w:r>
            <w:r>
              <w:rPr>
                <w:rFonts w:hint="eastAsia"/>
              </w:rPr>
              <w:t>……/</w:t>
            </w:r>
            <w:r>
              <w:t>123</w:t>
            </w:r>
            <w:r>
              <w:rPr>
                <w:rFonts w:hint="eastAsia"/>
              </w:rPr>
              <w:t>……/</w:t>
            </w:r>
            <w:r>
              <w:t>-1</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1</w:t>
            </w:r>
            <w:r>
              <w:t>/2/1(</w:t>
            </w:r>
            <w:r>
              <w:rPr>
                <w:rFonts w:hint="eastAsia"/>
              </w:rPr>
              <w:t>已注销</w:t>
            </w:r>
          </w:p>
        </w:tc>
        <w:tc>
          <w:tcPr>
            <w:tcW w:w="2099" w:type="dxa"/>
          </w:tcPr>
          <w:p w:rsidR="00E077B8" w:rsidRDefault="00E077B8" w:rsidP="00863F44">
            <w:r>
              <w:rPr>
                <w:rFonts w:hint="eastAsia"/>
              </w:rPr>
              <w:t>1</w:t>
            </w:r>
            <w:r>
              <w:t>23abc</w:t>
            </w:r>
            <w:r>
              <w:rPr>
                <w:rFonts w:hint="eastAsia"/>
              </w:rPr>
              <w:t>……/</w:t>
            </w:r>
            <w:r>
              <w:t>2/-1</w:t>
            </w:r>
          </w:p>
        </w:tc>
        <w:tc>
          <w:tcPr>
            <w:tcW w:w="2099" w:type="dxa"/>
          </w:tcPr>
          <w:p w:rsidR="00E077B8" w:rsidRDefault="00E077B8" w:rsidP="00863F44">
            <w:r>
              <w:rPr>
                <w:rFonts w:hint="eastAsia"/>
              </w:rPr>
              <w:t>……</w:t>
            </w:r>
          </w:p>
        </w:tc>
      </w:tr>
    </w:tbl>
    <w:p w:rsidR="00E077B8" w:rsidRPr="0014337D" w:rsidRDefault="00E077B8" w:rsidP="00E077B8">
      <w:r>
        <w:rPr>
          <w:rFonts w:hint="eastAsia"/>
        </w:rPr>
        <w:t>图书信息管理——新书入库——单本添加</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标准输入</w:t>
            </w:r>
          </w:p>
        </w:tc>
        <w:tc>
          <w:tcPr>
            <w:tcW w:w="2099" w:type="dxa"/>
          </w:tcPr>
          <w:p w:rsidR="00E077B8" w:rsidRDefault="00E077B8" w:rsidP="00863F44">
            <w:r>
              <w:rPr>
                <w:rFonts w:hint="eastAsia"/>
              </w:rPr>
              <w:t>4</w:t>
            </w:r>
            <w:r>
              <w:t>0</w:t>
            </w:r>
            <w:r>
              <w:rPr>
                <w:rFonts w:hint="eastAsia"/>
              </w:rPr>
              <w:t>位超长乱码</w:t>
            </w:r>
          </w:p>
        </w:tc>
        <w:tc>
          <w:tcPr>
            <w:tcW w:w="2099" w:type="dxa"/>
          </w:tcPr>
          <w:p w:rsidR="00E077B8" w:rsidRDefault="00E077B8" w:rsidP="00863F44"/>
        </w:tc>
      </w:tr>
    </w:tbl>
    <w:p w:rsidR="00E077B8" w:rsidRDefault="00E077B8" w:rsidP="00E077B8">
      <w:r>
        <w:rPr>
          <w:rFonts w:hint="eastAsia"/>
        </w:rPr>
        <w:t>图书信息管理——查询图书信息——按照i</w:t>
      </w:r>
      <w:r>
        <w:t>d</w:t>
      </w:r>
      <w:r>
        <w:rPr>
          <w:rFonts w:hint="eastAsia"/>
        </w:rPr>
        <w:t>查询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23/2/</w:t>
            </w:r>
            <w:r>
              <w:rPr>
                <w:rFonts w:hint="eastAsia"/>
              </w:rPr>
              <w:t>分页</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rPr>
          <w:rFonts w:hint="eastAsia"/>
        </w:rPr>
        <w:t>图书信息管理——查询图书信息——按照书名查询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23/1/</w:t>
            </w:r>
            <w:r>
              <w:rPr>
                <w:rFonts w:hint="eastAsia"/>
              </w:rPr>
              <w:t>分页跳转</w:t>
            </w:r>
          </w:p>
        </w:tc>
        <w:tc>
          <w:tcPr>
            <w:tcW w:w="2099" w:type="dxa"/>
          </w:tcPr>
          <w:p w:rsidR="00E077B8" w:rsidRDefault="00E077B8" w:rsidP="00863F44">
            <w:r>
              <w:rPr>
                <w:rFonts w:hint="eastAsia"/>
              </w:rPr>
              <w:t>尾页</w:t>
            </w:r>
          </w:p>
        </w:tc>
        <w:tc>
          <w:tcPr>
            <w:tcW w:w="2099" w:type="dxa"/>
          </w:tcPr>
          <w:p w:rsidR="00E077B8" w:rsidRDefault="00E077B8" w:rsidP="00863F44"/>
        </w:tc>
      </w:tr>
    </w:tbl>
    <w:p w:rsidR="00E077B8" w:rsidRDefault="00E077B8" w:rsidP="00E077B8">
      <w:r>
        <w:rPr>
          <w:rFonts w:hint="eastAsia"/>
        </w:rPr>
        <w:t>图书信息管理——查询图书信息——按照作者查询</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lastRenderedPageBreak/>
              <w:t>样例1</w:t>
            </w:r>
          </w:p>
        </w:tc>
        <w:tc>
          <w:tcPr>
            <w:tcW w:w="2099" w:type="dxa"/>
          </w:tcPr>
          <w:p w:rsidR="00E077B8" w:rsidRDefault="00E077B8" w:rsidP="00863F44">
            <w:r>
              <w:rPr>
                <w:rFonts w:hint="eastAsia"/>
              </w:rPr>
              <w:t>1</w:t>
            </w:r>
            <w:r>
              <w:t>2/2</w:t>
            </w:r>
          </w:p>
        </w:tc>
        <w:tc>
          <w:tcPr>
            <w:tcW w:w="2099" w:type="dxa"/>
          </w:tcPr>
          <w:p w:rsidR="00E077B8" w:rsidRDefault="00E077B8" w:rsidP="00863F44">
            <w:r>
              <w:rPr>
                <w:rFonts w:hint="eastAsia"/>
              </w:rPr>
              <w:t>4</w:t>
            </w:r>
            <w:r>
              <w:t>0</w:t>
            </w:r>
            <w:r>
              <w:rPr>
                <w:rFonts w:hint="eastAsia"/>
              </w:rPr>
              <w:t>位超长乱码</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标准输入</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rPr>
          <w:rFonts w:hint="eastAsia"/>
        </w:rPr>
        <w:t>图书信息管理——修改错误图书信息</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金/</w:t>
            </w:r>
            <w:r>
              <w:t>1/0</w:t>
            </w:r>
          </w:p>
        </w:tc>
        <w:tc>
          <w:tcPr>
            <w:tcW w:w="2099" w:type="dxa"/>
          </w:tcPr>
          <w:p w:rsidR="00E077B8" w:rsidRDefault="00E077B8" w:rsidP="00863F44">
            <w:r>
              <w:rPr>
                <w:rFonts w:hint="eastAsia"/>
              </w:rPr>
              <w:t>输入较长字符串</w:t>
            </w:r>
          </w:p>
        </w:tc>
        <w:tc>
          <w:tcPr>
            <w:tcW w:w="2099" w:type="dxa"/>
          </w:tcPr>
          <w:p w:rsidR="00E077B8" w:rsidRDefault="00E077B8" w:rsidP="00863F44">
            <w:r>
              <w:rPr>
                <w:rFonts w:hint="eastAsia"/>
              </w:rPr>
              <w:t>一次修改多个信息</w:t>
            </w:r>
          </w:p>
        </w:tc>
      </w:tr>
    </w:tbl>
    <w:p w:rsidR="00E077B8" w:rsidRPr="0014337D" w:rsidRDefault="00E077B8" w:rsidP="00E077B8"/>
    <w:p w:rsidR="00E077B8" w:rsidRDefault="00E077B8" w:rsidP="00E077B8">
      <w:r>
        <w:rPr>
          <w:rFonts w:hint="eastAsia"/>
        </w:rPr>
        <w:t>图书信息管理——删除书籍</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1</w:t>
            </w:r>
            <w:r>
              <w:rPr>
                <w:rFonts w:hint="eastAsia"/>
              </w:rPr>
              <w:t>/</w:t>
            </w:r>
            <w:r>
              <w:t>5</w:t>
            </w:r>
            <w:r>
              <w:rPr>
                <w:rFonts w:hint="eastAsia"/>
              </w:rPr>
              <w:t>/</w:t>
            </w:r>
            <w:r>
              <w:t>1</w:t>
            </w:r>
          </w:p>
        </w:tc>
        <w:tc>
          <w:tcPr>
            <w:tcW w:w="2099" w:type="dxa"/>
          </w:tcPr>
          <w:p w:rsidR="00E077B8" w:rsidRDefault="00E077B8" w:rsidP="00863F44">
            <w:r>
              <w:rPr>
                <w:rFonts w:hint="eastAsia"/>
              </w:rPr>
              <w:t>超长输入</w:t>
            </w:r>
          </w:p>
        </w:tc>
        <w:tc>
          <w:tcPr>
            <w:tcW w:w="2099" w:type="dxa"/>
          </w:tcPr>
          <w:p w:rsidR="00E077B8" w:rsidRDefault="00E077B8" w:rsidP="00863F44">
            <w:r>
              <w:rPr>
                <w:rFonts w:hint="eastAsia"/>
              </w:rPr>
              <w:t>输入空格</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标准输入</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rPr>
          <w:rFonts w:hint="eastAsia"/>
        </w:rPr>
        <w:t>借阅与归还图书——借阅图书</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23</w:t>
            </w:r>
            <w:r>
              <w:rPr>
                <w:rFonts w:hint="eastAsia"/>
              </w:rPr>
              <w:t>-</w:t>
            </w:r>
            <w:r>
              <w:t>123</w:t>
            </w:r>
          </w:p>
        </w:tc>
        <w:tc>
          <w:tcPr>
            <w:tcW w:w="2099" w:type="dxa"/>
          </w:tcPr>
          <w:p w:rsidR="00E077B8" w:rsidRDefault="00E077B8" w:rsidP="00863F44">
            <w:r>
              <w:rPr>
                <w:rFonts w:hint="eastAsia"/>
              </w:rPr>
              <w:t>1</w:t>
            </w:r>
            <w:r>
              <w:t>23-1(</w:t>
            </w:r>
            <w:r>
              <w:rPr>
                <w:rFonts w:hint="eastAsia"/>
              </w:rPr>
              <w:t>注销</w:t>
            </w:r>
          </w:p>
        </w:tc>
        <w:tc>
          <w:tcPr>
            <w:tcW w:w="2099" w:type="dxa"/>
          </w:tcPr>
          <w:p w:rsidR="00E077B8" w:rsidRDefault="00E077B8" w:rsidP="00863F44">
            <w:r>
              <w:rPr>
                <w:rFonts w:hint="eastAsia"/>
              </w:rPr>
              <w:t>1-</w:t>
            </w:r>
            <w:r>
              <w:t>123</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t>abc-</w:t>
            </w:r>
          </w:p>
        </w:tc>
        <w:tc>
          <w:tcPr>
            <w:tcW w:w="2099" w:type="dxa"/>
          </w:tcPr>
          <w:p w:rsidR="00E077B8" w:rsidRDefault="00E077B8" w:rsidP="00863F44">
            <w:r>
              <w:rPr>
                <w:rFonts w:hint="eastAsia"/>
              </w:rPr>
              <w:t>1</w:t>
            </w:r>
            <w:r>
              <w:t>23-2</w:t>
            </w:r>
            <w:r>
              <w:rPr>
                <w:rFonts w:hint="eastAsia"/>
              </w:rPr>
              <w:t>(注销</w:t>
            </w:r>
          </w:p>
        </w:tc>
        <w:tc>
          <w:tcPr>
            <w:tcW w:w="2099" w:type="dxa"/>
          </w:tcPr>
          <w:p w:rsidR="00E077B8" w:rsidRDefault="00E077B8" w:rsidP="00863F44">
            <w:r>
              <w:rPr>
                <w:rFonts w:hint="eastAsia"/>
              </w:rPr>
              <w:t>借阅多本</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1</w:t>
            </w:r>
            <w:r>
              <w:t>-</w:t>
            </w:r>
          </w:p>
        </w:tc>
        <w:tc>
          <w:tcPr>
            <w:tcW w:w="2099" w:type="dxa"/>
          </w:tcPr>
          <w:p w:rsidR="00E077B8" w:rsidRDefault="00E077B8" w:rsidP="00863F44">
            <w:r>
              <w:rPr>
                <w:rFonts w:hint="eastAsia"/>
              </w:rPr>
              <w:t>1</w:t>
            </w:r>
            <w:r>
              <w:t>23</w:t>
            </w:r>
            <w:r>
              <w:rPr>
                <w:rFonts w:hint="eastAsia"/>
              </w:rPr>
              <w:t>-</w:t>
            </w:r>
            <w:r>
              <w:t>11</w:t>
            </w:r>
          </w:p>
        </w:tc>
        <w:tc>
          <w:tcPr>
            <w:tcW w:w="2099" w:type="dxa"/>
          </w:tcPr>
          <w:p w:rsidR="00E077B8" w:rsidRDefault="00E077B8" w:rsidP="00863F44">
            <w:r>
              <w:rPr>
                <w:rFonts w:hint="eastAsia"/>
              </w:rPr>
              <w:t>……</w:t>
            </w:r>
          </w:p>
        </w:tc>
      </w:tr>
    </w:tbl>
    <w:p w:rsidR="00E077B8" w:rsidRDefault="00E077B8" w:rsidP="00E077B8">
      <w:r>
        <w:rPr>
          <w:rFonts w:hint="eastAsia"/>
        </w:rPr>
        <w:t>借阅与归还图书——归还图书</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23</w:t>
            </w:r>
            <w:r>
              <w:rPr>
                <w:rFonts w:hint="eastAsia"/>
              </w:rPr>
              <w:t>-</w:t>
            </w:r>
            <w:r>
              <w:t>1</w:t>
            </w:r>
            <w:r>
              <w:rPr>
                <w:rFonts w:hint="eastAsia"/>
              </w:rPr>
              <w:t>-</w:t>
            </w:r>
            <w:r>
              <w:t>11</w:t>
            </w:r>
          </w:p>
        </w:tc>
        <w:tc>
          <w:tcPr>
            <w:tcW w:w="2099" w:type="dxa"/>
          </w:tcPr>
          <w:p w:rsidR="00E077B8" w:rsidRDefault="00E077B8" w:rsidP="00863F44">
            <w:r>
              <w:rPr>
                <w:rFonts w:hint="eastAsia"/>
              </w:rPr>
              <w:t>1</w:t>
            </w:r>
            <w:r>
              <w:t>1</w:t>
            </w:r>
            <w:r>
              <w:rPr>
                <w:rFonts w:hint="eastAsia"/>
              </w:rPr>
              <w:t>-</w:t>
            </w:r>
            <w:r>
              <w:t>150</w:t>
            </w:r>
          </w:p>
        </w:tc>
        <w:tc>
          <w:tcPr>
            <w:tcW w:w="2099" w:type="dxa"/>
          </w:tcPr>
          <w:p w:rsidR="00E077B8" w:rsidRDefault="00E077B8" w:rsidP="00863F44">
            <w:r>
              <w:rPr>
                <w:rFonts w:hint="eastAsia"/>
              </w:rPr>
              <w:t>1</w:t>
            </w:r>
            <w:r>
              <w:t>1</w:t>
            </w:r>
            <w:r>
              <w:rPr>
                <w:rFonts w:hint="eastAsia"/>
              </w:rPr>
              <w:t>-</w:t>
            </w:r>
            <w:r>
              <w:t>123</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1</w:t>
            </w:r>
            <w:r>
              <w:t>1</w:t>
            </w:r>
            <w:r>
              <w:rPr>
                <w:rFonts w:hint="eastAsia"/>
              </w:rPr>
              <w:t>-</w:t>
            </w:r>
            <w:r>
              <w:t>3</w:t>
            </w:r>
          </w:p>
        </w:tc>
        <w:tc>
          <w:tcPr>
            <w:tcW w:w="2099" w:type="dxa"/>
          </w:tcPr>
          <w:p w:rsidR="00E077B8" w:rsidRDefault="00E077B8" w:rsidP="00863F44">
            <w:r>
              <w:rPr>
                <w:rFonts w:hint="eastAsia"/>
              </w:rPr>
              <w:t>归还逾期</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超长</w:t>
            </w:r>
          </w:p>
        </w:tc>
        <w:tc>
          <w:tcPr>
            <w:tcW w:w="2099" w:type="dxa"/>
          </w:tcPr>
          <w:p w:rsidR="00E077B8" w:rsidRDefault="00E077B8" w:rsidP="00863F44">
            <w:r>
              <w:rPr>
                <w:rFonts w:hint="eastAsia"/>
              </w:rPr>
              <w:t>……</w:t>
            </w:r>
          </w:p>
        </w:tc>
      </w:tr>
    </w:tbl>
    <w:p w:rsidR="00E077B8" w:rsidRDefault="00E077B8" w:rsidP="00E077B8">
      <w:r>
        <w:rPr>
          <w:rFonts w:hint="eastAsia"/>
        </w:rPr>
        <w:t>借阅与归还图书——续借图书</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1</w:t>
            </w:r>
            <w:r>
              <w:rPr>
                <w:rFonts w:hint="eastAsia"/>
              </w:rPr>
              <w:t>-</w:t>
            </w:r>
            <w:r>
              <w:t>17</w:t>
            </w:r>
          </w:p>
        </w:tc>
        <w:tc>
          <w:tcPr>
            <w:tcW w:w="2099" w:type="dxa"/>
          </w:tcPr>
          <w:p w:rsidR="00E077B8" w:rsidRDefault="00E077B8" w:rsidP="00863F44">
            <w:r>
              <w:rPr>
                <w:rFonts w:hint="eastAsia"/>
              </w:rPr>
              <w:t>8-</w:t>
            </w:r>
            <w:r>
              <w:t>16</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1</w:t>
            </w:r>
            <w:r>
              <w:t>23</w:t>
            </w:r>
          </w:p>
        </w:tc>
        <w:tc>
          <w:tcPr>
            <w:tcW w:w="2099" w:type="dxa"/>
          </w:tcPr>
          <w:p w:rsidR="00E077B8" w:rsidRDefault="00E077B8" w:rsidP="00863F44">
            <w:r>
              <w:rPr>
                <w:rFonts w:hint="eastAsia"/>
              </w:rPr>
              <w:t>1</w:t>
            </w:r>
            <w:r>
              <w:t>0</w:t>
            </w:r>
            <w:r>
              <w:rPr>
                <w:rFonts w:hint="eastAsia"/>
              </w:rPr>
              <w:t>-</w:t>
            </w:r>
            <w:r>
              <w:t>20</w:t>
            </w:r>
          </w:p>
        </w:tc>
        <w:tc>
          <w:tcPr>
            <w:tcW w:w="2099" w:type="dxa"/>
          </w:tcPr>
          <w:p w:rsidR="00E077B8" w:rsidRDefault="00E077B8" w:rsidP="00863F44">
            <w:r>
              <w:rPr>
                <w:rFonts w:hint="eastAsia"/>
              </w:rPr>
              <w:t>……</w:t>
            </w:r>
          </w:p>
        </w:tc>
      </w:tr>
    </w:tbl>
    <w:p w:rsidR="00E077B8" w:rsidRPr="002B54DE" w:rsidRDefault="00E077B8" w:rsidP="00E077B8">
      <w:r>
        <w:rPr>
          <w:rFonts w:hint="eastAsia"/>
        </w:rPr>
        <w:t>借阅信息管理——用户借阅信息查询——输入用户I</w:t>
      </w:r>
      <w:r>
        <w:t>D输出借阅记录</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1</w:t>
            </w:r>
          </w:p>
        </w:tc>
        <w:tc>
          <w:tcPr>
            <w:tcW w:w="2099" w:type="dxa"/>
          </w:tcPr>
          <w:p w:rsidR="00E077B8" w:rsidRDefault="00E077B8" w:rsidP="00863F44">
            <w:r>
              <w:rPr>
                <w:rFonts w:hint="eastAsia"/>
              </w:rPr>
              <w:t>1</w:t>
            </w:r>
            <w:r>
              <w:t>111</w:t>
            </w:r>
            <w:r>
              <w:rPr>
                <w:rFonts w:hint="eastAsia"/>
              </w:rPr>
              <w:t>……</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8</w:t>
            </w:r>
          </w:p>
        </w:tc>
        <w:tc>
          <w:tcPr>
            <w:tcW w:w="2099" w:type="dxa"/>
          </w:tcPr>
          <w:p w:rsidR="00E077B8" w:rsidRDefault="00E077B8" w:rsidP="00863F44">
            <w:r>
              <w:rPr>
                <w:rFonts w:hint="eastAsia"/>
              </w:rPr>
              <w:t>1</w:t>
            </w:r>
            <w:r>
              <w:t>0</w:t>
            </w:r>
          </w:p>
        </w:tc>
        <w:tc>
          <w:tcPr>
            <w:tcW w:w="2099" w:type="dxa"/>
          </w:tcPr>
          <w:p w:rsidR="00E077B8" w:rsidRDefault="00E077B8" w:rsidP="00863F44">
            <w:r>
              <w:rPr>
                <w:rFonts w:hint="eastAsia"/>
              </w:rPr>
              <w:t>……</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5</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Pr="002B54DE" w:rsidRDefault="00E077B8" w:rsidP="00E077B8">
      <w:r>
        <w:rPr>
          <w:rFonts w:hint="eastAsia"/>
        </w:rPr>
        <w:t>借阅信息管理——用户逾期信息查询——输入用户I</w:t>
      </w:r>
      <w:r>
        <w:t>D输出逾期记录</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1</w:t>
            </w:r>
          </w:p>
        </w:tc>
        <w:tc>
          <w:tcPr>
            <w:tcW w:w="2099" w:type="dxa"/>
          </w:tcPr>
          <w:p w:rsidR="00E077B8" w:rsidRDefault="00E077B8" w:rsidP="00863F44">
            <w:r>
              <w:rPr>
                <w:rFonts w:hint="eastAsia"/>
              </w:rPr>
              <w:t>1</w:t>
            </w:r>
            <w:r>
              <w:t>111</w:t>
            </w:r>
            <w:r>
              <w:rPr>
                <w:rFonts w:hint="eastAsia"/>
              </w:rPr>
              <w:t>……</w:t>
            </w:r>
          </w:p>
        </w:tc>
        <w:tc>
          <w:tcPr>
            <w:tcW w:w="2099" w:type="dxa"/>
          </w:tcPr>
          <w:p w:rsidR="00E077B8" w:rsidRDefault="00E077B8" w:rsidP="00863F44">
            <w:r>
              <w:rPr>
                <w:rFonts w:hint="eastAsia"/>
              </w:rPr>
              <w:t>……</w:t>
            </w:r>
          </w:p>
        </w:tc>
      </w:tr>
      <w:tr w:rsidR="00E077B8" w:rsidTr="00863F44">
        <w:trPr>
          <w:trHeight w:val="510"/>
        </w:trPr>
        <w:tc>
          <w:tcPr>
            <w:tcW w:w="2099" w:type="dxa"/>
          </w:tcPr>
          <w:p w:rsidR="00E077B8" w:rsidRDefault="00E077B8" w:rsidP="00863F44">
            <w:r>
              <w:rPr>
                <w:rFonts w:hint="eastAsia"/>
              </w:rPr>
              <w:t>样例2</w:t>
            </w:r>
          </w:p>
        </w:tc>
        <w:tc>
          <w:tcPr>
            <w:tcW w:w="2099" w:type="dxa"/>
          </w:tcPr>
          <w:p w:rsidR="00E077B8" w:rsidRDefault="00E077B8" w:rsidP="00863F44">
            <w:r>
              <w:rPr>
                <w:rFonts w:hint="eastAsia"/>
              </w:rPr>
              <w:t>8</w:t>
            </w:r>
          </w:p>
        </w:tc>
        <w:tc>
          <w:tcPr>
            <w:tcW w:w="2099" w:type="dxa"/>
          </w:tcPr>
          <w:p w:rsidR="00E077B8" w:rsidRDefault="00E077B8" w:rsidP="00863F44">
            <w:r>
              <w:rPr>
                <w:rFonts w:hint="eastAsia"/>
              </w:rPr>
              <w:t>1</w:t>
            </w:r>
            <w:r>
              <w:t>0</w:t>
            </w:r>
          </w:p>
        </w:tc>
        <w:tc>
          <w:tcPr>
            <w:tcW w:w="2099" w:type="dxa"/>
          </w:tcPr>
          <w:p w:rsidR="00E077B8" w:rsidRDefault="00E077B8" w:rsidP="00863F44">
            <w:r>
              <w:rPr>
                <w:rFonts w:hint="eastAsia"/>
              </w:rPr>
              <w:t>……</w:t>
            </w:r>
          </w:p>
        </w:tc>
      </w:tr>
      <w:tr w:rsidR="00E077B8" w:rsidTr="00863F44">
        <w:trPr>
          <w:trHeight w:val="494"/>
        </w:trPr>
        <w:tc>
          <w:tcPr>
            <w:tcW w:w="2099" w:type="dxa"/>
          </w:tcPr>
          <w:p w:rsidR="00E077B8" w:rsidRDefault="00E077B8" w:rsidP="00863F44">
            <w:r>
              <w:rPr>
                <w:rFonts w:hint="eastAsia"/>
              </w:rPr>
              <w:t>样例3</w:t>
            </w:r>
          </w:p>
        </w:tc>
        <w:tc>
          <w:tcPr>
            <w:tcW w:w="2099" w:type="dxa"/>
          </w:tcPr>
          <w:p w:rsidR="00E077B8" w:rsidRDefault="00E077B8" w:rsidP="00863F44">
            <w:r>
              <w:rPr>
                <w:rFonts w:hint="eastAsia"/>
              </w:rPr>
              <w:t>5</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Default="00E077B8" w:rsidP="00E077B8">
      <w:r>
        <w:t>管理员信息——修改密码</w:t>
      </w:r>
    </w:p>
    <w:tbl>
      <w:tblPr>
        <w:tblStyle w:val="aa"/>
        <w:tblW w:w="8396" w:type="dxa"/>
        <w:tblLook w:val="04A0" w:firstRow="1" w:lastRow="0" w:firstColumn="1" w:lastColumn="0" w:noHBand="0" w:noVBand="1"/>
      </w:tblPr>
      <w:tblGrid>
        <w:gridCol w:w="2099"/>
        <w:gridCol w:w="2099"/>
        <w:gridCol w:w="2099"/>
        <w:gridCol w:w="2099"/>
      </w:tblGrid>
      <w:tr w:rsidR="00E077B8" w:rsidTr="00863F44">
        <w:trPr>
          <w:trHeight w:val="494"/>
        </w:trPr>
        <w:tc>
          <w:tcPr>
            <w:tcW w:w="2099" w:type="dxa"/>
          </w:tcPr>
          <w:p w:rsidR="00E077B8" w:rsidRDefault="00E077B8" w:rsidP="00863F44">
            <w:r>
              <w:rPr>
                <w:rFonts w:hint="eastAsia"/>
              </w:rPr>
              <w:t>样例1</w:t>
            </w:r>
          </w:p>
        </w:tc>
        <w:tc>
          <w:tcPr>
            <w:tcW w:w="2099" w:type="dxa"/>
          </w:tcPr>
          <w:p w:rsidR="00E077B8" w:rsidRDefault="00E077B8" w:rsidP="00863F44">
            <w:r>
              <w:rPr>
                <w:rFonts w:hint="eastAsia"/>
              </w:rPr>
              <w:t>1</w:t>
            </w:r>
            <w:r>
              <w:t>234567</w:t>
            </w:r>
            <w:r>
              <w:rPr>
                <w:rFonts w:hint="eastAsia"/>
              </w:rPr>
              <w:t>-</w:t>
            </w:r>
            <w:r>
              <w:t>admin</w:t>
            </w:r>
          </w:p>
        </w:tc>
        <w:tc>
          <w:tcPr>
            <w:tcW w:w="2099" w:type="dxa"/>
          </w:tcPr>
          <w:p w:rsidR="00E077B8" w:rsidRDefault="00E077B8" w:rsidP="00863F44">
            <w:r>
              <w:rPr>
                <w:rFonts w:hint="eastAsia"/>
              </w:rPr>
              <w:t>……</w:t>
            </w:r>
          </w:p>
        </w:tc>
        <w:tc>
          <w:tcPr>
            <w:tcW w:w="2099" w:type="dxa"/>
          </w:tcPr>
          <w:p w:rsidR="00E077B8" w:rsidRDefault="00E077B8" w:rsidP="00863F44">
            <w:r>
              <w:rPr>
                <w:rFonts w:hint="eastAsia"/>
              </w:rPr>
              <w:t>……</w:t>
            </w:r>
          </w:p>
        </w:tc>
      </w:tr>
    </w:tbl>
    <w:p w:rsidR="00E077B8" w:rsidRPr="00160CE6" w:rsidRDefault="00E077B8" w:rsidP="00E077B8"/>
    <w:p w:rsidR="00007CC1" w:rsidRPr="00632951" w:rsidRDefault="00007CC1" w:rsidP="00632951">
      <w:pPr>
        <w:widowControl/>
        <w:shd w:val="clear" w:color="auto" w:fill="FFFFFF"/>
        <w:spacing w:line="402" w:lineRule="atLeast"/>
        <w:jc w:val="left"/>
        <w:rPr>
          <w:rFonts w:ascii="Arial" w:eastAsia="宋体" w:hAnsi="Arial" w:cs="Arial"/>
          <w:color w:val="333333"/>
          <w:kern w:val="0"/>
          <w:sz w:val="23"/>
          <w:szCs w:val="23"/>
        </w:rPr>
      </w:pPr>
    </w:p>
    <w:sectPr w:rsidR="00007CC1" w:rsidRPr="00632951" w:rsidSect="00342B95">
      <w:footerReference w:type="default" r:id="rId8"/>
      <w:pgSz w:w="11906" w:h="16838"/>
      <w:pgMar w:top="1440" w:right="1800" w:bottom="1440" w:left="1800"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419" w:rsidRDefault="007E4419" w:rsidP="00342B95">
      <w:r>
        <w:separator/>
      </w:r>
    </w:p>
  </w:endnote>
  <w:endnote w:type="continuationSeparator" w:id="0">
    <w:p w:rsidR="007E4419" w:rsidRDefault="007E4419" w:rsidP="0034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67881"/>
      <w:docPartObj>
        <w:docPartGallery w:val="Page Numbers (Bottom of Page)"/>
        <w:docPartUnique/>
      </w:docPartObj>
    </w:sdtPr>
    <w:sdtContent>
      <w:p w:rsidR="00863F44" w:rsidRDefault="00863F44">
        <w:pPr>
          <w:pStyle w:val="a5"/>
          <w:jc w:val="center"/>
        </w:pPr>
        <w:r>
          <w:fldChar w:fldCharType="begin"/>
        </w:r>
        <w:r>
          <w:instrText>PAGE   \* MERGEFORMAT</w:instrText>
        </w:r>
        <w:r>
          <w:fldChar w:fldCharType="separate"/>
        </w:r>
        <w:r w:rsidR="008F3410" w:rsidRPr="008F3410">
          <w:rPr>
            <w:noProof/>
            <w:lang w:val="zh-CN"/>
          </w:rPr>
          <w:t>8</w:t>
        </w:r>
        <w:r>
          <w:fldChar w:fldCharType="end"/>
        </w:r>
      </w:p>
    </w:sdtContent>
  </w:sdt>
  <w:p w:rsidR="00863F44" w:rsidRDefault="00863F4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419" w:rsidRDefault="007E4419" w:rsidP="00342B95">
      <w:r>
        <w:separator/>
      </w:r>
    </w:p>
  </w:footnote>
  <w:footnote w:type="continuationSeparator" w:id="0">
    <w:p w:rsidR="007E4419" w:rsidRDefault="007E4419" w:rsidP="00342B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84ACD"/>
    <w:multiLevelType w:val="hybridMultilevel"/>
    <w:tmpl w:val="D6D2B6D6"/>
    <w:lvl w:ilvl="0" w:tplc="1C2E546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5E394D"/>
    <w:multiLevelType w:val="hybridMultilevel"/>
    <w:tmpl w:val="1B8C2E20"/>
    <w:lvl w:ilvl="0" w:tplc="C296A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14A04"/>
    <w:multiLevelType w:val="multilevel"/>
    <w:tmpl w:val="A40A89DC"/>
    <w:lvl w:ilvl="0">
      <w:start w:val="1"/>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357FD1"/>
    <w:multiLevelType w:val="hybridMultilevel"/>
    <w:tmpl w:val="EBC6C792"/>
    <w:lvl w:ilvl="0" w:tplc="9A3A391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0332"/>
    <w:rsid w:val="00007CC1"/>
    <w:rsid w:val="00051724"/>
    <w:rsid w:val="0011154D"/>
    <w:rsid w:val="001469CD"/>
    <w:rsid w:val="001623EB"/>
    <w:rsid w:val="001960BC"/>
    <w:rsid w:val="001D2755"/>
    <w:rsid w:val="00226F33"/>
    <w:rsid w:val="00231EA0"/>
    <w:rsid w:val="002522AF"/>
    <w:rsid w:val="00273253"/>
    <w:rsid w:val="002953D3"/>
    <w:rsid w:val="00342B95"/>
    <w:rsid w:val="00380332"/>
    <w:rsid w:val="003A0614"/>
    <w:rsid w:val="003A5B30"/>
    <w:rsid w:val="003E664F"/>
    <w:rsid w:val="00400F3C"/>
    <w:rsid w:val="00491A10"/>
    <w:rsid w:val="00492AE6"/>
    <w:rsid w:val="004B5ADA"/>
    <w:rsid w:val="004D168A"/>
    <w:rsid w:val="00520CF0"/>
    <w:rsid w:val="005A13FF"/>
    <w:rsid w:val="00632951"/>
    <w:rsid w:val="00641944"/>
    <w:rsid w:val="00656519"/>
    <w:rsid w:val="007E4419"/>
    <w:rsid w:val="0083114A"/>
    <w:rsid w:val="00863F44"/>
    <w:rsid w:val="00871CC6"/>
    <w:rsid w:val="008D6A46"/>
    <w:rsid w:val="008E6AC4"/>
    <w:rsid w:val="008F3410"/>
    <w:rsid w:val="009404A8"/>
    <w:rsid w:val="009C5780"/>
    <w:rsid w:val="00A25BD7"/>
    <w:rsid w:val="00A95988"/>
    <w:rsid w:val="00B1128A"/>
    <w:rsid w:val="00B121FC"/>
    <w:rsid w:val="00B34AA9"/>
    <w:rsid w:val="00B43381"/>
    <w:rsid w:val="00B63665"/>
    <w:rsid w:val="00BD68E5"/>
    <w:rsid w:val="00BF7C0A"/>
    <w:rsid w:val="00C36534"/>
    <w:rsid w:val="00C946AB"/>
    <w:rsid w:val="00CA6D8C"/>
    <w:rsid w:val="00CB5EDC"/>
    <w:rsid w:val="00D56E92"/>
    <w:rsid w:val="00DE4110"/>
    <w:rsid w:val="00E077B8"/>
    <w:rsid w:val="00EE3BBB"/>
    <w:rsid w:val="00FB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039F"/>
  <w15:docId w15:val="{082A38EE-AAE5-4610-BAEA-BAE69899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54D"/>
    <w:pPr>
      <w:widowControl w:val="0"/>
      <w:jc w:val="both"/>
    </w:pPr>
  </w:style>
  <w:style w:type="paragraph" w:styleId="1">
    <w:name w:val="heading 1"/>
    <w:basedOn w:val="a"/>
    <w:next w:val="a"/>
    <w:link w:val="10"/>
    <w:uiPriority w:val="9"/>
    <w:qFormat/>
    <w:rsid w:val="00007C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7C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21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B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B95"/>
    <w:rPr>
      <w:sz w:val="18"/>
      <w:szCs w:val="18"/>
    </w:rPr>
  </w:style>
  <w:style w:type="paragraph" w:styleId="a5">
    <w:name w:val="footer"/>
    <w:basedOn w:val="a"/>
    <w:link w:val="a6"/>
    <w:uiPriority w:val="99"/>
    <w:unhideWhenUsed/>
    <w:rsid w:val="00342B95"/>
    <w:pPr>
      <w:tabs>
        <w:tab w:val="center" w:pos="4153"/>
        <w:tab w:val="right" w:pos="8306"/>
      </w:tabs>
      <w:snapToGrid w:val="0"/>
      <w:jc w:val="left"/>
    </w:pPr>
    <w:rPr>
      <w:sz w:val="18"/>
      <w:szCs w:val="18"/>
    </w:rPr>
  </w:style>
  <w:style w:type="character" w:customStyle="1" w:styleId="a6">
    <w:name w:val="页脚 字符"/>
    <w:basedOn w:val="a0"/>
    <w:link w:val="a5"/>
    <w:uiPriority w:val="99"/>
    <w:rsid w:val="00342B95"/>
    <w:rPr>
      <w:sz w:val="18"/>
      <w:szCs w:val="18"/>
    </w:rPr>
  </w:style>
  <w:style w:type="paragraph" w:styleId="a7">
    <w:name w:val="Date"/>
    <w:basedOn w:val="a"/>
    <w:next w:val="a"/>
    <w:link w:val="a8"/>
    <w:uiPriority w:val="99"/>
    <w:semiHidden/>
    <w:unhideWhenUsed/>
    <w:rsid w:val="00342B95"/>
    <w:pPr>
      <w:ind w:leftChars="2500" w:left="100"/>
    </w:pPr>
  </w:style>
  <w:style w:type="character" w:customStyle="1" w:styleId="a8">
    <w:name w:val="日期 字符"/>
    <w:basedOn w:val="a0"/>
    <w:link w:val="a7"/>
    <w:uiPriority w:val="99"/>
    <w:semiHidden/>
    <w:rsid w:val="00342B95"/>
  </w:style>
  <w:style w:type="paragraph" w:styleId="a9">
    <w:name w:val="List Paragraph"/>
    <w:basedOn w:val="a"/>
    <w:uiPriority w:val="34"/>
    <w:qFormat/>
    <w:rsid w:val="00342B95"/>
    <w:pPr>
      <w:ind w:firstLineChars="200" w:firstLine="420"/>
    </w:pPr>
  </w:style>
  <w:style w:type="table" w:styleId="aa">
    <w:name w:val="Table Grid"/>
    <w:basedOn w:val="a1"/>
    <w:uiPriority w:val="39"/>
    <w:rsid w:val="00DE4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nds-onChar">
    <w:name w:val="hands-on正文 Char"/>
    <w:link w:val="hands-on"/>
    <w:rsid w:val="008D6A46"/>
    <w:rPr>
      <w:rFonts w:ascii="宋体" w:hAnsi="宋体" w:cs="宋体"/>
      <w:color w:val="000000"/>
    </w:rPr>
  </w:style>
  <w:style w:type="paragraph" w:customStyle="1" w:styleId="hands-on">
    <w:name w:val="hands-on正文"/>
    <w:basedOn w:val="a"/>
    <w:link w:val="hands-onChar"/>
    <w:rsid w:val="008D6A46"/>
    <w:pPr>
      <w:spacing w:before="40" w:after="80" w:line="320" w:lineRule="exact"/>
      <w:ind w:firstLine="420"/>
      <w:jc w:val="left"/>
    </w:pPr>
    <w:rPr>
      <w:rFonts w:ascii="宋体" w:hAnsi="宋体" w:cs="宋体"/>
      <w:color w:val="000000"/>
    </w:rPr>
  </w:style>
  <w:style w:type="paragraph" w:styleId="ab">
    <w:name w:val="Normal (Web)"/>
    <w:basedOn w:val="a"/>
    <w:uiPriority w:val="99"/>
    <w:unhideWhenUsed/>
    <w:rsid w:val="00A95988"/>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A95988"/>
    <w:rPr>
      <w:b/>
      <w:bCs/>
    </w:rPr>
  </w:style>
  <w:style w:type="character" w:customStyle="1" w:styleId="apple-converted-space">
    <w:name w:val="apple-converted-space"/>
    <w:basedOn w:val="a0"/>
    <w:rsid w:val="00A95988"/>
  </w:style>
  <w:style w:type="character" w:styleId="ad">
    <w:name w:val="Hyperlink"/>
    <w:basedOn w:val="a0"/>
    <w:uiPriority w:val="99"/>
    <w:unhideWhenUsed/>
    <w:rsid w:val="00B34AA9"/>
    <w:rPr>
      <w:color w:val="0000FF"/>
      <w:u w:val="single"/>
    </w:rPr>
  </w:style>
  <w:style w:type="character" w:customStyle="1" w:styleId="10">
    <w:name w:val="标题 1 字符"/>
    <w:basedOn w:val="a0"/>
    <w:link w:val="1"/>
    <w:uiPriority w:val="9"/>
    <w:rsid w:val="00007CC1"/>
    <w:rPr>
      <w:b/>
      <w:bCs/>
      <w:kern w:val="44"/>
      <w:sz w:val="44"/>
      <w:szCs w:val="44"/>
    </w:rPr>
  </w:style>
  <w:style w:type="character" w:customStyle="1" w:styleId="20">
    <w:name w:val="标题 2 字符"/>
    <w:basedOn w:val="a0"/>
    <w:link w:val="2"/>
    <w:uiPriority w:val="9"/>
    <w:rsid w:val="00007C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21FC"/>
    <w:rPr>
      <w:b/>
      <w:bCs/>
      <w:sz w:val="32"/>
      <w:szCs w:val="32"/>
    </w:rPr>
  </w:style>
  <w:style w:type="paragraph" w:styleId="TOC">
    <w:name w:val="TOC Heading"/>
    <w:basedOn w:val="1"/>
    <w:next w:val="a"/>
    <w:uiPriority w:val="39"/>
    <w:unhideWhenUsed/>
    <w:qFormat/>
    <w:rsid w:val="00400F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00F3C"/>
    <w:pPr>
      <w:tabs>
        <w:tab w:val="right" w:leader="dot" w:pos="8296"/>
      </w:tabs>
    </w:pPr>
    <w:rPr>
      <w:b/>
      <w:bCs/>
      <w:noProof/>
    </w:rPr>
  </w:style>
  <w:style w:type="paragraph" w:styleId="21">
    <w:name w:val="toc 2"/>
    <w:basedOn w:val="a"/>
    <w:next w:val="a"/>
    <w:autoRedefine/>
    <w:uiPriority w:val="39"/>
    <w:unhideWhenUsed/>
    <w:rsid w:val="00400F3C"/>
    <w:pPr>
      <w:ind w:leftChars="200" w:left="420"/>
    </w:pPr>
  </w:style>
  <w:style w:type="paragraph" w:styleId="31">
    <w:name w:val="toc 3"/>
    <w:basedOn w:val="a"/>
    <w:next w:val="a"/>
    <w:autoRedefine/>
    <w:uiPriority w:val="39"/>
    <w:unhideWhenUsed/>
    <w:rsid w:val="00400F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7618">
      <w:bodyDiv w:val="1"/>
      <w:marLeft w:val="0"/>
      <w:marRight w:val="0"/>
      <w:marTop w:val="0"/>
      <w:marBottom w:val="0"/>
      <w:divBdr>
        <w:top w:val="none" w:sz="0" w:space="0" w:color="auto"/>
        <w:left w:val="none" w:sz="0" w:space="0" w:color="auto"/>
        <w:bottom w:val="none" w:sz="0" w:space="0" w:color="auto"/>
        <w:right w:val="none" w:sz="0" w:space="0" w:color="auto"/>
      </w:divBdr>
    </w:div>
    <w:div w:id="491721070">
      <w:bodyDiv w:val="1"/>
      <w:marLeft w:val="0"/>
      <w:marRight w:val="0"/>
      <w:marTop w:val="0"/>
      <w:marBottom w:val="0"/>
      <w:divBdr>
        <w:top w:val="none" w:sz="0" w:space="0" w:color="auto"/>
        <w:left w:val="none" w:sz="0" w:space="0" w:color="auto"/>
        <w:bottom w:val="none" w:sz="0" w:space="0" w:color="auto"/>
        <w:right w:val="none" w:sz="0" w:space="0" w:color="auto"/>
      </w:divBdr>
    </w:div>
    <w:div w:id="547650432">
      <w:bodyDiv w:val="1"/>
      <w:marLeft w:val="0"/>
      <w:marRight w:val="0"/>
      <w:marTop w:val="0"/>
      <w:marBottom w:val="0"/>
      <w:divBdr>
        <w:top w:val="none" w:sz="0" w:space="0" w:color="auto"/>
        <w:left w:val="none" w:sz="0" w:space="0" w:color="auto"/>
        <w:bottom w:val="none" w:sz="0" w:space="0" w:color="auto"/>
        <w:right w:val="none" w:sz="0" w:space="0" w:color="auto"/>
      </w:divBdr>
    </w:div>
    <w:div w:id="1178733177">
      <w:bodyDiv w:val="1"/>
      <w:marLeft w:val="0"/>
      <w:marRight w:val="0"/>
      <w:marTop w:val="0"/>
      <w:marBottom w:val="0"/>
      <w:divBdr>
        <w:top w:val="none" w:sz="0" w:space="0" w:color="auto"/>
        <w:left w:val="none" w:sz="0" w:space="0" w:color="auto"/>
        <w:bottom w:val="none" w:sz="0" w:space="0" w:color="auto"/>
        <w:right w:val="none" w:sz="0" w:space="0" w:color="auto"/>
      </w:divBdr>
    </w:div>
    <w:div w:id="1214390846">
      <w:bodyDiv w:val="1"/>
      <w:marLeft w:val="0"/>
      <w:marRight w:val="0"/>
      <w:marTop w:val="0"/>
      <w:marBottom w:val="0"/>
      <w:divBdr>
        <w:top w:val="none" w:sz="0" w:space="0" w:color="auto"/>
        <w:left w:val="none" w:sz="0" w:space="0" w:color="auto"/>
        <w:bottom w:val="none" w:sz="0" w:space="0" w:color="auto"/>
        <w:right w:val="none" w:sz="0" w:space="0" w:color="auto"/>
      </w:divBdr>
      <w:divsChild>
        <w:div w:id="560555353">
          <w:marLeft w:val="0"/>
          <w:marRight w:val="0"/>
          <w:marTop w:val="0"/>
          <w:marBottom w:val="251"/>
          <w:divBdr>
            <w:top w:val="none" w:sz="0" w:space="0" w:color="auto"/>
            <w:left w:val="none" w:sz="0" w:space="0" w:color="auto"/>
            <w:bottom w:val="none" w:sz="0" w:space="0" w:color="auto"/>
            <w:right w:val="none" w:sz="0" w:space="0" w:color="auto"/>
          </w:divBdr>
        </w:div>
        <w:div w:id="542669004">
          <w:marLeft w:val="0"/>
          <w:marRight w:val="0"/>
          <w:marTop w:val="0"/>
          <w:marBottom w:val="251"/>
          <w:divBdr>
            <w:top w:val="none" w:sz="0" w:space="0" w:color="auto"/>
            <w:left w:val="none" w:sz="0" w:space="0" w:color="auto"/>
            <w:bottom w:val="none" w:sz="0" w:space="0" w:color="auto"/>
            <w:right w:val="none" w:sz="0" w:space="0" w:color="auto"/>
          </w:divBdr>
        </w:div>
        <w:div w:id="1216624182">
          <w:marLeft w:val="0"/>
          <w:marRight w:val="0"/>
          <w:marTop w:val="0"/>
          <w:marBottom w:val="251"/>
          <w:divBdr>
            <w:top w:val="none" w:sz="0" w:space="0" w:color="auto"/>
            <w:left w:val="none" w:sz="0" w:space="0" w:color="auto"/>
            <w:bottom w:val="none" w:sz="0" w:space="0" w:color="auto"/>
            <w:right w:val="none" w:sz="0" w:space="0" w:color="auto"/>
          </w:divBdr>
        </w:div>
        <w:div w:id="1297956460">
          <w:marLeft w:val="0"/>
          <w:marRight w:val="0"/>
          <w:marTop w:val="0"/>
          <w:marBottom w:val="251"/>
          <w:divBdr>
            <w:top w:val="none" w:sz="0" w:space="0" w:color="auto"/>
            <w:left w:val="none" w:sz="0" w:space="0" w:color="auto"/>
            <w:bottom w:val="none" w:sz="0" w:space="0" w:color="auto"/>
            <w:right w:val="none" w:sz="0" w:space="0" w:color="auto"/>
          </w:divBdr>
        </w:div>
      </w:divsChild>
    </w:div>
    <w:div w:id="1350988059">
      <w:bodyDiv w:val="1"/>
      <w:marLeft w:val="0"/>
      <w:marRight w:val="0"/>
      <w:marTop w:val="0"/>
      <w:marBottom w:val="0"/>
      <w:divBdr>
        <w:top w:val="none" w:sz="0" w:space="0" w:color="auto"/>
        <w:left w:val="none" w:sz="0" w:space="0" w:color="auto"/>
        <w:bottom w:val="none" w:sz="0" w:space="0" w:color="auto"/>
        <w:right w:val="none" w:sz="0" w:space="0" w:color="auto"/>
      </w:divBdr>
    </w:div>
    <w:div w:id="1518932403">
      <w:bodyDiv w:val="1"/>
      <w:marLeft w:val="0"/>
      <w:marRight w:val="0"/>
      <w:marTop w:val="0"/>
      <w:marBottom w:val="0"/>
      <w:divBdr>
        <w:top w:val="none" w:sz="0" w:space="0" w:color="auto"/>
        <w:left w:val="none" w:sz="0" w:space="0" w:color="auto"/>
        <w:bottom w:val="none" w:sz="0" w:space="0" w:color="auto"/>
        <w:right w:val="none" w:sz="0" w:space="0" w:color="auto"/>
      </w:divBdr>
    </w:div>
    <w:div w:id="1635792779">
      <w:bodyDiv w:val="1"/>
      <w:marLeft w:val="0"/>
      <w:marRight w:val="0"/>
      <w:marTop w:val="0"/>
      <w:marBottom w:val="0"/>
      <w:divBdr>
        <w:top w:val="none" w:sz="0" w:space="0" w:color="auto"/>
        <w:left w:val="none" w:sz="0" w:space="0" w:color="auto"/>
        <w:bottom w:val="none" w:sz="0" w:space="0" w:color="auto"/>
        <w:right w:val="none" w:sz="0" w:space="0" w:color="auto"/>
      </w:divBdr>
    </w:div>
    <w:div w:id="1695037819">
      <w:bodyDiv w:val="1"/>
      <w:marLeft w:val="0"/>
      <w:marRight w:val="0"/>
      <w:marTop w:val="0"/>
      <w:marBottom w:val="0"/>
      <w:divBdr>
        <w:top w:val="none" w:sz="0" w:space="0" w:color="auto"/>
        <w:left w:val="none" w:sz="0" w:space="0" w:color="auto"/>
        <w:bottom w:val="none" w:sz="0" w:space="0" w:color="auto"/>
        <w:right w:val="none" w:sz="0" w:space="0" w:color="auto"/>
      </w:divBdr>
    </w:div>
    <w:div w:id="1780443043">
      <w:bodyDiv w:val="1"/>
      <w:marLeft w:val="0"/>
      <w:marRight w:val="0"/>
      <w:marTop w:val="0"/>
      <w:marBottom w:val="0"/>
      <w:divBdr>
        <w:top w:val="none" w:sz="0" w:space="0" w:color="auto"/>
        <w:left w:val="none" w:sz="0" w:space="0" w:color="auto"/>
        <w:bottom w:val="none" w:sz="0" w:space="0" w:color="auto"/>
        <w:right w:val="none" w:sz="0" w:space="0" w:color="auto"/>
      </w:divBdr>
      <w:divsChild>
        <w:div w:id="1411729408">
          <w:marLeft w:val="0"/>
          <w:marRight w:val="0"/>
          <w:marTop w:val="0"/>
          <w:marBottom w:val="251"/>
          <w:divBdr>
            <w:top w:val="none" w:sz="0" w:space="0" w:color="auto"/>
            <w:left w:val="none" w:sz="0" w:space="0" w:color="auto"/>
            <w:bottom w:val="none" w:sz="0" w:space="0" w:color="auto"/>
            <w:right w:val="none" w:sz="0" w:space="0" w:color="auto"/>
          </w:divBdr>
        </w:div>
        <w:div w:id="903419672">
          <w:marLeft w:val="0"/>
          <w:marRight w:val="0"/>
          <w:marTop w:val="0"/>
          <w:marBottom w:val="251"/>
          <w:divBdr>
            <w:top w:val="none" w:sz="0" w:space="0" w:color="auto"/>
            <w:left w:val="none" w:sz="0" w:space="0" w:color="auto"/>
            <w:bottom w:val="none" w:sz="0" w:space="0" w:color="auto"/>
            <w:right w:val="none" w:sz="0" w:space="0" w:color="auto"/>
          </w:divBdr>
        </w:div>
        <w:div w:id="2097970527">
          <w:marLeft w:val="0"/>
          <w:marRight w:val="0"/>
          <w:marTop w:val="0"/>
          <w:marBottom w:val="251"/>
          <w:divBdr>
            <w:top w:val="none" w:sz="0" w:space="0" w:color="auto"/>
            <w:left w:val="none" w:sz="0" w:space="0" w:color="auto"/>
            <w:bottom w:val="none" w:sz="0" w:space="0" w:color="auto"/>
            <w:right w:val="none" w:sz="0" w:space="0" w:color="auto"/>
          </w:divBdr>
        </w:div>
        <w:div w:id="1521237504">
          <w:marLeft w:val="0"/>
          <w:marRight w:val="0"/>
          <w:marTop w:val="0"/>
          <w:marBottom w:val="251"/>
          <w:divBdr>
            <w:top w:val="none" w:sz="0" w:space="0" w:color="auto"/>
            <w:left w:val="none" w:sz="0" w:space="0" w:color="auto"/>
            <w:bottom w:val="none" w:sz="0" w:space="0" w:color="auto"/>
            <w:right w:val="none" w:sz="0" w:space="0" w:color="auto"/>
          </w:divBdr>
        </w:div>
        <w:div w:id="650983160">
          <w:marLeft w:val="0"/>
          <w:marRight w:val="0"/>
          <w:marTop w:val="0"/>
          <w:marBottom w:val="251"/>
          <w:divBdr>
            <w:top w:val="none" w:sz="0" w:space="0" w:color="auto"/>
            <w:left w:val="none" w:sz="0" w:space="0" w:color="auto"/>
            <w:bottom w:val="none" w:sz="0" w:space="0" w:color="auto"/>
            <w:right w:val="none" w:sz="0" w:space="0" w:color="auto"/>
          </w:divBdr>
        </w:div>
        <w:div w:id="1732801824">
          <w:marLeft w:val="0"/>
          <w:marRight w:val="0"/>
          <w:marTop w:val="0"/>
          <w:marBottom w:val="251"/>
          <w:divBdr>
            <w:top w:val="none" w:sz="0" w:space="0" w:color="auto"/>
            <w:left w:val="none" w:sz="0" w:space="0" w:color="auto"/>
            <w:bottom w:val="none" w:sz="0" w:space="0" w:color="auto"/>
            <w:right w:val="none" w:sz="0" w:space="0" w:color="auto"/>
          </w:divBdr>
        </w:div>
        <w:div w:id="1737971271">
          <w:marLeft w:val="0"/>
          <w:marRight w:val="0"/>
          <w:marTop w:val="0"/>
          <w:marBottom w:val="251"/>
          <w:divBdr>
            <w:top w:val="none" w:sz="0" w:space="0" w:color="auto"/>
            <w:left w:val="none" w:sz="0" w:space="0" w:color="auto"/>
            <w:bottom w:val="none" w:sz="0" w:space="0" w:color="auto"/>
            <w:right w:val="none" w:sz="0" w:space="0" w:color="auto"/>
          </w:divBdr>
        </w:div>
        <w:div w:id="2145349456">
          <w:marLeft w:val="0"/>
          <w:marRight w:val="0"/>
          <w:marTop w:val="0"/>
          <w:marBottom w:val="251"/>
          <w:divBdr>
            <w:top w:val="none" w:sz="0" w:space="0" w:color="auto"/>
            <w:left w:val="none" w:sz="0" w:space="0" w:color="auto"/>
            <w:bottom w:val="none" w:sz="0" w:space="0" w:color="auto"/>
            <w:right w:val="none" w:sz="0" w:space="0" w:color="auto"/>
          </w:divBdr>
        </w:div>
        <w:div w:id="1752509467">
          <w:marLeft w:val="0"/>
          <w:marRight w:val="0"/>
          <w:marTop w:val="0"/>
          <w:marBottom w:val="251"/>
          <w:divBdr>
            <w:top w:val="none" w:sz="0" w:space="0" w:color="auto"/>
            <w:left w:val="none" w:sz="0" w:space="0" w:color="auto"/>
            <w:bottom w:val="none" w:sz="0" w:space="0" w:color="auto"/>
            <w:right w:val="none" w:sz="0" w:space="0" w:color="auto"/>
          </w:divBdr>
        </w:div>
        <w:div w:id="672220302">
          <w:marLeft w:val="0"/>
          <w:marRight w:val="0"/>
          <w:marTop w:val="0"/>
          <w:marBottom w:val="251"/>
          <w:divBdr>
            <w:top w:val="none" w:sz="0" w:space="0" w:color="auto"/>
            <w:left w:val="none" w:sz="0" w:space="0" w:color="auto"/>
            <w:bottom w:val="none" w:sz="0" w:space="0" w:color="auto"/>
            <w:right w:val="none" w:sz="0" w:space="0" w:color="auto"/>
          </w:divBdr>
        </w:div>
        <w:div w:id="235945903">
          <w:marLeft w:val="0"/>
          <w:marRight w:val="0"/>
          <w:marTop w:val="0"/>
          <w:marBottom w:val="251"/>
          <w:divBdr>
            <w:top w:val="none" w:sz="0" w:space="0" w:color="auto"/>
            <w:left w:val="none" w:sz="0" w:space="0" w:color="auto"/>
            <w:bottom w:val="none" w:sz="0" w:space="0" w:color="auto"/>
            <w:right w:val="none" w:sz="0" w:space="0" w:color="auto"/>
          </w:divBdr>
        </w:div>
        <w:div w:id="908151021">
          <w:marLeft w:val="0"/>
          <w:marRight w:val="0"/>
          <w:marTop w:val="0"/>
          <w:marBottom w:val="251"/>
          <w:divBdr>
            <w:top w:val="none" w:sz="0" w:space="0" w:color="auto"/>
            <w:left w:val="none" w:sz="0" w:space="0" w:color="auto"/>
            <w:bottom w:val="none" w:sz="0" w:space="0" w:color="auto"/>
            <w:right w:val="none" w:sz="0" w:space="0" w:color="auto"/>
          </w:divBdr>
        </w:div>
        <w:div w:id="1000234854">
          <w:marLeft w:val="0"/>
          <w:marRight w:val="0"/>
          <w:marTop w:val="0"/>
          <w:marBottom w:val="251"/>
          <w:divBdr>
            <w:top w:val="none" w:sz="0" w:space="0" w:color="auto"/>
            <w:left w:val="none" w:sz="0" w:space="0" w:color="auto"/>
            <w:bottom w:val="none" w:sz="0" w:space="0" w:color="auto"/>
            <w:right w:val="none" w:sz="0" w:space="0" w:color="auto"/>
          </w:divBdr>
        </w:div>
      </w:divsChild>
    </w:div>
    <w:div w:id="1793398703">
      <w:bodyDiv w:val="1"/>
      <w:marLeft w:val="0"/>
      <w:marRight w:val="0"/>
      <w:marTop w:val="0"/>
      <w:marBottom w:val="0"/>
      <w:divBdr>
        <w:top w:val="none" w:sz="0" w:space="0" w:color="auto"/>
        <w:left w:val="none" w:sz="0" w:space="0" w:color="auto"/>
        <w:bottom w:val="none" w:sz="0" w:space="0" w:color="auto"/>
        <w:right w:val="none" w:sz="0" w:space="0" w:color="auto"/>
      </w:divBdr>
    </w:div>
    <w:div w:id="1925873088">
      <w:bodyDiv w:val="1"/>
      <w:marLeft w:val="0"/>
      <w:marRight w:val="0"/>
      <w:marTop w:val="0"/>
      <w:marBottom w:val="0"/>
      <w:divBdr>
        <w:top w:val="none" w:sz="0" w:space="0" w:color="auto"/>
        <w:left w:val="none" w:sz="0" w:space="0" w:color="auto"/>
        <w:bottom w:val="none" w:sz="0" w:space="0" w:color="auto"/>
        <w:right w:val="none" w:sz="0" w:space="0" w:color="auto"/>
      </w:divBdr>
    </w:div>
    <w:div w:id="1943762203">
      <w:bodyDiv w:val="1"/>
      <w:marLeft w:val="0"/>
      <w:marRight w:val="0"/>
      <w:marTop w:val="0"/>
      <w:marBottom w:val="0"/>
      <w:divBdr>
        <w:top w:val="none" w:sz="0" w:space="0" w:color="auto"/>
        <w:left w:val="none" w:sz="0" w:space="0" w:color="auto"/>
        <w:bottom w:val="none" w:sz="0" w:space="0" w:color="auto"/>
        <w:right w:val="none" w:sz="0" w:space="0" w:color="auto"/>
      </w:divBdr>
    </w:div>
    <w:div w:id="19886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04A9-804C-47A3-97D6-23A2654B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四七君</dc:creator>
  <cp:keywords/>
  <dc:description/>
  <cp:lastModifiedBy>qzx</cp:lastModifiedBy>
  <cp:revision>27</cp:revision>
  <cp:lastPrinted>2019-11-25T07:20:00Z</cp:lastPrinted>
  <dcterms:created xsi:type="dcterms:W3CDTF">2019-10-27T14:40:00Z</dcterms:created>
  <dcterms:modified xsi:type="dcterms:W3CDTF">2020-11-11T14:01:00Z</dcterms:modified>
</cp:coreProperties>
</file>