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ackground w:color="FFFFFF"/>
  <w:body>
    <w:p>
      <w:pPr/>
      <w:r>
        <w:rPr>
          <w:rFonts w:ascii="Arial" w:hAnsi="Arial" w:cs="Arial"/>
          <w:sz w:val="26"/>
          <w:sz-cs w:val="26"/>
          <w:b/>
          <w:spacing w:val="0"/>
          <w:color w:val="FC2324"/>
        </w:rPr>
        <w:t xml:space="preserve">BALKAN HOCKEY CHAMPIONSHIP</w:t>
      </w:r>
    </w:p>
    <w:p>
      <w:pPr/>
      <w:r>
        <w:rPr>
          <w:rFonts w:ascii="Arial" w:hAnsi="Arial" w:cs="Arial"/>
          <w:sz w:val="24"/>
          <w:sz-cs w:val="24"/>
          <w:spacing w:val="0"/>
          <w:color w:val="535353"/>
        </w:rPr>
        <w:t xml:space="preserve">Regulation · v1 · Season 2026/27 · Sarajevo</w:t>
      </w:r>
    </w:p>
    <w:p>
      <w:pPr>
        <w:spacing w:after="106"/>
      </w:pPr>
      <w:r>
        <w:rPr>
          <w:rFonts w:ascii="Arial" w:hAnsi="Arial" w:cs="Arial"/>
          <w:sz w:val="53"/>
          <w:sz-cs w:val="53"/>
          <w:b/>
          <w:spacing w:val="0"/>
          <w:color w:val="0E0E0E"/>
        </w:rPr>
        <w:t xml:space="preserve">REGULATION</w:t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Balkan Hockey Championship (BHC) — 2026/27 season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Version: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v1 (draft · 2026-07-11)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Status: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working document, pending approval by the Council of Team Representatives</w:t>
      </w:r>
    </w:p>
    <w:p>
      <w:pPr>
        <w:spacing w:after="24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Governing principle.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All BHC matches are played under the current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IIHF Official Rule Book 2025/26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(official rules of play: markings, offside, icing, penalty mechanics, goaltender play, etc.). This Regulation does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not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rewrite the rules of play; it defines only the tournament structure, team admission and registration, discipline, refereeing and organisational procedures, and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league-specific deviations</w:t>
      </w:r>
      <w:r>
        <w:rPr>
          <w:rFonts w:ascii="Arial" w:hAnsi="Arial" w:cs="Arial"/>
          <w:sz w:val="30"/>
          <w:sz-cs w:val="30"/>
          <w:spacing w:val="0"/>
          <w:color w:val="262626"/>
        </w:rPr>
        <w:t xml:space="preserve"> from the IIHF. In everything not stated below, the IIHF Rule Book applies.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1. General provisions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Balkan Hockey Championship (hereinafter — the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League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BHC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) is an international amateur ice hockey championship with a centralised format. All games of the season are played at a single arena in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Sarajevo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(Bosnia and Herzegovina).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1.2.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2026/27 season: regular championship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October–March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(game weekends once a month); play-offs "Final 3"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April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The weekend format and calendar — see the separate document "BHC Calendar 2026/27".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1.3.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Season participants (4 teams):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Belgrade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Sarajevo-1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Sarajevo-2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Bulgaria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Sarajevo-1 and Sarajevo-2 are hosts (no away trips). Expansion to 5 teams is possible.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1.4.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official language of the League is Russian; working materials may be duplicated in English.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1.5.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Interpretation of this Regulation and resolution of unregulated matters is the competence of the League Director (Commissioner) together with the Council of Team Representatives.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2. Governance and League bodies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2.1. League Director (Commissioner).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Strategy, budget, partners, final decisions on disputed matters, approval of the calendar and referee crews.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2.2. Council of Team Representatives.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One representative per team. Discussion of format, calendar and organisational matters; voting on Regulation changes (simple majority; in a tie — the Director's casting vote).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2.3. Disciplinary Committee (DC).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One representative per team. Reviews: ejections (5-minute and match penalties), disqualifications, fights, abuse of officials, protests. An interested representative does not vote on their "own" team. DC decisions — see section 9.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2.4. Head Referee Coordinator.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Referee assignments, liaison with crews, quality control, post-match reports.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3. Team admission and registration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3.1. Team registration.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Before the season start, a team submits to the League sports office: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a registration sheet (roster) with full name, date of birth, position and jersey number of each player;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a contact person (manager/captain) and a Council representative;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confirmation of medical clearance and insurance (see 3.7).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3.2. Player level — 2026/27 season.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In the first season there are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NO restrictions on player level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: both amateurs and professionals (current and former) may play for a team. The goal of the first season is to assemble a viable tournament and fill the rosters. A cap on professionals / a "strength ceiling" may be introduced in later seasons by decision of the Council.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3.3. Age.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Minimum player age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16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on the date of the first match. For players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aged 16–17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written parental/guardian consent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to participate in the League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must be attached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to the player's document package (3.1); without this document the player is not admitted to matches.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3.4. Roster size.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Season roster: up to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30 players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(skaters + goalies).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Match roster (dressed): up to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20 skaters + 2 goalies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(IIHF benchmark).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Minimum to start a match: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skaters + 1 goalie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on one team. With fewer — see 11.2 (no-show / forfeit).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3.5. One team per player.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During the season a player is registered for and plays for only one team. A transfer between BHC teams within the season is only possible in the transfer window (3.6) and with the consent of both teams and the League.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3.6. Adding players and the transfer window.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Adding new players is allowed until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roster lock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1 game weekend before the play-offs start. A player must have played at least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 regular-season match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for the team to be eligible for the play-offs (anti "finals-only ringer").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3.7. Medical and insurance.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Every player must hold valid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sports insurance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and confirm the absence of medical contraindications. The League provides a doctor/paramedic on weekends, first-aid kits and an emergency protocol, but does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not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insure players and bears no liability for injuries where a player lacks insurance.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3.8. Equipment.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League is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body-checking hockey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(7.1), therefore a full set of IIHF-certified protection is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mandatory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: helmet with fastener, chest protector, elbow pads, shin guards, gloves, protective cup, mouthguard (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strongly recommended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). A visor/cage is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strongly recommended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for all skaters and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mandatory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for players under 18. Goalies — full goalie protection. A player without mandatory equipment is not admitted to the match.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3.9. Kit.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Each team has a dark and a light kit (or contrasting). On a colour clash, the kit is changed by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the team listed as "away" on the sheet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; on equal status — the team lower in the table. Numbers are unique within a team.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4. Competition format and table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4.1. Regular championship.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Round-robin format, 2 matches per team per game weekend (Sat + Sun, one match per day; no team plays two matches in a row). The number of rounds and season length follow the approved calendar variant.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4.2. Points system (IIHF 3-2-1-0):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Result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Points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Win in regulation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3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Win in overtime/shootout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2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Loss in overtime/shootout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1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Loss in regulation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0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Arial" w:hAnsi="Arial" w:cs="Arial"/>
          <w:sz w:val="30"/>
          <w:sz-cs w:val="30"/>
          <w:spacing w:val="0"/>
          <w:color w:val="0E0E0E"/>
        </w:rPr>
        <w:t xml:space="preserve">There are no draws in the regular season — on a tie after the 3rd period, overtime is played and, if necessary, a shootout (section 6).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4.3. Table.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 single table of all teams. Position is determined by total points; on a tie — by the tie-breakers in section 10.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4.4. Play-off qualification.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By regular-season results — "Final 3" (section 8).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5. Match regulation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5.1. Duration.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 match consists of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 periods of 20 minutes of "clean" (stop-time) play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IIHF standard; a match fits within ~2:00–2:15 and into the game slot. Intermissions between periods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minutes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5.2. Ice resurfacing.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On days with several matches in a row, a full flood is performed per the League schedule; between periods a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dry scrape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is allowed to save slot time. The exact resurfacing schedule is published for the weekend.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5.3. On-ice line-ups.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5 skaters + goalie per team (at equal strength). Changes — "on the fly" per IIHF.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5.4. Time-outs.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Each team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one 30-second time-out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per match (in regulation; in overtime — per IIHF rules).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5.5. Warm-up.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Pre-match warm-up per the slot schedule (usually 3–5 minutes); with a tight schedule it may be shortened or cancelled by the League.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5.6. Lateness / not being ready.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 team must be ready for the opening face-off on schedule. For delaying the start of a match — see 11.3.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5.7. Match sheet.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Kept by the League secretary: line-ups, goals and assists, penalties, goalies, result, time. Captains/coaches sign the final sheet. Claims about the sheet — no later than 15 minutes after the final siren (otherwise the result is deemed accepted).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6. Overtime and shootout (regular championship)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6.1. Overtime.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On a tie after the 3rd period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minutes of overtime in 3-on-3 format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until the first goal (sudden death), after a short break. Penalty mechanics in overtime — per IIHF (line-ups may temporarily increase to 4-on-4 / 4-on-3).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6.2. Shootout.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If no goal is scored in overtime — a shootout per IIHF procedure: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3 different players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per team in turn; on a tie — "until a miss" one player at a time (players may repeat) with reversed shooting order.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6.3. Points.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OT/shootout winner gets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 points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the loser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(4.2).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6.4. Play-offs — a different OT format: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see 8.5 (there can be no ties, play to a goal).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7. Contact, safety and penalties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7.1. Contact level — BODY-CHECKING HOCKEY (full contact per IIHF).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Arial" w:hAnsi="Arial" w:cs="Arial"/>
          <w:sz w:val="30"/>
          <w:sz-cs w:val="30"/>
          <w:spacing w:val="0"/>
          <w:color w:val="0E0E0E"/>
        </w:rPr>
        <w:t xml:space="preserve">Body checks are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allowed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per the IIHF Official Rule Book. Given the mixed rosters (amateurs + pros, 3.2), special emphasis is placed on clean checks and protecting players in a vulnerable position; equipment per 3.8 is mandatory.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Allowed: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an IIHF body check against a player who possesses or last possessed the puck — with the body / shoulder / hip, without any of the fouls listed below.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Prohibited and strictly penalised (per IIHF):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checking from behind, a hit to the head/neck area (checking to the head), interference with a player without the puck, charging, boarding, holding/hitting with the stick, elbow, knee, a check against a player in a vulnerable position.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Penalty for an illegal check: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minor (2) / major (5) + misconduct (10) or a match penalty — per IIHF and the referee's judgement; for a check with risk or fact of injury — a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match penalty with a mandatory DC review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(section 9).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7.2. Types of penalties (per IIHF):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Penalty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Time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Note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Minor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2:00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standard fouls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Bench minor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2:00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served by a skater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Double minor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2+2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e.g. blood from a high stick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Major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+ automatic misconduct to end of match (IIHF)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Misconduct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10:00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player in the box, team not short-handed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Game misconduct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ejection to end of match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+ DC review on accumulation (9.4)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Match penalty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ejection + 5:00 served by a teammate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automatic DC review</w:t>
      </w:r>
      <w:r>
        <w:rPr>
          <w:rFonts w:ascii="Arial" w:hAnsi="Arial" w:cs="Arial"/>
          <w:sz w:val="28"/>
          <w:sz-cs w:val="28"/>
          <w:spacing w:val="0"/>
          <w:color w:val="0E0E0E"/>
        </w:rPr>
        <w:t xml:space="preserve">, disqualification ≥1 match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Penalty shot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—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for fouls per IIHF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7.3.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Goalie penalties are served by a skater of the team (per IIHF). Coincidental penalties, short-handed mechanics, delayed penalties — per the IIHF Rule Book.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7.4. Fighting.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BHC is a body-checking league; emotions and scuffles are possible. The approach is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proportionate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: not to encourage chaos, but also not to "over-punish" an isolated episode.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Mutual fight (first episode in a match):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each participant — a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5-minute major (for fighting)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For an isolated mutual fight there is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no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ejection — players serve 5 minutes and play continues.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Instigator: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additionally a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2-minute minor + 10-minute misconduct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Game misconduct (ejection):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refusing to stop at the referee's request; a player's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second fight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in a match; repeatedly removing helmet/gloves to fight.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Anti-chaos (severe, match penalty + disqualification + DC review):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third man in, leaving the bench to join a fight, a mass brawl.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Accumulation: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repeated fights over the season lead to escalating disqualifications (section 9) — an isolated scuffle is tolerated, but a systematic fighter/provocateur quickly drops out.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8. Play-offs — "Final 3"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play-offs are held as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one centralised finals weekend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in Sarajevo (a "Final Three" format, Final Four style).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8.2. Qualification.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By regular-season results: the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top 3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teams advance to the play-offs, the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4th place is out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8.3. Bracket (single elimination, one-off matches — not series):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1st place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direct entry to the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Final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(bye).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Semifinal: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2nd vs 3rd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 match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Final: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1st vs the semifinal winner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 match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→ 🏆 Champion.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Bronze: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semifinal loser — 🥉 (by default without a separate match; a 3rd-place match is optional, for content).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8.4. Seeding advantage.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higher-seeded team by the table is the "home" side on the sheet (choice of kit, bench — per arena regulations).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8.5. Overtime in the play-offs.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There are no ties. On a tie after regulation —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minutes of 3-on-3 overtime, until the first goal (sudden death)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. If no goal is scored in overtime — a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shootout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(per 6.2: 3 players, then "until a miss") until a winner is determined.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9. Discipline and disqualifications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Disciplinary Committee (2.3) reviews all match penalties, fights, abuse of officials, serious infractions and protests. A hearing takes place within the game weekend or before the next one.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9.2. Automatic consequences (before the DC hearing):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Match penalty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→ the player misses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at least the next 1 match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; the DC may extend the term.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 game misconducts in a season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→ 1-match disqualification; each subsequent one — +1 match.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9.3. Sanction matrix (guideline; the DC may increase):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Infraction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0E0E0E"/>
        </w:rPr>
        <w:t xml:space="preserve">Base sanction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Checking from behind / to the head / boarding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 min + match penalty, DC review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Dangerous/dirty check risking injury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match penalty + 1–2 matches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Deliberate injury of an opponent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match penalty + 3+ matches / to end of season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Mutual fight (participant, 1st episode)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 min, no disqualification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Fight instigator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5 + 2 + 10 min; repeat — DC review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Second fight in a match / third man in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match penalty + 1 match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Leaving the bench / mass fight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match penalty + 2–3 matches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Abuse of / contact with an official (verbal)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match penalty + 1–2 matches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Physical contact with an official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season disqualification + League review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Unsportsmanlike conduct by team/coach</w:t>
      </w:r>
    </w:p>
    <w:p>
      <w:pPr/>
      <w:r>
        <w:rPr>
          <w:rFonts w:ascii="Arial" w:hAnsi="Arial" w:cs="Arial"/>
          <w:sz w:val="28"/>
          <w:sz-cs w:val="28"/>
          <w:spacing w:val="0"/>
          <w:color w:val="0E0E0E"/>
        </w:rPr>
        <w:t xml:space="preserve">bench minor, DC review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9.4. Accumulation.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Penalty-time and ejection records are kept by the League secretariat; accumulation thresholds (e.g. total minutes) may lead to automatic suspensions — published separately.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9.5. Appeal.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 team may appeal a DC decision to the League Director within 48 hours; the Director's decision is final.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10. Tie-breakers (on equal points in the table)</w:t>
      </w:r>
    </w:p>
    <w:p>
      <w:pPr>
        <w:spacing w:after="160"/>
      </w:pPr>
      <w:r>
        <w:rPr>
          <w:rFonts w:ascii="Arial" w:hAnsi="Arial" w:cs="Arial"/>
          <w:sz w:val="30"/>
          <w:sz-cs w:val="30"/>
          <w:spacing w:val="0"/>
          <w:color w:val="0E0E0E"/>
        </w:rPr>
        <w:t xml:space="preserve">Applied sequentially; as soon as a criterion separates teams, it is final.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10.1. Two teams on equal points: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Head-to-head result (matches between these two teams; if several — sum of points in them, then goal difference in them);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Goal difference across all matches;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More goals scored across all matches;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Fewer penalty minutes;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Draw of lots (conducted by the League).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10.2. Three or more teams on equal points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(IIHF mini-tournament principle): a sub-group is formed only from matches between these teams: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Points in sub-group matches;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Goal difference in sub-group matches;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Goals scored in sub-group matches;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Goal difference across all season matches;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Goals scored across all season matches;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6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Fewer penalty minutes;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color w:val="0E0E0E"/>
        </w:rPr>
        <w:t xml:space="preserve"/>
        <w:tab/>
        <w:t xml:space="preserve">7</w:t>
        <w:tab/>
        <w:t xml:space="preserve"/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Draw of lots.</w:t>
      </w:r>
    </w:p>
    <w:p>
      <w:pPr>
        <w:spacing w:after="160"/>
      </w:pPr>
      <w:r>
        <w:rPr>
          <w:rFonts w:ascii="Arial" w:hAnsi="Arial" w:cs="Arial"/>
          <w:sz w:val="30"/>
          <w:sz-cs w:val="30"/>
          <w:i/>
          <w:spacing w:val="0"/>
          <w:color w:val="0E0E0E"/>
        </w:rPr>
        <w:t xml:space="preserve">(As soon as some teams separate out, the remaining ones restart the procedure from the beginning.)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11. Protests, no-shows, force majeure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11.1. Match protest.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Submitted by the captain/manager in writing within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2 hours after the match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, citing a Regulation clause. Protests "on refereeing judgement" (interpretation of an episode) are not accepted. Reviewed by the DC.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11.2. No-show / insufficient line-up.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If a team does not take the ice or has fewer than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5 skaters + 1 goalie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(3.4) at the appointed time + a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15-minute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grace period — a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technical loss 0:5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and 0 points are recorded; the opponent — a regulation win (3 points). Repeated no-shows — a Council review (up to removal of the team).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11.3. Lateness.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A delay of the start through a team's fault — a warning; over 15 minutes — treated as a no-show (11.2), unless the League has decided otherwise due to force majeure.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11.4. Force majeure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(ice problems, weather, logistics, referee shortage): the League may reschedule/rearrange the weekend's matches. Rescheduled matches are played in the nearest available slot.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11.5. Removal/disqualification of a team.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If a team is removed during the season, the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results of already-played matches stand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(they remain in the table as is, for all teams). Unplayed matches of the removed team are </w:t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not played and not counted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no technical results are awarded for them (neither to the removed team nor to opponents).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12. Code of conduct (Fair Play)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12.1.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BHC is about respect, fair play and a festival atmosphere. Respect for opponents, officials, staff and fans is mandatory.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12.2.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Racist, discriminatory abuse and off-ice aggression are gross violations with a DC/League review, up to disqualification.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12.3.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The use of alcohol/prohibited substances in the playing area and locker rooms is prohibited.</w:t>
      </w:r>
    </w:p>
    <w:p>
      <w:pPr>
        <w:spacing w:after="160"/>
      </w:pP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12.4.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Players and teams represent the League in the media — constructively and correctly.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60"/>
      </w:pPr>
      <w:r>
        <w:rPr>
          <w:rFonts w:ascii="Arial" w:hAnsi="Arial" w:cs="Arial"/>
          <w:sz w:val="37"/>
          <w:sz-cs w:val="37"/>
          <w:b/>
          <w:spacing w:val="0"/>
          <w:color w:val="0E0E0E"/>
        </w:rPr>
        <w:t xml:space="preserve">Appendices (published separately)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A.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2026/27 season calendar and weekend schedule.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B.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Sarajevo arena regulations (benches, locker rooms, access).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C.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Full ice-resurfacing/slot order for the game day.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D.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Registration sheet and match sheet forms.</w:t>
      </w:r>
    </w:p>
    <w:p>
      <w:pPr/>
      <w:r>
        <w:rPr>
          <w:rFonts w:ascii="Arial" w:hAnsi="Arial" w:cs="Arial"/>
          <w:sz w:val="30"/>
          <w:sz-cs w:val="30"/>
          <w:spacing w:val="0"/>
          <w:color w:val="6D6D6D"/>
        </w:rPr>
        <w:t xml:space="preserve"/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0E0E0E"/>
        </w:rPr>
        <w:t xml:space="preserve">Sources (the regulation is based on):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IIHF Official Rule Book 2025/26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https://blob.iihf.com/iihf-media/iihfmvc/media/contentimages/4_sport/officiating/rule_book/25_26/2025-26_iihf_rulebook_19052025-v1.pdf (rules of play, penalties, overtime/shootout)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IIHF Sport Regulations (in force since 09.10.2023)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https://blob.iihf.com/iihf-media/iihfmvc/media/downloads/regulations/2024/2024_iihf_sport_regulations_20240409.pdf (3-2-1-0 points, tie-breakers, registration)</w:t>
      </w:r>
    </w:p>
    <w:p>
      <w:pPr>
        <w:ind w:left="720" w:first-line="-720"/>
        <w:spacing w:after="80"/>
      </w:pPr>
      <w:r>
        <w:rPr>
          <w:rFonts w:ascii="Arial" w:hAnsi="Arial" w:cs="Arial"/>
          <w:sz w:val="30"/>
          <w:sz-cs w:val="30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0"/>
          <w:sz-cs w:val="30"/>
          <w:b/>
          <w:spacing w:val="0"/>
          <w:color w:val="0E0E0E"/>
        </w:rPr>
        <w:t xml:space="preserve">USA Hockey — Official Playing Rules 2025-29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> — https://cdn2.sportngin.com/attachments/document/945a-3442848/2025-29_USAH_Playing_Rules.pdf (reference for non-contact adult amateur rules, discipline)</w:t>
      </w:r>
    </w:p>
    <w:p>
      <w:pPr>
        <w:spacing w:after="160"/>
      </w:pPr>
      <w:r>
        <w:rPr>
          <w:rFonts w:ascii="Arial" w:hAnsi="Arial" w:cs="Arial"/>
          <w:sz w:val="30"/>
          <w:sz-cs w:val="30"/>
          <w:i/>
          <w:spacing w:val="0"/>
          <w:color w:val="0E0E0E"/>
        </w:rPr>
        <w:t xml:space="preserve">Decided: contact = body-checking hockey (7.1); match 3×20 stop-time, 5-min intermissions (5.1); shootout — 3 players per IIHF (6.2); play-off OT — 5 min 3-on-3 → shootout (8.5). All key game parameters are fixed.</w:t>
      </w:r>
      <w:r>
        <w:rPr>
          <w:rFonts w:ascii="Arial" w:hAnsi="Arial" w:cs="Arial"/>
          <w:sz w:val="30"/>
          <w:sz-cs w:val="30"/>
          <w:spacing w:val="0"/>
          <w:color w:val="0E0E0E"/>
        </w:rPr>
        <w:t xml:space="preserve"/>
      </w:r>
    </w:p>
    <w:sectPr/>
  </w:body>
</w:document>
</file>

<file path=word/settings.xml><?xml version="1.0" encoding="utf-8"?>
<w:settings xmlns:w="http://schemas.openxmlformats.org/wordprocessingml/2006/main">
  <w:displayBackgroundShape/>
</w: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WhiteSettings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CocoaOOXMLWriter/2487.5</generator>
</meta>
</file>