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33530" w14:textId="4F98C28A" w:rsidR="000758C9" w:rsidRDefault="00CE0F5E">
      <w:r w:rsidRPr="00CE0F5E">
        <w:br/>
        <w:t>Neha is thoughtful, organised and ready to make an impact. She’s just completed a degree in Biochemistry and Management, where she took a detail-driven, self-directed approach to complex projects. She’s excited by the idea of joining a small, purposeful team — especially one like Ayda, where the mission feels grounded in real-world needs. With previous experience updating CRM systems in a finance company and working in tight-knit teams, she brings both rigour and collaboration. Neha’s values around innovation and sustainability shine through, and she’s keen to support a product that genuinely helps people. She’s flexible on remote work and ready to get started.</w:t>
      </w:r>
      <w:r w:rsidRPr="00CE0F5E">
        <w:br/>
      </w:r>
      <w:r w:rsidRPr="00CE0F5E">
        <w:br/>
      </w:r>
      <w:r w:rsidRPr="00CE0F5E">
        <w:br/>
        <w:t>Judie is warm, intelligent and highly self-motivated. She qualified as a lawyer through the Equivalent Means route — a demanding path she completed while working full-time at a top UK law firm. Though still fascinated by the legal world, she found herself increasingly drawn to operations, project management and systems work, where she could make things run better. Judie is a natural problem-solver with a generalist mindset and thrives in collaborative, hands-on environments — like her current role in her family’s small business. She saw a strong match with the Support and Operations Executive role at Ayda and is excited by the chance to use her strengths to drive real impact. Outside of work, she’s a runner, rock climber and qualified yoga teacher.</w:t>
      </w:r>
    </w:p>
    <w:p w14:paraId="1ECCD6E7" w14:textId="77777777" w:rsidR="00CE0F5E" w:rsidRDefault="00CE0F5E"/>
    <w:p w14:paraId="15BC9500" w14:textId="64BFC737" w:rsidR="00CE0F5E" w:rsidRDefault="00CE0F5E">
      <w:r w:rsidRPr="00CE0F5E">
        <w:t xml:space="preserve">Ashlee is driven, personable and a natural self-starter. She’s worked across customer service, hospitality, retail and public transport, always bringing energy, professionalism and care. After graduating as a mature student in Marketing and Business Management, she spent four months </w:t>
      </w:r>
      <w:proofErr w:type="gramStart"/>
      <w:r w:rsidRPr="00CE0F5E">
        <w:t>travelling  and</w:t>
      </w:r>
      <w:proofErr w:type="gramEnd"/>
      <w:r w:rsidRPr="00CE0F5E">
        <w:t xml:space="preserve"> is now completing a UX design course. Ashlee’s looking for a role that blends creativity with purpose, ideally in an early-stage company where she can contribute and grow. She’s especially excited by early-stage companies, where there’s space to shape things and get stuck in. Outside of work, she loves nature, music and video editing, and is excited to bring more of her creative side into her next role.</w:t>
      </w:r>
      <w:r>
        <w:br/>
      </w:r>
      <w:r>
        <w:br/>
      </w:r>
      <w:r w:rsidRPr="00CE0F5E">
        <w:t xml:space="preserve">Lily is proactive, energetic and full of heart. With a </w:t>
      </w:r>
      <w:proofErr w:type="gramStart"/>
      <w:r w:rsidRPr="00CE0F5E">
        <w:t>Master’s in Risk</w:t>
      </w:r>
      <w:proofErr w:type="gramEnd"/>
      <w:r w:rsidRPr="00CE0F5E">
        <w:t xml:space="preserve"> Analysis focused on disasters and resilience, she’s naturally drawn to roles that involve problem-solving, supporting others and making a real impact. She currently works in customer service and has experience in office and admin </w:t>
      </w:r>
      <w:proofErr w:type="gramStart"/>
      <w:r w:rsidRPr="00CE0F5E">
        <w:t>environments, but</w:t>
      </w:r>
      <w:proofErr w:type="gramEnd"/>
      <w:r w:rsidRPr="00CE0F5E">
        <w:t xml:space="preserve"> is most energised by opportunities that let her grow, connect with people and stay busy. A passionate volunteer, Lily spent time in Malawi running youth club events around sexual and reproductive health, an experience she describes as </w:t>
      </w:r>
      <w:proofErr w:type="gramStart"/>
      <w:r w:rsidRPr="00CE0F5E">
        <w:t>life-changing</w:t>
      </w:r>
      <w:proofErr w:type="gramEnd"/>
      <w:r w:rsidRPr="00CE0F5E">
        <w:t>. She’s excited about the opportunity at Ayda as a space to learn, contribute and grow with purpose. Outside of work, Lily loves arts and crafts, is learning Spanish, and is training for her first 10k.</w:t>
      </w:r>
    </w:p>
    <w:p w14:paraId="6D3B7AA2" w14:textId="77777777" w:rsidR="00CE0F5E" w:rsidRDefault="00CE0F5E"/>
    <w:p w14:paraId="32B1E237" w14:textId="1D223872" w:rsidR="00CE0F5E" w:rsidRDefault="00CE0F5E">
      <w:r w:rsidRPr="00CE0F5E">
        <w:t xml:space="preserve">Elizabeth is thoughtful, capable and naturally driven to go above and beyond. She currently works as a Patient Pathway Coordinator within an NHS trust, where she supports patients daily, coordinates across healthcare services, and uses CRM systems to keep everything running smoothly. She said the skills challenge “felt like home”, a great reflection of her alignment with the role. Outside of work, she volunteers with the Cyber Helpline, supporting people affected by cybercrime and connecting them to the right help. Elizabeth thrives in fast-paced environments, </w:t>
      </w:r>
      <w:r w:rsidRPr="00CE0F5E">
        <w:lastRenderedPageBreak/>
        <w:t>loves to learn on the job, and is energised by variety. In her downtime, she’s into gaming, documentaries and reading, always keen to learn from people who are passionate about what they do.</w:t>
      </w:r>
    </w:p>
    <w:p w14:paraId="713B6EE5" w14:textId="2E9879E6" w:rsidR="003A046E" w:rsidRDefault="003A046E"/>
    <w:sectPr w:rsidR="003A04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5E"/>
    <w:rsid w:val="000758C9"/>
    <w:rsid w:val="00247AB1"/>
    <w:rsid w:val="003A046E"/>
    <w:rsid w:val="00584C11"/>
    <w:rsid w:val="008C52D3"/>
    <w:rsid w:val="00AB229A"/>
    <w:rsid w:val="00AC6F1F"/>
    <w:rsid w:val="00B80B99"/>
    <w:rsid w:val="00CE0F5E"/>
    <w:rsid w:val="00F154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F82D"/>
  <w15:chartTrackingRefBased/>
  <w15:docId w15:val="{5719480A-7035-456B-83C9-465D376D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F5E"/>
    <w:rPr>
      <w:rFonts w:eastAsiaTheme="majorEastAsia" w:cstheme="majorBidi"/>
      <w:color w:val="272727" w:themeColor="text1" w:themeTint="D8"/>
    </w:rPr>
  </w:style>
  <w:style w:type="paragraph" w:styleId="Title">
    <w:name w:val="Title"/>
    <w:basedOn w:val="Normal"/>
    <w:next w:val="Normal"/>
    <w:link w:val="TitleChar"/>
    <w:uiPriority w:val="10"/>
    <w:qFormat/>
    <w:rsid w:val="00CE0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F5E"/>
    <w:pPr>
      <w:spacing w:before="160"/>
      <w:jc w:val="center"/>
    </w:pPr>
    <w:rPr>
      <w:i/>
      <w:iCs/>
      <w:color w:val="404040" w:themeColor="text1" w:themeTint="BF"/>
    </w:rPr>
  </w:style>
  <w:style w:type="character" w:customStyle="1" w:styleId="QuoteChar">
    <w:name w:val="Quote Char"/>
    <w:basedOn w:val="DefaultParagraphFont"/>
    <w:link w:val="Quote"/>
    <w:uiPriority w:val="29"/>
    <w:rsid w:val="00CE0F5E"/>
    <w:rPr>
      <w:i/>
      <w:iCs/>
      <w:color w:val="404040" w:themeColor="text1" w:themeTint="BF"/>
    </w:rPr>
  </w:style>
  <w:style w:type="paragraph" w:styleId="ListParagraph">
    <w:name w:val="List Paragraph"/>
    <w:basedOn w:val="Normal"/>
    <w:uiPriority w:val="34"/>
    <w:qFormat/>
    <w:rsid w:val="00CE0F5E"/>
    <w:pPr>
      <w:ind w:left="720"/>
      <w:contextualSpacing/>
    </w:pPr>
  </w:style>
  <w:style w:type="character" w:styleId="IntenseEmphasis">
    <w:name w:val="Intense Emphasis"/>
    <w:basedOn w:val="DefaultParagraphFont"/>
    <w:uiPriority w:val="21"/>
    <w:qFormat/>
    <w:rsid w:val="00CE0F5E"/>
    <w:rPr>
      <w:i/>
      <w:iCs/>
      <w:color w:val="0F4761" w:themeColor="accent1" w:themeShade="BF"/>
    </w:rPr>
  </w:style>
  <w:style w:type="paragraph" w:styleId="IntenseQuote">
    <w:name w:val="Intense Quote"/>
    <w:basedOn w:val="Normal"/>
    <w:next w:val="Normal"/>
    <w:link w:val="IntenseQuoteChar"/>
    <w:uiPriority w:val="30"/>
    <w:qFormat/>
    <w:rsid w:val="00CE0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F5E"/>
    <w:rPr>
      <w:i/>
      <w:iCs/>
      <w:color w:val="0F4761" w:themeColor="accent1" w:themeShade="BF"/>
    </w:rPr>
  </w:style>
  <w:style w:type="character" w:styleId="IntenseReference">
    <w:name w:val="Intense Reference"/>
    <w:basedOn w:val="DefaultParagraphFont"/>
    <w:uiPriority w:val="32"/>
    <w:qFormat/>
    <w:rsid w:val="00CE0F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O'Brien</dc:creator>
  <cp:keywords/>
  <dc:description/>
  <cp:lastModifiedBy>Sophie O'Brien</cp:lastModifiedBy>
  <cp:revision>5</cp:revision>
  <dcterms:created xsi:type="dcterms:W3CDTF">2025-07-29T22:25:00Z</dcterms:created>
  <dcterms:modified xsi:type="dcterms:W3CDTF">2025-07-30T17:59:00Z</dcterms:modified>
</cp:coreProperties>
</file>