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40" w:after="240"/>
      </w:pPr>
      <w:r>
        <w:rPr>
          <w:rFonts w:ascii="Georgia" w:hAnsi="Georgia"/>
          <w:b/>
          <w:i w:val="0"/>
          <w:color w:val="000000"/>
          <w:sz w:val="56"/>
        </w:rPr>
        <w:t>The 2088 JHSAA Tennis Season</w:t>
      </w:r>
    </w:p>
    <w:p>
      <w:pPr>
        <w:pStyle w:val="Subtitle"/>
        <w:spacing w:after="480"/>
      </w:pPr>
      <w:r>
        <w:rPr>
          <w:rFonts w:ascii="Arial" w:hAnsi="Arial"/>
          <w:b w:val="0"/>
          <w:i w:val="0"/>
          <w:color w:val="000000"/>
          <w:sz w:val="26"/>
        </w:rPr>
        <w:t>A complete analytical review and reconstructed season book</w:t>
      </w:r>
    </w:p>
    <w:p>
      <w:pPr>
        <w:spacing w:after="560" w:line="259" w:lineRule="auto"/>
      </w:pPr>
      <w:r>
        <w:rPr>
          <w:rFonts w:ascii="Georgia" w:hAnsi="Georgia"/>
          <w:b w:val="0"/>
          <w:i/>
          <w:sz w:val="21"/>
        </w:rPr>
        <w:t>Team championships  Individual championships  District races  Program trajectories  Alternate histories</w:t>
      </w:r>
    </w:p>
    <w:p>
      <w:pPr>
        <w:spacing w:after="240" w:line="259" w:lineRule="auto"/>
      </w:pPr>
      <w:r>
        <w:rPr>
          <w:rFonts w:ascii="Georgia" w:hAnsi="Georgia"/>
          <w:b w:val="0"/>
          <w:i w:val="0"/>
          <w:sz w:val="21"/>
        </w:rPr>
        <w:t>The result that defines 2088 is not simply that Mater Dei won both 9A championships. Its boys and girls also won both Tournament of Champions titles, the first same-program sweep anywhere in the 62-season archive. Around that achievement, the association changed faster than it destabilized: 22 of 24 team titles changed hands, yet every champion was seeded fifth or better.</w:t>
      </w:r>
    </w:p>
    <w:p>
      <w:pPr>
        <w:spacing w:after="120" w:line="259" w:lineRule="auto"/>
      </w:pPr>
      <w:r>
        <w:rPr>
          <w:rFonts w:ascii="Georgia" w:hAnsi="Georgia"/>
          <w:b w:val="0"/>
          <w:i/>
          <w:sz w:val="21"/>
        </w:rPr>
        <w:t>The season therefore belongs to two stories at once. It was a year of historic concentration at the top and rapid renewal everywhere below it.</w:t>
      </w:r>
    </w:p>
    <w:p>
      <w:r>
        <w:br w:type="page"/>
      </w:r>
    </w:p>
    <w:p>
      <w:pPr>
        <w:pStyle w:val="Heading1"/>
        <w:keepNext/>
        <w:spacing w:before="240" w:after="100"/>
      </w:pPr>
      <w:r>
        <w:rPr>
          <w:rFonts w:ascii="Arial" w:hAnsi="Arial"/>
          <w:b/>
          <w:i w:val="0"/>
          <w:color w:val="000000"/>
          <w:sz w:val="34"/>
        </w:rPr>
        <w:t>Executive findings</w:t>
      </w:r>
    </w:p>
    <w:p>
      <w:pPr>
        <w:spacing w:after="120" w:line="259" w:lineRule="auto"/>
      </w:pPr>
      <w:r>
        <w:rPr>
          <w:rFonts w:ascii="Georgia" w:hAnsi="Georgia"/>
          <w:b/>
          <w:i w:val="0"/>
          <w:sz w:val="21"/>
        </w:rPr>
        <w:t xml:space="preserve">Mater Dei completed the first double Tournament of Champions sweep in the archive. </w:t>
      </w:r>
      <w:r>
        <w:rPr>
          <w:rFonts w:ascii="Georgia" w:hAnsi="Georgia"/>
          <w:b w:val="0"/>
          <w:i w:val="0"/>
          <w:sz w:val="21"/>
        </w:rPr>
        <w:t>The boys finished 45-0 and the girls 41-1, producing a combined 86-1 record. The boys set the archive mark for victories by an undefeated boys program.</w:t>
      </w:r>
    </w:p>
    <w:p>
      <w:pPr>
        <w:spacing w:after="120" w:line="259" w:lineRule="auto"/>
      </w:pPr>
      <w:r>
        <w:rPr>
          <w:rFonts w:ascii="Georgia" w:hAnsi="Georgia"/>
          <w:b/>
          <w:i w:val="0"/>
          <w:sz w:val="21"/>
        </w:rPr>
        <w:t xml:space="preserve">Championship turnover was enormous but not random. </w:t>
      </w:r>
      <w:r>
        <w:rPr>
          <w:rFonts w:ascii="Georgia" w:hAnsi="Georgia"/>
          <w:b w:val="0"/>
          <w:i w:val="0"/>
          <w:sz w:val="21"/>
        </w:rPr>
        <w:t>Twenty-two of 24 team championships changed hands, including every boys title. Fourteen No. 1 seeds won, and all 24 champions were seeded fifth or better.</w:t>
      </w:r>
    </w:p>
    <w:p>
      <w:pPr>
        <w:spacing w:after="120" w:line="259" w:lineRule="auto"/>
      </w:pPr>
      <w:r>
        <w:rPr>
          <w:rFonts w:ascii="Georgia" w:hAnsi="Georgia"/>
          <w:b/>
          <w:i w:val="0"/>
          <w:sz w:val="21"/>
        </w:rPr>
        <w:t xml:space="preserve">Eight programs became first-time team champions. </w:t>
      </w:r>
      <w:r>
        <w:rPr>
          <w:rFonts w:ascii="Georgia" w:hAnsi="Georgia"/>
          <w:b w:val="0"/>
          <w:i w:val="0"/>
          <w:sz w:val="21"/>
        </w:rPr>
        <w:t>Tidegate, Veles Harbor, Kilbride Switch, Seamus Town and Barley Gap did so on the boys side; Clover, Silton Ridge and Grant did so on the girls side.</w:t>
      </w:r>
    </w:p>
    <w:p>
      <w:pPr>
        <w:spacing w:after="120" w:line="259" w:lineRule="auto"/>
      </w:pPr>
      <w:r>
        <w:rPr>
          <w:rFonts w:ascii="Georgia" w:hAnsi="Georgia"/>
          <w:b/>
          <w:i w:val="0"/>
          <w:sz w:val="21"/>
        </w:rPr>
        <w:t xml:space="preserve">Four programs swept their classifications. </w:t>
      </w:r>
      <w:r>
        <w:rPr>
          <w:rFonts w:ascii="Georgia" w:hAnsi="Georgia"/>
          <w:b w:val="0"/>
          <w:i w:val="0"/>
          <w:sz w:val="21"/>
        </w:rPr>
        <w:t>Mater Dei, Port Veles Episcopal, California Canyons and Toussaint won both boys and girls titles.</w:t>
      </w:r>
    </w:p>
    <w:p>
      <w:pPr>
        <w:spacing w:after="120" w:line="259" w:lineRule="auto"/>
      </w:pPr>
      <w:r>
        <w:rPr>
          <w:rFonts w:ascii="Georgia" w:hAnsi="Georgia"/>
          <w:b/>
          <w:i w:val="0"/>
          <w:sz w:val="21"/>
        </w:rPr>
        <w:t xml:space="preserve">The biggest program changes were not marginal. </w:t>
      </w:r>
      <w:r>
        <w:rPr>
          <w:rFonts w:ascii="Georgia" w:hAnsi="Georgia"/>
          <w:b w:val="0"/>
          <w:i w:val="0"/>
          <w:sz w:val="21"/>
        </w:rPr>
        <w:t>Dusty Spur went from 1-25 to 31-1 and a 6A boys championship. Kilbride Switch went from 9-17 to 37-2 and a 5A boys championship. Canyonlands moved from 3-24 to 31-3 and the 7A girls title.</w:t>
      </w:r>
    </w:p>
    <w:p>
      <w:pPr>
        <w:spacing w:after="120" w:line="259" w:lineRule="auto"/>
      </w:pPr>
      <w:r>
        <w:rPr>
          <w:rFonts w:ascii="Georgia" w:hAnsi="Georgia"/>
          <w:b/>
          <w:i w:val="0"/>
          <w:sz w:val="21"/>
        </w:rPr>
        <w:t xml:space="preserve">Five champions did not win their district. </w:t>
      </w:r>
      <w:r>
        <w:rPr>
          <w:rFonts w:ascii="Georgia" w:hAnsi="Georgia"/>
          <w:b w:val="0"/>
          <w:i w:val="0"/>
          <w:sz w:val="21"/>
        </w:rPr>
        <w:t>Barley Gap, Tidegate and Galactica Plains finished second in their boys districts; California Canyons and Canyonlands finished second in their girls districts.</w:t>
      </w:r>
    </w:p>
    <w:p>
      <w:pPr>
        <w:spacing w:after="120" w:line="259" w:lineRule="auto"/>
      </w:pPr>
      <w:r>
        <w:rPr>
          <w:rFonts w:ascii="Georgia" w:hAnsi="Georgia"/>
          <w:b/>
          <w:i w:val="0"/>
          <w:sz w:val="21"/>
        </w:rPr>
        <w:t xml:space="preserve">The individual season produced a genuine four-year achievement. </w:t>
      </w:r>
      <w:r>
        <w:rPr>
          <w:rFonts w:ascii="Georgia" w:hAnsi="Georgia"/>
          <w:b w:val="0"/>
          <w:i w:val="0"/>
          <w:sz w:val="21"/>
        </w:rPr>
        <w:t>California Canyons senior Hunter Himes won an individual championship in all four grades, moving from doubles to singles as his role changed.</w:t>
      </w:r>
    </w:p>
    <w:p>
      <w:pPr>
        <w:pStyle w:val="Heading2"/>
        <w:keepNext/>
        <w:spacing w:before="160" w:after="100"/>
      </w:pPr>
      <w:r>
        <w:rPr>
          <w:rFonts w:ascii="Arial" w:hAnsi="Arial"/>
          <w:b/>
          <w:i w:val="0"/>
          <w:color w:val="000000"/>
          <w:sz w:val="25"/>
        </w:rPr>
        <w:t>How the analysis reads the season</w:t>
      </w:r>
    </w:p>
    <w:p>
      <w:pPr>
        <w:spacing w:after="120" w:line="259" w:lineRule="auto"/>
      </w:pPr>
      <w:r>
        <w:rPr>
          <w:rFonts w:ascii="Georgia" w:hAnsi="Georgia"/>
          <w:b w:val="0"/>
          <w:i w:val="0"/>
          <w:sz w:val="21"/>
        </w:rPr>
        <w:t>The report keeps four measurements separate. Current-season team quality comes from the nine-system computer composite and opponent-adjusted team power. Program stature comes from the nine-season postseason coefficient. Execution comes from actual performance against matchup-based expectation at each lineup position. Leverage comes from the individual matches that changed a team result or redirected a bracket.</w:t>
      </w:r>
    </w:p>
    <w:p>
      <w:pPr>
        <w:spacing w:after="120" w:line="259" w:lineRule="auto"/>
      </w:pPr>
      <w:r>
        <w:rPr>
          <w:rFonts w:ascii="Georgia" w:hAnsi="Georgia"/>
          <w:b w:val="0"/>
          <w:i w:val="0"/>
          <w:sz w:val="21"/>
        </w:rPr>
        <w:t>Those measurements answer different questions. A team can be excellent now without owning a long postseason history, execute above expectation without being championship quality, or carry an elite lead player while remaining vulnerable deeper in the lineup. The report does not collapse those distinctions into one master score.</w:t>
      </w:r>
    </w:p>
    <w:p>
      <w:r>
        <w:br w:type="page"/>
      </w:r>
    </w:p>
    <w:p>
      <w:pPr>
        <w:pStyle w:val="Heading1"/>
        <w:keepNext/>
        <w:spacing w:before="240" w:after="100"/>
      </w:pPr>
      <w:r>
        <w:rPr>
          <w:rFonts w:ascii="Arial" w:hAnsi="Arial"/>
          <w:b/>
          <w:i w:val="0"/>
          <w:color w:val="000000"/>
          <w:sz w:val="34"/>
        </w:rPr>
        <w:t>The championship ledger</w:t>
      </w:r>
    </w:p>
    <w:p>
      <w:pPr>
        <w:pStyle w:val="Heading2"/>
        <w:keepNext/>
        <w:spacing w:before="160" w:after="100"/>
      </w:pPr>
      <w:r>
        <w:rPr>
          <w:rFonts w:ascii="Arial" w:hAnsi="Arial"/>
          <w:b/>
          <w:i w:val="0"/>
          <w:color w:val="000000"/>
          <w:sz w:val="25"/>
        </w:rPr>
        <w:t>Boys team championships</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936"/>
            <w:shd w:fill="17365D"/>
            <w:tcMar>
              <w:top w:w="90" w:type="dxa"/>
              <w:start w:w="100" w:type="dxa"/>
              <w:bottom w:w="90" w:type="dxa"/>
              <w:end w:w="100" w:type="dxa"/>
            </w:tcMar>
            <w:vAlign w:val="center"/>
          </w:tcPr>
          <w:p>
            <w:pPr>
              <w:jc w:val="center"/>
            </w:pPr>
            <w:r>
              <w:rPr>
                <w:rFonts w:ascii="Arial" w:hAnsi="Arial"/>
                <w:b/>
                <w:i w:val="0"/>
                <w:color w:val="FFFFFF"/>
                <w:sz w:val="16"/>
              </w:rPr>
              <w:t>Group</w:t>
            </w:r>
          </w:p>
        </w:tc>
        <w:tc>
          <w:tcPr>
            <w:tcW w:type="dxa" w:w="2880"/>
            <w:shd w:fill="17365D"/>
            <w:tcMar>
              <w:top w:w="90" w:type="dxa"/>
              <w:start w:w="100" w:type="dxa"/>
              <w:bottom w:w="90" w:type="dxa"/>
              <w:end w:w="100" w:type="dxa"/>
            </w:tcMar>
            <w:vAlign w:val="center"/>
          </w:tcPr>
          <w:p>
            <w:pPr>
              <w:jc w:val="center"/>
            </w:pPr>
            <w:r>
              <w:rPr>
                <w:rFonts w:ascii="Arial" w:hAnsi="Arial"/>
                <w:b/>
                <w:i w:val="0"/>
                <w:color w:val="FFFFFF"/>
                <w:sz w:val="16"/>
              </w:rPr>
              <w:t>Champion and seed</w:t>
            </w:r>
          </w:p>
        </w:tc>
        <w:tc>
          <w:tcPr>
            <w:tcW w:type="dxa" w:w="936"/>
            <w:shd w:fill="17365D"/>
            <w:tcMar>
              <w:top w:w="90" w:type="dxa"/>
              <w:start w:w="100" w:type="dxa"/>
              <w:bottom w:w="90" w:type="dxa"/>
              <w:end w:w="100" w:type="dxa"/>
            </w:tcMar>
            <w:vAlign w:val="center"/>
          </w:tcPr>
          <w:p>
            <w:pPr>
              <w:jc w:val="center"/>
            </w:pPr>
            <w:r>
              <w:rPr>
                <w:rFonts w:ascii="Arial" w:hAnsi="Arial"/>
                <w:b/>
                <w:i w:val="0"/>
                <w:color w:val="FFFFFF"/>
                <w:sz w:val="16"/>
              </w:rPr>
              <w:t>Record</w:t>
            </w:r>
          </w:p>
        </w:tc>
        <w:tc>
          <w:tcPr>
            <w:tcW w:type="dxa" w:w="2880"/>
            <w:shd w:fill="17365D"/>
            <w:tcMar>
              <w:top w:w="90" w:type="dxa"/>
              <w:start w:w="100" w:type="dxa"/>
              <w:bottom w:w="90" w:type="dxa"/>
              <w:end w:w="100" w:type="dxa"/>
            </w:tcMar>
            <w:vAlign w:val="center"/>
          </w:tcPr>
          <w:p>
            <w:pPr>
              <w:jc w:val="center"/>
            </w:pPr>
            <w:r>
              <w:rPr>
                <w:rFonts w:ascii="Arial" w:hAnsi="Arial"/>
                <w:b/>
                <w:i w:val="0"/>
                <w:color w:val="FFFFFF"/>
                <w:sz w:val="16"/>
              </w:rPr>
              <w:t>Finalist and seed</w:t>
            </w:r>
          </w:p>
        </w:tc>
        <w:tc>
          <w:tcPr>
            <w:tcW w:type="dxa" w:w="792"/>
            <w:shd w:fill="17365D"/>
            <w:tcMar>
              <w:top w:w="90" w:type="dxa"/>
              <w:start w:w="100" w:type="dxa"/>
              <w:bottom w:w="90" w:type="dxa"/>
              <w:end w:w="100" w:type="dxa"/>
            </w:tcMar>
            <w:vAlign w:val="center"/>
          </w:tcPr>
          <w:p>
            <w:pPr>
              <w:jc w:val="center"/>
            </w:pPr>
            <w:r>
              <w:rPr>
                <w:rFonts w:ascii="Arial" w:hAnsi="Arial"/>
                <w:b/>
                <w:i w:val="0"/>
                <w:color w:val="FFFFFF"/>
                <w:sz w:val="16"/>
              </w:rPr>
              <w:t>Final</w:t>
            </w:r>
          </w:p>
        </w:tc>
      </w:tr>
      <w:tr>
        <w:trPr>
          <w:cantSplit/>
        </w:trPr>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6"/>
              </w:rPr>
              <w:t>9A</w:t>
            </w:r>
          </w:p>
        </w:tc>
        <w:tc>
          <w:tcPr>
            <w:tcW w:type="dxa" w:w="2880"/>
            <w:tcMar>
              <w:top w:w="90" w:type="dxa"/>
              <w:start w:w="100" w:type="dxa"/>
              <w:bottom w:w="90" w:type="dxa"/>
              <w:end w:w="100" w:type="dxa"/>
            </w:tcMar>
            <w:vAlign w:val="center"/>
          </w:tcPr>
          <w:p>
            <w:pPr>
              <w:spacing w:after="0" w:line="240" w:lineRule="auto"/>
              <w:jc w:val="left"/>
            </w:pPr>
            <w:r>
              <w:rPr>
                <w:rFonts w:ascii="Arial" w:hAnsi="Arial"/>
                <w:b w:val="0"/>
                <w:i w:val="0"/>
                <w:sz w:val="16"/>
              </w:rPr>
              <w:t>Mater Dei (1)</w:t>
            </w:r>
          </w:p>
        </w:tc>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6"/>
              </w:rPr>
              <w:t>45-0</w:t>
            </w:r>
          </w:p>
        </w:tc>
        <w:tc>
          <w:tcPr>
            <w:tcW w:type="dxa" w:w="2880"/>
            <w:tcMar>
              <w:top w:w="90" w:type="dxa"/>
              <w:start w:w="100" w:type="dxa"/>
              <w:bottom w:w="90" w:type="dxa"/>
              <w:end w:w="100" w:type="dxa"/>
            </w:tcMar>
            <w:vAlign w:val="center"/>
          </w:tcPr>
          <w:p>
            <w:pPr>
              <w:spacing w:after="0" w:line="240" w:lineRule="auto"/>
              <w:jc w:val="left"/>
            </w:pPr>
            <w:r>
              <w:rPr>
                <w:rFonts w:ascii="Arial" w:hAnsi="Arial"/>
                <w:b w:val="0"/>
                <w:i w:val="0"/>
                <w:sz w:val="16"/>
              </w:rPr>
              <w:t>Jesuit (2)</w:t>
            </w:r>
          </w:p>
        </w:tc>
        <w:tc>
          <w:tcPr>
            <w:tcW w:type="dxa" w:w="792"/>
            <w:tcMar>
              <w:top w:w="90" w:type="dxa"/>
              <w:start w:w="100" w:type="dxa"/>
              <w:bottom w:w="90" w:type="dxa"/>
              <w:end w:w="100" w:type="dxa"/>
            </w:tcMar>
            <w:vAlign w:val="center"/>
          </w:tcPr>
          <w:p>
            <w:pPr>
              <w:spacing w:after="0" w:line="240" w:lineRule="auto"/>
              <w:jc w:val="center"/>
            </w:pPr>
            <w:r>
              <w:rPr>
                <w:rFonts w:ascii="Arial" w:hAnsi="Arial"/>
                <w:b w:val="0"/>
                <w:i w:val="0"/>
                <w:sz w:val="16"/>
              </w:rPr>
              <w:t>6-3</w:t>
            </w:r>
          </w:p>
        </w:tc>
      </w:tr>
      <w:tr>
        <w:trPr>
          <w:cantSplit/>
        </w:trPr>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8A</w:t>
            </w:r>
          </w:p>
        </w:tc>
        <w:tc>
          <w:tcPr>
            <w:tcW w:type="dxa" w:w="288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Tidegate (5)</w:t>
            </w:r>
          </w:p>
        </w:tc>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34-5</w:t>
            </w:r>
          </w:p>
        </w:tc>
        <w:tc>
          <w:tcPr>
            <w:tcW w:type="dxa" w:w="288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Bowerstock (4)</w:t>
            </w:r>
          </w:p>
        </w:tc>
        <w:tc>
          <w:tcPr>
            <w:tcW w:type="dxa" w:w="792"/>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5-4</w:t>
            </w:r>
          </w:p>
        </w:tc>
      </w:tr>
      <w:tr>
        <w:trPr>
          <w:cantSplit/>
        </w:trPr>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6"/>
              </w:rPr>
              <w:t>7A</w:t>
            </w:r>
          </w:p>
        </w:tc>
        <w:tc>
          <w:tcPr>
            <w:tcW w:type="dxa" w:w="2880"/>
            <w:tcMar>
              <w:top w:w="90" w:type="dxa"/>
              <w:start w:w="100" w:type="dxa"/>
              <w:bottom w:w="90" w:type="dxa"/>
              <w:end w:w="100" w:type="dxa"/>
            </w:tcMar>
            <w:vAlign w:val="center"/>
          </w:tcPr>
          <w:p>
            <w:pPr>
              <w:spacing w:after="0" w:line="240" w:lineRule="auto"/>
              <w:jc w:val="left"/>
            </w:pPr>
            <w:r>
              <w:rPr>
                <w:rFonts w:ascii="Arial" w:hAnsi="Arial"/>
                <w:b w:val="0"/>
                <w:i w:val="0"/>
                <w:sz w:val="16"/>
              </w:rPr>
              <w:t>Veles Harbor (3)</w:t>
            </w:r>
          </w:p>
        </w:tc>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6"/>
              </w:rPr>
              <w:t>35-1</w:t>
            </w:r>
          </w:p>
        </w:tc>
        <w:tc>
          <w:tcPr>
            <w:tcW w:type="dxa" w:w="2880"/>
            <w:tcMar>
              <w:top w:w="90" w:type="dxa"/>
              <w:start w:w="100" w:type="dxa"/>
              <w:bottom w:w="90" w:type="dxa"/>
              <w:end w:w="100" w:type="dxa"/>
            </w:tcMar>
            <w:vAlign w:val="center"/>
          </w:tcPr>
          <w:p>
            <w:pPr>
              <w:spacing w:after="0" w:line="240" w:lineRule="auto"/>
              <w:jc w:val="left"/>
            </w:pPr>
            <w:r>
              <w:rPr>
                <w:rFonts w:ascii="Arial" w:hAnsi="Arial"/>
                <w:b w:val="0"/>
                <w:i w:val="0"/>
                <w:sz w:val="16"/>
              </w:rPr>
              <w:t>Lone Pine (2)</w:t>
            </w:r>
          </w:p>
        </w:tc>
        <w:tc>
          <w:tcPr>
            <w:tcW w:type="dxa" w:w="792"/>
            <w:tcMar>
              <w:top w:w="90" w:type="dxa"/>
              <w:start w:w="100" w:type="dxa"/>
              <w:bottom w:w="90" w:type="dxa"/>
              <w:end w:w="100" w:type="dxa"/>
            </w:tcMar>
            <w:vAlign w:val="center"/>
          </w:tcPr>
          <w:p>
            <w:pPr>
              <w:spacing w:after="0" w:line="240" w:lineRule="auto"/>
              <w:jc w:val="center"/>
            </w:pPr>
            <w:r>
              <w:rPr>
                <w:rFonts w:ascii="Arial" w:hAnsi="Arial"/>
                <w:b w:val="0"/>
                <w:i w:val="0"/>
                <w:sz w:val="16"/>
              </w:rPr>
              <w:t>5-4</w:t>
            </w:r>
          </w:p>
        </w:tc>
      </w:tr>
      <w:tr>
        <w:trPr>
          <w:cantSplit/>
        </w:trPr>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6A</w:t>
            </w:r>
          </w:p>
        </w:tc>
        <w:tc>
          <w:tcPr>
            <w:tcW w:type="dxa" w:w="288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Dusty Spur (1)</w:t>
            </w:r>
          </w:p>
        </w:tc>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31-1</w:t>
            </w:r>
          </w:p>
        </w:tc>
        <w:tc>
          <w:tcPr>
            <w:tcW w:type="dxa" w:w="288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Chaminade (3)</w:t>
            </w:r>
          </w:p>
        </w:tc>
        <w:tc>
          <w:tcPr>
            <w:tcW w:type="dxa" w:w="792"/>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5-2</w:t>
            </w:r>
          </w:p>
        </w:tc>
      </w:tr>
      <w:tr>
        <w:trPr>
          <w:cantSplit/>
        </w:trPr>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6"/>
              </w:rPr>
              <w:t>5A</w:t>
            </w:r>
          </w:p>
        </w:tc>
        <w:tc>
          <w:tcPr>
            <w:tcW w:type="dxa" w:w="2880"/>
            <w:tcMar>
              <w:top w:w="90" w:type="dxa"/>
              <w:start w:w="100" w:type="dxa"/>
              <w:bottom w:w="90" w:type="dxa"/>
              <w:end w:w="100" w:type="dxa"/>
            </w:tcMar>
            <w:vAlign w:val="center"/>
          </w:tcPr>
          <w:p>
            <w:pPr>
              <w:spacing w:after="0" w:line="240" w:lineRule="auto"/>
              <w:jc w:val="left"/>
            </w:pPr>
            <w:r>
              <w:rPr>
                <w:rFonts w:ascii="Arial" w:hAnsi="Arial"/>
                <w:b w:val="0"/>
                <w:i w:val="0"/>
                <w:sz w:val="16"/>
              </w:rPr>
              <w:t>Kilbride Switch (1)</w:t>
            </w:r>
          </w:p>
        </w:tc>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6"/>
              </w:rPr>
              <w:t>37-2</w:t>
            </w:r>
          </w:p>
        </w:tc>
        <w:tc>
          <w:tcPr>
            <w:tcW w:type="dxa" w:w="2880"/>
            <w:tcMar>
              <w:top w:w="90" w:type="dxa"/>
              <w:start w:w="100" w:type="dxa"/>
              <w:bottom w:w="90" w:type="dxa"/>
              <w:end w:w="100" w:type="dxa"/>
            </w:tcMar>
            <w:vAlign w:val="center"/>
          </w:tcPr>
          <w:p>
            <w:pPr>
              <w:spacing w:after="0" w:line="240" w:lineRule="auto"/>
              <w:jc w:val="left"/>
            </w:pPr>
            <w:r>
              <w:rPr>
                <w:rFonts w:ascii="Arial" w:hAnsi="Arial"/>
                <w:b w:val="0"/>
                <w:i w:val="0"/>
                <w:sz w:val="16"/>
              </w:rPr>
              <w:t>Westfield Friends (3)</w:t>
            </w:r>
          </w:p>
        </w:tc>
        <w:tc>
          <w:tcPr>
            <w:tcW w:type="dxa" w:w="792"/>
            <w:tcMar>
              <w:top w:w="90" w:type="dxa"/>
              <w:start w:w="100" w:type="dxa"/>
              <w:bottom w:w="90" w:type="dxa"/>
              <w:end w:w="100" w:type="dxa"/>
            </w:tcMar>
            <w:vAlign w:val="center"/>
          </w:tcPr>
          <w:p>
            <w:pPr>
              <w:spacing w:after="0" w:line="240" w:lineRule="auto"/>
              <w:jc w:val="center"/>
            </w:pPr>
            <w:r>
              <w:rPr>
                <w:rFonts w:ascii="Arial" w:hAnsi="Arial"/>
                <w:b w:val="0"/>
                <w:i w:val="0"/>
                <w:sz w:val="16"/>
              </w:rPr>
              <w:t>3-2</w:t>
            </w:r>
          </w:p>
        </w:tc>
      </w:tr>
      <w:tr>
        <w:trPr>
          <w:cantSplit/>
        </w:trPr>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4A</w:t>
            </w:r>
          </w:p>
        </w:tc>
        <w:tc>
          <w:tcPr>
            <w:tcW w:type="dxa" w:w="288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Port Veles Episcopal (1)</w:t>
            </w:r>
          </w:p>
        </w:tc>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33-1</w:t>
            </w:r>
          </w:p>
        </w:tc>
        <w:tc>
          <w:tcPr>
            <w:tcW w:type="dxa" w:w="288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Biloxi Heights (2)</w:t>
            </w:r>
          </w:p>
        </w:tc>
        <w:tc>
          <w:tcPr>
            <w:tcW w:type="dxa" w:w="792"/>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3-2</w:t>
            </w:r>
          </w:p>
        </w:tc>
      </w:tr>
      <w:tr>
        <w:trPr>
          <w:cantSplit/>
        </w:trPr>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6"/>
              </w:rPr>
              <w:t>3A</w:t>
            </w:r>
          </w:p>
        </w:tc>
        <w:tc>
          <w:tcPr>
            <w:tcW w:type="dxa" w:w="2880"/>
            <w:tcMar>
              <w:top w:w="90" w:type="dxa"/>
              <w:start w:w="100" w:type="dxa"/>
              <w:bottom w:w="90" w:type="dxa"/>
              <w:end w:w="100" w:type="dxa"/>
            </w:tcMar>
            <w:vAlign w:val="center"/>
          </w:tcPr>
          <w:p>
            <w:pPr>
              <w:spacing w:after="0" w:line="240" w:lineRule="auto"/>
              <w:jc w:val="left"/>
            </w:pPr>
            <w:r>
              <w:rPr>
                <w:rFonts w:ascii="Arial" w:hAnsi="Arial"/>
                <w:b w:val="0"/>
                <w:i w:val="0"/>
                <w:sz w:val="16"/>
              </w:rPr>
              <w:t>California Canyons (1)</w:t>
            </w:r>
          </w:p>
        </w:tc>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6"/>
              </w:rPr>
              <w:t>39-2</w:t>
            </w:r>
          </w:p>
        </w:tc>
        <w:tc>
          <w:tcPr>
            <w:tcW w:type="dxa" w:w="2880"/>
            <w:tcMar>
              <w:top w:w="90" w:type="dxa"/>
              <w:start w:w="100" w:type="dxa"/>
              <w:bottom w:w="90" w:type="dxa"/>
              <w:end w:w="100" w:type="dxa"/>
            </w:tcMar>
            <w:vAlign w:val="center"/>
          </w:tcPr>
          <w:p>
            <w:pPr>
              <w:spacing w:after="0" w:line="240" w:lineRule="auto"/>
              <w:jc w:val="left"/>
            </w:pPr>
            <w:r>
              <w:rPr>
                <w:rFonts w:ascii="Arial" w:hAnsi="Arial"/>
                <w:b w:val="0"/>
                <w:i w:val="0"/>
                <w:sz w:val="16"/>
              </w:rPr>
              <w:t>San Lorenzo (2)</w:t>
            </w:r>
          </w:p>
        </w:tc>
        <w:tc>
          <w:tcPr>
            <w:tcW w:type="dxa" w:w="792"/>
            <w:tcMar>
              <w:top w:w="90" w:type="dxa"/>
              <w:start w:w="100" w:type="dxa"/>
              <w:bottom w:w="90" w:type="dxa"/>
              <w:end w:w="100" w:type="dxa"/>
            </w:tcMar>
            <w:vAlign w:val="center"/>
          </w:tcPr>
          <w:p>
            <w:pPr>
              <w:spacing w:after="0" w:line="240" w:lineRule="auto"/>
              <w:jc w:val="center"/>
            </w:pPr>
            <w:r>
              <w:rPr>
                <w:rFonts w:ascii="Arial" w:hAnsi="Arial"/>
                <w:b w:val="0"/>
                <w:i w:val="0"/>
                <w:sz w:val="16"/>
              </w:rPr>
              <w:t>3-2</w:t>
            </w:r>
          </w:p>
        </w:tc>
      </w:tr>
      <w:tr>
        <w:trPr>
          <w:cantSplit/>
        </w:trPr>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2A</w:t>
            </w:r>
          </w:p>
        </w:tc>
        <w:tc>
          <w:tcPr>
            <w:tcW w:type="dxa" w:w="288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Seamus Town (2)</w:t>
            </w:r>
          </w:p>
        </w:tc>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40-2</w:t>
            </w:r>
          </w:p>
        </w:tc>
        <w:tc>
          <w:tcPr>
            <w:tcW w:type="dxa" w:w="288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Texas Beach (1)</w:t>
            </w:r>
          </w:p>
        </w:tc>
        <w:tc>
          <w:tcPr>
            <w:tcW w:type="dxa" w:w="792"/>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4-1</w:t>
            </w:r>
          </w:p>
        </w:tc>
      </w:tr>
      <w:tr>
        <w:trPr>
          <w:cantSplit/>
        </w:trPr>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6"/>
              </w:rPr>
              <w:t>1A</w:t>
            </w:r>
          </w:p>
        </w:tc>
        <w:tc>
          <w:tcPr>
            <w:tcW w:type="dxa" w:w="2880"/>
            <w:tcMar>
              <w:top w:w="90" w:type="dxa"/>
              <w:start w:w="100" w:type="dxa"/>
              <w:bottom w:w="90" w:type="dxa"/>
              <w:end w:w="100" w:type="dxa"/>
            </w:tcMar>
            <w:vAlign w:val="center"/>
          </w:tcPr>
          <w:p>
            <w:pPr>
              <w:spacing w:after="0" w:line="240" w:lineRule="auto"/>
              <w:jc w:val="left"/>
            </w:pPr>
            <w:r>
              <w:rPr>
                <w:rFonts w:ascii="Arial" w:hAnsi="Arial"/>
                <w:b w:val="0"/>
                <w:i w:val="0"/>
                <w:sz w:val="16"/>
              </w:rPr>
              <w:t>Barley Gap (1)</w:t>
            </w:r>
          </w:p>
        </w:tc>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6"/>
              </w:rPr>
              <w:t>31-3</w:t>
            </w:r>
          </w:p>
        </w:tc>
        <w:tc>
          <w:tcPr>
            <w:tcW w:type="dxa" w:w="2880"/>
            <w:tcMar>
              <w:top w:w="90" w:type="dxa"/>
              <w:start w:w="100" w:type="dxa"/>
              <w:bottom w:w="90" w:type="dxa"/>
              <w:end w:w="100" w:type="dxa"/>
            </w:tcMar>
            <w:vAlign w:val="center"/>
          </w:tcPr>
          <w:p>
            <w:pPr>
              <w:spacing w:after="0" w:line="240" w:lineRule="auto"/>
              <w:jc w:val="left"/>
            </w:pPr>
            <w:r>
              <w:rPr>
                <w:rFonts w:ascii="Arial" w:hAnsi="Arial"/>
                <w:b w:val="0"/>
                <w:i w:val="0"/>
                <w:sz w:val="16"/>
              </w:rPr>
              <w:t>Silton Ridge (5)</w:t>
            </w:r>
          </w:p>
        </w:tc>
        <w:tc>
          <w:tcPr>
            <w:tcW w:type="dxa" w:w="792"/>
            <w:tcMar>
              <w:top w:w="90" w:type="dxa"/>
              <w:start w:w="100" w:type="dxa"/>
              <w:bottom w:w="90" w:type="dxa"/>
              <w:end w:w="100" w:type="dxa"/>
            </w:tcMar>
            <w:vAlign w:val="center"/>
          </w:tcPr>
          <w:p>
            <w:pPr>
              <w:spacing w:after="0" w:line="240" w:lineRule="auto"/>
              <w:jc w:val="center"/>
            </w:pPr>
            <w:r>
              <w:rPr>
                <w:rFonts w:ascii="Arial" w:hAnsi="Arial"/>
                <w:b w:val="0"/>
                <w:i w:val="0"/>
                <w:sz w:val="16"/>
              </w:rPr>
              <w:t>3-2</w:t>
            </w:r>
          </w:p>
        </w:tc>
      </w:tr>
      <w:tr>
        <w:trPr>
          <w:cantSplit/>
        </w:trPr>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Group 1</w:t>
            </w:r>
          </w:p>
        </w:tc>
        <w:tc>
          <w:tcPr>
            <w:tcW w:type="dxa" w:w="288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Terrace Park (2)</w:t>
            </w:r>
          </w:p>
        </w:tc>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27-2</w:t>
            </w:r>
          </w:p>
        </w:tc>
        <w:tc>
          <w:tcPr>
            <w:tcW w:type="dxa" w:w="288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Point Loma (1)</w:t>
            </w:r>
          </w:p>
        </w:tc>
        <w:tc>
          <w:tcPr>
            <w:tcW w:type="dxa" w:w="792"/>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5-4</w:t>
            </w:r>
          </w:p>
        </w:tc>
      </w:tr>
      <w:tr>
        <w:trPr>
          <w:cantSplit/>
        </w:trPr>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6"/>
              </w:rPr>
              <w:t>Group 2</w:t>
            </w:r>
          </w:p>
        </w:tc>
        <w:tc>
          <w:tcPr>
            <w:tcW w:type="dxa" w:w="2880"/>
            <w:tcMar>
              <w:top w:w="90" w:type="dxa"/>
              <w:start w:w="100" w:type="dxa"/>
              <w:bottom w:w="90" w:type="dxa"/>
              <w:end w:w="100" w:type="dxa"/>
            </w:tcMar>
            <w:vAlign w:val="center"/>
          </w:tcPr>
          <w:p>
            <w:pPr>
              <w:spacing w:after="0" w:line="240" w:lineRule="auto"/>
              <w:jc w:val="left"/>
            </w:pPr>
            <w:r>
              <w:rPr>
                <w:rFonts w:ascii="Arial" w:hAnsi="Arial"/>
                <w:b w:val="0"/>
                <w:i w:val="0"/>
                <w:sz w:val="16"/>
              </w:rPr>
              <w:t>Toussaint (1)</w:t>
            </w:r>
          </w:p>
        </w:tc>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6"/>
              </w:rPr>
              <w:t>28-1</w:t>
            </w:r>
          </w:p>
        </w:tc>
        <w:tc>
          <w:tcPr>
            <w:tcW w:type="dxa" w:w="2880"/>
            <w:tcMar>
              <w:top w:w="90" w:type="dxa"/>
              <w:start w:w="100" w:type="dxa"/>
              <w:bottom w:w="90" w:type="dxa"/>
              <w:end w:w="100" w:type="dxa"/>
            </w:tcMar>
            <w:vAlign w:val="center"/>
          </w:tcPr>
          <w:p>
            <w:pPr>
              <w:spacing w:after="0" w:line="240" w:lineRule="auto"/>
              <w:jc w:val="left"/>
            </w:pPr>
            <w:r>
              <w:rPr>
                <w:rFonts w:ascii="Arial" w:hAnsi="Arial"/>
                <w:b w:val="0"/>
                <w:i w:val="0"/>
                <w:sz w:val="16"/>
              </w:rPr>
              <w:t>Spring Harvest (11)</w:t>
            </w:r>
          </w:p>
        </w:tc>
        <w:tc>
          <w:tcPr>
            <w:tcW w:type="dxa" w:w="792"/>
            <w:tcMar>
              <w:top w:w="90" w:type="dxa"/>
              <w:start w:w="100" w:type="dxa"/>
              <w:bottom w:w="90" w:type="dxa"/>
              <w:end w:w="100" w:type="dxa"/>
            </w:tcMar>
            <w:vAlign w:val="center"/>
          </w:tcPr>
          <w:p>
            <w:pPr>
              <w:spacing w:after="0" w:line="240" w:lineRule="auto"/>
              <w:jc w:val="center"/>
            </w:pPr>
            <w:r>
              <w:rPr>
                <w:rFonts w:ascii="Arial" w:hAnsi="Arial"/>
                <w:b w:val="0"/>
                <w:i w:val="0"/>
                <w:sz w:val="16"/>
              </w:rPr>
              <w:t>3-3</w:t>
            </w:r>
          </w:p>
        </w:tc>
      </w:tr>
      <w:tr>
        <w:trPr>
          <w:cantSplit/>
        </w:trPr>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Group 3</w:t>
            </w:r>
          </w:p>
        </w:tc>
        <w:tc>
          <w:tcPr>
            <w:tcW w:type="dxa" w:w="288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Galactica Plains (3)</w:t>
            </w:r>
          </w:p>
        </w:tc>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34-5</w:t>
            </w:r>
          </w:p>
        </w:tc>
        <w:tc>
          <w:tcPr>
            <w:tcW w:type="dxa" w:w="288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Mirage Crossing (2)</w:t>
            </w:r>
          </w:p>
        </w:tc>
        <w:tc>
          <w:tcPr>
            <w:tcW w:type="dxa" w:w="792"/>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4-1</w:t>
            </w:r>
          </w:p>
        </w:tc>
      </w:tr>
    </w:tbl>
    <w:p>
      <w:pPr>
        <w:spacing w:after="60"/>
      </w:pPr>
    </w:p>
    <w:p>
      <w:pPr>
        <w:pStyle w:val="Heading2"/>
        <w:keepNext/>
        <w:spacing w:before="160" w:after="100"/>
      </w:pPr>
      <w:r>
        <w:rPr>
          <w:rFonts w:ascii="Arial" w:hAnsi="Arial"/>
          <w:b/>
          <w:i w:val="0"/>
          <w:color w:val="000000"/>
          <w:sz w:val="25"/>
        </w:rPr>
        <w:t>Girls team championships</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936"/>
            <w:shd w:fill="17365D"/>
            <w:tcMar>
              <w:top w:w="90" w:type="dxa"/>
              <w:start w:w="100" w:type="dxa"/>
              <w:bottom w:w="90" w:type="dxa"/>
              <w:end w:w="100" w:type="dxa"/>
            </w:tcMar>
            <w:vAlign w:val="center"/>
          </w:tcPr>
          <w:p>
            <w:pPr>
              <w:jc w:val="center"/>
            </w:pPr>
            <w:r>
              <w:rPr>
                <w:rFonts w:ascii="Arial" w:hAnsi="Arial"/>
                <w:b/>
                <w:i w:val="0"/>
                <w:color w:val="FFFFFF"/>
                <w:sz w:val="16"/>
              </w:rPr>
              <w:t>Group</w:t>
            </w:r>
          </w:p>
        </w:tc>
        <w:tc>
          <w:tcPr>
            <w:tcW w:type="dxa" w:w="2880"/>
            <w:shd w:fill="17365D"/>
            <w:tcMar>
              <w:top w:w="90" w:type="dxa"/>
              <w:start w:w="100" w:type="dxa"/>
              <w:bottom w:w="90" w:type="dxa"/>
              <w:end w:w="100" w:type="dxa"/>
            </w:tcMar>
            <w:vAlign w:val="center"/>
          </w:tcPr>
          <w:p>
            <w:pPr>
              <w:jc w:val="center"/>
            </w:pPr>
            <w:r>
              <w:rPr>
                <w:rFonts w:ascii="Arial" w:hAnsi="Arial"/>
                <w:b/>
                <w:i w:val="0"/>
                <w:color w:val="FFFFFF"/>
                <w:sz w:val="16"/>
              </w:rPr>
              <w:t>Champion and seed</w:t>
            </w:r>
          </w:p>
        </w:tc>
        <w:tc>
          <w:tcPr>
            <w:tcW w:type="dxa" w:w="936"/>
            <w:shd w:fill="17365D"/>
            <w:tcMar>
              <w:top w:w="90" w:type="dxa"/>
              <w:start w:w="100" w:type="dxa"/>
              <w:bottom w:w="90" w:type="dxa"/>
              <w:end w:w="100" w:type="dxa"/>
            </w:tcMar>
            <w:vAlign w:val="center"/>
          </w:tcPr>
          <w:p>
            <w:pPr>
              <w:jc w:val="center"/>
            </w:pPr>
            <w:r>
              <w:rPr>
                <w:rFonts w:ascii="Arial" w:hAnsi="Arial"/>
                <w:b/>
                <w:i w:val="0"/>
                <w:color w:val="FFFFFF"/>
                <w:sz w:val="16"/>
              </w:rPr>
              <w:t>Record</w:t>
            </w:r>
          </w:p>
        </w:tc>
        <w:tc>
          <w:tcPr>
            <w:tcW w:type="dxa" w:w="2880"/>
            <w:shd w:fill="17365D"/>
            <w:tcMar>
              <w:top w:w="90" w:type="dxa"/>
              <w:start w:w="100" w:type="dxa"/>
              <w:bottom w:w="90" w:type="dxa"/>
              <w:end w:w="100" w:type="dxa"/>
            </w:tcMar>
            <w:vAlign w:val="center"/>
          </w:tcPr>
          <w:p>
            <w:pPr>
              <w:jc w:val="center"/>
            </w:pPr>
            <w:r>
              <w:rPr>
                <w:rFonts w:ascii="Arial" w:hAnsi="Arial"/>
                <w:b/>
                <w:i w:val="0"/>
                <w:color w:val="FFFFFF"/>
                <w:sz w:val="16"/>
              </w:rPr>
              <w:t>Finalist and seed</w:t>
            </w:r>
          </w:p>
        </w:tc>
        <w:tc>
          <w:tcPr>
            <w:tcW w:type="dxa" w:w="792"/>
            <w:shd w:fill="17365D"/>
            <w:tcMar>
              <w:top w:w="90" w:type="dxa"/>
              <w:start w:w="100" w:type="dxa"/>
              <w:bottom w:w="90" w:type="dxa"/>
              <w:end w:w="100" w:type="dxa"/>
            </w:tcMar>
            <w:vAlign w:val="center"/>
          </w:tcPr>
          <w:p>
            <w:pPr>
              <w:jc w:val="center"/>
            </w:pPr>
            <w:r>
              <w:rPr>
                <w:rFonts w:ascii="Arial" w:hAnsi="Arial"/>
                <w:b/>
                <w:i w:val="0"/>
                <w:color w:val="FFFFFF"/>
                <w:sz w:val="16"/>
              </w:rPr>
              <w:t>Final</w:t>
            </w:r>
          </w:p>
        </w:tc>
      </w:tr>
      <w:tr>
        <w:trPr>
          <w:cantSplit/>
        </w:trPr>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6"/>
              </w:rPr>
              <w:t>9A</w:t>
            </w:r>
          </w:p>
        </w:tc>
        <w:tc>
          <w:tcPr>
            <w:tcW w:type="dxa" w:w="2880"/>
            <w:tcMar>
              <w:top w:w="90" w:type="dxa"/>
              <w:start w:w="100" w:type="dxa"/>
              <w:bottom w:w="90" w:type="dxa"/>
              <w:end w:w="100" w:type="dxa"/>
            </w:tcMar>
            <w:vAlign w:val="center"/>
          </w:tcPr>
          <w:p>
            <w:pPr>
              <w:spacing w:after="0" w:line="240" w:lineRule="auto"/>
              <w:jc w:val="left"/>
            </w:pPr>
            <w:r>
              <w:rPr>
                <w:rFonts w:ascii="Arial" w:hAnsi="Arial"/>
                <w:b w:val="0"/>
                <w:i w:val="0"/>
                <w:sz w:val="16"/>
              </w:rPr>
              <w:t>Mater Dei (1)</w:t>
            </w:r>
          </w:p>
        </w:tc>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6"/>
              </w:rPr>
              <w:t>41-1</w:t>
            </w:r>
          </w:p>
        </w:tc>
        <w:tc>
          <w:tcPr>
            <w:tcW w:type="dxa" w:w="2880"/>
            <w:tcMar>
              <w:top w:w="90" w:type="dxa"/>
              <w:start w:w="100" w:type="dxa"/>
              <w:bottom w:w="90" w:type="dxa"/>
              <w:end w:w="100" w:type="dxa"/>
            </w:tcMar>
            <w:vAlign w:val="center"/>
          </w:tcPr>
          <w:p>
            <w:pPr>
              <w:spacing w:after="0" w:line="240" w:lineRule="auto"/>
              <w:jc w:val="left"/>
            </w:pPr>
            <w:r>
              <w:rPr>
                <w:rFonts w:ascii="Arial" w:hAnsi="Arial"/>
                <w:b w:val="0"/>
                <w:i w:val="0"/>
                <w:sz w:val="16"/>
              </w:rPr>
              <w:t>De La Salle (2)</w:t>
            </w:r>
          </w:p>
        </w:tc>
        <w:tc>
          <w:tcPr>
            <w:tcW w:type="dxa" w:w="792"/>
            <w:tcMar>
              <w:top w:w="90" w:type="dxa"/>
              <w:start w:w="100" w:type="dxa"/>
              <w:bottom w:w="90" w:type="dxa"/>
              <w:end w:w="100" w:type="dxa"/>
            </w:tcMar>
            <w:vAlign w:val="center"/>
          </w:tcPr>
          <w:p>
            <w:pPr>
              <w:spacing w:after="0" w:line="240" w:lineRule="auto"/>
              <w:jc w:val="center"/>
            </w:pPr>
            <w:r>
              <w:rPr>
                <w:rFonts w:ascii="Arial" w:hAnsi="Arial"/>
                <w:b w:val="0"/>
                <w:i w:val="0"/>
                <w:sz w:val="16"/>
              </w:rPr>
              <w:t>6-3</w:t>
            </w:r>
          </w:p>
        </w:tc>
      </w:tr>
      <w:tr>
        <w:trPr>
          <w:cantSplit/>
        </w:trPr>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8A</w:t>
            </w:r>
          </w:p>
        </w:tc>
        <w:tc>
          <w:tcPr>
            <w:tcW w:type="dxa" w:w="288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Seawall (1)</w:t>
            </w:r>
          </w:p>
        </w:tc>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31-2</w:t>
            </w:r>
          </w:p>
        </w:tc>
        <w:tc>
          <w:tcPr>
            <w:tcW w:type="dxa" w:w="288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East Moscow (3)</w:t>
            </w:r>
          </w:p>
        </w:tc>
        <w:tc>
          <w:tcPr>
            <w:tcW w:type="dxa" w:w="792"/>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6-3</w:t>
            </w:r>
          </w:p>
        </w:tc>
      </w:tr>
      <w:tr>
        <w:trPr>
          <w:cantSplit/>
        </w:trPr>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6"/>
              </w:rPr>
              <w:t>7A</w:t>
            </w:r>
          </w:p>
        </w:tc>
        <w:tc>
          <w:tcPr>
            <w:tcW w:type="dxa" w:w="2880"/>
            <w:tcMar>
              <w:top w:w="90" w:type="dxa"/>
              <w:start w:w="100" w:type="dxa"/>
              <w:bottom w:w="90" w:type="dxa"/>
              <w:end w:w="100" w:type="dxa"/>
            </w:tcMar>
            <w:vAlign w:val="center"/>
          </w:tcPr>
          <w:p>
            <w:pPr>
              <w:spacing w:after="0" w:line="240" w:lineRule="auto"/>
              <w:jc w:val="left"/>
            </w:pPr>
            <w:r>
              <w:rPr>
                <w:rFonts w:ascii="Arial" w:hAnsi="Arial"/>
                <w:b w:val="0"/>
                <w:i w:val="0"/>
                <w:sz w:val="16"/>
              </w:rPr>
              <w:t>Canyonlands (4)</w:t>
            </w:r>
          </w:p>
        </w:tc>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6"/>
              </w:rPr>
              <w:t>31-3</w:t>
            </w:r>
          </w:p>
        </w:tc>
        <w:tc>
          <w:tcPr>
            <w:tcW w:type="dxa" w:w="2880"/>
            <w:tcMar>
              <w:top w:w="90" w:type="dxa"/>
              <w:start w:w="100" w:type="dxa"/>
              <w:bottom w:w="90" w:type="dxa"/>
              <w:end w:w="100" w:type="dxa"/>
            </w:tcMar>
            <w:vAlign w:val="center"/>
          </w:tcPr>
          <w:p>
            <w:pPr>
              <w:spacing w:after="0" w:line="240" w:lineRule="auto"/>
              <w:jc w:val="left"/>
            </w:pPr>
            <w:r>
              <w:rPr>
                <w:rFonts w:ascii="Arial" w:hAnsi="Arial"/>
                <w:b w:val="0"/>
                <w:i w:val="0"/>
                <w:sz w:val="16"/>
              </w:rPr>
              <w:t>Deaconsburg (7)</w:t>
            </w:r>
          </w:p>
        </w:tc>
        <w:tc>
          <w:tcPr>
            <w:tcW w:type="dxa" w:w="792"/>
            <w:tcMar>
              <w:top w:w="90" w:type="dxa"/>
              <w:start w:w="100" w:type="dxa"/>
              <w:bottom w:w="90" w:type="dxa"/>
              <w:end w:w="100" w:type="dxa"/>
            </w:tcMar>
            <w:vAlign w:val="center"/>
          </w:tcPr>
          <w:p>
            <w:pPr>
              <w:spacing w:after="0" w:line="240" w:lineRule="auto"/>
              <w:jc w:val="center"/>
            </w:pPr>
            <w:r>
              <w:rPr>
                <w:rFonts w:ascii="Arial" w:hAnsi="Arial"/>
                <w:b w:val="0"/>
                <w:i w:val="0"/>
                <w:sz w:val="16"/>
              </w:rPr>
              <w:t>7-2</w:t>
            </w:r>
          </w:p>
        </w:tc>
      </w:tr>
      <w:tr>
        <w:trPr>
          <w:cantSplit/>
        </w:trPr>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6A</w:t>
            </w:r>
          </w:p>
        </w:tc>
        <w:tc>
          <w:tcPr>
            <w:tcW w:type="dxa" w:w="288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Chaminade (2)</w:t>
            </w:r>
          </w:p>
        </w:tc>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31-2</w:t>
            </w:r>
          </w:p>
        </w:tc>
        <w:tc>
          <w:tcPr>
            <w:tcW w:type="dxa" w:w="288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Golden State (1)</w:t>
            </w:r>
          </w:p>
        </w:tc>
        <w:tc>
          <w:tcPr>
            <w:tcW w:type="dxa" w:w="792"/>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4-3</w:t>
            </w:r>
          </w:p>
        </w:tc>
      </w:tr>
      <w:tr>
        <w:trPr>
          <w:cantSplit/>
        </w:trPr>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6"/>
              </w:rPr>
              <w:t>5A</w:t>
            </w:r>
          </w:p>
        </w:tc>
        <w:tc>
          <w:tcPr>
            <w:tcW w:type="dxa" w:w="2880"/>
            <w:tcMar>
              <w:top w:w="90" w:type="dxa"/>
              <w:start w:w="100" w:type="dxa"/>
              <w:bottom w:w="90" w:type="dxa"/>
              <w:end w:w="100" w:type="dxa"/>
            </w:tcMar>
            <w:vAlign w:val="center"/>
          </w:tcPr>
          <w:p>
            <w:pPr>
              <w:spacing w:after="0" w:line="240" w:lineRule="auto"/>
              <w:jc w:val="left"/>
            </w:pPr>
            <w:r>
              <w:rPr>
                <w:rFonts w:ascii="Arial" w:hAnsi="Arial"/>
                <w:b w:val="0"/>
                <w:i w:val="0"/>
                <w:sz w:val="16"/>
              </w:rPr>
              <w:t>Clover (1)</w:t>
            </w:r>
          </w:p>
        </w:tc>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6"/>
              </w:rPr>
              <w:t>31-3</w:t>
            </w:r>
          </w:p>
        </w:tc>
        <w:tc>
          <w:tcPr>
            <w:tcW w:type="dxa" w:w="2880"/>
            <w:tcMar>
              <w:top w:w="90" w:type="dxa"/>
              <w:start w:w="100" w:type="dxa"/>
              <w:bottom w:w="90" w:type="dxa"/>
              <w:end w:w="100" w:type="dxa"/>
            </w:tcMar>
            <w:vAlign w:val="center"/>
          </w:tcPr>
          <w:p>
            <w:pPr>
              <w:spacing w:after="0" w:line="240" w:lineRule="auto"/>
              <w:jc w:val="left"/>
            </w:pPr>
            <w:r>
              <w:rPr>
                <w:rFonts w:ascii="Arial" w:hAnsi="Arial"/>
                <w:b w:val="0"/>
                <w:i w:val="0"/>
                <w:sz w:val="16"/>
              </w:rPr>
              <w:t>Kilbride Switch (2)</w:t>
            </w:r>
          </w:p>
        </w:tc>
        <w:tc>
          <w:tcPr>
            <w:tcW w:type="dxa" w:w="792"/>
            <w:tcMar>
              <w:top w:w="90" w:type="dxa"/>
              <w:start w:w="100" w:type="dxa"/>
              <w:bottom w:w="90" w:type="dxa"/>
              <w:end w:w="100" w:type="dxa"/>
            </w:tcMar>
            <w:vAlign w:val="center"/>
          </w:tcPr>
          <w:p>
            <w:pPr>
              <w:spacing w:after="0" w:line="240" w:lineRule="auto"/>
              <w:jc w:val="center"/>
            </w:pPr>
            <w:r>
              <w:rPr>
                <w:rFonts w:ascii="Arial" w:hAnsi="Arial"/>
                <w:b w:val="0"/>
                <w:i w:val="0"/>
                <w:sz w:val="16"/>
              </w:rPr>
              <w:t>3-2</w:t>
            </w:r>
          </w:p>
        </w:tc>
      </w:tr>
      <w:tr>
        <w:trPr>
          <w:cantSplit/>
        </w:trPr>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4A</w:t>
            </w:r>
          </w:p>
        </w:tc>
        <w:tc>
          <w:tcPr>
            <w:tcW w:type="dxa" w:w="288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Port Veles Episcopal (4)</w:t>
            </w:r>
          </w:p>
        </w:tc>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35-4</w:t>
            </w:r>
          </w:p>
        </w:tc>
        <w:tc>
          <w:tcPr>
            <w:tcW w:type="dxa" w:w="288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Gagarin (3)</w:t>
            </w:r>
          </w:p>
        </w:tc>
        <w:tc>
          <w:tcPr>
            <w:tcW w:type="dxa" w:w="792"/>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3-2</w:t>
            </w:r>
          </w:p>
        </w:tc>
      </w:tr>
      <w:tr>
        <w:trPr>
          <w:cantSplit/>
        </w:trPr>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6"/>
              </w:rPr>
              <w:t>3A</w:t>
            </w:r>
          </w:p>
        </w:tc>
        <w:tc>
          <w:tcPr>
            <w:tcW w:type="dxa" w:w="2880"/>
            <w:tcMar>
              <w:top w:w="90" w:type="dxa"/>
              <w:start w:w="100" w:type="dxa"/>
              <w:bottom w:w="90" w:type="dxa"/>
              <w:end w:w="100" w:type="dxa"/>
            </w:tcMar>
            <w:vAlign w:val="center"/>
          </w:tcPr>
          <w:p>
            <w:pPr>
              <w:spacing w:after="0" w:line="240" w:lineRule="auto"/>
              <w:jc w:val="left"/>
            </w:pPr>
            <w:r>
              <w:rPr>
                <w:rFonts w:ascii="Arial" w:hAnsi="Arial"/>
                <w:b w:val="0"/>
                <w:i w:val="0"/>
                <w:sz w:val="16"/>
              </w:rPr>
              <w:t>California Canyons (2)</w:t>
            </w:r>
          </w:p>
        </w:tc>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6"/>
              </w:rPr>
              <w:t>27-3</w:t>
            </w:r>
          </w:p>
        </w:tc>
        <w:tc>
          <w:tcPr>
            <w:tcW w:type="dxa" w:w="2880"/>
            <w:tcMar>
              <w:top w:w="90" w:type="dxa"/>
              <w:start w:w="100" w:type="dxa"/>
              <w:bottom w:w="90" w:type="dxa"/>
              <w:end w:w="100" w:type="dxa"/>
            </w:tcMar>
            <w:vAlign w:val="center"/>
          </w:tcPr>
          <w:p>
            <w:pPr>
              <w:spacing w:after="0" w:line="240" w:lineRule="auto"/>
              <w:jc w:val="left"/>
            </w:pPr>
            <w:r>
              <w:rPr>
                <w:rFonts w:ascii="Arial" w:hAnsi="Arial"/>
                <w:b w:val="0"/>
                <w:i w:val="0"/>
                <w:sz w:val="16"/>
              </w:rPr>
              <w:t>Ciderhaven (1)</w:t>
            </w:r>
          </w:p>
        </w:tc>
        <w:tc>
          <w:tcPr>
            <w:tcW w:type="dxa" w:w="792"/>
            <w:tcMar>
              <w:top w:w="90" w:type="dxa"/>
              <w:start w:w="100" w:type="dxa"/>
              <w:bottom w:w="90" w:type="dxa"/>
              <w:end w:w="100" w:type="dxa"/>
            </w:tcMar>
            <w:vAlign w:val="center"/>
          </w:tcPr>
          <w:p>
            <w:pPr>
              <w:spacing w:after="0" w:line="240" w:lineRule="auto"/>
              <w:jc w:val="center"/>
            </w:pPr>
            <w:r>
              <w:rPr>
                <w:rFonts w:ascii="Arial" w:hAnsi="Arial"/>
                <w:b w:val="0"/>
                <w:i w:val="0"/>
                <w:sz w:val="16"/>
              </w:rPr>
              <w:t>3-2</w:t>
            </w:r>
          </w:p>
        </w:tc>
      </w:tr>
      <w:tr>
        <w:trPr>
          <w:cantSplit/>
        </w:trPr>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2A</w:t>
            </w:r>
          </w:p>
        </w:tc>
        <w:tc>
          <w:tcPr>
            <w:tcW w:type="dxa" w:w="288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Texas Beach (1)</w:t>
            </w:r>
          </w:p>
        </w:tc>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39-2</w:t>
            </w:r>
          </w:p>
        </w:tc>
        <w:tc>
          <w:tcPr>
            <w:tcW w:type="dxa" w:w="288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Fountain Park (9)</w:t>
            </w:r>
          </w:p>
        </w:tc>
        <w:tc>
          <w:tcPr>
            <w:tcW w:type="dxa" w:w="792"/>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3-2</w:t>
            </w:r>
          </w:p>
        </w:tc>
      </w:tr>
      <w:tr>
        <w:trPr>
          <w:cantSplit/>
        </w:trPr>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6"/>
              </w:rPr>
              <w:t>1A</w:t>
            </w:r>
          </w:p>
        </w:tc>
        <w:tc>
          <w:tcPr>
            <w:tcW w:type="dxa" w:w="2880"/>
            <w:tcMar>
              <w:top w:w="90" w:type="dxa"/>
              <w:start w:w="100" w:type="dxa"/>
              <w:bottom w:w="90" w:type="dxa"/>
              <w:end w:w="100" w:type="dxa"/>
            </w:tcMar>
            <w:vAlign w:val="center"/>
          </w:tcPr>
          <w:p>
            <w:pPr>
              <w:spacing w:after="0" w:line="240" w:lineRule="auto"/>
              <w:jc w:val="left"/>
            </w:pPr>
            <w:r>
              <w:rPr>
                <w:rFonts w:ascii="Arial" w:hAnsi="Arial"/>
                <w:b w:val="0"/>
                <w:i w:val="0"/>
                <w:sz w:val="16"/>
              </w:rPr>
              <w:t>Silton Ridge (3)</w:t>
            </w:r>
          </w:p>
        </w:tc>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6"/>
              </w:rPr>
              <w:t>38-3</w:t>
            </w:r>
          </w:p>
        </w:tc>
        <w:tc>
          <w:tcPr>
            <w:tcW w:type="dxa" w:w="2880"/>
            <w:tcMar>
              <w:top w:w="90" w:type="dxa"/>
              <w:start w:w="100" w:type="dxa"/>
              <w:bottom w:w="90" w:type="dxa"/>
              <w:end w:w="100" w:type="dxa"/>
            </w:tcMar>
            <w:vAlign w:val="center"/>
          </w:tcPr>
          <w:p>
            <w:pPr>
              <w:spacing w:after="0" w:line="240" w:lineRule="auto"/>
              <w:jc w:val="left"/>
            </w:pPr>
            <w:r>
              <w:rPr>
                <w:rFonts w:ascii="Arial" w:hAnsi="Arial"/>
                <w:b w:val="0"/>
                <w:i w:val="0"/>
                <w:sz w:val="16"/>
              </w:rPr>
              <w:t>Joseph (6)</w:t>
            </w:r>
          </w:p>
        </w:tc>
        <w:tc>
          <w:tcPr>
            <w:tcW w:type="dxa" w:w="792"/>
            <w:tcMar>
              <w:top w:w="90" w:type="dxa"/>
              <w:start w:w="100" w:type="dxa"/>
              <w:bottom w:w="90" w:type="dxa"/>
              <w:end w:w="100" w:type="dxa"/>
            </w:tcMar>
            <w:vAlign w:val="center"/>
          </w:tcPr>
          <w:p>
            <w:pPr>
              <w:spacing w:after="0" w:line="240" w:lineRule="auto"/>
              <w:jc w:val="center"/>
            </w:pPr>
            <w:r>
              <w:rPr>
                <w:rFonts w:ascii="Arial" w:hAnsi="Arial"/>
                <w:b w:val="0"/>
                <w:i w:val="0"/>
                <w:sz w:val="16"/>
              </w:rPr>
              <w:t>4-1</w:t>
            </w:r>
          </w:p>
        </w:tc>
      </w:tr>
      <w:tr>
        <w:trPr>
          <w:cantSplit/>
        </w:trPr>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Group 1</w:t>
            </w:r>
          </w:p>
        </w:tc>
        <w:tc>
          <w:tcPr>
            <w:tcW w:type="dxa" w:w="288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Grant (1)</w:t>
            </w:r>
          </w:p>
        </w:tc>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32-1</w:t>
            </w:r>
          </w:p>
        </w:tc>
        <w:tc>
          <w:tcPr>
            <w:tcW w:type="dxa" w:w="288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Tuscarora (5)</w:t>
            </w:r>
          </w:p>
        </w:tc>
        <w:tc>
          <w:tcPr>
            <w:tcW w:type="dxa" w:w="792"/>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5-4</w:t>
            </w:r>
          </w:p>
        </w:tc>
      </w:tr>
      <w:tr>
        <w:trPr>
          <w:cantSplit/>
        </w:trPr>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6"/>
              </w:rPr>
              <w:t>Group 2</w:t>
            </w:r>
          </w:p>
        </w:tc>
        <w:tc>
          <w:tcPr>
            <w:tcW w:type="dxa" w:w="2880"/>
            <w:tcMar>
              <w:top w:w="90" w:type="dxa"/>
              <w:start w:w="100" w:type="dxa"/>
              <w:bottom w:w="90" w:type="dxa"/>
              <w:end w:w="100" w:type="dxa"/>
            </w:tcMar>
            <w:vAlign w:val="center"/>
          </w:tcPr>
          <w:p>
            <w:pPr>
              <w:spacing w:after="0" w:line="240" w:lineRule="auto"/>
              <w:jc w:val="left"/>
            </w:pPr>
            <w:r>
              <w:rPr>
                <w:rFonts w:ascii="Arial" w:hAnsi="Arial"/>
                <w:b w:val="0"/>
                <w:i w:val="0"/>
                <w:sz w:val="16"/>
              </w:rPr>
              <w:t>Toussaint (1)</w:t>
            </w:r>
          </w:p>
        </w:tc>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6"/>
              </w:rPr>
              <w:t>31-1</w:t>
            </w:r>
          </w:p>
        </w:tc>
        <w:tc>
          <w:tcPr>
            <w:tcW w:type="dxa" w:w="2880"/>
            <w:tcMar>
              <w:top w:w="90" w:type="dxa"/>
              <w:start w:w="100" w:type="dxa"/>
              <w:bottom w:w="90" w:type="dxa"/>
              <w:end w:w="100" w:type="dxa"/>
            </w:tcMar>
            <w:vAlign w:val="center"/>
          </w:tcPr>
          <w:p>
            <w:pPr>
              <w:spacing w:after="0" w:line="240" w:lineRule="auto"/>
              <w:jc w:val="left"/>
            </w:pPr>
            <w:r>
              <w:rPr>
                <w:rFonts w:ascii="Arial" w:hAnsi="Arial"/>
                <w:b w:val="0"/>
                <w:i w:val="0"/>
                <w:sz w:val="16"/>
              </w:rPr>
              <w:t>E. Baker (11)</w:t>
            </w:r>
          </w:p>
        </w:tc>
        <w:tc>
          <w:tcPr>
            <w:tcW w:type="dxa" w:w="792"/>
            <w:tcMar>
              <w:top w:w="90" w:type="dxa"/>
              <w:start w:w="100" w:type="dxa"/>
              <w:bottom w:w="90" w:type="dxa"/>
              <w:end w:w="100" w:type="dxa"/>
            </w:tcMar>
            <w:vAlign w:val="center"/>
          </w:tcPr>
          <w:p>
            <w:pPr>
              <w:spacing w:after="0" w:line="240" w:lineRule="auto"/>
              <w:jc w:val="center"/>
            </w:pPr>
            <w:r>
              <w:rPr>
                <w:rFonts w:ascii="Arial" w:hAnsi="Arial"/>
                <w:b w:val="0"/>
                <w:i w:val="0"/>
                <w:sz w:val="16"/>
              </w:rPr>
              <w:t>5-1</w:t>
            </w:r>
          </w:p>
        </w:tc>
      </w:tr>
      <w:tr>
        <w:trPr>
          <w:cantSplit/>
        </w:trPr>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Group 3</w:t>
            </w:r>
          </w:p>
        </w:tc>
        <w:tc>
          <w:tcPr>
            <w:tcW w:type="dxa" w:w="288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Mirage Crossing (1)</w:t>
            </w:r>
          </w:p>
        </w:tc>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29-1</w:t>
            </w:r>
          </w:p>
        </w:tc>
        <w:tc>
          <w:tcPr>
            <w:tcW w:type="dxa" w:w="288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Galactica Plains (2)</w:t>
            </w:r>
          </w:p>
        </w:tc>
        <w:tc>
          <w:tcPr>
            <w:tcW w:type="dxa" w:w="792"/>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4-1</w:t>
            </w:r>
          </w:p>
        </w:tc>
      </w:tr>
    </w:tbl>
    <w:p>
      <w:pPr>
        <w:spacing w:after="60"/>
      </w:pPr>
    </w:p>
    <w:p>
      <w:pPr>
        <w:spacing w:after="120" w:line="259" w:lineRule="auto"/>
      </w:pPr>
      <w:r>
        <w:rPr>
          <w:rFonts w:ascii="Georgia" w:hAnsi="Georgia"/>
          <w:b w:val="0"/>
          <w:i w:val="0"/>
          <w:sz w:val="21"/>
        </w:rPr>
        <w:t>The seed distribution matters. The season produced long-shot finalists—Spring Harvest and E. Baker both reached Group 2 finals as No. 11 seeds—but not a long-shot champion. Tidegate was the lowest-seeded winner at No. 5. The championship weekend surprised by name more often than by underlying quality.</w:t>
      </w:r>
    </w:p>
    <w:p>
      <w:pPr>
        <w:pStyle w:val="Heading1"/>
        <w:keepNext/>
        <w:spacing w:before="240" w:after="100"/>
      </w:pPr>
      <w:r>
        <w:rPr>
          <w:rFonts w:ascii="Arial" w:hAnsi="Arial"/>
          <w:b/>
          <w:i w:val="0"/>
          <w:color w:val="000000"/>
          <w:sz w:val="34"/>
        </w:rPr>
        <w:t>The year belonged to Mater Dei</w:t>
      </w:r>
    </w:p>
    <w:p>
      <w:pPr>
        <w:spacing w:after="120" w:line="259" w:lineRule="auto"/>
      </w:pPr>
      <w:r>
        <w:rPr>
          <w:rFonts w:ascii="Georgia" w:hAnsi="Georgia"/>
          <w:b w:val="0"/>
          <w:i w:val="0"/>
          <w:sz w:val="21"/>
        </w:rPr>
        <w:t>Mater Dei's boys did not merely finish undefeated. At 45-0 they tied the archive's highest boys win total while becoming the first boys program to reach 45 victories without a loss. Their 9A championship path tightened gradually but never became precarious: 9-0, 8-1, 7-2, 7-2 and 6-3. In the Tournament of Champions they beat Seamus Town 4-1, California Canyons 4-1 and Dusty Spur 3-2.</w:t>
      </w:r>
    </w:p>
    <w:p>
      <w:pPr>
        <w:spacing w:after="120" w:line="259" w:lineRule="auto"/>
      </w:pPr>
      <w:r>
        <w:rPr>
          <w:rFonts w:ascii="Georgia" w:hAnsi="Georgia"/>
          <w:b w:val="0"/>
          <w:i w:val="0"/>
          <w:sz w:val="21"/>
        </w:rPr>
        <w:t>The girls supplied the imperfection that makes the larger achievement legible. On March 13, Banneker beat Mater Dei 4-3. Mater Dei won the first three doubles matches and lost fourth doubles and all three singles matches. Irene Strader defeated Alayna Pesce 7-6, 1-6, 6-4; Christine Aura defeated Taylor Marten 2-6, 6-4, 7-6. That was Mater Dei's only team loss in either season.</w:t>
      </w:r>
    </w:p>
    <w:p>
      <w:pPr>
        <w:spacing w:after="120" w:line="259" w:lineRule="auto"/>
      </w:pPr>
      <w:r>
        <w:rPr>
          <w:rFonts w:ascii="Georgia" w:hAnsi="Georgia"/>
          <w:b w:val="0"/>
          <w:i w:val="0"/>
          <w:sz w:val="21"/>
        </w:rPr>
        <w:t>The response was structural rather than theatrical. In the 9A final against De La Salle, Mater Dei again lost first doubles and the top two singles matches. It won the next four doubles matches and third singles to finish 6-3. At the Tournament of Champions it survived California Canyons 3-2 and Silton Ridge 3-2. The girls did not become unbeatable at every position. They became harder to defeat across the whole lineup.</w:t>
      </w:r>
    </w:p>
    <w:p>
      <w:pPr>
        <w:spacing w:after="120" w:line="259" w:lineRule="auto"/>
      </w:pPr>
      <w:r>
        <w:rPr>
          <w:rFonts w:ascii="Georgia" w:hAnsi="Georgia"/>
          <w:b w:val="0"/>
          <w:i w:val="0"/>
          <w:sz w:val="21"/>
        </w:rPr>
        <w:t>No program in the archive had previously won both Tournament of Champions titles in the same season. Mater Dei's combined 86-1 record is therefore more than a double championship. It is the first complete boys-and-girls postseason capture in the recorded history of the association.</w:t>
      </w:r>
    </w:p>
    <w:p>
      <w:pPr>
        <w:pStyle w:val="Heading2"/>
        <w:keepNext/>
        <w:spacing w:before="160" w:after="100"/>
      </w:pPr>
      <w:r>
        <w:rPr>
          <w:rFonts w:ascii="Arial" w:hAnsi="Arial"/>
          <w:b/>
          <w:i w:val="0"/>
          <w:color w:val="000000"/>
          <w:sz w:val="25"/>
        </w:rPr>
        <w:t>Turnaround table</w:t>
      </w:r>
    </w:p>
    <w:tbl>
      <w:tblPr>
        <w:tblStyle w:val="TableGrid"/>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trPr>
        <w:tc>
          <w:tcPr>
            <w:tcW w:type="dxa" w:w="936"/>
            <w:shd w:fill="17365D"/>
            <w:tcMar>
              <w:top w:w="90" w:type="dxa"/>
              <w:start w:w="100" w:type="dxa"/>
              <w:bottom w:w="90" w:type="dxa"/>
              <w:end w:w="100" w:type="dxa"/>
            </w:tcMar>
            <w:vAlign w:val="center"/>
          </w:tcPr>
          <w:p>
            <w:pPr>
              <w:jc w:val="center"/>
            </w:pPr>
            <w:r>
              <w:rPr>
                <w:rFonts w:ascii="Arial" w:hAnsi="Arial"/>
                <w:b/>
                <w:i w:val="0"/>
                <w:color w:val="FFFFFF"/>
                <w:sz w:val="17"/>
              </w:rPr>
              <w:t>Gender</w:t>
            </w:r>
          </w:p>
        </w:tc>
        <w:tc>
          <w:tcPr>
            <w:tcW w:type="dxa" w:w="2232"/>
            <w:shd w:fill="17365D"/>
            <w:tcMar>
              <w:top w:w="90" w:type="dxa"/>
              <w:start w:w="100" w:type="dxa"/>
              <w:bottom w:w="90" w:type="dxa"/>
              <w:end w:w="100" w:type="dxa"/>
            </w:tcMar>
            <w:vAlign w:val="center"/>
          </w:tcPr>
          <w:p>
            <w:pPr>
              <w:jc w:val="center"/>
            </w:pPr>
            <w:r>
              <w:rPr>
                <w:rFonts w:ascii="Arial" w:hAnsi="Arial"/>
                <w:b/>
                <w:i w:val="0"/>
                <w:color w:val="FFFFFF"/>
                <w:sz w:val="17"/>
              </w:rPr>
              <w:t>Program</w:t>
            </w:r>
          </w:p>
        </w:tc>
        <w:tc>
          <w:tcPr>
            <w:tcW w:type="dxa" w:w="936"/>
            <w:shd w:fill="17365D"/>
            <w:tcMar>
              <w:top w:w="90" w:type="dxa"/>
              <w:start w:w="100" w:type="dxa"/>
              <w:bottom w:w="90" w:type="dxa"/>
              <w:end w:w="100" w:type="dxa"/>
            </w:tcMar>
            <w:vAlign w:val="center"/>
          </w:tcPr>
          <w:p>
            <w:pPr>
              <w:jc w:val="center"/>
            </w:pPr>
            <w:r>
              <w:rPr>
                <w:rFonts w:ascii="Arial" w:hAnsi="Arial"/>
                <w:b/>
                <w:i w:val="0"/>
                <w:color w:val="FFFFFF"/>
                <w:sz w:val="17"/>
              </w:rPr>
              <w:t>2087</w:t>
            </w:r>
          </w:p>
        </w:tc>
        <w:tc>
          <w:tcPr>
            <w:tcW w:type="dxa" w:w="936"/>
            <w:shd w:fill="17365D"/>
            <w:tcMar>
              <w:top w:w="90" w:type="dxa"/>
              <w:start w:w="100" w:type="dxa"/>
              <w:bottom w:w="90" w:type="dxa"/>
              <w:end w:w="100" w:type="dxa"/>
            </w:tcMar>
            <w:vAlign w:val="center"/>
          </w:tcPr>
          <w:p>
            <w:pPr>
              <w:jc w:val="center"/>
            </w:pPr>
            <w:r>
              <w:rPr>
                <w:rFonts w:ascii="Arial" w:hAnsi="Arial"/>
                <w:b/>
                <w:i w:val="0"/>
                <w:color w:val="FFFFFF"/>
                <w:sz w:val="17"/>
              </w:rPr>
              <w:t>2088</w:t>
            </w:r>
          </w:p>
        </w:tc>
        <w:tc>
          <w:tcPr>
            <w:tcW w:type="dxa" w:w="1152"/>
            <w:shd w:fill="17365D"/>
            <w:tcMar>
              <w:top w:w="90" w:type="dxa"/>
              <w:start w:w="100" w:type="dxa"/>
              <w:bottom w:w="90" w:type="dxa"/>
              <w:end w:w="100" w:type="dxa"/>
            </w:tcMar>
            <w:vAlign w:val="center"/>
          </w:tcPr>
          <w:p>
            <w:pPr>
              <w:jc w:val="center"/>
            </w:pPr>
            <w:r>
              <w:rPr>
                <w:rFonts w:ascii="Arial" w:hAnsi="Arial"/>
                <w:b/>
                <w:i w:val="0"/>
                <w:color w:val="FFFFFF"/>
                <w:sz w:val="17"/>
              </w:rPr>
              <w:t>Rank change</w:t>
            </w:r>
          </w:p>
        </w:tc>
        <w:tc>
          <w:tcPr>
            <w:tcW w:type="dxa" w:w="1944"/>
            <w:shd w:fill="17365D"/>
            <w:tcMar>
              <w:top w:w="90" w:type="dxa"/>
              <w:start w:w="100" w:type="dxa"/>
              <w:bottom w:w="90" w:type="dxa"/>
              <w:end w:w="100" w:type="dxa"/>
            </w:tcMar>
            <w:vAlign w:val="center"/>
          </w:tcPr>
          <w:p>
            <w:pPr>
              <w:jc w:val="center"/>
            </w:pPr>
            <w:r>
              <w:rPr>
                <w:rFonts w:ascii="Arial" w:hAnsi="Arial"/>
                <w:b/>
                <w:i w:val="0"/>
                <w:color w:val="FFFFFF"/>
                <w:sz w:val="17"/>
              </w:rPr>
              <w:t>2088 finish</w:t>
            </w:r>
          </w:p>
        </w:tc>
      </w:tr>
      <w:tr>
        <w:trPr>
          <w:cantSplit/>
        </w:trPr>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7"/>
              </w:rPr>
              <w:t>Boys</w:t>
            </w:r>
          </w:p>
        </w:tc>
        <w:tc>
          <w:tcPr>
            <w:tcW w:type="dxa" w:w="2232"/>
            <w:tcMar>
              <w:top w:w="90" w:type="dxa"/>
              <w:start w:w="100" w:type="dxa"/>
              <w:bottom w:w="90" w:type="dxa"/>
              <w:end w:w="100" w:type="dxa"/>
            </w:tcMar>
            <w:vAlign w:val="center"/>
          </w:tcPr>
          <w:p>
            <w:pPr>
              <w:spacing w:after="0" w:line="240" w:lineRule="auto"/>
              <w:jc w:val="left"/>
            </w:pPr>
            <w:r>
              <w:rPr>
                <w:rFonts w:ascii="Arial" w:hAnsi="Arial"/>
                <w:b w:val="0"/>
                <w:i w:val="0"/>
                <w:sz w:val="17"/>
              </w:rPr>
              <w:t>Westside Christian</w:t>
            </w:r>
          </w:p>
        </w:tc>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7"/>
              </w:rPr>
              <w:t>2-24</w:t>
            </w:r>
          </w:p>
        </w:tc>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7"/>
              </w:rPr>
              <w:t>26-2</w:t>
            </w:r>
          </w:p>
        </w:tc>
        <w:tc>
          <w:tcPr>
            <w:tcW w:type="dxa" w:w="1152"/>
            <w:tcMar>
              <w:top w:w="90" w:type="dxa"/>
              <w:start w:w="100" w:type="dxa"/>
              <w:bottom w:w="90" w:type="dxa"/>
              <w:end w:w="100" w:type="dxa"/>
            </w:tcMar>
            <w:vAlign w:val="center"/>
          </w:tcPr>
          <w:p>
            <w:pPr>
              <w:spacing w:after="0" w:line="240" w:lineRule="auto"/>
              <w:jc w:val="center"/>
            </w:pPr>
            <w:r>
              <w:rPr>
                <w:rFonts w:ascii="Arial" w:hAnsi="Arial"/>
                <w:b w:val="0"/>
                <w:i w:val="0"/>
                <w:sz w:val="17"/>
              </w:rPr>
              <w:t>+80</w:t>
            </w:r>
          </w:p>
        </w:tc>
        <w:tc>
          <w:tcPr>
            <w:tcW w:type="dxa" w:w="1944"/>
            <w:tcMar>
              <w:top w:w="90" w:type="dxa"/>
              <w:start w:w="100" w:type="dxa"/>
              <w:bottom w:w="90" w:type="dxa"/>
              <w:end w:w="100" w:type="dxa"/>
            </w:tcMar>
            <w:vAlign w:val="center"/>
          </w:tcPr>
          <w:p>
            <w:pPr>
              <w:spacing w:after="0" w:line="240" w:lineRule="auto"/>
              <w:jc w:val="left"/>
            </w:pPr>
            <w:r>
              <w:rPr>
                <w:rFonts w:ascii="Arial" w:hAnsi="Arial"/>
                <w:b w:val="0"/>
                <w:i w:val="0"/>
                <w:sz w:val="17"/>
              </w:rPr>
              <w:t>9A quarterfinal</w:t>
            </w:r>
          </w:p>
        </w:tc>
      </w:tr>
      <w:tr>
        <w:trPr>
          <w:cantSplit/>
        </w:trPr>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7"/>
              </w:rPr>
              <w:t>Boys</w:t>
            </w:r>
          </w:p>
        </w:tc>
        <w:tc>
          <w:tcPr>
            <w:tcW w:type="dxa" w:w="2232"/>
            <w:shd w:fill="EAF1F8"/>
            <w:tcMar>
              <w:top w:w="90" w:type="dxa"/>
              <w:start w:w="100" w:type="dxa"/>
              <w:bottom w:w="90" w:type="dxa"/>
              <w:end w:w="100" w:type="dxa"/>
            </w:tcMar>
            <w:vAlign w:val="center"/>
          </w:tcPr>
          <w:p>
            <w:pPr>
              <w:spacing w:after="0" w:line="240" w:lineRule="auto"/>
              <w:jc w:val="left"/>
            </w:pPr>
            <w:r>
              <w:rPr>
                <w:rFonts w:ascii="Arial" w:hAnsi="Arial"/>
                <w:b w:val="0"/>
                <w:i w:val="0"/>
                <w:sz w:val="17"/>
              </w:rPr>
              <w:t>Treasure Valley</w:t>
            </w:r>
          </w:p>
        </w:tc>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7"/>
              </w:rPr>
              <w:t>3-24</w:t>
            </w:r>
          </w:p>
        </w:tc>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7"/>
              </w:rPr>
              <w:t>24-3</w:t>
            </w:r>
          </w:p>
        </w:tc>
        <w:tc>
          <w:tcPr>
            <w:tcW w:type="dxa" w:w="1152"/>
            <w:shd w:fill="EAF1F8"/>
            <w:tcMar>
              <w:top w:w="90" w:type="dxa"/>
              <w:start w:w="100" w:type="dxa"/>
              <w:bottom w:w="90" w:type="dxa"/>
              <w:end w:w="100" w:type="dxa"/>
            </w:tcMar>
            <w:vAlign w:val="center"/>
          </w:tcPr>
          <w:p>
            <w:pPr>
              <w:spacing w:after="0" w:line="240" w:lineRule="auto"/>
              <w:jc w:val="center"/>
            </w:pPr>
            <w:r>
              <w:rPr>
                <w:rFonts w:ascii="Arial" w:hAnsi="Arial"/>
                <w:b w:val="0"/>
                <w:i w:val="0"/>
                <w:sz w:val="17"/>
              </w:rPr>
              <w:t>+74</w:t>
            </w:r>
          </w:p>
        </w:tc>
        <w:tc>
          <w:tcPr>
            <w:tcW w:type="dxa" w:w="1944"/>
            <w:shd w:fill="EAF1F8"/>
            <w:tcMar>
              <w:top w:w="90" w:type="dxa"/>
              <w:start w:w="100" w:type="dxa"/>
              <w:bottom w:w="90" w:type="dxa"/>
              <w:end w:w="100" w:type="dxa"/>
            </w:tcMar>
            <w:vAlign w:val="center"/>
          </w:tcPr>
          <w:p>
            <w:pPr>
              <w:spacing w:after="0" w:line="240" w:lineRule="auto"/>
              <w:jc w:val="left"/>
            </w:pPr>
            <w:r>
              <w:rPr>
                <w:rFonts w:ascii="Arial" w:hAnsi="Arial"/>
                <w:b w:val="0"/>
                <w:i w:val="0"/>
                <w:sz w:val="17"/>
              </w:rPr>
              <w:t>9A round of 16</w:t>
            </w:r>
          </w:p>
        </w:tc>
      </w:tr>
      <w:tr>
        <w:trPr>
          <w:cantSplit/>
        </w:trPr>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7"/>
              </w:rPr>
              <w:t>Boys</w:t>
            </w:r>
          </w:p>
        </w:tc>
        <w:tc>
          <w:tcPr>
            <w:tcW w:type="dxa" w:w="2232"/>
            <w:tcMar>
              <w:top w:w="90" w:type="dxa"/>
              <w:start w:w="100" w:type="dxa"/>
              <w:bottom w:w="90" w:type="dxa"/>
              <w:end w:w="100" w:type="dxa"/>
            </w:tcMar>
            <w:vAlign w:val="center"/>
          </w:tcPr>
          <w:p>
            <w:pPr>
              <w:spacing w:after="0" w:line="240" w:lineRule="auto"/>
              <w:jc w:val="left"/>
            </w:pPr>
            <w:r>
              <w:rPr>
                <w:rFonts w:ascii="Arial" w:hAnsi="Arial"/>
                <w:b w:val="0"/>
                <w:i w:val="0"/>
                <w:sz w:val="17"/>
              </w:rPr>
              <w:t>Dusty Spur</w:t>
            </w:r>
          </w:p>
        </w:tc>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7"/>
              </w:rPr>
              <w:t>1-25</w:t>
            </w:r>
          </w:p>
        </w:tc>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7"/>
              </w:rPr>
              <w:t>31-1</w:t>
            </w:r>
          </w:p>
        </w:tc>
        <w:tc>
          <w:tcPr>
            <w:tcW w:type="dxa" w:w="1152"/>
            <w:tcMar>
              <w:top w:w="90" w:type="dxa"/>
              <w:start w:w="100" w:type="dxa"/>
              <w:bottom w:w="90" w:type="dxa"/>
              <w:end w:w="100" w:type="dxa"/>
            </w:tcMar>
            <w:vAlign w:val="center"/>
          </w:tcPr>
          <w:p>
            <w:pPr>
              <w:spacing w:after="0" w:line="240" w:lineRule="auto"/>
              <w:jc w:val="center"/>
            </w:pPr>
            <w:r>
              <w:rPr>
                <w:rFonts w:ascii="Arial" w:hAnsi="Arial"/>
                <w:b w:val="0"/>
                <w:i w:val="0"/>
                <w:sz w:val="17"/>
              </w:rPr>
              <w:t>+63</w:t>
            </w:r>
          </w:p>
        </w:tc>
        <w:tc>
          <w:tcPr>
            <w:tcW w:type="dxa" w:w="1944"/>
            <w:tcMar>
              <w:top w:w="90" w:type="dxa"/>
              <w:start w:w="100" w:type="dxa"/>
              <w:bottom w:w="90" w:type="dxa"/>
              <w:end w:w="100" w:type="dxa"/>
            </w:tcMar>
            <w:vAlign w:val="center"/>
          </w:tcPr>
          <w:p>
            <w:pPr>
              <w:spacing w:after="0" w:line="240" w:lineRule="auto"/>
              <w:jc w:val="left"/>
            </w:pPr>
            <w:r>
              <w:rPr>
                <w:rFonts w:ascii="Arial" w:hAnsi="Arial"/>
                <w:b w:val="0"/>
                <w:i w:val="0"/>
                <w:sz w:val="17"/>
              </w:rPr>
              <w:t>6A champion</w:t>
            </w:r>
          </w:p>
        </w:tc>
      </w:tr>
      <w:tr>
        <w:trPr>
          <w:cantSplit/>
        </w:trPr>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7"/>
              </w:rPr>
              <w:t>Boys</w:t>
            </w:r>
          </w:p>
        </w:tc>
        <w:tc>
          <w:tcPr>
            <w:tcW w:type="dxa" w:w="2232"/>
            <w:shd w:fill="EAF1F8"/>
            <w:tcMar>
              <w:top w:w="90" w:type="dxa"/>
              <w:start w:w="100" w:type="dxa"/>
              <w:bottom w:w="90" w:type="dxa"/>
              <w:end w:w="100" w:type="dxa"/>
            </w:tcMar>
            <w:vAlign w:val="center"/>
          </w:tcPr>
          <w:p>
            <w:pPr>
              <w:spacing w:after="0" w:line="240" w:lineRule="auto"/>
              <w:jc w:val="left"/>
            </w:pPr>
            <w:r>
              <w:rPr>
                <w:rFonts w:ascii="Arial" w:hAnsi="Arial"/>
                <w:b w:val="0"/>
                <w:i w:val="0"/>
                <w:sz w:val="17"/>
              </w:rPr>
              <w:t>Kilbride Switch</w:t>
            </w:r>
          </w:p>
        </w:tc>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7"/>
              </w:rPr>
              <w:t>9-17</w:t>
            </w:r>
          </w:p>
        </w:tc>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7"/>
              </w:rPr>
              <w:t>37-2</w:t>
            </w:r>
          </w:p>
        </w:tc>
        <w:tc>
          <w:tcPr>
            <w:tcW w:type="dxa" w:w="1152"/>
            <w:shd w:fill="EAF1F8"/>
            <w:tcMar>
              <w:top w:w="90" w:type="dxa"/>
              <w:start w:w="100" w:type="dxa"/>
              <w:bottom w:w="90" w:type="dxa"/>
              <w:end w:w="100" w:type="dxa"/>
            </w:tcMar>
            <w:vAlign w:val="center"/>
          </w:tcPr>
          <w:p>
            <w:pPr>
              <w:spacing w:after="0" w:line="240" w:lineRule="auto"/>
              <w:jc w:val="center"/>
            </w:pPr>
            <w:r>
              <w:rPr>
                <w:rFonts w:ascii="Arial" w:hAnsi="Arial"/>
                <w:b w:val="0"/>
                <w:i w:val="0"/>
                <w:sz w:val="17"/>
              </w:rPr>
              <w:t>+50</w:t>
            </w:r>
          </w:p>
        </w:tc>
        <w:tc>
          <w:tcPr>
            <w:tcW w:type="dxa" w:w="1944"/>
            <w:shd w:fill="EAF1F8"/>
            <w:tcMar>
              <w:top w:w="90" w:type="dxa"/>
              <w:start w:w="100" w:type="dxa"/>
              <w:bottom w:w="90" w:type="dxa"/>
              <w:end w:w="100" w:type="dxa"/>
            </w:tcMar>
            <w:vAlign w:val="center"/>
          </w:tcPr>
          <w:p>
            <w:pPr>
              <w:spacing w:after="0" w:line="240" w:lineRule="auto"/>
              <w:jc w:val="left"/>
            </w:pPr>
            <w:r>
              <w:rPr>
                <w:rFonts w:ascii="Arial" w:hAnsi="Arial"/>
                <w:b w:val="0"/>
                <w:i w:val="0"/>
                <w:sz w:val="17"/>
              </w:rPr>
              <w:t>5A champion</w:t>
            </w:r>
          </w:p>
        </w:tc>
      </w:tr>
      <w:tr>
        <w:trPr>
          <w:cantSplit/>
        </w:trPr>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7"/>
              </w:rPr>
              <w:t>Girls</w:t>
            </w:r>
          </w:p>
        </w:tc>
        <w:tc>
          <w:tcPr>
            <w:tcW w:type="dxa" w:w="2232"/>
            <w:tcMar>
              <w:top w:w="90" w:type="dxa"/>
              <w:start w:w="100" w:type="dxa"/>
              <w:bottom w:w="90" w:type="dxa"/>
              <w:end w:w="100" w:type="dxa"/>
            </w:tcMar>
            <w:vAlign w:val="center"/>
          </w:tcPr>
          <w:p>
            <w:pPr>
              <w:spacing w:after="0" w:line="240" w:lineRule="auto"/>
              <w:jc w:val="left"/>
            </w:pPr>
            <w:r>
              <w:rPr>
                <w:rFonts w:ascii="Arial" w:hAnsi="Arial"/>
                <w:b w:val="0"/>
                <w:i w:val="0"/>
                <w:sz w:val="17"/>
              </w:rPr>
              <w:t>Westside Christian</w:t>
            </w:r>
          </w:p>
        </w:tc>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7"/>
              </w:rPr>
              <w:t>4-23</w:t>
            </w:r>
          </w:p>
        </w:tc>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7"/>
              </w:rPr>
              <w:t>28-2</w:t>
            </w:r>
          </w:p>
        </w:tc>
        <w:tc>
          <w:tcPr>
            <w:tcW w:type="dxa" w:w="1152"/>
            <w:tcMar>
              <w:top w:w="90" w:type="dxa"/>
              <w:start w:w="100" w:type="dxa"/>
              <w:bottom w:w="90" w:type="dxa"/>
              <w:end w:w="100" w:type="dxa"/>
            </w:tcMar>
            <w:vAlign w:val="center"/>
          </w:tcPr>
          <w:p>
            <w:pPr>
              <w:spacing w:after="0" w:line="240" w:lineRule="auto"/>
              <w:jc w:val="center"/>
            </w:pPr>
            <w:r>
              <w:rPr>
                <w:rFonts w:ascii="Arial" w:hAnsi="Arial"/>
                <w:b w:val="0"/>
                <w:i w:val="0"/>
                <w:sz w:val="17"/>
              </w:rPr>
              <w:t>+70</w:t>
            </w:r>
          </w:p>
        </w:tc>
        <w:tc>
          <w:tcPr>
            <w:tcW w:type="dxa" w:w="1944"/>
            <w:tcMar>
              <w:top w:w="90" w:type="dxa"/>
              <w:start w:w="100" w:type="dxa"/>
              <w:bottom w:w="90" w:type="dxa"/>
              <w:end w:w="100" w:type="dxa"/>
            </w:tcMar>
            <w:vAlign w:val="center"/>
          </w:tcPr>
          <w:p>
            <w:pPr>
              <w:spacing w:after="0" w:line="240" w:lineRule="auto"/>
              <w:jc w:val="left"/>
            </w:pPr>
            <w:r>
              <w:rPr>
                <w:rFonts w:ascii="Arial" w:hAnsi="Arial"/>
                <w:b w:val="0"/>
                <w:i w:val="0"/>
                <w:sz w:val="17"/>
              </w:rPr>
              <w:t>9A semifinal</w:t>
            </w:r>
          </w:p>
        </w:tc>
      </w:tr>
      <w:tr>
        <w:trPr>
          <w:cantSplit/>
        </w:trPr>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7"/>
              </w:rPr>
              <w:t>Girls</w:t>
            </w:r>
          </w:p>
        </w:tc>
        <w:tc>
          <w:tcPr>
            <w:tcW w:type="dxa" w:w="2232"/>
            <w:shd w:fill="EAF1F8"/>
            <w:tcMar>
              <w:top w:w="90" w:type="dxa"/>
              <w:start w:w="100" w:type="dxa"/>
              <w:bottom w:w="90" w:type="dxa"/>
              <w:end w:w="100" w:type="dxa"/>
            </w:tcMar>
            <w:vAlign w:val="center"/>
          </w:tcPr>
          <w:p>
            <w:pPr>
              <w:spacing w:after="0" w:line="240" w:lineRule="auto"/>
              <w:jc w:val="left"/>
            </w:pPr>
            <w:r>
              <w:rPr>
                <w:rFonts w:ascii="Arial" w:hAnsi="Arial"/>
                <w:b w:val="0"/>
                <w:i w:val="0"/>
                <w:sz w:val="17"/>
              </w:rPr>
              <w:t>Kilbride Switch</w:t>
            </w:r>
          </w:p>
        </w:tc>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7"/>
              </w:rPr>
              <w:t>6-18</w:t>
            </w:r>
          </w:p>
        </w:tc>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7"/>
              </w:rPr>
              <w:t>37-4</w:t>
            </w:r>
          </w:p>
        </w:tc>
        <w:tc>
          <w:tcPr>
            <w:tcW w:type="dxa" w:w="1152"/>
            <w:shd w:fill="EAF1F8"/>
            <w:tcMar>
              <w:top w:w="90" w:type="dxa"/>
              <w:start w:w="100" w:type="dxa"/>
              <w:bottom w:w="90" w:type="dxa"/>
              <w:end w:w="100" w:type="dxa"/>
            </w:tcMar>
            <w:vAlign w:val="center"/>
          </w:tcPr>
          <w:p>
            <w:pPr>
              <w:spacing w:after="0" w:line="240" w:lineRule="auto"/>
              <w:jc w:val="center"/>
            </w:pPr>
            <w:r>
              <w:rPr>
                <w:rFonts w:ascii="Arial" w:hAnsi="Arial"/>
                <w:b w:val="0"/>
                <w:i w:val="0"/>
                <w:sz w:val="17"/>
              </w:rPr>
              <w:t>+62</w:t>
            </w:r>
          </w:p>
        </w:tc>
        <w:tc>
          <w:tcPr>
            <w:tcW w:type="dxa" w:w="1944"/>
            <w:shd w:fill="EAF1F8"/>
            <w:tcMar>
              <w:top w:w="90" w:type="dxa"/>
              <w:start w:w="100" w:type="dxa"/>
              <w:bottom w:w="90" w:type="dxa"/>
              <w:end w:w="100" w:type="dxa"/>
            </w:tcMar>
            <w:vAlign w:val="center"/>
          </w:tcPr>
          <w:p>
            <w:pPr>
              <w:spacing w:after="0" w:line="240" w:lineRule="auto"/>
              <w:jc w:val="left"/>
            </w:pPr>
            <w:r>
              <w:rPr>
                <w:rFonts w:ascii="Arial" w:hAnsi="Arial"/>
                <w:b w:val="0"/>
                <w:i w:val="0"/>
                <w:sz w:val="17"/>
              </w:rPr>
              <w:t>5A finalist</w:t>
            </w:r>
          </w:p>
        </w:tc>
      </w:tr>
      <w:tr>
        <w:trPr>
          <w:cantSplit/>
        </w:trPr>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7"/>
              </w:rPr>
              <w:t>Girls</w:t>
            </w:r>
          </w:p>
        </w:tc>
        <w:tc>
          <w:tcPr>
            <w:tcW w:type="dxa" w:w="2232"/>
            <w:tcMar>
              <w:top w:w="90" w:type="dxa"/>
              <w:start w:w="100" w:type="dxa"/>
              <w:bottom w:w="90" w:type="dxa"/>
              <w:end w:w="100" w:type="dxa"/>
            </w:tcMar>
            <w:vAlign w:val="center"/>
          </w:tcPr>
          <w:p>
            <w:pPr>
              <w:spacing w:after="0" w:line="240" w:lineRule="auto"/>
              <w:jc w:val="left"/>
            </w:pPr>
            <w:r>
              <w:rPr>
                <w:rFonts w:ascii="Arial" w:hAnsi="Arial"/>
                <w:b w:val="0"/>
                <w:i w:val="0"/>
                <w:sz w:val="17"/>
              </w:rPr>
              <w:t>Canyonlands</w:t>
            </w:r>
          </w:p>
        </w:tc>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7"/>
              </w:rPr>
              <w:t>3-24</w:t>
            </w:r>
          </w:p>
        </w:tc>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7"/>
              </w:rPr>
              <w:t>31-3</w:t>
            </w:r>
          </w:p>
        </w:tc>
        <w:tc>
          <w:tcPr>
            <w:tcW w:type="dxa" w:w="1152"/>
            <w:tcMar>
              <w:top w:w="90" w:type="dxa"/>
              <w:start w:w="100" w:type="dxa"/>
              <w:bottom w:w="90" w:type="dxa"/>
              <w:end w:w="100" w:type="dxa"/>
            </w:tcMar>
            <w:vAlign w:val="center"/>
          </w:tcPr>
          <w:p>
            <w:pPr>
              <w:spacing w:after="0" w:line="240" w:lineRule="auto"/>
              <w:jc w:val="center"/>
            </w:pPr>
            <w:r>
              <w:rPr>
                <w:rFonts w:ascii="Arial" w:hAnsi="Arial"/>
                <w:b w:val="0"/>
                <w:i w:val="0"/>
                <w:sz w:val="17"/>
              </w:rPr>
              <w:t>+61</w:t>
            </w:r>
          </w:p>
        </w:tc>
        <w:tc>
          <w:tcPr>
            <w:tcW w:type="dxa" w:w="1944"/>
            <w:tcMar>
              <w:top w:w="90" w:type="dxa"/>
              <w:start w:w="100" w:type="dxa"/>
              <w:bottom w:w="90" w:type="dxa"/>
              <w:end w:w="100" w:type="dxa"/>
            </w:tcMar>
            <w:vAlign w:val="center"/>
          </w:tcPr>
          <w:p>
            <w:pPr>
              <w:spacing w:after="0" w:line="240" w:lineRule="auto"/>
              <w:jc w:val="left"/>
            </w:pPr>
            <w:r>
              <w:rPr>
                <w:rFonts w:ascii="Arial" w:hAnsi="Arial"/>
                <w:b w:val="0"/>
                <w:i w:val="0"/>
                <w:sz w:val="17"/>
              </w:rPr>
              <w:t>7A champion</w:t>
            </w:r>
          </w:p>
        </w:tc>
      </w:tr>
      <w:tr>
        <w:trPr>
          <w:cantSplit/>
        </w:trPr>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7"/>
              </w:rPr>
              <w:t>Girls</w:t>
            </w:r>
          </w:p>
        </w:tc>
        <w:tc>
          <w:tcPr>
            <w:tcW w:type="dxa" w:w="2232"/>
            <w:shd w:fill="EAF1F8"/>
            <w:tcMar>
              <w:top w:w="90" w:type="dxa"/>
              <w:start w:w="100" w:type="dxa"/>
              <w:bottom w:w="90" w:type="dxa"/>
              <w:end w:w="100" w:type="dxa"/>
            </w:tcMar>
            <w:vAlign w:val="center"/>
          </w:tcPr>
          <w:p>
            <w:pPr>
              <w:spacing w:after="0" w:line="240" w:lineRule="auto"/>
              <w:jc w:val="left"/>
            </w:pPr>
            <w:r>
              <w:rPr>
                <w:rFonts w:ascii="Arial" w:hAnsi="Arial"/>
                <w:b w:val="0"/>
                <w:i w:val="0"/>
                <w:sz w:val="17"/>
              </w:rPr>
              <w:t>Casa Linda</w:t>
            </w:r>
          </w:p>
        </w:tc>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7"/>
              </w:rPr>
              <w:t>5-20</w:t>
            </w:r>
          </w:p>
        </w:tc>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7"/>
              </w:rPr>
              <w:t>31-5</w:t>
            </w:r>
          </w:p>
        </w:tc>
        <w:tc>
          <w:tcPr>
            <w:tcW w:type="dxa" w:w="1152"/>
            <w:shd w:fill="EAF1F8"/>
            <w:tcMar>
              <w:top w:w="90" w:type="dxa"/>
              <w:start w:w="100" w:type="dxa"/>
              <w:bottom w:w="90" w:type="dxa"/>
              <w:end w:w="100" w:type="dxa"/>
            </w:tcMar>
            <w:vAlign w:val="center"/>
          </w:tcPr>
          <w:p>
            <w:pPr>
              <w:spacing w:after="0" w:line="240" w:lineRule="auto"/>
              <w:jc w:val="center"/>
            </w:pPr>
            <w:r>
              <w:rPr>
                <w:rFonts w:ascii="Arial" w:hAnsi="Arial"/>
                <w:b w:val="0"/>
                <w:i w:val="0"/>
                <w:sz w:val="17"/>
              </w:rPr>
              <w:t>+58</w:t>
            </w:r>
          </w:p>
        </w:tc>
        <w:tc>
          <w:tcPr>
            <w:tcW w:type="dxa" w:w="1944"/>
            <w:shd w:fill="EAF1F8"/>
            <w:tcMar>
              <w:top w:w="90" w:type="dxa"/>
              <w:start w:w="100" w:type="dxa"/>
              <w:bottom w:w="90" w:type="dxa"/>
              <w:end w:w="100" w:type="dxa"/>
            </w:tcMar>
            <w:vAlign w:val="center"/>
          </w:tcPr>
          <w:p>
            <w:pPr>
              <w:spacing w:after="0" w:line="240" w:lineRule="auto"/>
              <w:jc w:val="left"/>
            </w:pPr>
            <w:r>
              <w:rPr>
                <w:rFonts w:ascii="Arial" w:hAnsi="Arial"/>
                <w:b w:val="0"/>
                <w:i w:val="0"/>
                <w:sz w:val="17"/>
              </w:rPr>
              <w:t>6A semifinal</w:t>
            </w:r>
          </w:p>
        </w:tc>
      </w:tr>
      <w:tr>
        <w:trPr>
          <w:cantSplit/>
        </w:trPr>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7"/>
              </w:rPr>
              <w:t>Girls</w:t>
            </w:r>
          </w:p>
        </w:tc>
        <w:tc>
          <w:tcPr>
            <w:tcW w:type="dxa" w:w="2232"/>
            <w:tcMar>
              <w:top w:w="90" w:type="dxa"/>
              <w:start w:w="100" w:type="dxa"/>
              <w:bottom w:w="90" w:type="dxa"/>
              <w:end w:w="100" w:type="dxa"/>
            </w:tcMar>
            <w:vAlign w:val="center"/>
          </w:tcPr>
          <w:p>
            <w:pPr>
              <w:spacing w:after="0" w:line="240" w:lineRule="auto"/>
              <w:jc w:val="left"/>
            </w:pPr>
            <w:r>
              <w:rPr>
                <w:rFonts w:ascii="Arial" w:hAnsi="Arial"/>
                <w:b w:val="0"/>
                <w:i w:val="0"/>
                <w:sz w:val="17"/>
              </w:rPr>
              <w:t>Los Robles</w:t>
            </w:r>
          </w:p>
        </w:tc>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7"/>
              </w:rPr>
              <w:t>0-30</w:t>
            </w:r>
          </w:p>
        </w:tc>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7"/>
              </w:rPr>
              <w:t>20-8</w:t>
            </w:r>
          </w:p>
        </w:tc>
        <w:tc>
          <w:tcPr>
            <w:tcW w:type="dxa" w:w="1152"/>
            <w:tcMar>
              <w:top w:w="90" w:type="dxa"/>
              <w:start w:w="100" w:type="dxa"/>
              <w:bottom w:w="90" w:type="dxa"/>
              <w:end w:w="100" w:type="dxa"/>
            </w:tcMar>
            <w:vAlign w:val="center"/>
          </w:tcPr>
          <w:p>
            <w:pPr>
              <w:spacing w:after="0" w:line="240" w:lineRule="auto"/>
              <w:jc w:val="center"/>
            </w:pPr>
            <w:r>
              <w:rPr>
                <w:rFonts w:ascii="Arial" w:hAnsi="Arial"/>
                <w:b w:val="0"/>
                <w:i w:val="0"/>
                <w:sz w:val="17"/>
              </w:rPr>
              <w:t>+53</w:t>
            </w:r>
          </w:p>
        </w:tc>
        <w:tc>
          <w:tcPr>
            <w:tcW w:type="dxa" w:w="1944"/>
            <w:tcMar>
              <w:top w:w="90" w:type="dxa"/>
              <w:start w:w="100" w:type="dxa"/>
              <w:bottom w:w="90" w:type="dxa"/>
              <w:end w:w="100" w:type="dxa"/>
            </w:tcMar>
            <w:vAlign w:val="center"/>
          </w:tcPr>
          <w:p>
            <w:pPr>
              <w:spacing w:after="0" w:line="240" w:lineRule="auto"/>
              <w:jc w:val="left"/>
            </w:pPr>
            <w:r>
              <w:rPr>
                <w:rFonts w:ascii="Arial" w:hAnsi="Arial"/>
                <w:b w:val="0"/>
                <w:i w:val="0"/>
                <w:sz w:val="17"/>
              </w:rPr>
              <w:t>7A round of 32</w:t>
            </w:r>
          </w:p>
        </w:tc>
      </w:tr>
    </w:tbl>
    <w:p>
      <w:pPr>
        <w:spacing w:after="60"/>
      </w:pPr>
    </w:p>
    <w:p>
      <w:r>
        <w:br w:type="page"/>
      </w:r>
    </w:p>
    <w:p>
      <w:pPr>
        <w:pStyle w:val="Heading1"/>
        <w:keepNext/>
        <w:spacing w:before="240" w:after="100"/>
      </w:pPr>
      <w:r>
        <w:rPr>
          <w:rFonts w:ascii="Arial" w:hAnsi="Arial"/>
          <w:b/>
          <w:i w:val="0"/>
          <w:color w:val="000000"/>
          <w:sz w:val="34"/>
        </w:rPr>
        <w:t>District seasons that mattered</w:t>
      </w:r>
    </w:p>
    <w:p>
      <w:pPr>
        <w:pStyle w:val="Heading2"/>
        <w:keepNext/>
        <w:spacing w:before="160" w:after="100"/>
      </w:pPr>
      <w:r>
        <w:rPr>
          <w:rFonts w:ascii="Arial" w:hAnsi="Arial"/>
          <w:b/>
          <w:i w:val="0"/>
          <w:color w:val="000000"/>
          <w:sz w:val="25"/>
        </w:rPr>
        <w:t>Capital Athletic Association</w:t>
      </w:r>
    </w:p>
    <w:p>
      <w:pPr>
        <w:spacing w:after="120" w:line="259" w:lineRule="auto"/>
      </w:pPr>
      <w:r>
        <w:rPr>
          <w:rFonts w:ascii="Georgia" w:hAnsi="Georgia"/>
          <w:b w:val="0"/>
          <w:i w:val="0"/>
          <w:sz w:val="21"/>
        </w:rPr>
        <w:t>Mater Dei's boys went 18-0 in the district. The girls went 17-1, with the loss belonging to Banneker. Canal View finished second at 16-2 and Banneker third at 15-3, but the district's most revealing result was the one regular-season match the eventual national-scale champion could not solve. Banneker reached only the 9A round of 16; its significance lies in proving that Mater Dei's eventual sweep was not preordained.</w:t>
      </w:r>
    </w:p>
    <w:p>
      <w:pPr>
        <w:pStyle w:val="Heading2"/>
        <w:keepNext/>
        <w:spacing w:before="160" w:after="100"/>
      </w:pPr>
      <w:r>
        <w:rPr>
          <w:rFonts w:ascii="Arial" w:hAnsi="Arial"/>
          <w:b/>
          <w:i w:val="0"/>
          <w:color w:val="000000"/>
          <w:sz w:val="25"/>
        </w:rPr>
        <w:t>Premier Athletic Association</w:t>
      </w:r>
    </w:p>
    <w:p>
      <w:pPr>
        <w:spacing w:after="120" w:line="259" w:lineRule="auto"/>
      </w:pPr>
      <w:r>
        <w:rPr>
          <w:rFonts w:ascii="Georgia" w:hAnsi="Georgia"/>
          <w:b w:val="0"/>
          <w:i w:val="0"/>
          <w:sz w:val="21"/>
        </w:rPr>
        <w:t>Orchard Union, not either of the permanent 3A enrollment play-ups, controlled the Premier Athletic Association. Its boys went 16-0 in district play and its girls 17-1; both reached the 7A semifinals. Romero-Finniski's boys finished 23-6, second in the district and in the 7A round of 16. Their lineup-wide performance ran 8.4 percentage points above matchup expectation, one of the association's strongest execution profiles. The girls finished 18-13 and reached the round of 32.</w:t>
      </w:r>
    </w:p>
    <w:p>
      <w:pPr>
        <w:spacing w:after="120" w:line="259" w:lineRule="auto"/>
      </w:pPr>
      <w:r>
        <w:rPr>
          <w:rFonts w:ascii="Georgia" w:hAnsi="Georgia"/>
          <w:b w:val="0"/>
          <w:i w:val="0"/>
          <w:sz w:val="21"/>
        </w:rPr>
        <w:t>Condotti Vanguard moved in the opposite direction. Its boys finished 8-16 and its girls 6-20. That divergence is the season's clearest reminder that Romero-Finniski and Condotti Vanguard belong in 7A analysis regardless of their 3A enrollment classification—and that a shared exemption does not create a shared competitive trajectory.</w:t>
      </w:r>
    </w:p>
    <w:p>
      <w:pPr>
        <w:pStyle w:val="Heading2"/>
        <w:keepNext/>
        <w:spacing w:before="160" w:after="100"/>
      </w:pPr>
      <w:r>
        <w:rPr>
          <w:rFonts w:ascii="Arial" w:hAnsi="Arial"/>
          <w:b/>
          <w:i w:val="0"/>
          <w:color w:val="000000"/>
          <w:sz w:val="25"/>
        </w:rPr>
        <w:t>Black Canyon League</w:t>
      </w:r>
    </w:p>
    <w:p>
      <w:pPr>
        <w:spacing w:after="120" w:line="259" w:lineRule="auto"/>
      </w:pPr>
      <w:r>
        <w:rPr>
          <w:rFonts w:ascii="Georgia" w:hAnsi="Georgia"/>
          <w:b w:val="0"/>
          <w:i w:val="0"/>
          <w:sz w:val="21"/>
        </w:rPr>
        <w:t>The Black Canyon League produced the most dramatic collective rise. Dusty Spur's boys went 16-0 in district play and won 6A. Casa Linda went 29-3 and reached the 6A semifinals; Glen Park went 24-6 and reached the quarterfinals. On the girls side Dusty Spur went 18-0, Casa Linda 31-5, and both Casa Linda and the league's other leading programs remained alive deep into the postseason. The league was not carried by a single outlier. Its middle became formidable at the same moment its top became elite.</w:t>
      </w:r>
    </w:p>
    <w:p>
      <w:pPr>
        <w:pStyle w:val="Heading2"/>
        <w:keepNext/>
        <w:spacing w:before="160" w:after="100"/>
      </w:pPr>
      <w:r>
        <w:rPr>
          <w:rFonts w:ascii="Arial" w:hAnsi="Arial"/>
          <w:b/>
          <w:i w:val="0"/>
          <w:color w:val="000000"/>
          <w:sz w:val="25"/>
        </w:rPr>
        <w:t>Mariners League in 5A</w:t>
      </w:r>
    </w:p>
    <w:p>
      <w:pPr>
        <w:spacing w:after="120" w:line="259" w:lineRule="auto"/>
      </w:pPr>
      <w:r>
        <w:rPr>
          <w:rFonts w:ascii="Georgia" w:hAnsi="Georgia"/>
          <w:b w:val="0"/>
          <w:i w:val="0"/>
          <w:sz w:val="21"/>
        </w:rPr>
        <w:t>Kilbride Switch's boys went 16-0 and won 5A. Clover's girls and Kilbride Switch's girls each went 15-1. They played three consequential times: Kilbride won 4-3 on March 16, Clover won 4-3 on April 15, and Clover won the state final 3-2. The district race and the championship were the same rivalry extended across an entire season.</w:t>
      </w:r>
    </w:p>
    <w:p>
      <w:pPr>
        <w:pStyle w:val="Heading2"/>
        <w:keepNext/>
        <w:spacing w:before="160" w:after="100"/>
      </w:pPr>
      <w:r>
        <w:rPr>
          <w:rFonts w:ascii="Arial" w:hAnsi="Arial"/>
          <w:b/>
          <w:i w:val="0"/>
          <w:color w:val="000000"/>
          <w:sz w:val="25"/>
        </w:rPr>
        <w:t>Narpes Interscholastic League in 8A</w:t>
      </w:r>
    </w:p>
    <w:p>
      <w:pPr>
        <w:spacing w:after="120" w:line="259" w:lineRule="auto"/>
      </w:pPr>
      <w:r>
        <w:rPr>
          <w:rFonts w:ascii="Georgia" w:hAnsi="Georgia"/>
          <w:b w:val="0"/>
          <w:i w:val="0"/>
          <w:sz w:val="21"/>
        </w:rPr>
        <w:t>Seawall won the boys district tiebreak over Tidegate after both finished 16-2. Seawall had also beaten Tidegate 6-1 in the regular season. Tidegate nevertheless became the state champion, surviving Marshfield Prep 5-4 in the semifinal and Bowerstock 5-4 in the final. Seawall's girls completed the cleaner path: 17-1 in the district, 31-2 overall and a 6-3 state-final victory over East Moscow.</w:t>
      </w:r>
    </w:p>
    <w:p>
      <w:pPr>
        <w:pStyle w:val="Heading2"/>
        <w:keepNext/>
        <w:spacing w:before="160" w:after="100"/>
      </w:pPr>
      <w:r>
        <w:rPr>
          <w:rFonts w:ascii="Arial" w:hAnsi="Arial"/>
          <w:b/>
          <w:i w:val="0"/>
          <w:color w:val="000000"/>
          <w:sz w:val="25"/>
        </w:rPr>
        <w:t>Chinook League and High Desert League</w:t>
      </w:r>
    </w:p>
    <w:p>
      <w:pPr>
        <w:spacing w:after="120" w:line="259" w:lineRule="auto"/>
      </w:pPr>
      <w:r>
        <w:rPr>
          <w:rFonts w:ascii="Georgia" w:hAnsi="Georgia"/>
          <w:b w:val="0"/>
          <w:i w:val="0"/>
          <w:sz w:val="21"/>
        </w:rPr>
        <w:t>The Chinook League supplied three team champions across two competitive groups: Port Veles Episcopal swept 4A and Veles Harbor won 7A boys. Port Veles Episcopal's two teams were a combined 68-5; Veles Harbor's boys were 35-1. The High Desert League supplied the opposite kind of depth. Grant's girls went 18-0 and won Group 1, Point Loma's boys won the district and reached the Group 1 final, and Grant's boys finished second before reaching the quarterfinals.</w:t>
      </w:r>
    </w:p>
    <w:p>
      <w:pPr>
        <w:pStyle w:val="Heading2"/>
        <w:keepNext/>
        <w:spacing w:before="160" w:after="100"/>
      </w:pPr>
      <w:r>
        <w:rPr>
          <w:rFonts w:ascii="Arial" w:hAnsi="Arial"/>
          <w:b/>
          <w:i w:val="0"/>
          <w:color w:val="000000"/>
          <w:sz w:val="25"/>
        </w:rPr>
        <w:t>District runner-up was not a ceiling</w:t>
      </w:r>
    </w:p>
    <w:p>
      <w:pPr>
        <w:spacing w:after="120" w:line="259" w:lineRule="auto"/>
      </w:pPr>
      <w:r>
        <w:rPr>
          <w:rFonts w:ascii="Georgia" w:hAnsi="Georgia"/>
          <w:b w:val="0"/>
          <w:i w:val="0"/>
          <w:sz w:val="21"/>
        </w:rPr>
        <w:t>Five state champions finished second in their own districts: Barley Gap, Tidegate and Galactica Plains on the boys side; California Canyons and Canyonlands on the girls side. Barley Gap tied Banfield Day at 13-1 in the Marble Valley League and then won 1A. Canyonlands lost both regular-season meetings with Cherry Hill East, finished second in the Three Rivers League, and still won 7A. State seeding captured season quality; it did not erase the information contained in local rivalries.</w:t>
      </w:r>
    </w:p>
    <w:p>
      <w:r>
        <w:br w:type="page"/>
      </w:r>
    </w:p>
    <w:p>
      <w:pPr>
        <w:pStyle w:val="Heading1"/>
        <w:keepNext/>
        <w:spacing w:before="240" w:after="100"/>
      </w:pPr>
      <w:r>
        <w:rPr>
          <w:rFonts w:ascii="Arial" w:hAnsi="Arial"/>
          <w:b/>
          <w:i w:val="0"/>
          <w:color w:val="000000"/>
          <w:sz w:val="34"/>
        </w:rPr>
        <w:t>Classification by classification</w:t>
      </w:r>
    </w:p>
    <w:p>
      <w:pPr>
        <w:pStyle w:val="Heading2"/>
        <w:keepNext/>
        <w:spacing w:before="160" w:after="100"/>
      </w:pPr>
      <w:r>
        <w:rPr>
          <w:rFonts w:ascii="Arial" w:hAnsi="Arial"/>
          <w:b/>
          <w:i w:val="0"/>
          <w:color w:val="000000"/>
          <w:sz w:val="25"/>
        </w:rPr>
        <w:t>9A</w:t>
      </w:r>
    </w:p>
    <w:p>
      <w:pPr>
        <w:spacing w:after="120" w:line="259" w:lineRule="auto"/>
      </w:pPr>
      <w:r>
        <w:rPr>
          <w:rFonts w:ascii="Georgia" w:hAnsi="Georgia"/>
          <w:b w:val="0"/>
          <w:i w:val="0"/>
          <w:sz w:val="21"/>
        </w:rPr>
        <w:t>Mater Dei produced both champions, but the boys and girls arrived there differently. The boys were the season's most complete team from beginning to end. The girls absorbed the Banneker loss, then used superior depth to survive the Tournament of Champions. Jesuit's Gustave Pace-Wilson still claimed boys Player of the Year and the No. 1 singles title, keeping the 9A individual story from becoming a Mater Dei monopoly.</w:t>
      </w:r>
    </w:p>
    <w:p>
      <w:pPr>
        <w:pStyle w:val="Heading2"/>
        <w:keepNext/>
        <w:spacing w:before="160" w:after="100"/>
      </w:pPr>
      <w:r>
        <w:rPr>
          <w:rFonts w:ascii="Arial" w:hAnsi="Arial"/>
          <w:b/>
          <w:i w:val="0"/>
          <w:color w:val="000000"/>
          <w:sz w:val="25"/>
        </w:rPr>
        <w:t>8A</w:t>
      </w:r>
    </w:p>
    <w:p>
      <w:pPr>
        <w:spacing w:after="120" w:line="259" w:lineRule="auto"/>
      </w:pPr>
      <w:r>
        <w:rPr>
          <w:rFonts w:ascii="Georgia" w:hAnsi="Georgia"/>
          <w:b w:val="0"/>
          <w:i w:val="0"/>
          <w:sz w:val="21"/>
        </w:rPr>
        <w:t>Tidegate's boys won their first title from the No. 5 seed after five losses, two 5-4 victories in the final rounds and an earlier 7-2 postseason loss to Bowerstock. Seawall's girls were the opposite: the No. 1 seed, the top computer team and the champion. One title was recovery; the other was confirmation.</w:t>
      </w:r>
    </w:p>
    <w:p>
      <w:pPr>
        <w:pStyle w:val="Heading2"/>
        <w:keepNext/>
        <w:spacing w:before="160" w:after="100"/>
      </w:pPr>
      <w:r>
        <w:rPr>
          <w:rFonts w:ascii="Arial" w:hAnsi="Arial"/>
          <w:b/>
          <w:i w:val="0"/>
          <w:color w:val="000000"/>
          <w:sz w:val="25"/>
        </w:rPr>
        <w:t>7A</w:t>
      </w:r>
    </w:p>
    <w:p>
      <w:pPr>
        <w:spacing w:after="120" w:line="259" w:lineRule="auto"/>
      </w:pPr>
      <w:r>
        <w:rPr>
          <w:rFonts w:ascii="Georgia" w:hAnsi="Georgia"/>
          <w:b w:val="0"/>
          <w:i w:val="0"/>
          <w:sz w:val="21"/>
        </w:rPr>
        <w:t>Veles Harbor's boys went 35-1 and won the program's first title; the only loss came later against California Canyons in the Tournament of Champions. Canyonlands' girls rose from 3-24 to 31-3, lost twice to their district rival, then won the program's third title as the No. 4 seed. Orchard Union reached both semifinals without winning either championship.</w:t>
      </w:r>
    </w:p>
    <w:p>
      <w:pPr>
        <w:pStyle w:val="Heading2"/>
        <w:keepNext/>
        <w:spacing w:before="160" w:after="100"/>
      </w:pPr>
      <w:r>
        <w:rPr>
          <w:rFonts w:ascii="Arial" w:hAnsi="Arial"/>
          <w:b/>
          <w:i w:val="0"/>
          <w:color w:val="000000"/>
          <w:sz w:val="25"/>
        </w:rPr>
        <w:t>6A</w:t>
      </w:r>
    </w:p>
    <w:p>
      <w:pPr>
        <w:spacing w:after="120" w:line="259" w:lineRule="auto"/>
      </w:pPr>
      <w:r>
        <w:rPr>
          <w:rFonts w:ascii="Georgia" w:hAnsi="Georgia"/>
          <w:b w:val="0"/>
          <w:i w:val="0"/>
          <w:sz w:val="21"/>
        </w:rPr>
        <w:t>Dusty Spur's boys moved from last-season collapse to a 31-1 championship season, losing only the Tournament of Champions final. Chaminade's girls won the program's sixth title by beating No. 1 Golden State 4-3. Freshman Tiana Vu nevertheless left Golden State with the Player of the Year award and the No. 1 singles championship.</w:t>
      </w:r>
    </w:p>
    <w:p>
      <w:pPr>
        <w:pStyle w:val="Heading2"/>
        <w:keepNext/>
        <w:spacing w:before="160" w:after="100"/>
      </w:pPr>
      <w:r>
        <w:rPr>
          <w:rFonts w:ascii="Arial" w:hAnsi="Arial"/>
          <w:b/>
          <w:i w:val="0"/>
          <w:color w:val="000000"/>
          <w:sz w:val="25"/>
        </w:rPr>
        <w:t>5A</w:t>
      </w:r>
    </w:p>
    <w:p>
      <w:pPr>
        <w:spacing w:after="120" w:line="259" w:lineRule="auto"/>
      </w:pPr>
      <w:r>
        <w:rPr>
          <w:rFonts w:ascii="Georgia" w:hAnsi="Georgia"/>
          <w:b w:val="0"/>
          <w:i w:val="0"/>
          <w:sz w:val="21"/>
        </w:rPr>
        <w:t>Kilbride Switch's boys and Clover's girls each won a first title. Kilbride's Victor Sparks, a sophomore, was Player of the Year and the No. 1 singles champion. The girls individual event was far less orderly: No. 9 Leah Helms won second singles and No. 11 Lillian Peavy won third singles.</w:t>
      </w:r>
    </w:p>
    <w:p>
      <w:pPr>
        <w:pStyle w:val="Heading2"/>
        <w:keepNext/>
        <w:spacing w:before="160" w:after="100"/>
      </w:pPr>
      <w:r>
        <w:rPr>
          <w:rFonts w:ascii="Arial" w:hAnsi="Arial"/>
          <w:b/>
          <w:i w:val="0"/>
          <w:color w:val="000000"/>
          <w:sz w:val="25"/>
        </w:rPr>
        <w:t>4A</w:t>
      </w:r>
    </w:p>
    <w:p>
      <w:pPr>
        <w:spacing w:after="120" w:line="259" w:lineRule="auto"/>
      </w:pPr>
      <w:r>
        <w:rPr>
          <w:rFonts w:ascii="Georgia" w:hAnsi="Georgia"/>
          <w:b w:val="0"/>
          <w:i w:val="0"/>
          <w:sz w:val="21"/>
        </w:rPr>
        <w:t>Port Veles Episcopal swept the team titles. The boys won their seventh; the girls their sixth. Neither sweep erased Gagarin's individual strength. Sariah Pearce won a third consecutive individual title, moving from second doubles as a freshman to second singles and then No. 1 singles.</w:t>
      </w:r>
    </w:p>
    <w:p>
      <w:pPr>
        <w:pStyle w:val="Heading2"/>
        <w:keepNext/>
        <w:spacing w:before="160" w:after="100"/>
      </w:pPr>
      <w:r>
        <w:rPr>
          <w:rFonts w:ascii="Arial" w:hAnsi="Arial"/>
          <w:b/>
          <w:i w:val="0"/>
          <w:color w:val="000000"/>
          <w:sz w:val="25"/>
        </w:rPr>
        <w:t>3A</w:t>
      </w:r>
    </w:p>
    <w:p>
      <w:pPr>
        <w:spacing w:after="120" w:line="259" w:lineRule="auto"/>
      </w:pPr>
      <w:r>
        <w:rPr>
          <w:rFonts w:ascii="Georgia" w:hAnsi="Georgia"/>
          <w:b w:val="0"/>
          <w:i w:val="0"/>
          <w:sz w:val="21"/>
        </w:rPr>
        <w:t>California Canyons swept the team titles and the girls extended their championship run to four consecutive seasons. The boys won their fourth title. Senior Hunter Himes completed a four-grade individual championship run: second doubles as a freshman, first doubles as a sophomore, and second singles in each of his last two seasons.</w:t>
      </w:r>
    </w:p>
    <w:p>
      <w:pPr>
        <w:pStyle w:val="Heading2"/>
        <w:keepNext/>
        <w:spacing w:before="160" w:after="100"/>
      </w:pPr>
      <w:r>
        <w:rPr>
          <w:rFonts w:ascii="Arial" w:hAnsi="Arial"/>
          <w:b/>
          <w:i w:val="0"/>
          <w:color w:val="000000"/>
          <w:sz w:val="25"/>
        </w:rPr>
        <w:t>2A</w:t>
      </w:r>
    </w:p>
    <w:p>
      <w:pPr>
        <w:spacing w:after="120" w:line="259" w:lineRule="auto"/>
      </w:pPr>
      <w:r>
        <w:rPr>
          <w:rFonts w:ascii="Georgia" w:hAnsi="Georgia"/>
          <w:b w:val="0"/>
          <w:i w:val="0"/>
          <w:sz w:val="21"/>
        </w:rPr>
        <w:t>Seamus Town's boys denied Texas Beach a repeat and captured the program's first title. Texas Beach's girls repeated, finishing 39-2 and winning four of the six individual flights. The same program therefore experienced the class from both sides of succession.</w:t>
      </w:r>
    </w:p>
    <w:p>
      <w:pPr>
        <w:pStyle w:val="Heading2"/>
        <w:keepNext/>
        <w:spacing w:before="160" w:after="100"/>
      </w:pPr>
      <w:r>
        <w:rPr>
          <w:rFonts w:ascii="Arial" w:hAnsi="Arial"/>
          <w:b/>
          <w:i w:val="0"/>
          <w:color w:val="000000"/>
          <w:sz w:val="25"/>
        </w:rPr>
        <w:t>1A</w:t>
      </w:r>
    </w:p>
    <w:p>
      <w:pPr>
        <w:spacing w:after="120" w:line="259" w:lineRule="auto"/>
      </w:pPr>
      <w:r>
        <w:rPr>
          <w:rFonts w:ascii="Georgia" w:hAnsi="Georgia"/>
          <w:b w:val="0"/>
          <w:i w:val="0"/>
          <w:sz w:val="21"/>
        </w:rPr>
        <w:t>Barley Gap won its first boys title despite finishing second in the Marble Valley League. Silton Ridge won its first girls title and then reached the Tournament of Champions final. The two championship programs combined team success with individual depth: Barley Gap won boys first doubles and third singles; Silton Ridge won girls second doubles.</w:t>
      </w:r>
    </w:p>
    <w:p>
      <w:pPr>
        <w:pStyle w:val="Heading2"/>
        <w:keepNext/>
        <w:spacing w:before="160" w:after="100"/>
      </w:pPr>
      <w:r>
        <w:rPr>
          <w:rFonts w:ascii="Arial" w:hAnsi="Arial"/>
          <w:b/>
          <w:i w:val="0"/>
          <w:color w:val="000000"/>
          <w:sz w:val="25"/>
        </w:rPr>
        <w:t>Group 1</w:t>
      </w:r>
    </w:p>
    <w:p>
      <w:pPr>
        <w:spacing w:after="120" w:line="259" w:lineRule="auto"/>
      </w:pPr>
      <w:r>
        <w:rPr>
          <w:rFonts w:ascii="Georgia" w:hAnsi="Georgia"/>
          <w:b w:val="0"/>
          <w:i w:val="0"/>
          <w:sz w:val="21"/>
        </w:rPr>
        <w:t>Terrace Park's boys won the program's seventh title by beating No. 1 Point Loma 5-4. Grant's girls went 32-1 and won their first title; the only loss came 5-0 against Mater Dei in the Tournament of Champions. Tuscarora pushed Grant to 5-4 in the state final.</w:t>
      </w:r>
    </w:p>
    <w:p>
      <w:pPr>
        <w:pStyle w:val="Heading2"/>
        <w:keepNext/>
        <w:spacing w:before="160" w:after="100"/>
      </w:pPr>
      <w:r>
        <w:rPr>
          <w:rFonts w:ascii="Arial" w:hAnsi="Arial"/>
          <w:b/>
          <w:i w:val="0"/>
          <w:color w:val="000000"/>
          <w:sz w:val="25"/>
        </w:rPr>
        <w:t>Group 2</w:t>
      </w:r>
    </w:p>
    <w:p>
      <w:pPr>
        <w:spacing w:after="120" w:line="259" w:lineRule="auto"/>
      </w:pPr>
      <w:r>
        <w:rPr>
          <w:rFonts w:ascii="Georgia" w:hAnsi="Georgia"/>
          <w:b w:val="0"/>
          <w:i w:val="0"/>
          <w:sz w:val="21"/>
        </w:rPr>
        <w:t>Toussaint swept the team titles. The boys final ended 3-3 and required the concurrent championship tiebreakers; the girls beat No. 11 E. Baker 5-1. Chicago Island did not win the boys team title but claimed second doubles, third doubles, first singles and second singles in the individual event.</w:t>
      </w:r>
    </w:p>
    <w:p>
      <w:pPr>
        <w:pStyle w:val="Heading2"/>
        <w:keepNext/>
        <w:spacing w:before="160" w:after="100"/>
      </w:pPr>
      <w:r>
        <w:rPr>
          <w:rFonts w:ascii="Arial" w:hAnsi="Arial"/>
          <w:b/>
          <w:i w:val="0"/>
          <w:color w:val="000000"/>
          <w:sz w:val="25"/>
        </w:rPr>
        <w:t>Group 3</w:t>
      </w:r>
    </w:p>
    <w:p>
      <w:pPr>
        <w:spacing w:after="120" w:line="259" w:lineRule="auto"/>
      </w:pPr>
      <w:r>
        <w:rPr>
          <w:rFonts w:ascii="Georgia" w:hAnsi="Georgia"/>
          <w:b w:val="0"/>
          <w:i w:val="0"/>
          <w:sz w:val="21"/>
        </w:rPr>
        <w:t>Galactica Plains won the boys title as the No. 3 seed; Mirage Crossing won the girls title as No. 1. The programs then traded places in their respective finals, giving the class a paired ending: Galactica over Mirage in boys, Mirage over Galactica in girls.</w:t>
      </w:r>
    </w:p>
    <w:p>
      <w:r>
        <w:br w:type="page"/>
      </w:r>
    </w:p>
    <w:p>
      <w:pPr>
        <w:pStyle w:val="Heading1"/>
        <w:keepNext/>
        <w:spacing w:before="240" w:after="100"/>
      </w:pPr>
      <w:r>
        <w:rPr>
          <w:rFonts w:ascii="Arial" w:hAnsi="Arial"/>
          <w:b/>
          <w:i w:val="0"/>
          <w:color w:val="000000"/>
          <w:sz w:val="34"/>
        </w:rPr>
        <w:t>Individual season</w:t>
      </w:r>
    </w:p>
    <w:p>
      <w:pPr>
        <w:spacing w:after="120" w:line="259" w:lineRule="auto"/>
      </w:pPr>
      <w:r>
        <w:rPr>
          <w:rFonts w:ascii="Georgia" w:hAnsi="Georgia"/>
          <w:b w:val="0"/>
          <w:i w:val="0"/>
          <w:sz w:val="21"/>
        </w:rPr>
        <w:t>The team championships changed quickly; individual recognition was more distributed. Several Players of the Year did not come from the team champion, and several leading seeds lost in the individual event. That separation is useful. Team quality and individual dominance overlapped, but they were not the same story.</w:t>
      </w:r>
    </w:p>
    <w:p>
      <w:pPr>
        <w:pStyle w:val="Heading2"/>
        <w:keepNext/>
        <w:spacing w:before="160" w:after="100"/>
      </w:pPr>
      <w:r>
        <w:rPr>
          <w:rFonts w:ascii="Arial" w:hAnsi="Arial"/>
          <w:b/>
          <w:i w:val="0"/>
          <w:color w:val="000000"/>
          <w:sz w:val="25"/>
        </w:rPr>
        <w:t>Boys Players of the Year</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1008"/>
            <w:shd w:fill="17365D"/>
            <w:tcMar>
              <w:top w:w="90" w:type="dxa"/>
              <w:start w:w="100" w:type="dxa"/>
              <w:bottom w:w="90" w:type="dxa"/>
              <w:end w:w="100" w:type="dxa"/>
            </w:tcMar>
            <w:vAlign w:val="center"/>
          </w:tcPr>
          <w:p>
            <w:pPr>
              <w:jc w:val="center"/>
            </w:pPr>
            <w:r>
              <w:rPr>
                <w:rFonts w:ascii="Arial" w:hAnsi="Arial"/>
                <w:b/>
                <w:i w:val="0"/>
                <w:color w:val="FFFFFF"/>
                <w:sz w:val="16"/>
              </w:rPr>
              <w:t>Group</w:t>
            </w:r>
          </w:p>
        </w:tc>
        <w:tc>
          <w:tcPr>
            <w:tcW w:type="dxa" w:w="2160"/>
            <w:shd w:fill="17365D"/>
            <w:tcMar>
              <w:top w:w="90" w:type="dxa"/>
              <w:start w:w="100" w:type="dxa"/>
              <w:bottom w:w="90" w:type="dxa"/>
              <w:end w:w="100" w:type="dxa"/>
            </w:tcMar>
            <w:vAlign w:val="center"/>
          </w:tcPr>
          <w:p>
            <w:pPr>
              <w:jc w:val="center"/>
            </w:pPr>
            <w:r>
              <w:rPr>
                <w:rFonts w:ascii="Arial" w:hAnsi="Arial"/>
                <w:b/>
                <w:i w:val="0"/>
                <w:color w:val="FFFFFF"/>
                <w:sz w:val="16"/>
              </w:rPr>
              <w:t>Player</w:t>
            </w:r>
          </w:p>
        </w:tc>
        <w:tc>
          <w:tcPr>
            <w:tcW w:type="dxa" w:w="2232"/>
            <w:shd w:fill="17365D"/>
            <w:tcMar>
              <w:top w:w="90" w:type="dxa"/>
              <w:start w:w="100" w:type="dxa"/>
              <w:bottom w:w="90" w:type="dxa"/>
              <w:end w:w="100" w:type="dxa"/>
            </w:tcMar>
            <w:vAlign w:val="center"/>
          </w:tcPr>
          <w:p>
            <w:pPr>
              <w:jc w:val="center"/>
            </w:pPr>
            <w:r>
              <w:rPr>
                <w:rFonts w:ascii="Arial" w:hAnsi="Arial"/>
                <w:b/>
                <w:i w:val="0"/>
                <w:color w:val="FFFFFF"/>
                <w:sz w:val="16"/>
              </w:rPr>
              <w:t>Program</w:t>
            </w:r>
          </w:p>
        </w:tc>
        <w:tc>
          <w:tcPr>
            <w:tcW w:type="dxa" w:w="936"/>
            <w:shd w:fill="17365D"/>
            <w:tcMar>
              <w:top w:w="90" w:type="dxa"/>
              <w:start w:w="100" w:type="dxa"/>
              <w:bottom w:w="90" w:type="dxa"/>
              <w:end w:w="100" w:type="dxa"/>
            </w:tcMar>
            <w:vAlign w:val="center"/>
          </w:tcPr>
          <w:p>
            <w:pPr>
              <w:jc w:val="center"/>
            </w:pPr>
            <w:r>
              <w:rPr>
                <w:rFonts w:ascii="Arial" w:hAnsi="Arial"/>
                <w:b/>
                <w:i w:val="0"/>
                <w:color w:val="FFFFFF"/>
                <w:sz w:val="16"/>
              </w:rPr>
              <w:t>Record</w:t>
            </w:r>
          </w:p>
        </w:tc>
        <w:tc>
          <w:tcPr>
            <w:tcW w:type="dxa" w:w="1800"/>
            <w:shd w:fill="17365D"/>
            <w:tcMar>
              <w:top w:w="90" w:type="dxa"/>
              <w:start w:w="100" w:type="dxa"/>
              <w:bottom w:w="90" w:type="dxa"/>
              <w:end w:w="100" w:type="dxa"/>
            </w:tcMar>
            <w:vAlign w:val="center"/>
          </w:tcPr>
          <w:p>
            <w:pPr>
              <w:jc w:val="center"/>
            </w:pPr>
            <w:r>
              <w:rPr>
                <w:rFonts w:ascii="Arial" w:hAnsi="Arial"/>
                <w:b/>
                <w:i w:val="0"/>
                <w:color w:val="FFFFFF"/>
                <w:sz w:val="16"/>
              </w:rPr>
              <w:t>Role</w:t>
            </w:r>
          </w:p>
        </w:tc>
      </w:tr>
      <w:tr>
        <w:trPr>
          <w:cantSplit/>
        </w:trPr>
        <w:tc>
          <w:tcPr>
            <w:tcW w:type="dxa" w:w="1008"/>
            <w:tcMar>
              <w:top w:w="90" w:type="dxa"/>
              <w:start w:w="100" w:type="dxa"/>
              <w:bottom w:w="90" w:type="dxa"/>
              <w:end w:w="100" w:type="dxa"/>
            </w:tcMar>
            <w:vAlign w:val="center"/>
          </w:tcPr>
          <w:p>
            <w:pPr>
              <w:spacing w:after="0" w:line="240" w:lineRule="auto"/>
              <w:jc w:val="center"/>
            </w:pPr>
            <w:r>
              <w:rPr>
                <w:rFonts w:ascii="Arial" w:hAnsi="Arial"/>
                <w:b w:val="0"/>
                <w:i w:val="0"/>
                <w:sz w:val="16"/>
              </w:rPr>
              <w:t>9A</w:t>
            </w:r>
          </w:p>
        </w:tc>
        <w:tc>
          <w:tcPr>
            <w:tcW w:type="dxa" w:w="2160"/>
            <w:tcMar>
              <w:top w:w="90" w:type="dxa"/>
              <w:start w:w="100" w:type="dxa"/>
              <w:bottom w:w="90" w:type="dxa"/>
              <w:end w:w="100" w:type="dxa"/>
            </w:tcMar>
            <w:vAlign w:val="center"/>
          </w:tcPr>
          <w:p>
            <w:pPr>
              <w:spacing w:after="0" w:line="240" w:lineRule="auto"/>
              <w:jc w:val="left"/>
            </w:pPr>
            <w:r>
              <w:rPr>
                <w:rFonts w:ascii="Arial" w:hAnsi="Arial"/>
                <w:b w:val="0"/>
                <w:i w:val="0"/>
                <w:sz w:val="16"/>
              </w:rPr>
              <w:t>Gustave Pace-Wilson</w:t>
            </w:r>
          </w:p>
        </w:tc>
        <w:tc>
          <w:tcPr>
            <w:tcW w:type="dxa" w:w="2232"/>
            <w:tcMar>
              <w:top w:w="90" w:type="dxa"/>
              <w:start w:w="100" w:type="dxa"/>
              <w:bottom w:w="90" w:type="dxa"/>
              <w:end w:w="100" w:type="dxa"/>
            </w:tcMar>
            <w:vAlign w:val="center"/>
          </w:tcPr>
          <w:p>
            <w:pPr>
              <w:spacing w:after="0" w:line="240" w:lineRule="auto"/>
              <w:jc w:val="left"/>
            </w:pPr>
            <w:r>
              <w:rPr>
                <w:rFonts w:ascii="Arial" w:hAnsi="Arial"/>
                <w:b w:val="0"/>
                <w:i w:val="0"/>
                <w:sz w:val="16"/>
              </w:rPr>
              <w:t>Jesuit</w:t>
            </w:r>
          </w:p>
        </w:tc>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6"/>
              </w:rPr>
              <w:t>31-2</w:t>
            </w:r>
          </w:p>
        </w:tc>
        <w:tc>
          <w:tcPr>
            <w:tcW w:type="dxa" w:w="1800"/>
            <w:tcMar>
              <w:top w:w="90" w:type="dxa"/>
              <w:start w:w="100" w:type="dxa"/>
              <w:bottom w:w="90" w:type="dxa"/>
              <w:end w:w="100" w:type="dxa"/>
            </w:tcMar>
            <w:vAlign w:val="center"/>
          </w:tcPr>
          <w:p>
            <w:pPr>
              <w:spacing w:after="0" w:line="240" w:lineRule="auto"/>
              <w:jc w:val="left"/>
            </w:pPr>
            <w:r>
              <w:rPr>
                <w:rFonts w:ascii="Arial" w:hAnsi="Arial"/>
                <w:b w:val="0"/>
                <w:i w:val="0"/>
                <w:sz w:val="16"/>
              </w:rPr>
              <w:t>#1 Singles</w:t>
            </w:r>
          </w:p>
        </w:tc>
      </w:tr>
      <w:tr>
        <w:trPr>
          <w:cantSplit/>
        </w:trPr>
        <w:tc>
          <w:tcPr>
            <w:tcW w:type="dxa" w:w="1008"/>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8A</w:t>
            </w:r>
          </w:p>
        </w:tc>
        <w:tc>
          <w:tcPr>
            <w:tcW w:type="dxa" w:w="216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Elijah Major</w:t>
            </w:r>
          </w:p>
        </w:tc>
        <w:tc>
          <w:tcPr>
            <w:tcW w:type="dxa" w:w="2232"/>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Tidegate</w:t>
            </w:r>
          </w:p>
        </w:tc>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33-6</w:t>
            </w:r>
          </w:p>
        </w:tc>
        <w:tc>
          <w:tcPr>
            <w:tcW w:type="dxa" w:w="180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#1 Singles</w:t>
            </w:r>
          </w:p>
        </w:tc>
      </w:tr>
      <w:tr>
        <w:trPr>
          <w:cantSplit/>
        </w:trPr>
        <w:tc>
          <w:tcPr>
            <w:tcW w:type="dxa" w:w="1008"/>
            <w:tcMar>
              <w:top w:w="90" w:type="dxa"/>
              <w:start w:w="100" w:type="dxa"/>
              <w:bottom w:w="90" w:type="dxa"/>
              <w:end w:w="100" w:type="dxa"/>
            </w:tcMar>
            <w:vAlign w:val="center"/>
          </w:tcPr>
          <w:p>
            <w:pPr>
              <w:spacing w:after="0" w:line="240" w:lineRule="auto"/>
              <w:jc w:val="center"/>
            </w:pPr>
            <w:r>
              <w:rPr>
                <w:rFonts w:ascii="Arial" w:hAnsi="Arial"/>
                <w:b w:val="0"/>
                <w:i w:val="0"/>
                <w:sz w:val="16"/>
              </w:rPr>
              <w:t>7A</w:t>
            </w:r>
          </w:p>
        </w:tc>
        <w:tc>
          <w:tcPr>
            <w:tcW w:type="dxa" w:w="2160"/>
            <w:tcMar>
              <w:top w:w="90" w:type="dxa"/>
              <w:start w:w="100" w:type="dxa"/>
              <w:bottom w:w="90" w:type="dxa"/>
              <w:end w:w="100" w:type="dxa"/>
            </w:tcMar>
            <w:vAlign w:val="center"/>
          </w:tcPr>
          <w:p>
            <w:pPr>
              <w:spacing w:after="0" w:line="240" w:lineRule="auto"/>
              <w:jc w:val="left"/>
            </w:pPr>
            <w:r>
              <w:rPr>
                <w:rFonts w:ascii="Arial" w:hAnsi="Arial"/>
                <w:b w:val="0"/>
                <w:i w:val="0"/>
                <w:sz w:val="16"/>
              </w:rPr>
              <w:t>Chris Barker</w:t>
            </w:r>
          </w:p>
        </w:tc>
        <w:tc>
          <w:tcPr>
            <w:tcW w:type="dxa" w:w="2232"/>
            <w:tcMar>
              <w:top w:w="90" w:type="dxa"/>
              <w:start w:w="100" w:type="dxa"/>
              <w:bottom w:w="90" w:type="dxa"/>
              <w:end w:w="100" w:type="dxa"/>
            </w:tcMar>
            <w:vAlign w:val="center"/>
          </w:tcPr>
          <w:p>
            <w:pPr>
              <w:spacing w:after="0" w:line="240" w:lineRule="auto"/>
              <w:jc w:val="left"/>
            </w:pPr>
            <w:r>
              <w:rPr>
                <w:rFonts w:ascii="Arial" w:hAnsi="Arial"/>
                <w:b w:val="0"/>
                <w:i w:val="0"/>
                <w:sz w:val="16"/>
              </w:rPr>
              <w:t>Selbyville</w:t>
            </w:r>
          </w:p>
        </w:tc>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6"/>
              </w:rPr>
              <w:t>30-3</w:t>
            </w:r>
          </w:p>
        </w:tc>
        <w:tc>
          <w:tcPr>
            <w:tcW w:type="dxa" w:w="1800"/>
            <w:tcMar>
              <w:top w:w="90" w:type="dxa"/>
              <w:start w:w="100" w:type="dxa"/>
              <w:bottom w:w="90" w:type="dxa"/>
              <w:end w:w="100" w:type="dxa"/>
            </w:tcMar>
            <w:vAlign w:val="center"/>
          </w:tcPr>
          <w:p>
            <w:pPr>
              <w:spacing w:after="0" w:line="240" w:lineRule="auto"/>
              <w:jc w:val="left"/>
            </w:pPr>
            <w:r>
              <w:rPr>
                <w:rFonts w:ascii="Arial" w:hAnsi="Arial"/>
                <w:b w:val="0"/>
                <w:i w:val="0"/>
                <w:sz w:val="16"/>
              </w:rPr>
              <w:t>#1 Singles</w:t>
            </w:r>
          </w:p>
        </w:tc>
      </w:tr>
      <w:tr>
        <w:trPr>
          <w:cantSplit/>
        </w:trPr>
        <w:tc>
          <w:tcPr>
            <w:tcW w:type="dxa" w:w="1008"/>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6A</w:t>
            </w:r>
          </w:p>
        </w:tc>
        <w:tc>
          <w:tcPr>
            <w:tcW w:type="dxa" w:w="216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Walker Mitchell</w:t>
            </w:r>
          </w:p>
        </w:tc>
        <w:tc>
          <w:tcPr>
            <w:tcW w:type="dxa" w:w="2232"/>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Casa Linda</w:t>
            </w:r>
          </w:p>
        </w:tc>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36-1</w:t>
            </w:r>
          </w:p>
        </w:tc>
        <w:tc>
          <w:tcPr>
            <w:tcW w:type="dxa" w:w="180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#2 Singles</w:t>
            </w:r>
          </w:p>
        </w:tc>
      </w:tr>
      <w:tr>
        <w:trPr>
          <w:cantSplit/>
        </w:trPr>
        <w:tc>
          <w:tcPr>
            <w:tcW w:type="dxa" w:w="1008"/>
            <w:tcMar>
              <w:top w:w="90" w:type="dxa"/>
              <w:start w:w="100" w:type="dxa"/>
              <w:bottom w:w="90" w:type="dxa"/>
              <w:end w:w="100" w:type="dxa"/>
            </w:tcMar>
            <w:vAlign w:val="center"/>
          </w:tcPr>
          <w:p>
            <w:pPr>
              <w:spacing w:after="0" w:line="240" w:lineRule="auto"/>
              <w:jc w:val="center"/>
            </w:pPr>
            <w:r>
              <w:rPr>
                <w:rFonts w:ascii="Arial" w:hAnsi="Arial"/>
                <w:b w:val="0"/>
                <w:i w:val="0"/>
                <w:sz w:val="16"/>
              </w:rPr>
              <w:t>5A</w:t>
            </w:r>
          </w:p>
        </w:tc>
        <w:tc>
          <w:tcPr>
            <w:tcW w:type="dxa" w:w="2160"/>
            <w:tcMar>
              <w:top w:w="90" w:type="dxa"/>
              <w:start w:w="100" w:type="dxa"/>
              <w:bottom w:w="90" w:type="dxa"/>
              <w:end w:w="100" w:type="dxa"/>
            </w:tcMar>
            <w:vAlign w:val="center"/>
          </w:tcPr>
          <w:p>
            <w:pPr>
              <w:spacing w:after="0" w:line="240" w:lineRule="auto"/>
              <w:jc w:val="left"/>
            </w:pPr>
            <w:r>
              <w:rPr>
                <w:rFonts w:ascii="Arial" w:hAnsi="Arial"/>
                <w:b w:val="0"/>
                <w:i w:val="0"/>
                <w:sz w:val="16"/>
              </w:rPr>
              <w:t>Victor Sparks</w:t>
            </w:r>
          </w:p>
        </w:tc>
        <w:tc>
          <w:tcPr>
            <w:tcW w:type="dxa" w:w="2232"/>
            <w:tcMar>
              <w:top w:w="90" w:type="dxa"/>
              <w:start w:w="100" w:type="dxa"/>
              <w:bottom w:w="90" w:type="dxa"/>
              <w:end w:w="100" w:type="dxa"/>
            </w:tcMar>
            <w:vAlign w:val="center"/>
          </w:tcPr>
          <w:p>
            <w:pPr>
              <w:spacing w:after="0" w:line="240" w:lineRule="auto"/>
              <w:jc w:val="left"/>
            </w:pPr>
            <w:r>
              <w:rPr>
                <w:rFonts w:ascii="Arial" w:hAnsi="Arial"/>
                <w:b w:val="0"/>
                <w:i w:val="0"/>
                <w:sz w:val="16"/>
              </w:rPr>
              <w:t>Kilbride Switch</w:t>
            </w:r>
          </w:p>
        </w:tc>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6"/>
              </w:rPr>
              <w:t>30-5</w:t>
            </w:r>
          </w:p>
        </w:tc>
        <w:tc>
          <w:tcPr>
            <w:tcW w:type="dxa" w:w="1800"/>
            <w:tcMar>
              <w:top w:w="90" w:type="dxa"/>
              <w:start w:w="100" w:type="dxa"/>
              <w:bottom w:w="90" w:type="dxa"/>
              <w:end w:w="100" w:type="dxa"/>
            </w:tcMar>
            <w:vAlign w:val="center"/>
          </w:tcPr>
          <w:p>
            <w:pPr>
              <w:spacing w:after="0" w:line="240" w:lineRule="auto"/>
              <w:jc w:val="left"/>
            </w:pPr>
            <w:r>
              <w:rPr>
                <w:rFonts w:ascii="Arial" w:hAnsi="Arial"/>
                <w:b w:val="0"/>
                <w:i w:val="0"/>
                <w:sz w:val="16"/>
              </w:rPr>
              <w:t>#1 Singles</w:t>
            </w:r>
          </w:p>
        </w:tc>
      </w:tr>
      <w:tr>
        <w:trPr>
          <w:cantSplit/>
        </w:trPr>
        <w:tc>
          <w:tcPr>
            <w:tcW w:type="dxa" w:w="1008"/>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4A</w:t>
            </w:r>
          </w:p>
        </w:tc>
        <w:tc>
          <w:tcPr>
            <w:tcW w:type="dxa" w:w="216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Keith Egan</w:t>
            </w:r>
          </w:p>
        </w:tc>
        <w:tc>
          <w:tcPr>
            <w:tcW w:type="dxa" w:w="2232"/>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Biloxi Heights</w:t>
            </w:r>
          </w:p>
        </w:tc>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28-8</w:t>
            </w:r>
          </w:p>
        </w:tc>
        <w:tc>
          <w:tcPr>
            <w:tcW w:type="dxa" w:w="180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#1 Singles</w:t>
            </w:r>
          </w:p>
        </w:tc>
      </w:tr>
      <w:tr>
        <w:trPr>
          <w:cantSplit/>
        </w:trPr>
        <w:tc>
          <w:tcPr>
            <w:tcW w:type="dxa" w:w="1008"/>
            <w:tcMar>
              <w:top w:w="90" w:type="dxa"/>
              <w:start w:w="100" w:type="dxa"/>
              <w:bottom w:w="90" w:type="dxa"/>
              <w:end w:w="100" w:type="dxa"/>
            </w:tcMar>
            <w:vAlign w:val="center"/>
          </w:tcPr>
          <w:p>
            <w:pPr>
              <w:spacing w:after="0" w:line="240" w:lineRule="auto"/>
              <w:jc w:val="center"/>
            </w:pPr>
            <w:r>
              <w:rPr>
                <w:rFonts w:ascii="Arial" w:hAnsi="Arial"/>
                <w:b w:val="0"/>
                <w:i w:val="0"/>
                <w:sz w:val="16"/>
              </w:rPr>
              <w:t>3A</w:t>
            </w:r>
          </w:p>
        </w:tc>
        <w:tc>
          <w:tcPr>
            <w:tcW w:type="dxa" w:w="2160"/>
            <w:tcMar>
              <w:top w:w="90" w:type="dxa"/>
              <w:start w:w="100" w:type="dxa"/>
              <w:bottom w:w="90" w:type="dxa"/>
              <w:end w:w="100" w:type="dxa"/>
            </w:tcMar>
            <w:vAlign w:val="center"/>
          </w:tcPr>
          <w:p>
            <w:pPr>
              <w:spacing w:after="0" w:line="240" w:lineRule="auto"/>
              <w:jc w:val="left"/>
            </w:pPr>
            <w:r>
              <w:rPr>
                <w:rFonts w:ascii="Arial" w:hAnsi="Arial"/>
                <w:b w:val="0"/>
                <w:i w:val="0"/>
                <w:sz w:val="16"/>
              </w:rPr>
              <w:t>Blake Cole</w:t>
            </w:r>
          </w:p>
        </w:tc>
        <w:tc>
          <w:tcPr>
            <w:tcW w:type="dxa" w:w="2232"/>
            <w:tcMar>
              <w:top w:w="90" w:type="dxa"/>
              <w:start w:w="100" w:type="dxa"/>
              <w:bottom w:w="90" w:type="dxa"/>
              <w:end w:w="100" w:type="dxa"/>
            </w:tcMar>
            <w:vAlign w:val="center"/>
          </w:tcPr>
          <w:p>
            <w:pPr>
              <w:spacing w:after="0" w:line="240" w:lineRule="auto"/>
              <w:jc w:val="left"/>
            </w:pPr>
            <w:r>
              <w:rPr>
                <w:rFonts w:ascii="Arial" w:hAnsi="Arial"/>
                <w:b w:val="0"/>
                <w:i w:val="0"/>
                <w:sz w:val="16"/>
              </w:rPr>
              <w:t>California Canyons</w:t>
            </w:r>
          </w:p>
        </w:tc>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6"/>
              </w:rPr>
              <w:t>34-5</w:t>
            </w:r>
          </w:p>
        </w:tc>
        <w:tc>
          <w:tcPr>
            <w:tcW w:type="dxa" w:w="1800"/>
            <w:tcMar>
              <w:top w:w="90" w:type="dxa"/>
              <w:start w:w="100" w:type="dxa"/>
              <w:bottom w:w="90" w:type="dxa"/>
              <w:end w:w="100" w:type="dxa"/>
            </w:tcMar>
            <w:vAlign w:val="center"/>
          </w:tcPr>
          <w:p>
            <w:pPr>
              <w:spacing w:after="0" w:line="240" w:lineRule="auto"/>
              <w:jc w:val="left"/>
            </w:pPr>
            <w:r>
              <w:rPr>
                <w:rFonts w:ascii="Arial" w:hAnsi="Arial"/>
                <w:b w:val="0"/>
                <w:i w:val="0"/>
                <w:sz w:val="16"/>
              </w:rPr>
              <w:t>#1 Singles</w:t>
            </w:r>
          </w:p>
        </w:tc>
      </w:tr>
      <w:tr>
        <w:trPr>
          <w:cantSplit/>
        </w:trPr>
        <w:tc>
          <w:tcPr>
            <w:tcW w:type="dxa" w:w="1008"/>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2A</w:t>
            </w:r>
          </w:p>
        </w:tc>
        <w:tc>
          <w:tcPr>
            <w:tcW w:type="dxa" w:w="216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Duncan Crouse</w:t>
            </w:r>
          </w:p>
        </w:tc>
        <w:tc>
          <w:tcPr>
            <w:tcW w:type="dxa" w:w="2232"/>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Governor Woods</w:t>
            </w:r>
          </w:p>
        </w:tc>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31-3</w:t>
            </w:r>
          </w:p>
        </w:tc>
        <w:tc>
          <w:tcPr>
            <w:tcW w:type="dxa" w:w="180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#1 Singles</w:t>
            </w:r>
          </w:p>
        </w:tc>
      </w:tr>
      <w:tr>
        <w:trPr>
          <w:cantSplit/>
        </w:trPr>
        <w:tc>
          <w:tcPr>
            <w:tcW w:type="dxa" w:w="1008"/>
            <w:tcMar>
              <w:top w:w="90" w:type="dxa"/>
              <w:start w:w="100" w:type="dxa"/>
              <w:bottom w:w="90" w:type="dxa"/>
              <w:end w:w="100" w:type="dxa"/>
            </w:tcMar>
            <w:vAlign w:val="center"/>
          </w:tcPr>
          <w:p>
            <w:pPr>
              <w:spacing w:after="0" w:line="240" w:lineRule="auto"/>
              <w:jc w:val="center"/>
            </w:pPr>
            <w:r>
              <w:rPr>
                <w:rFonts w:ascii="Arial" w:hAnsi="Arial"/>
                <w:b w:val="0"/>
                <w:i w:val="0"/>
                <w:sz w:val="16"/>
              </w:rPr>
              <w:t>1A</w:t>
            </w:r>
          </w:p>
        </w:tc>
        <w:tc>
          <w:tcPr>
            <w:tcW w:type="dxa" w:w="2160"/>
            <w:tcMar>
              <w:top w:w="90" w:type="dxa"/>
              <w:start w:w="100" w:type="dxa"/>
              <w:bottom w:w="90" w:type="dxa"/>
              <w:end w:w="100" w:type="dxa"/>
            </w:tcMar>
            <w:vAlign w:val="center"/>
          </w:tcPr>
          <w:p>
            <w:pPr>
              <w:spacing w:after="0" w:line="240" w:lineRule="auto"/>
              <w:jc w:val="left"/>
            </w:pPr>
            <w:r>
              <w:rPr>
                <w:rFonts w:ascii="Arial" w:hAnsi="Arial"/>
                <w:b w:val="0"/>
                <w:i w:val="0"/>
                <w:sz w:val="16"/>
              </w:rPr>
              <w:t>Aaron Kenny</w:t>
            </w:r>
          </w:p>
        </w:tc>
        <w:tc>
          <w:tcPr>
            <w:tcW w:type="dxa" w:w="2232"/>
            <w:tcMar>
              <w:top w:w="90" w:type="dxa"/>
              <w:start w:w="100" w:type="dxa"/>
              <w:bottom w:w="90" w:type="dxa"/>
              <w:end w:w="100" w:type="dxa"/>
            </w:tcMar>
            <w:vAlign w:val="center"/>
          </w:tcPr>
          <w:p>
            <w:pPr>
              <w:spacing w:after="0" w:line="240" w:lineRule="auto"/>
              <w:jc w:val="left"/>
            </w:pPr>
            <w:r>
              <w:rPr>
                <w:rFonts w:ascii="Arial" w:hAnsi="Arial"/>
                <w:b w:val="0"/>
                <w:i w:val="0"/>
                <w:sz w:val="16"/>
              </w:rPr>
              <w:t>Mt Jacqueline</w:t>
            </w:r>
          </w:p>
        </w:tc>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6"/>
              </w:rPr>
              <w:t>26-6</w:t>
            </w:r>
          </w:p>
        </w:tc>
        <w:tc>
          <w:tcPr>
            <w:tcW w:type="dxa" w:w="1800"/>
            <w:tcMar>
              <w:top w:w="90" w:type="dxa"/>
              <w:start w:w="100" w:type="dxa"/>
              <w:bottom w:w="90" w:type="dxa"/>
              <w:end w:w="100" w:type="dxa"/>
            </w:tcMar>
            <w:vAlign w:val="center"/>
          </w:tcPr>
          <w:p>
            <w:pPr>
              <w:spacing w:after="0" w:line="240" w:lineRule="auto"/>
              <w:jc w:val="left"/>
            </w:pPr>
            <w:r>
              <w:rPr>
                <w:rFonts w:ascii="Arial" w:hAnsi="Arial"/>
                <w:b w:val="0"/>
                <w:i w:val="0"/>
                <w:sz w:val="16"/>
              </w:rPr>
              <w:t>#1 Singles</w:t>
            </w:r>
          </w:p>
        </w:tc>
      </w:tr>
      <w:tr>
        <w:trPr>
          <w:cantSplit/>
        </w:trPr>
        <w:tc>
          <w:tcPr>
            <w:tcW w:type="dxa" w:w="1008"/>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Group 1</w:t>
            </w:r>
          </w:p>
        </w:tc>
        <w:tc>
          <w:tcPr>
            <w:tcW w:type="dxa" w:w="216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Kevin Boyer</w:t>
            </w:r>
          </w:p>
        </w:tc>
        <w:tc>
          <w:tcPr>
            <w:tcW w:type="dxa" w:w="2232"/>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Charles Harbor</w:t>
            </w:r>
          </w:p>
        </w:tc>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27-4</w:t>
            </w:r>
          </w:p>
        </w:tc>
        <w:tc>
          <w:tcPr>
            <w:tcW w:type="dxa" w:w="180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#1 Singles</w:t>
            </w:r>
          </w:p>
        </w:tc>
      </w:tr>
      <w:tr>
        <w:trPr>
          <w:cantSplit/>
        </w:trPr>
        <w:tc>
          <w:tcPr>
            <w:tcW w:type="dxa" w:w="1008"/>
            <w:tcMar>
              <w:top w:w="90" w:type="dxa"/>
              <w:start w:w="100" w:type="dxa"/>
              <w:bottom w:w="90" w:type="dxa"/>
              <w:end w:w="100" w:type="dxa"/>
            </w:tcMar>
            <w:vAlign w:val="center"/>
          </w:tcPr>
          <w:p>
            <w:pPr>
              <w:spacing w:after="0" w:line="240" w:lineRule="auto"/>
              <w:jc w:val="center"/>
            </w:pPr>
            <w:r>
              <w:rPr>
                <w:rFonts w:ascii="Arial" w:hAnsi="Arial"/>
                <w:b w:val="0"/>
                <w:i w:val="0"/>
                <w:sz w:val="16"/>
              </w:rPr>
              <w:t>Group 2</w:t>
            </w:r>
          </w:p>
        </w:tc>
        <w:tc>
          <w:tcPr>
            <w:tcW w:type="dxa" w:w="2160"/>
            <w:tcMar>
              <w:top w:w="90" w:type="dxa"/>
              <w:start w:w="100" w:type="dxa"/>
              <w:bottom w:w="90" w:type="dxa"/>
              <w:end w:w="100" w:type="dxa"/>
            </w:tcMar>
            <w:vAlign w:val="center"/>
          </w:tcPr>
          <w:p>
            <w:pPr>
              <w:spacing w:after="0" w:line="240" w:lineRule="auto"/>
              <w:jc w:val="left"/>
            </w:pPr>
            <w:r>
              <w:rPr>
                <w:rFonts w:ascii="Arial" w:hAnsi="Arial"/>
                <w:b w:val="0"/>
                <w:i w:val="0"/>
                <w:sz w:val="16"/>
              </w:rPr>
              <w:t>Mayson Andersen</w:t>
            </w:r>
          </w:p>
        </w:tc>
        <w:tc>
          <w:tcPr>
            <w:tcW w:type="dxa" w:w="2232"/>
            <w:tcMar>
              <w:top w:w="90" w:type="dxa"/>
              <w:start w:w="100" w:type="dxa"/>
              <w:bottom w:w="90" w:type="dxa"/>
              <w:end w:w="100" w:type="dxa"/>
            </w:tcMar>
            <w:vAlign w:val="center"/>
          </w:tcPr>
          <w:p>
            <w:pPr>
              <w:spacing w:after="0" w:line="240" w:lineRule="auto"/>
              <w:jc w:val="left"/>
            </w:pPr>
            <w:r>
              <w:rPr>
                <w:rFonts w:ascii="Arial" w:hAnsi="Arial"/>
                <w:b w:val="0"/>
                <w:i w:val="0"/>
                <w:sz w:val="16"/>
              </w:rPr>
              <w:t>Chicago Island</w:t>
            </w:r>
          </w:p>
        </w:tc>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6"/>
              </w:rPr>
              <w:t>32-5</w:t>
            </w:r>
          </w:p>
        </w:tc>
        <w:tc>
          <w:tcPr>
            <w:tcW w:type="dxa" w:w="1800"/>
            <w:tcMar>
              <w:top w:w="90" w:type="dxa"/>
              <w:start w:w="100" w:type="dxa"/>
              <w:bottom w:w="90" w:type="dxa"/>
              <w:end w:w="100" w:type="dxa"/>
            </w:tcMar>
            <w:vAlign w:val="center"/>
          </w:tcPr>
          <w:p>
            <w:pPr>
              <w:spacing w:after="0" w:line="240" w:lineRule="auto"/>
              <w:jc w:val="left"/>
            </w:pPr>
            <w:r>
              <w:rPr>
                <w:rFonts w:ascii="Arial" w:hAnsi="Arial"/>
                <w:b w:val="0"/>
                <w:i w:val="0"/>
                <w:sz w:val="16"/>
              </w:rPr>
              <w:t>#1 Singles</w:t>
            </w:r>
          </w:p>
        </w:tc>
      </w:tr>
      <w:tr>
        <w:trPr>
          <w:cantSplit/>
        </w:trPr>
        <w:tc>
          <w:tcPr>
            <w:tcW w:type="dxa" w:w="1008"/>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Group 3</w:t>
            </w:r>
          </w:p>
        </w:tc>
        <w:tc>
          <w:tcPr>
            <w:tcW w:type="dxa" w:w="216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Samson Williams</w:t>
            </w:r>
          </w:p>
        </w:tc>
        <w:tc>
          <w:tcPr>
            <w:tcW w:type="dxa" w:w="2232"/>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Galactica Plains</w:t>
            </w:r>
          </w:p>
        </w:tc>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37-6</w:t>
            </w:r>
          </w:p>
        </w:tc>
        <w:tc>
          <w:tcPr>
            <w:tcW w:type="dxa" w:w="180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#2 Singles</w:t>
            </w:r>
          </w:p>
        </w:tc>
      </w:tr>
    </w:tbl>
    <w:p>
      <w:pPr>
        <w:spacing w:after="60"/>
      </w:pPr>
    </w:p>
    <w:p>
      <w:pPr>
        <w:pStyle w:val="Heading2"/>
        <w:keepNext/>
        <w:spacing w:before="160" w:after="100"/>
      </w:pPr>
      <w:r>
        <w:rPr>
          <w:rFonts w:ascii="Arial" w:hAnsi="Arial"/>
          <w:b/>
          <w:i w:val="0"/>
          <w:color w:val="000000"/>
          <w:sz w:val="25"/>
        </w:rPr>
        <w:t>Girls Players of the Year</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1008"/>
            <w:shd w:fill="17365D"/>
            <w:tcMar>
              <w:top w:w="90" w:type="dxa"/>
              <w:start w:w="100" w:type="dxa"/>
              <w:bottom w:w="90" w:type="dxa"/>
              <w:end w:w="100" w:type="dxa"/>
            </w:tcMar>
            <w:vAlign w:val="center"/>
          </w:tcPr>
          <w:p>
            <w:pPr>
              <w:jc w:val="center"/>
            </w:pPr>
            <w:r>
              <w:rPr>
                <w:rFonts w:ascii="Arial" w:hAnsi="Arial"/>
                <w:b/>
                <w:i w:val="0"/>
                <w:color w:val="FFFFFF"/>
                <w:sz w:val="16"/>
              </w:rPr>
              <w:t>Group</w:t>
            </w:r>
          </w:p>
        </w:tc>
        <w:tc>
          <w:tcPr>
            <w:tcW w:type="dxa" w:w="2160"/>
            <w:shd w:fill="17365D"/>
            <w:tcMar>
              <w:top w:w="90" w:type="dxa"/>
              <w:start w:w="100" w:type="dxa"/>
              <w:bottom w:w="90" w:type="dxa"/>
              <w:end w:w="100" w:type="dxa"/>
            </w:tcMar>
            <w:vAlign w:val="center"/>
          </w:tcPr>
          <w:p>
            <w:pPr>
              <w:jc w:val="center"/>
            </w:pPr>
            <w:r>
              <w:rPr>
                <w:rFonts w:ascii="Arial" w:hAnsi="Arial"/>
                <w:b/>
                <w:i w:val="0"/>
                <w:color w:val="FFFFFF"/>
                <w:sz w:val="16"/>
              </w:rPr>
              <w:t>Player</w:t>
            </w:r>
          </w:p>
        </w:tc>
        <w:tc>
          <w:tcPr>
            <w:tcW w:type="dxa" w:w="2232"/>
            <w:shd w:fill="17365D"/>
            <w:tcMar>
              <w:top w:w="90" w:type="dxa"/>
              <w:start w:w="100" w:type="dxa"/>
              <w:bottom w:w="90" w:type="dxa"/>
              <w:end w:w="100" w:type="dxa"/>
            </w:tcMar>
            <w:vAlign w:val="center"/>
          </w:tcPr>
          <w:p>
            <w:pPr>
              <w:jc w:val="center"/>
            </w:pPr>
            <w:r>
              <w:rPr>
                <w:rFonts w:ascii="Arial" w:hAnsi="Arial"/>
                <w:b/>
                <w:i w:val="0"/>
                <w:color w:val="FFFFFF"/>
                <w:sz w:val="16"/>
              </w:rPr>
              <w:t>Program</w:t>
            </w:r>
          </w:p>
        </w:tc>
        <w:tc>
          <w:tcPr>
            <w:tcW w:type="dxa" w:w="936"/>
            <w:shd w:fill="17365D"/>
            <w:tcMar>
              <w:top w:w="90" w:type="dxa"/>
              <w:start w:w="100" w:type="dxa"/>
              <w:bottom w:w="90" w:type="dxa"/>
              <w:end w:w="100" w:type="dxa"/>
            </w:tcMar>
            <w:vAlign w:val="center"/>
          </w:tcPr>
          <w:p>
            <w:pPr>
              <w:jc w:val="center"/>
            </w:pPr>
            <w:r>
              <w:rPr>
                <w:rFonts w:ascii="Arial" w:hAnsi="Arial"/>
                <w:b/>
                <w:i w:val="0"/>
                <w:color w:val="FFFFFF"/>
                <w:sz w:val="16"/>
              </w:rPr>
              <w:t>Record</w:t>
            </w:r>
          </w:p>
        </w:tc>
        <w:tc>
          <w:tcPr>
            <w:tcW w:type="dxa" w:w="1800"/>
            <w:shd w:fill="17365D"/>
            <w:tcMar>
              <w:top w:w="90" w:type="dxa"/>
              <w:start w:w="100" w:type="dxa"/>
              <w:bottom w:w="90" w:type="dxa"/>
              <w:end w:w="100" w:type="dxa"/>
            </w:tcMar>
            <w:vAlign w:val="center"/>
          </w:tcPr>
          <w:p>
            <w:pPr>
              <w:jc w:val="center"/>
            </w:pPr>
            <w:r>
              <w:rPr>
                <w:rFonts w:ascii="Arial" w:hAnsi="Arial"/>
                <w:b/>
                <w:i w:val="0"/>
                <w:color w:val="FFFFFF"/>
                <w:sz w:val="16"/>
              </w:rPr>
              <w:t>Role</w:t>
            </w:r>
          </w:p>
        </w:tc>
      </w:tr>
      <w:tr>
        <w:trPr>
          <w:cantSplit/>
        </w:trPr>
        <w:tc>
          <w:tcPr>
            <w:tcW w:type="dxa" w:w="1008"/>
            <w:tcMar>
              <w:top w:w="90" w:type="dxa"/>
              <w:start w:w="100" w:type="dxa"/>
              <w:bottom w:w="90" w:type="dxa"/>
              <w:end w:w="100" w:type="dxa"/>
            </w:tcMar>
            <w:vAlign w:val="center"/>
          </w:tcPr>
          <w:p>
            <w:pPr>
              <w:spacing w:after="0" w:line="240" w:lineRule="auto"/>
              <w:jc w:val="center"/>
            </w:pPr>
            <w:r>
              <w:rPr>
                <w:rFonts w:ascii="Arial" w:hAnsi="Arial"/>
                <w:b w:val="0"/>
                <w:i w:val="0"/>
                <w:sz w:val="16"/>
              </w:rPr>
              <w:t>9A</w:t>
            </w:r>
          </w:p>
        </w:tc>
        <w:tc>
          <w:tcPr>
            <w:tcW w:type="dxa" w:w="2160"/>
            <w:tcMar>
              <w:top w:w="90" w:type="dxa"/>
              <w:start w:w="100" w:type="dxa"/>
              <w:bottom w:w="90" w:type="dxa"/>
              <w:end w:w="100" w:type="dxa"/>
            </w:tcMar>
            <w:vAlign w:val="center"/>
          </w:tcPr>
          <w:p>
            <w:pPr>
              <w:spacing w:after="0" w:line="240" w:lineRule="auto"/>
              <w:jc w:val="left"/>
            </w:pPr>
            <w:r>
              <w:rPr>
                <w:rFonts w:ascii="Arial" w:hAnsi="Arial"/>
                <w:b w:val="0"/>
                <w:i w:val="0"/>
                <w:sz w:val="16"/>
              </w:rPr>
              <w:t>Alayna Pesce</w:t>
            </w:r>
          </w:p>
        </w:tc>
        <w:tc>
          <w:tcPr>
            <w:tcW w:type="dxa" w:w="2232"/>
            <w:tcMar>
              <w:top w:w="90" w:type="dxa"/>
              <w:start w:w="100" w:type="dxa"/>
              <w:bottom w:w="90" w:type="dxa"/>
              <w:end w:w="100" w:type="dxa"/>
            </w:tcMar>
            <w:vAlign w:val="center"/>
          </w:tcPr>
          <w:p>
            <w:pPr>
              <w:spacing w:after="0" w:line="240" w:lineRule="auto"/>
              <w:jc w:val="left"/>
            </w:pPr>
            <w:r>
              <w:rPr>
                <w:rFonts w:ascii="Arial" w:hAnsi="Arial"/>
                <w:b w:val="0"/>
                <w:i w:val="0"/>
                <w:sz w:val="16"/>
              </w:rPr>
              <w:t>Mater Dei</w:t>
            </w:r>
          </w:p>
        </w:tc>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6"/>
              </w:rPr>
              <w:t>37-4</w:t>
            </w:r>
          </w:p>
        </w:tc>
        <w:tc>
          <w:tcPr>
            <w:tcW w:type="dxa" w:w="1800"/>
            <w:tcMar>
              <w:top w:w="90" w:type="dxa"/>
              <w:start w:w="100" w:type="dxa"/>
              <w:bottom w:w="90" w:type="dxa"/>
              <w:end w:w="100" w:type="dxa"/>
            </w:tcMar>
            <w:vAlign w:val="center"/>
          </w:tcPr>
          <w:p>
            <w:pPr>
              <w:spacing w:after="0" w:line="240" w:lineRule="auto"/>
              <w:jc w:val="left"/>
            </w:pPr>
            <w:r>
              <w:rPr>
                <w:rFonts w:ascii="Arial" w:hAnsi="Arial"/>
                <w:b w:val="0"/>
                <w:i w:val="0"/>
                <w:sz w:val="16"/>
              </w:rPr>
              <w:t>#1 Singles</w:t>
            </w:r>
          </w:p>
        </w:tc>
      </w:tr>
      <w:tr>
        <w:trPr>
          <w:cantSplit/>
        </w:trPr>
        <w:tc>
          <w:tcPr>
            <w:tcW w:type="dxa" w:w="1008"/>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8A</w:t>
            </w:r>
          </w:p>
        </w:tc>
        <w:tc>
          <w:tcPr>
            <w:tcW w:type="dxa" w:w="216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Alicia Diaz</w:t>
            </w:r>
          </w:p>
        </w:tc>
        <w:tc>
          <w:tcPr>
            <w:tcW w:type="dxa" w:w="2232"/>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Minnesota City</w:t>
            </w:r>
          </w:p>
        </w:tc>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29-1</w:t>
            </w:r>
          </w:p>
        </w:tc>
        <w:tc>
          <w:tcPr>
            <w:tcW w:type="dxa" w:w="180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#1 Singles</w:t>
            </w:r>
          </w:p>
        </w:tc>
      </w:tr>
      <w:tr>
        <w:trPr>
          <w:cantSplit/>
        </w:trPr>
        <w:tc>
          <w:tcPr>
            <w:tcW w:type="dxa" w:w="1008"/>
            <w:tcMar>
              <w:top w:w="90" w:type="dxa"/>
              <w:start w:w="100" w:type="dxa"/>
              <w:bottom w:w="90" w:type="dxa"/>
              <w:end w:w="100" w:type="dxa"/>
            </w:tcMar>
            <w:vAlign w:val="center"/>
          </w:tcPr>
          <w:p>
            <w:pPr>
              <w:spacing w:after="0" w:line="240" w:lineRule="auto"/>
              <w:jc w:val="center"/>
            </w:pPr>
            <w:r>
              <w:rPr>
                <w:rFonts w:ascii="Arial" w:hAnsi="Arial"/>
                <w:b w:val="0"/>
                <w:i w:val="0"/>
                <w:sz w:val="16"/>
              </w:rPr>
              <w:t>7A</w:t>
            </w:r>
          </w:p>
        </w:tc>
        <w:tc>
          <w:tcPr>
            <w:tcW w:type="dxa" w:w="2160"/>
            <w:tcMar>
              <w:top w:w="90" w:type="dxa"/>
              <w:start w:w="100" w:type="dxa"/>
              <w:bottom w:w="90" w:type="dxa"/>
              <w:end w:w="100" w:type="dxa"/>
            </w:tcMar>
            <w:vAlign w:val="center"/>
          </w:tcPr>
          <w:p>
            <w:pPr>
              <w:spacing w:after="0" w:line="240" w:lineRule="auto"/>
              <w:jc w:val="left"/>
            </w:pPr>
            <w:r>
              <w:rPr>
                <w:rFonts w:ascii="Arial" w:hAnsi="Arial"/>
                <w:b w:val="0"/>
                <w:i w:val="0"/>
                <w:sz w:val="16"/>
              </w:rPr>
              <w:t>Halimatu Akinyemi</w:t>
            </w:r>
          </w:p>
        </w:tc>
        <w:tc>
          <w:tcPr>
            <w:tcW w:type="dxa" w:w="2232"/>
            <w:tcMar>
              <w:top w:w="90" w:type="dxa"/>
              <w:start w:w="100" w:type="dxa"/>
              <w:bottom w:w="90" w:type="dxa"/>
              <w:end w:w="100" w:type="dxa"/>
            </w:tcMar>
            <w:vAlign w:val="center"/>
          </w:tcPr>
          <w:p>
            <w:pPr>
              <w:spacing w:after="0" w:line="240" w:lineRule="auto"/>
              <w:jc w:val="left"/>
            </w:pPr>
            <w:r>
              <w:rPr>
                <w:rFonts w:ascii="Arial" w:hAnsi="Arial"/>
                <w:b w:val="0"/>
                <w:i w:val="0"/>
                <w:sz w:val="16"/>
              </w:rPr>
              <w:t>Veles Harbor</w:t>
            </w:r>
          </w:p>
        </w:tc>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6"/>
              </w:rPr>
              <w:t>28-1</w:t>
            </w:r>
          </w:p>
        </w:tc>
        <w:tc>
          <w:tcPr>
            <w:tcW w:type="dxa" w:w="1800"/>
            <w:tcMar>
              <w:top w:w="90" w:type="dxa"/>
              <w:start w:w="100" w:type="dxa"/>
              <w:bottom w:w="90" w:type="dxa"/>
              <w:end w:w="100" w:type="dxa"/>
            </w:tcMar>
            <w:vAlign w:val="center"/>
          </w:tcPr>
          <w:p>
            <w:pPr>
              <w:spacing w:after="0" w:line="240" w:lineRule="auto"/>
              <w:jc w:val="left"/>
            </w:pPr>
            <w:r>
              <w:rPr>
                <w:rFonts w:ascii="Arial" w:hAnsi="Arial"/>
                <w:b w:val="0"/>
                <w:i w:val="0"/>
                <w:sz w:val="16"/>
              </w:rPr>
              <w:t>#1 Singles</w:t>
            </w:r>
          </w:p>
        </w:tc>
      </w:tr>
      <w:tr>
        <w:trPr>
          <w:cantSplit/>
        </w:trPr>
        <w:tc>
          <w:tcPr>
            <w:tcW w:type="dxa" w:w="1008"/>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6A</w:t>
            </w:r>
          </w:p>
        </w:tc>
        <w:tc>
          <w:tcPr>
            <w:tcW w:type="dxa" w:w="216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Tiana Vu</w:t>
            </w:r>
          </w:p>
        </w:tc>
        <w:tc>
          <w:tcPr>
            <w:tcW w:type="dxa" w:w="2232"/>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Golden State</w:t>
            </w:r>
          </w:p>
        </w:tc>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33-5</w:t>
            </w:r>
          </w:p>
        </w:tc>
        <w:tc>
          <w:tcPr>
            <w:tcW w:type="dxa" w:w="180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#1 Singles</w:t>
            </w:r>
          </w:p>
        </w:tc>
      </w:tr>
      <w:tr>
        <w:trPr>
          <w:cantSplit/>
        </w:trPr>
        <w:tc>
          <w:tcPr>
            <w:tcW w:type="dxa" w:w="1008"/>
            <w:tcMar>
              <w:top w:w="90" w:type="dxa"/>
              <w:start w:w="100" w:type="dxa"/>
              <w:bottom w:w="90" w:type="dxa"/>
              <w:end w:w="100" w:type="dxa"/>
            </w:tcMar>
            <w:vAlign w:val="center"/>
          </w:tcPr>
          <w:p>
            <w:pPr>
              <w:spacing w:after="0" w:line="240" w:lineRule="auto"/>
              <w:jc w:val="center"/>
            </w:pPr>
            <w:r>
              <w:rPr>
                <w:rFonts w:ascii="Arial" w:hAnsi="Arial"/>
                <w:b w:val="0"/>
                <w:i w:val="0"/>
                <w:sz w:val="16"/>
              </w:rPr>
              <w:t>5A</w:t>
            </w:r>
          </w:p>
        </w:tc>
        <w:tc>
          <w:tcPr>
            <w:tcW w:type="dxa" w:w="2160"/>
            <w:tcMar>
              <w:top w:w="90" w:type="dxa"/>
              <w:start w:w="100" w:type="dxa"/>
              <w:bottom w:w="90" w:type="dxa"/>
              <w:end w:w="100" w:type="dxa"/>
            </w:tcMar>
            <w:vAlign w:val="center"/>
          </w:tcPr>
          <w:p>
            <w:pPr>
              <w:spacing w:after="0" w:line="240" w:lineRule="auto"/>
              <w:jc w:val="left"/>
            </w:pPr>
            <w:r>
              <w:rPr>
                <w:rFonts w:ascii="Arial" w:hAnsi="Arial"/>
                <w:b w:val="0"/>
                <w:i w:val="0"/>
                <w:sz w:val="16"/>
              </w:rPr>
              <w:t>Olivia Navarro</w:t>
            </w:r>
          </w:p>
        </w:tc>
        <w:tc>
          <w:tcPr>
            <w:tcW w:type="dxa" w:w="2232"/>
            <w:tcMar>
              <w:top w:w="90" w:type="dxa"/>
              <w:start w:w="100" w:type="dxa"/>
              <w:bottom w:w="90" w:type="dxa"/>
              <w:end w:w="100" w:type="dxa"/>
            </w:tcMar>
            <w:vAlign w:val="center"/>
          </w:tcPr>
          <w:p>
            <w:pPr>
              <w:spacing w:after="0" w:line="240" w:lineRule="auto"/>
              <w:jc w:val="left"/>
            </w:pPr>
            <w:r>
              <w:rPr>
                <w:rFonts w:ascii="Arial" w:hAnsi="Arial"/>
                <w:b w:val="0"/>
                <w:i w:val="0"/>
                <w:sz w:val="16"/>
              </w:rPr>
              <w:t>Clover</w:t>
            </w:r>
          </w:p>
        </w:tc>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6"/>
              </w:rPr>
              <w:t>29-4</w:t>
            </w:r>
          </w:p>
        </w:tc>
        <w:tc>
          <w:tcPr>
            <w:tcW w:type="dxa" w:w="1800"/>
            <w:tcMar>
              <w:top w:w="90" w:type="dxa"/>
              <w:start w:w="100" w:type="dxa"/>
              <w:bottom w:w="90" w:type="dxa"/>
              <w:end w:w="100" w:type="dxa"/>
            </w:tcMar>
            <w:vAlign w:val="center"/>
          </w:tcPr>
          <w:p>
            <w:pPr>
              <w:spacing w:after="0" w:line="240" w:lineRule="auto"/>
              <w:jc w:val="left"/>
            </w:pPr>
            <w:r>
              <w:rPr>
                <w:rFonts w:ascii="Arial" w:hAnsi="Arial"/>
                <w:b w:val="0"/>
                <w:i w:val="0"/>
                <w:sz w:val="16"/>
              </w:rPr>
              <w:t>#1 Singles</w:t>
            </w:r>
          </w:p>
        </w:tc>
      </w:tr>
      <w:tr>
        <w:trPr>
          <w:cantSplit/>
        </w:trPr>
        <w:tc>
          <w:tcPr>
            <w:tcW w:type="dxa" w:w="1008"/>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4A</w:t>
            </w:r>
          </w:p>
        </w:tc>
        <w:tc>
          <w:tcPr>
            <w:tcW w:type="dxa" w:w="216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Sariah Pearce</w:t>
            </w:r>
          </w:p>
        </w:tc>
        <w:tc>
          <w:tcPr>
            <w:tcW w:type="dxa" w:w="2232"/>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Gagarin</w:t>
            </w:r>
          </w:p>
        </w:tc>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34-1</w:t>
            </w:r>
          </w:p>
        </w:tc>
        <w:tc>
          <w:tcPr>
            <w:tcW w:type="dxa" w:w="180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#1 Singles</w:t>
            </w:r>
          </w:p>
        </w:tc>
      </w:tr>
      <w:tr>
        <w:trPr>
          <w:cantSplit/>
        </w:trPr>
        <w:tc>
          <w:tcPr>
            <w:tcW w:type="dxa" w:w="1008"/>
            <w:tcMar>
              <w:top w:w="90" w:type="dxa"/>
              <w:start w:w="100" w:type="dxa"/>
              <w:bottom w:w="90" w:type="dxa"/>
              <w:end w:w="100" w:type="dxa"/>
            </w:tcMar>
            <w:vAlign w:val="center"/>
          </w:tcPr>
          <w:p>
            <w:pPr>
              <w:spacing w:after="0" w:line="240" w:lineRule="auto"/>
              <w:jc w:val="center"/>
            </w:pPr>
            <w:r>
              <w:rPr>
                <w:rFonts w:ascii="Arial" w:hAnsi="Arial"/>
                <w:b w:val="0"/>
                <w:i w:val="0"/>
                <w:sz w:val="16"/>
              </w:rPr>
              <w:t>3A</w:t>
            </w:r>
          </w:p>
        </w:tc>
        <w:tc>
          <w:tcPr>
            <w:tcW w:type="dxa" w:w="2160"/>
            <w:tcMar>
              <w:top w:w="90" w:type="dxa"/>
              <w:start w:w="100" w:type="dxa"/>
              <w:bottom w:w="90" w:type="dxa"/>
              <w:end w:w="100" w:type="dxa"/>
            </w:tcMar>
            <w:vAlign w:val="center"/>
          </w:tcPr>
          <w:p>
            <w:pPr>
              <w:spacing w:after="0" w:line="240" w:lineRule="auto"/>
              <w:jc w:val="left"/>
            </w:pPr>
            <w:r>
              <w:rPr>
                <w:rFonts w:ascii="Arial" w:hAnsi="Arial"/>
                <w:b w:val="0"/>
                <w:i w:val="0"/>
                <w:sz w:val="16"/>
              </w:rPr>
              <w:t>Sasha Stella</w:t>
            </w:r>
          </w:p>
        </w:tc>
        <w:tc>
          <w:tcPr>
            <w:tcW w:type="dxa" w:w="2232"/>
            <w:tcMar>
              <w:top w:w="90" w:type="dxa"/>
              <w:start w:w="100" w:type="dxa"/>
              <w:bottom w:w="90" w:type="dxa"/>
              <w:end w:w="100" w:type="dxa"/>
            </w:tcMar>
            <w:vAlign w:val="center"/>
          </w:tcPr>
          <w:p>
            <w:pPr>
              <w:spacing w:after="0" w:line="240" w:lineRule="auto"/>
              <w:jc w:val="left"/>
            </w:pPr>
            <w:r>
              <w:rPr>
                <w:rFonts w:ascii="Arial" w:hAnsi="Arial"/>
                <w:b w:val="0"/>
                <w:i w:val="0"/>
                <w:sz w:val="16"/>
              </w:rPr>
              <w:t>Shiloh</w:t>
            </w:r>
          </w:p>
        </w:tc>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6"/>
              </w:rPr>
              <w:t>30-5</w:t>
            </w:r>
          </w:p>
        </w:tc>
        <w:tc>
          <w:tcPr>
            <w:tcW w:type="dxa" w:w="1800"/>
            <w:tcMar>
              <w:top w:w="90" w:type="dxa"/>
              <w:start w:w="100" w:type="dxa"/>
              <w:bottom w:w="90" w:type="dxa"/>
              <w:end w:w="100" w:type="dxa"/>
            </w:tcMar>
            <w:vAlign w:val="center"/>
          </w:tcPr>
          <w:p>
            <w:pPr>
              <w:spacing w:after="0" w:line="240" w:lineRule="auto"/>
              <w:jc w:val="left"/>
            </w:pPr>
            <w:r>
              <w:rPr>
                <w:rFonts w:ascii="Arial" w:hAnsi="Arial"/>
                <w:b w:val="0"/>
                <w:i w:val="0"/>
                <w:sz w:val="16"/>
              </w:rPr>
              <w:t>#1 Singles</w:t>
            </w:r>
          </w:p>
        </w:tc>
      </w:tr>
      <w:tr>
        <w:trPr>
          <w:cantSplit/>
        </w:trPr>
        <w:tc>
          <w:tcPr>
            <w:tcW w:type="dxa" w:w="1008"/>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2A</w:t>
            </w:r>
          </w:p>
        </w:tc>
        <w:tc>
          <w:tcPr>
            <w:tcW w:type="dxa" w:w="216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Candice Morrison</w:t>
            </w:r>
          </w:p>
        </w:tc>
        <w:tc>
          <w:tcPr>
            <w:tcW w:type="dxa" w:w="2232"/>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Texas Beach</w:t>
            </w:r>
          </w:p>
        </w:tc>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36-6</w:t>
            </w:r>
          </w:p>
        </w:tc>
        <w:tc>
          <w:tcPr>
            <w:tcW w:type="dxa" w:w="180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#1 Singles</w:t>
            </w:r>
          </w:p>
        </w:tc>
      </w:tr>
      <w:tr>
        <w:trPr>
          <w:cantSplit/>
        </w:trPr>
        <w:tc>
          <w:tcPr>
            <w:tcW w:type="dxa" w:w="1008"/>
            <w:tcMar>
              <w:top w:w="90" w:type="dxa"/>
              <w:start w:w="100" w:type="dxa"/>
              <w:bottom w:w="90" w:type="dxa"/>
              <w:end w:w="100" w:type="dxa"/>
            </w:tcMar>
            <w:vAlign w:val="center"/>
          </w:tcPr>
          <w:p>
            <w:pPr>
              <w:spacing w:after="0" w:line="240" w:lineRule="auto"/>
              <w:jc w:val="center"/>
            </w:pPr>
            <w:r>
              <w:rPr>
                <w:rFonts w:ascii="Arial" w:hAnsi="Arial"/>
                <w:b w:val="0"/>
                <w:i w:val="0"/>
                <w:sz w:val="16"/>
              </w:rPr>
              <w:t>1A</w:t>
            </w:r>
          </w:p>
        </w:tc>
        <w:tc>
          <w:tcPr>
            <w:tcW w:type="dxa" w:w="2160"/>
            <w:tcMar>
              <w:top w:w="90" w:type="dxa"/>
              <w:start w:w="100" w:type="dxa"/>
              <w:bottom w:w="90" w:type="dxa"/>
              <w:end w:w="100" w:type="dxa"/>
            </w:tcMar>
            <w:vAlign w:val="center"/>
          </w:tcPr>
          <w:p>
            <w:pPr>
              <w:spacing w:after="0" w:line="240" w:lineRule="auto"/>
              <w:jc w:val="left"/>
            </w:pPr>
            <w:r>
              <w:rPr>
                <w:rFonts w:ascii="Arial" w:hAnsi="Arial"/>
                <w:b w:val="0"/>
                <w:i w:val="0"/>
                <w:sz w:val="16"/>
              </w:rPr>
              <w:t>Malaika Mozee</w:t>
            </w:r>
          </w:p>
        </w:tc>
        <w:tc>
          <w:tcPr>
            <w:tcW w:type="dxa" w:w="2232"/>
            <w:tcMar>
              <w:top w:w="90" w:type="dxa"/>
              <w:start w:w="100" w:type="dxa"/>
              <w:bottom w:w="90" w:type="dxa"/>
              <w:end w:w="100" w:type="dxa"/>
            </w:tcMar>
            <w:vAlign w:val="center"/>
          </w:tcPr>
          <w:p>
            <w:pPr>
              <w:spacing w:after="0" w:line="240" w:lineRule="auto"/>
              <w:jc w:val="left"/>
            </w:pPr>
            <w:r>
              <w:rPr>
                <w:rFonts w:ascii="Arial" w:hAnsi="Arial"/>
                <w:b w:val="0"/>
                <w:i w:val="0"/>
                <w:sz w:val="16"/>
              </w:rPr>
              <w:t>Mt Jacqueline</w:t>
            </w:r>
          </w:p>
        </w:tc>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6"/>
              </w:rPr>
              <w:t>27-3</w:t>
            </w:r>
          </w:p>
        </w:tc>
        <w:tc>
          <w:tcPr>
            <w:tcW w:type="dxa" w:w="1800"/>
            <w:tcMar>
              <w:top w:w="90" w:type="dxa"/>
              <w:start w:w="100" w:type="dxa"/>
              <w:bottom w:w="90" w:type="dxa"/>
              <w:end w:w="100" w:type="dxa"/>
            </w:tcMar>
            <w:vAlign w:val="center"/>
          </w:tcPr>
          <w:p>
            <w:pPr>
              <w:spacing w:after="0" w:line="240" w:lineRule="auto"/>
              <w:jc w:val="left"/>
            </w:pPr>
            <w:r>
              <w:rPr>
                <w:rFonts w:ascii="Arial" w:hAnsi="Arial"/>
                <w:b w:val="0"/>
                <w:i w:val="0"/>
                <w:sz w:val="16"/>
              </w:rPr>
              <w:t>#1 Singles</w:t>
            </w:r>
          </w:p>
        </w:tc>
      </w:tr>
      <w:tr>
        <w:trPr>
          <w:cantSplit/>
        </w:trPr>
        <w:tc>
          <w:tcPr>
            <w:tcW w:type="dxa" w:w="1008"/>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Group 1</w:t>
            </w:r>
          </w:p>
        </w:tc>
        <w:tc>
          <w:tcPr>
            <w:tcW w:type="dxa" w:w="216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Samantha Gojsic</w:t>
            </w:r>
          </w:p>
        </w:tc>
        <w:tc>
          <w:tcPr>
            <w:tcW w:type="dxa" w:w="2232"/>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Tallulah Central</w:t>
            </w:r>
          </w:p>
        </w:tc>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25-4</w:t>
            </w:r>
          </w:p>
        </w:tc>
        <w:tc>
          <w:tcPr>
            <w:tcW w:type="dxa" w:w="180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#1 Singles</w:t>
            </w:r>
          </w:p>
        </w:tc>
      </w:tr>
      <w:tr>
        <w:trPr>
          <w:cantSplit/>
        </w:trPr>
        <w:tc>
          <w:tcPr>
            <w:tcW w:type="dxa" w:w="1008"/>
            <w:tcMar>
              <w:top w:w="90" w:type="dxa"/>
              <w:start w:w="100" w:type="dxa"/>
              <w:bottom w:w="90" w:type="dxa"/>
              <w:end w:w="100" w:type="dxa"/>
            </w:tcMar>
            <w:vAlign w:val="center"/>
          </w:tcPr>
          <w:p>
            <w:pPr>
              <w:spacing w:after="0" w:line="240" w:lineRule="auto"/>
              <w:jc w:val="center"/>
            </w:pPr>
            <w:r>
              <w:rPr>
                <w:rFonts w:ascii="Arial" w:hAnsi="Arial"/>
                <w:b w:val="0"/>
                <w:i w:val="0"/>
                <w:sz w:val="16"/>
              </w:rPr>
              <w:t>Group 2</w:t>
            </w:r>
          </w:p>
        </w:tc>
        <w:tc>
          <w:tcPr>
            <w:tcW w:type="dxa" w:w="2160"/>
            <w:tcMar>
              <w:top w:w="90" w:type="dxa"/>
              <w:start w:w="100" w:type="dxa"/>
              <w:bottom w:w="90" w:type="dxa"/>
              <w:end w:w="100" w:type="dxa"/>
            </w:tcMar>
            <w:vAlign w:val="center"/>
          </w:tcPr>
          <w:p>
            <w:pPr>
              <w:spacing w:after="0" w:line="240" w:lineRule="auto"/>
              <w:jc w:val="left"/>
            </w:pPr>
            <w:r>
              <w:rPr>
                <w:rFonts w:ascii="Arial" w:hAnsi="Arial"/>
                <w:b w:val="0"/>
                <w:i w:val="0"/>
                <w:sz w:val="16"/>
              </w:rPr>
              <w:t>Abigail Lopez</w:t>
            </w:r>
          </w:p>
        </w:tc>
        <w:tc>
          <w:tcPr>
            <w:tcW w:type="dxa" w:w="2232"/>
            <w:tcMar>
              <w:top w:w="90" w:type="dxa"/>
              <w:start w:w="100" w:type="dxa"/>
              <w:bottom w:w="90" w:type="dxa"/>
              <w:end w:w="100" w:type="dxa"/>
            </w:tcMar>
            <w:vAlign w:val="center"/>
          </w:tcPr>
          <w:p>
            <w:pPr>
              <w:spacing w:after="0" w:line="240" w:lineRule="auto"/>
              <w:jc w:val="left"/>
            </w:pPr>
            <w:r>
              <w:rPr>
                <w:rFonts w:ascii="Arial" w:hAnsi="Arial"/>
                <w:b w:val="0"/>
                <w:i w:val="0"/>
                <w:sz w:val="16"/>
              </w:rPr>
              <w:t>Pierre</w:t>
            </w:r>
          </w:p>
        </w:tc>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6"/>
              </w:rPr>
              <w:t>28-1</w:t>
            </w:r>
          </w:p>
        </w:tc>
        <w:tc>
          <w:tcPr>
            <w:tcW w:type="dxa" w:w="1800"/>
            <w:tcMar>
              <w:top w:w="90" w:type="dxa"/>
              <w:start w:w="100" w:type="dxa"/>
              <w:bottom w:w="90" w:type="dxa"/>
              <w:end w:w="100" w:type="dxa"/>
            </w:tcMar>
            <w:vAlign w:val="center"/>
          </w:tcPr>
          <w:p>
            <w:pPr>
              <w:spacing w:after="0" w:line="240" w:lineRule="auto"/>
              <w:jc w:val="left"/>
            </w:pPr>
            <w:r>
              <w:rPr>
                <w:rFonts w:ascii="Arial" w:hAnsi="Arial"/>
                <w:b w:val="0"/>
                <w:i w:val="0"/>
                <w:sz w:val="16"/>
              </w:rPr>
              <w:t>#1 Singles</w:t>
            </w:r>
          </w:p>
        </w:tc>
      </w:tr>
      <w:tr>
        <w:trPr>
          <w:cantSplit/>
        </w:trPr>
        <w:tc>
          <w:tcPr>
            <w:tcW w:type="dxa" w:w="1008"/>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Group 3</w:t>
            </w:r>
          </w:p>
        </w:tc>
        <w:tc>
          <w:tcPr>
            <w:tcW w:type="dxa" w:w="216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Jade Faulkner</w:t>
            </w:r>
          </w:p>
        </w:tc>
        <w:tc>
          <w:tcPr>
            <w:tcW w:type="dxa" w:w="2232"/>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Galactica Plains</w:t>
            </w:r>
          </w:p>
        </w:tc>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31-3</w:t>
            </w:r>
          </w:p>
        </w:tc>
        <w:tc>
          <w:tcPr>
            <w:tcW w:type="dxa" w:w="180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#1 Singles</w:t>
            </w:r>
          </w:p>
        </w:tc>
      </w:tr>
    </w:tbl>
    <w:p>
      <w:pPr>
        <w:spacing w:after="60"/>
      </w:pPr>
    </w:p>
    <w:p>
      <w:pPr>
        <w:pStyle w:val="Heading2"/>
        <w:keepNext/>
        <w:spacing w:before="160" w:after="100"/>
      </w:pPr>
      <w:r>
        <w:rPr>
          <w:rFonts w:ascii="Arial" w:hAnsi="Arial"/>
          <w:b/>
          <w:i w:val="0"/>
          <w:color w:val="000000"/>
          <w:sz w:val="25"/>
        </w:rPr>
        <w:t>Record book achievements</w:t>
      </w:r>
    </w:p>
    <w:p>
      <w:pPr>
        <w:spacing w:after="120" w:line="259" w:lineRule="auto"/>
      </w:pPr>
      <w:r>
        <w:rPr>
          <w:rFonts w:ascii="Georgia" w:hAnsi="Georgia"/>
          <w:b w:val="0"/>
          <w:i w:val="0"/>
          <w:sz w:val="21"/>
        </w:rPr>
        <w:t>Hunter Himes completed the season's most important individual arc. His four titles were not repetitions of one fixed role. He won second doubles in 2085, first doubles in 2086, second singles in 2087 and second singles again in 2088. The sequence records a player moving through a program rather than merely holding one place in it.</w:t>
      </w:r>
    </w:p>
    <w:p>
      <w:pPr>
        <w:spacing w:after="120" w:line="259" w:lineRule="auto"/>
      </w:pPr>
      <w:r>
        <w:rPr>
          <w:rFonts w:ascii="Georgia" w:hAnsi="Georgia"/>
          <w:b w:val="0"/>
          <w:i w:val="0"/>
          <w:sz w:val="21"/>
        </w:rPr>
        <w:t>Pacific Gate's Jonathon Sattler won a doubles championship for the third consecutive season, changing partners and moving from third doubles to second doubles. Gagarin's Caleb Hamilton accumulated four titles across three seasons, including mixed doubles in 2086, both third doubles and mixed doubles in 2087, and first doubles in 2088.</w:t>
      </w:r>
    </w:p>
    <w:p>
      <w:pPr>
        <w:spacing w:after="120" w:line="259" w:lineRule="auto"/>
      </w:pPr>
      <w:r>
        <w:rPr>
          <w:rFonts w:ascii="Georgia" w:hAnsi="Georgia"/>
          <w:b w:val="0"/>
          <w:i w:val="0"/>
          <w:sz w:val="21"/>
        </w:rPr>
        <w:t>On the girls side, Sariah Pearce and Alyssa Ambrosi each won a third consecutive title. Pearce moved from doubles to the top singles event; Ambrosi won No. 1 singles in all three seasons. Nikita Dike also won three straight titles, progressing from second doubles to first doubles to third singles.</w:t>
      </w:r>
    </w:p>
    <w:p>
      <w:pPr>
        <w:spacing w:after="120" w:line="259" w:lineRule="auto"/>
      </w:pPr>
      <w:r>
        <w:rPr>
          <w:rFonts w:ascii="Georgia" w:hAnsi="Georgia"/>
          <w:b w:val="0"/>
          <w:i w:val="0"/>
          <w:sz w:val="21"/>
        </w:rPr>
        <w:t>The largest championship seed disruptions came in the girls 5A and 6A events. Lillian Peavy won 5A third singles as the No. 11 seed, Leah Helms won 5A second singles as No. 9, and Sophia Bates won 6A second singles as No. 9.</w:t>
      </w:r>
    </w:p>
    <w:p>
      <w:pPr>
        <w:pStyle w:val="Heading2"/>
        <w:keepNext/>
        <w:spacing w:before="160" w:after="100"/>
      </w:pPr>
      <w:r>
        <w:rPr>
          <w:rFonts w:ascii="Arial" w:hAnsi="Arial"/>
          <w:b/>
          <w:i w:val="0"/>
          <w:color w:val="000000"/>
          <w:sz w:val="25"/>
        </w:rPr>
        <w:t>Boys individual champions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037"/>
            <w:shd w:fill="17365D"/>
            <w:tcMar>
              <w:top w:w="90" w:type="dxa"/>
              <w:start w:w="100" w:type="dxa"/>
              <w:bottom w:w="90" w:type="dxa"/>
              <w:end w:w="100" w:type="dxa"/>
            </w:tcMar>
            <w:vAlign w:val="center"/>
          </w:tcPr>
          <w:p>
            <w:pPr>
              <w:jc w:val="center"/>
            </w:pPr>
            <w:r>
              <w:rPr>
                <w:rFonts w:ascii="Arial" w:hAnsi="Arial"/>
                <w:b/>
                <w:i w:val="0"/>
                <w:color w:val="FFFFFF"/>
                <w:sz w:val="15"/>
              </w:rPr>
              <w:t>Group</w:t>
            </w:r>
          </w:p>
        </w:tc>
        <w:tc>
          <w:tcPr>
            <w:tcW w:type="dxa" w:w="3960"/>
            <w:shd w:fill="17365D"/>
            <w:tcMar>
              <w:top w:w="90" w:type="dxa"/>
              <w:start w:w="100" w:type="dxa"/>
              <w:bottom w:w="90" w:type="dxa"/>
              <w:end w:w="100" w:type="dxa"/>
            </w:tcMar>
            <w:vAlign w:val="center"/>
          </w:tcPr>
          <w:p>
            <w:pPr>
              <w:jc w:val="center"/>
            </w:pPr>
            <w:r>
              <w:rPr>
                <w:rFonts w:ascii="Arial" w:hAnsi="Arial"/>
                <w:b/>
                <w:i w:val="0"/>
                <w:color w:val="FFFFFF"/>
                <w:sz w:val="15"/>
              </w:rPr>
              <w:t>Singles champions</w:t>
            </w:r>
          </w:p>
        </w:tc>
        <w:tc>
          <w:tcPr>
            <w:tcW w:type="dxa" w:w="3960"/>
            <w:shd w:fill="17365D"/>
            <w:tcMar>
              <w:top w:w="90" w:type="dxa"/>
              <w:start w:w="100" w:type="dxa"/>
              <w:bottom w:w="90" w:type="dxa"/>
              <w:end w:w="100" w:type="dxa"/>
            </w:tcMar>
            <w:vAlign w:val="center"/>
          </w:tcPr>
          <w:p>
            <w:pPr>
              <w:jc w:val="center"/>
            </w:pPr>
            <w:r>
              <w:rPr>
                <w:rFonts w:ascii="Arial" w:hAnsi="Arial"/>
                <w:b/>
                <w:i w:val="0"/>
                <w:color w:val="FFFFFF"/>
                <w:sz w:val="15"/>
              </w:rPr>
              <w:t>Doubles champions</w:t>
            </w:r>
          </w:p>
        </w:tc>
      </w:tr>
      <w:tr>
        <w:trPr>
          <w:cantSplit/>
        </w:trPr>
        <w:tc>
          <w:tcPr>
            <w:tcW w:type="dxa" w:w="1037"/>
            <w:tcMar>
              <w:top w:w="90" w:type="dxa"/>
              <w:start w:w="100" w:type="dxa"/>
              <w:bottom w:w="90" w:type="dxa"/>
              <w:end w:w="100" w:type="dxa"/>
            </w:tcMar>
            <w:vAlign w:val="center"/>
          </w:tcPr>
          <w:p>
            <w:pPr>
              <w:spacing w:after="0" w:line="240" w:lineRule="auto"/>
              <w:jc w:val="center"/>
            </w:pPr>
            <w:r>
              <w:rPr>
                <w:rFonts w:ascii="Arial" w:hAnsi="Arial"/>
                <w:b w:val="0"/>
                <w:i w:val="0"/>
                <w:sz w:val="15"/>
              </w:rPr>
              <w:t>9A</w:t>
            </w:r>
          </w:p>
        </w:tc>
        <w:tc>
          <w:tcPr>
            <w:tcW w:type="dxa" w:w="3960"/>
            <w:tcMar>
              <w:top w:w="90" w:type="dxa"/>
              <w:start w:w="100" w:type="dxa"/>
              <w:bottom w:w="90" w:type="dxa"/>
              <w:end w:w="100" w:type="dxa"/>
            </w:tcMar>
            <w:vAlign w:val="center"/>
          </w:tcPr>
          <w:p>
            <w:pPr>
              <w:spacing w:after="0" w:line="240" w:lineRule="auto"/>
              <w:jc w:val="left"/>
            </w:pPr>
            <w:r>
              <w:rPr>
                <w:rFonts w:ascii="Arial" w:hAnsi="Arial"/>
                <w:b w:val="0"/>
                <w:i w:val="0"/>
                <w:sz w:val="15"/>
              </w:rPr>
              <w:t>S1  Gustave Pace-Wilson  Jesuit</w:t>
              <w:br/>
              <w:t>S2  Logan Almonte  Mickey Mantle</w:t>
              <w:br/>
              <w:t>S3  Harley Reynolds  Morgan Park</w:t>
            </w:r>
          </w:p>
        </w:tc>
        <w:tc>
          <w:tcPr>
            <w:tcW w:type="dxa" w:w="3960"/>
            <w:tcMar>
              <w:top w:w="90" w:type="dxa"/>
              <w:start w:w="100" w:type="dxa"/>
              <w:bottom w:w="90" w:type="dxa"/>
              <w:end w:w="100" w:type="dxa"/>
            </w:tcMar>
            <w:vAlign w:val="center"/>
          </w:tcPr>
          <w:p>
            <w:pPr>
              <w:spacing w:after="0" w:line="240" w:lineRule="auto"/>
              <w:jc w:val="left"/>
            </w:pPr>
            <w:r>
              <w:rPr>
                <w:rFonts w:ascii="Arial" w:hAnsi="Arial"/>
                <w:b w:val="0"/>
                <w:i w:val="0"/>
                <w:sz w:val="15"/>
              </w:rPr>
              <w:t>D1  Sawyer Ganesan / Malik Trivedi  Mater Dei</w:t>
              <w:br/>
              <w:t>D2  Gavin Hoffer / Gavin Love  Mater Dei</w:t>
              <w:br/>
              <w:t>D3  Drew Turk / Matias Hernandez  Mater Dei</w:t>
            </w:r>
          </w:p>
        </w:tc>
      </w:tr>
      <w:tr>
        <w:trPr>
          <w:cantSplit/>
        </w:trPr>
        <w:tc>
          <w:tcPr>
            <w:tcW w:type="dxa" w:w="1037"/>
            <w:shd w:fill="EAF1F8"/>
            <w:tcMar>
              <w:top w:w="90" w:type="dxa"/>
              <w:start w:w="100" w:type="dxa"/>
              <w:bottom w:w="90" w:type="dxa"/>
              <w:end w:w="100" w:type="dxa"/>
            </w:tcMar>
            <w:vAlign w:val="center"/>
          </w:tcPr>
          <w:p>
            <w:pPr>
              <w:spacing w:after="0" w:line="240" w:lineRule="auto"/>
              <w:jc w:val="center"/>
            </w:pPr>
            <w:r>
              <w:rPr>
                <w:rFonts w:ascii="Arial" w:hAnsi="Arial"/>
                <w:b w:val="0"/>
                <w:i w:val="0"/>
                <w:sz w:val="15"/>
              </w:rPr>
              <w:t>8A</w:t>
            </w:r>
          </w:p>
        </w:tc>
        <w:tc>
          <w:tcPr>
            <w:tcW w:type="dxa" w:w="3960"/>
            <w:shd w:fill="EAF1F8"/>
            <w:tcMar>
              <w:top w:w="90" w:type="dxa"/>
              <w:start w:w="100" w:type="dxa"/>
              <w:bottom w:w="90" w:type="dxa"/>
              <w:end w:w="100" w:type="dxa"/>
            </w:tcMar>
            <w:vAlign w:val="center"/>
          </w:tcPr>
          <w:p>
            <w:pPr>
              <w:spacing w:after="0" w:line="240" w:lineRule="auto"/>
              <w:jc w:val="left"/>
            </w:pPr>
            <w:r>
              <w:rPr>
                <w:rFonts w:ascii="Arial" w:hAnsi="Arial"/>
                <w:b w:val="0"/>
                <w:i w:val="0"/>
                <w:sz w:val="15"/>
              </w:rPr>
              <w:t>S1  Xavier Mullis  Marshfield Prep</w:t>
              <w:br/>
              <w:t>S2  Damien Notaro  Marshfield Prep</w:t>
              <w:br/>
              <w:t>S3  Abel Johnson  Seawall</w:t>
            </w:r>
          </w:p>
        </w:tc>
        <w:tc>
          <w:tcPr>
            <w:tcW w:type="dxa" w:w="3960"/>
            <w:shd w:fill="EAF1F8"/>
            <w:tcMar>
              <w:top w:w="90" w:type="dxa"/>
              <w:start w:w="100" w:type="dxa"/>
              <w:bottom w:w="90" w:type="dxa"/>
              <w:end w:w="100" w:type="dxa"/>
            </w:tcMar>
            <w:vAlign w:val="center"/>
          </w:tcPr>
          <w:p>
            <w:pPr>
              <w:spacing w:after="0" w:line="240" w:lineRule="auto"/>
              <w:jc w:val="left"/>
            </w:pPr>
            <w:r>
              <w:rPr>
                <w:rFonts w:ascii="Arial" w:hAnsi="Arial"/>
                <w:b w:val="0"/>
                <w:i w:val="0"/>
                <w:sz w:val="15"/>
              </w:rPr>
              <w:t>D1  Zaiden Kennedy / Abraham Covarrubias  Pacific Gate</w:t>
              <w:br/>
              <w:t>D2  Avery Acevedo / Jonathon Sattler  Pacific Gate</w:t>
              <w:br/>
              <w:t>D3  Stephen Smith / Alexander Cooper  Bend Senior</w:t>
            </w:r>
          </w:p>
        </w:tc>
      </w:tr>
      <w:tr>
        <w:trPr>
          <w:cantSplit/>
        </w:trPr>
        <w:tc>
          <w:tcPr>
            <w:tcW w:type="dxa" w:w="1037"/>
            <w:tcMar>
              <w:top w:w="90" w:type="dxa"/>
              <w:start w:w="100" w:type="dxa"/>
              <w:bottom w:w="90" w:type="dxa"/>
              <w:end w:w="100" w:type="dxa"/>
            </w:tcMar>
            <w:vAlign w:val="center"/>
          </w:tcPr>
          <w:p>
            <w:pPr>
              <w:spacing w:after="0" w:line="240" w:lineRule="auto"/>
              <w:jc w:val="center"/>
            </w:pPr>
            <w:r>
              <w:rPr>
                <w:rFonts w:ascii="Arial" w:hAnsi="Arial"/>
                <w:b w:val="0"/>
                <w:i w:val="0"/>
                <w:sz w:val="15"/>
              </w:rPr>
              <w:t>7A</w:t>
            </w:r>
          </w:p>
        </w:tc>
        <w:tc>
          <w:tcPr>
            <w:tcW w:type="dxa" w:w="3960"/>
            <w:tcMar>
              <w:top w:w="90" w:type="dxa"/>
              <w:start w:w="100" w:type="dxa"/>
              <w:bottom w:w="90" w:type="dxa"/>
              <w:end w:w="100" w:type="dxa"/>
            </w:tcMar>
            <w:vAlign w:val="center"/>
          </w:tcPr>
          <w:p>
            <w:pPr>
              <w:spacing w:after="0" w:line="240" w:lineRule="auto"/>
              <w:jc w:val="left"/>
            </w:pPr>
            <w:r>
              <w:rPr>
                <w:rFonts w:ascii="Arial" w:hAnsi="Arial"/>
                <w:b w:val="0"/>
                <w:i w:val="0"/>
                <w:sz w:val="15"/>
              </w:rPr>
              <w:t>S1  Martins Laksa  Evans Larsen Day</w:t>
              <w:br/>
              <w:t>S2  Terrell Gauthier  Lone Pine</w:t>
              <w:br/>
              <w:t>S3  Jackson Burke  Evans Larsen Day</w:t>
            </w:r>
          </w:p>
        </w:tc>
        <w:tc>
          <w:tcPr>
            <w:tcW w:type="dxa" w:w="3960"/>
            <w:tcMar>
              <w:top w:w="90" w:type="dxa"/>
              <w:start w:w="100" w:type="dxa"/>
              <w:bottom w:w="90" w:type="dxa"/>
              <w:end w:w="100" w:type="dxa"/>
            </w:tcMar>
            <w:vAlign w:val="center"/>
          </w:tcPr>
          <w:p>
            <w:pPr>
              <w:spacing w:after="0" w:line="240" w:lineRule="auto"/>
              <w:jc w:val="left"/>
            </w:pPr>
            <w:r>
              <w:rPr>
                <w:rFonts w:ascii="Arial" w:hAnsi="Arial"/>
                <w:b w:val="0"/>
                <w:i w:val="0"/>
                <w:sz w:val="15"/>
              </w:rPr>
              <w:t>D1  Liam Gallegos / Langston Parrish  Bellarmine Prep</w:t>
              <w:br/>
              <w:t>D2  Austin Nicola / Colin Lunsford  Evans Larsen Day</w:t>
              <w:br/>
              <w:t>D3  Matias Johnston / Nkosinathi Ngcobo  Lone Pine</w:t>
            </w:r>
          </w:p>
        </w:tc>
      </w:tr>
      <w:tr>
        <w:trPr>
          <w:cantSplit/>
        </w:trPr>
        <w:tc>
          <w:tcPr>
            <w:tcW w:type="dxa" w:w="1037"/>
            <w:shd w:fill="EAF1F8"/>
            <w:tcMar>
              <w:top w:w="90" w:type="dxa"/>
              <w:start w:w="100" w:type="dxa"/>
              <w:bottom w:w="90" w:type="dxa"/>
              <w:end w:w="100" w:type="dxa"/>
            </w:tcMar>
            <w:vAlign w:val="center"/>
          </w:tcPr>
          <w:p>
            <w:pPr>
              <w:spacing w:after="0" w:line="240" w:lineRule="auto"/>
              <w:jc w:val="center"/>
            </w:pPr>
            <w:r>
              <w:rPr>
                <w:rFonts w:ascii="Arial" w:hAnsi="Arial"/>
                <w:b w:val="0"/>
                <w:i w:val="0"/>
                <w:sz w:val="15"/>
              </w:rPr>
              <w:t>6A</w:t>
            </w:r>
          </w:p>
        </w:tc>
        <w:tc>
          <w:tcPr>
            <w:tcW w:type="dxa" w:w="3960"/>
            <w:shd w:fill="EAF1F8"/>
            <w:tcMar>
              <w:top w:w="90" w:type="dxa"/>
              <w:start w:w="100" w:type="dxa"/>
              <w:bottom w:w="90" w:type="dxa"/>
              <w:end w:w="100" w:type="dxa"/>
            </w:tcMar>
            <w:vAlign w:val="center"/>
          </w:tcPr>
          <w:p>
            <w:pPr>
              <w:spacing w:after="0" w:line="240" w:lineRule="auto"/>
              <w:jc w:val="left"/>
            </w:pPr>
            <w:r>
              <w:rPr>
                <w:rFonts w:ascii="Arial" w:hAnsi="Arial"/>
                <w:b w:val="0"/>
                <w:i w:val="0"/>
                <w:sz w:val="15"/>
              </w:rPr>
              <w:t>S1  Elliot Canter  Oakhaven</w:t>
              <w:br/>
              <w:t>S2  Walker Mitchell  Casa Linda</w:t>
              <w:br/>
              <w:t>S3  Abel Habel  Casa Linda</w:t>
            </w:r>
          </w:p>
        </w:tc>
        <w:tc>
          <w:tcPr>
            <w:tcW w:type="dxa" w:w="3960"/>
            <w:shd w:fill="EAF1F8"/>
            <w:tcMar>
              <w:top w:w="90" w:type="dxa"/>
              <w:start w:w="100" w:type="dxa"/>
              <w:bottom w:w="90" w:type="dxa"/>
              <w:end w:w="100" w:type="dxa"/>
            </w:tcMar>
            <w:vAlign w:val="center"/>
          </w:tcPr>
          <w:p>
            <w:pPr>
              <w:spacing w:after="0" w:line="240" w:lineRule="auto"/>
              <w:jc w:val="left"/>
            </w:pPr>
            <w:r>
              <w:rPr>
                <w:rFonts w:ascii="Arial" w:hAnsi="Arial"/>
                <w:b w:val="0"/>
                <w:i w:val="0"/>
                <w:sz w:val="15"/>
              </w:rPr>
              <w:t>D1  Eric Drones / Sebastian Izquierdo  Dusty Spur</w:t>
              <w:br/>
              <w:t>D2  Shirong Li / Jeronimo Lozano  Chaminade</w:t>
              <w:br/>
              <w:t>D3  Jayden Nichols / Matthew Green  Dusty Spur</w:t>
            </w:r>
          </w:p>
        </w:tc>
      </w:tr>
      <w:tr>
        <w:trPr>
          <w:cantSplit/>
        </w:trPr>
        <w:tc>
          <w:tcPr>
            <w:tcW w:type="dxa" w:w="1037"/>
            <w:tcMar>
              <w:top w:w="90" w:type="dxa"/>
              <w:start w:w="100" w:type="dxa"/>
              <w:bottom w:w="90" w:type="dxa"/>
              <w:end w:w="100" w:type="dxa"/>
            </w:tcMar>
            <w:vAlign w:val="center"/>
          </w:tcPr>
          <w:p>
            <w:pPr>
              <w:spacing w:after="0" w:line="240" w:lineRule="auto"/>
              <w:jc w:val="center"/>
            </w:pPr>
            <w:r>
              <w:rPr>
                <w:rFonts w:ascii="Arial" w:hAnsi="Arial"/>
                <w:b w:val="0"/>
                <w:i w:val="0"/>
                <w:sz w:val="15"/>
              </w:rPr>
              <w:t>5A</w:t>
            </w:r>
          </w:p>
        </w:tc>
        <w:tc>
          <w:tcPr>
            <w:tcW w:type="dxa" w:w="3960"/>
            <w:tcMar>
              <w:top w:w="90" w:type="dxa"/>
              <w:start w:w="100" w:type="dxa"/>
              <w:bottom w:w="90" w:type="dxa"/>
              <w:end w:w="100" w:type="dxa"/>
            </w:tcMar>
            <w:vAlign w:val="center"/>
          </w:tcPr>
          <w:p>
            <w:pPr>
              <w:spacing w:after="0" w:line="240" w:lineRule="auto"/>
              <w:jc w:val="left"/>
            </w:pPr>
            <w:r>
              <w:rPr>
                <w:rFonts w:ascii="Arial" w:hAnsi="Arial"/>
                <w:b w:val="0"/>
                <w:i w:val="0"/>
                <w:sz w:val="15"/>
              </w:rPr>
              <w:t>S1  Victor Sparks  Kilbride Switch</w:t>
              <w:br/>
              <w:t>S2  David Rawlins  Websterfield</w:t>
              <w:br/>
              <w:t>S3  Kobe Kelley  Bush</w:t>
            </w:r>
          </w:p>
        </w:tc>
        <w:tc>
          <w:tcPr>
            <w:tcW w:type="dxa" w:w="3960"/>
            <w:tcMar>
              <w:top w:w="90" w:type="dxa"/>
              <w:start w:w="100" w:type="dxa"/>
              <w:bottom w:w="90" w:type="dxa"/>
              <w:end w:w="100" w:type="dxa"/>
            </w:tcMar>
            <w:vAlign w:val="center"/>
          </w:tcPr>
          <w:p>
            <w:pPr>
              <w:spacing w:after="0" w:line="240" w:lineRule="auto"/>
              <w:jc w:val="left"/>
            </w:pPr>
            <w:r>
              <w:rPr>
                <w:rFonts w:ascii="Arial" w:hAnsi="Arial"/>
                <w:b w:val="0"/>
                <w:i w:val="0"/>
                <w:sz w:val="15"/>
              </w:rPr>
              <w:t>D1  Yoandri Valdes / Terrence Hamner  Bush</w:t>
              <w:br/>
              <w:t>D2  Dax Dunbar / Ethan Bigham  Kilbride Switch</w:t>
              <w:br/>
              <w:t>D3  Jejomar Erram / Asher Johnson  Bush</w:t>
            </w:r>
          </w:p>
        </w:tc>
      </w:tr>
      <w:tr>
        <w:trPr>
          <w:cantSplit/>
        </w:trPr>
        <w:tc>
          <w:tcPr>
            <w:tcW w:type="dxa" w:w="1037"/>
            <w:shd w:fill="EAF1F8"/>
            <w:tcMar>
              <w:top w:w="90" w:type="dxa"/>
              <w:start w:w="100" w:type="dxa"/>
              <w:bottom w:w="90" w:type="dxa"/>
              <w:end w:w="100" w:type="dxa"/>
            </w:tcMar>
            <w:vAlign w:val="center"/>
          </w:tcPr>
          <w:p>
            <w:pPr>
              <w:spacing w:after="0" w:line="240" w:lineRule="auto"/>
              <w:jc w:val="center"/>
            </w:pPr>
            <w:r>
              <w:rPr>
                <w:rFonts w:ascii="Arial" w:hAnsi="Arial"/>
                <w:b w:val="0"/>
                <w:i w:val="0"/>
                <w:sz w:val="15"/>
              </w:rPr>
              <w:t>4A</w:t>
            </w:r>
          </w:p>
        </w:tc>
        <w:tc>
          <w:tcPr>
            <w:tcW w:type="dxa" w:w="3960"/>
            <w:shd w:fill="EAF1F8"/>
            <w:tcMar>
              <w:top w:w="90" w:type="dxa"/>
              <w:start w:w="100" w:type="dxa"/>
              <w:bottom w:w="90" w:type="dxa"/>
              <w:end w:w="100" w:type="dxa"/>
            </w:tcMar>
            <w:vAlign w:val="center"/>
          </w:tcPr>
          <w:p>
            <w:pPr>
              <w:spacing w:after="0" w:line="240" w:lineRule="auto"/>
              <w:jc w:val="left"/>
            </w:pPr>
            <w:r>
              <w:rPr>
                <w:rFonts w:ascii="Arial" w:hAnsi="Arial"/>
                <w:b w:val="0"/>
                <w:i w:val="0"/>
                <w:sz w:val="15"/>
              </w:rPr>
              <w:t>S1  Keith Egan  Biloxi Heights</w:t>
              <w:br/>
              <w:t>S2  Benjamin De La Cruz  Gagarin</w:t>
              <w:br/>
              <w:t>S3  Jeremiah Kang  Averill</w:t>
            </w:r>
          </w:p>
        </w:tc>
        <w:tc>
          <w:tcPr>
            <w:tcW w:type="dxa" w:w="3960"/>
            <w:shd w:fill="EAF1F8"/>
            <w:tcMar>
              <w:top w:w="90" w:type="dxa"/>
              <w:start w:w="100" w:type="dxa"/>
              <w:bottom w:w="90" w:type="dxa"/>
              <w:end w:w="100" w:type="dxa"/>
            </w:tcMar>
            <w:vAlign w:val="center"/>
          </w:tcPr>
          <w:p>
            <w:pPr>
              <w:spacing w:after="0" w:line="240" w:lineRule="auto"/>
              <w:jc w:val="left"/>
            </w:pPr>
            <w:r>
              <w:rPr>
                <w:rFonts w:ascii="Arial" w:hAnsi="Arial"/>
                <w:b w:val="0"/>
                <w:i w:val="0"/>
                <w:sz w:val="15"/>
              </w:rPr>
              <w:t>D1  Anthony Kinnison / Caleb Hamilton  Gagarin</w:t>
              <w:br/>
              <w:t>D2  Jack Hussain / Luke Mancilla  Buckeye Ridge</w:t>
              <w:br/>
              <w:t>D3  Levi Fox / Damon Smith  Biloxi Heights</w:t>
            </w:r>
          </w:p>
        </w:tc>
      </w:tr>
      <w:tr>
        <w:trPr>
          <w:cantSplit/>
        </w:trPr>
        <w:tc>
          <w:tcPr>
            <w:tcW w:type="dxa" w:w="1037"/>
            <w:tcMar>
              <w:top w:w="90" w:type="dxa"/>
              <w:start w:w="100" w:type="dxa"/>
              <w:bottom w:w="90" w:type="dxa"/>
              <w:end w:w="100" w:type="dxa"/>
            </w:tcMar>
            <w:vAlign w:val="center"/>
          </w:tcPr>
          <w:p>
            <w:pPr>
              <w:spacing w:after="0" w:line="240" w:lineRule="auto"/>
              <w:jc w:val="center"/>
            </w:pPr>
            <w:r>
              <w:rPr>
                <w:rFonts w:ascii="Arial" w:hAnsi="Arial"/>
                <w:b w:val="0"/>
                <w:i w:val="0"/>
                <w:sz w:val="15"/>
              </w:rPr>
              <w:t>3A</w:t>
            </w:r>
          </w:p>
        </w:tc>
        <w:tc>
          <w:tcPr>
            <w:tcW w:type="dxa" w:w="3960"/>
            <w:tcMar>
              <w:top w:w="90" w:type="dxa"/>
              <w:start w:w="100" w:type="dxa"/>
              <w:bottom w:w="90" w:type="dxa"/>
              <w:end w:w="100" w:type="dxa"/>
            </w:tcMar>
            <w:vAlign w:val="center"/>
          </w:tcPr>
          <w:p>
            <w:pPr>
              <w:spacing w:after="0" w:line="240" w:lineRule="auto"/>
              <w:jc w:val="left"/>
            </w:pPr>
            <w:r>
              <w:rPr>
                <w:rFonts w:ascii="Arial" w:hAnsi="Arial"/>
                <w:b w:val="0"/>
                <w:i w:val="0"/>
                <w:sz w:val="15"/>
              </w:rPr>
              <w:t>S1  Blake Cole  California Canyons</w:t>
              <w:br/>
              <w:t>S2  Hunter Himes  California Canyons</w:t>
              <w:br/>
              <w:t>S3  Benjamin Brady  California Canyons</w:t>
            </w:r>
          </w:p>
        </w:tc>
        <w:tc>
          <w:tcPr>
            <w:tcW w:type="dxa" w:w="3960"/>
            <w:tcMar>
              <w:top w:w="90" w:type="dxa"/>
              <w:start w:w="100" w:type="dxa"/>
              <w:bottom w:w="90" w:type="dxa"/>
              <w:end w:w="100" w:type="dxa"/>
            </w:tcMar>
            <w:vAlign w:val="center"/>
          </w:tcPr>
          <w:p>
            <w:pPr>
              <w:spacing w:after="0" w:line="240" w:lineRule="auto"/>
              <w:jc w:val="left"/>
            </w:pPr>
            <w:r>
              <w:rPr>
                <w:rFonts w:ascii="Arial" w:hAnsi="Arial"/>
                <w:b w:val="0"/>
                <w:i w:val="0"/>
                <w:sz w:val="15"/>
              </w:rPr>
              <w:t>D1  Nathaniel Phillips / Frederick Finnessy  Quarmont</w:t>
              <w:br/>
              <w:t>D2  Jackson Kohn / Ricardo Kang  California Canyons</w:t>
              <w:br/>
              <w:t>D3  Yegor Diatchenko / Gauge Ibarra  California Canyons</w:t>
            </w:r>
          </w:p>
        </w:tc>
      </w:tr>
      <w:tr>
        <w:trPr>
          <w:cantSplit/>
        </w:trPr>
        <w:tc>
          <w:tcPr>
            <w:tcW w:type="dxa" w:w="1037"/>
            <w:shd w:fill="EAF1F8"/>
            <w:tcMar>
              <w:top w:w="90" w:type="dxa"/>
              <w:start w:w="100" w:type="dxa"/>
              <w:bottom w:w="90" w:type="dxa"/>
              <w:end w:w="100" w:type="dxa"/>
            </w:tcMar>
            <w:vAlign w:val="center"/>
          </w:tcPr>
          <w:p>
            <w:pPr>
              <w:spacing w:after="0" w:line="240" w:lineRule="auto"/>
              <w:jc w:val="center"/>
            </w:pPr>
            <w:r>
              <w:rPr>
                <w:rFonts w:ascii="Arial" w:hAnsi="Arial"/>
                <w:b w:val="0"/>
                <w:i w:val="0"/>
                <w:sz w:val="15"/>
              </w:rPr>
              <w:t>2A</w:t>
            </w:r>
          </w:p>
        </w:tc>
        <w:tc>
          <w:tcPr>
            <w:tcW w:type="dxa" w:w="3960"/>
            <w:shd w:fill="EAF1F8"/>
            <w:tcMar>
              <w:top w:w="90" w:type="dxa"/>
              <w:start w:w="100" w:type="dxa"/>
              <w:bottom w:w="90" w:type="dxa"/>
              <w:end w:w="100" w:type="dxa"/>
            </w:tcMar>
            <w:vAlign w:val="center"/>
          </w:tcPr>
          <w:p>
            <w:pPr>
              <w:spacing w:after="0" w:line="240" w:lineRule="auto"/>
              <w:jc w:val="left"/>
            </w:pPr>
            <w:r>
              <w:rPr>
                <w:rFonts w:ascii="Arial" w:hAnsi="Arial"/>
                <w:b w:val="0"/>
                <w:i w:val="0"/>
                <w:sz w:val="15"/>
              </w:rPr>
              <w:t>S1  James Le  Porterfield</w:t>
              <w:br/>
              <w:t>S2  Ratu Tuisova  Texas Beach</w:t>
              <w:br/>
              <w:t>S3  Genesis Soltero  Pine Eagle</w:t>
            </w:r>
          </w:p>
        </w:tc>
        <w:tc>
          <w:tcPr>
            <w:tcW w:type="dxa" w:w="3960"/>
            <w:shd w:fill="EAF1F8"/>
            <w:tcMar>
              <w:top w:w="90" w:type="dxa"/>
              <w:start w:w="100" w:type="dxa"/>
              <w:bottom w:w="90" w:type="dxa"/>
              <w:end w:w="100" w:type="dxa"/>
            </w:tcMar>
            <w:vAlign w:val="center"/>
          </w:tcPr>
          <w:p>
            <w:pPr>
              <w:spacing w:after="0" w:line="240" w:lineRule="auto"/>
              <w:jc w:val="left"/>
            </w:pPr>
            <w:r>
              <w:rPr>
                <w:rFonts w:ascii="Arial" w:hAnsi="Arial"/>
                <w:b w:val="0"/>
                <w:i w:val="0"/>
                <w:sz w:val="15"/>
              </w:rPr>
              <w:t>D1  Elijah Rohrbach / Ruben Solomon  Texas Beach</w:t>
              <w:br/>
              <w:t>D2  Landon Parrish / Richard Greeson  Texas Beach</w:t>
              <w:br/>
              <w:t>D3  Jaime Lynch / Ali Jackson  Seamus Town</w:t>
            </w:r>
          </w:p>
        </w:tc>
      </w:tr>
      <w:tr>
        <w:trPr>
          <w:cantSplit/>
        </w:trPr>
        <w:tc>
          <w:tcPr>
            <w:tcW w:type="dxa" w:w="1037"/>
            <w:tcMar>
              <w:top w:w="90" w:type="dxa"/>
              <w:start w:w="100" w:type="dxa"/>
              <w:bottom w:w="90" w:type="dxa"/>
              <w:end w:w="100" w:type="dxa"/>
            </w:tcMar>
            <w:vAlign w:val="center"/>
          </w:tcPr>
          <w:p>
            <w:pPr>
              <w:spacing w:after="0" w:line="240" w:lineRule="auto"/>
              <w:jc w:val="center"/>
            </w:pPr>
            <w:r>
              <w:rPr>
                <w:rFonts w:ascii="Arial" w:hAnsi="Arial"/>
                <w:b w:val="0"/>
                <w:i w:val="0"/>
                <w:sz w:val="15"/>
              </w:rPr>
              <w:t>1A</w:t>
            </w:r>
          </w:p>
        </w:tc>
        <w:tc>
          <w:tcPr>
            <w:tcW w:type="dxa" w:w="3960"/>
            <w:tcMar>
              <w:top w:w="90" w:type="dxa"/>
              <w:start w:w="100" w:type="dxa"/>
              <w:bottom w:w="90" w:type="dxa"/>
              <w:end w:w="100" w:type="dxa"/>
            </w:tcMar>
            <w:vAlign w:val="center"/>
          </w:tcPr>
          <w:p>
            <w:pPr>
              <w:spacing w:after="0" w:line="240" w:lineRule="auto"/>
              <w:jc w:val="left"/>
            </w:pPr>
            <w:r>
              <w:rPr>
                <w:rFonts w:ascii="Arial" w:hAnsi="Arial"/>
                <w:b w:val="0"/>
                <w:i w:val="0"/>
                <w:sz w:val="15"/>
              </w:rPr>
              <w:t>S1  Shane Jacobs  Glenwood</w:t>
              <w:br/>
              <w:t>S2  Alexy Mills  Yarmere</w:t>
              <w:br/>
              <w:t>S3  Maxwell Echols  Barley Gap</w:t>
            </w:r>
          </w:p>
        </w:tc>
        <w:tc>
          <w:tcPr>
            <w:tcW w:type="dxa" w:w="3960"/>
            <w:tcMar>
              <w:top w:w="90" w:type="dxa"/>
              <w:start w:w="100" w:type="dxa"/>
              <w:bottom w:w="90" w:type="dxa"/>
              <w:end w:w="100" w:type="dxa"/>
            </w:tcMar>
            <w:vAlign w:val="center"/>
          </w:tcPr>
          <w:p>
            <w:pPr>
              <w:spacing w:after="0" w:line="240" w:lineRule="auto"/>
              <w:jc w:val="left"/>
            </w:pPr>
            <w:r>
              <w:rPr>
                <w:rFonts w:ascii="Arial" w:hAnsi="Arial"/>
                <w:b w:val="0"/>
                <w:i w:val="0"/>
                <w:sz w:val="15"/>
              </w:rPr>
              <w:t>D1  Isaac McClain / Michael Michels  Barley Gap</w:t>
              <w:br/>
              <w:t>D2  Callum Shields / Dylan Bemis  Los Remolinos</w:t>
              <w:br/>
              <w:t>D3  Richard Cruz / Eli Wroblewski  Gottschalk-Herman</w:t>
            </w:r>
          </w:p>
        </w:tc>
      </w:tr>
      <w:tr>
        <w:trPr>
          <w:cantSplit/>
        </w:trPr>
        <w:tc>
          <w:tcPr>
            <w:tcW w:type="dxa" w:w="1037"/>
            <w:shd w:fill="EAF1F8"/>
            <w:tcMar>
              <w:top w:w="90" w:type="dxa"/>
              <w:start w:w="100" w:type="dxa"/>
              <w:bottom w:w="90" w:type="dxa"/>
              <w:end w:w="100" w:type="dxa"/>
            </w:tcMar>
            <w:vAlign w:val="center"/>
          </w:tcPr>
          <w:p>
            <w:pPr>
              <w:spacing w:after="0" w:line="240" w:lineRule="auto"/>
              <w:jc w:val="center"/>
            </w:pPr>
            <w:r>
              <w:rPr>
                <w:rFonts w:ascii="Arial" w:hAnsi="Arial"/>
                <w:b w:val="0"/>
                <w:i w:val="0"/>
                <w:sz w:val="15"/>
              </w:rPr>
              <w:t>Group 1</w:t>
            </w:r>
          </w:p>
        </w:tc>
        <w:tc>
          <w:tcPr>
            <w:tcW w:type="dxa" w:w="3960"/>
            <w:shd w:fill="EAF1F8"/>
            <w:tcMar>
              <w:top w:w="90" w:type="dxa"/>
              <w:start w:w="100" w:type="dxa"/>
              <w:bottom w:w="90" w:type="dxa"/>
              <w:end w:w="100" w:type="dxa"/>
            </w:tcMar>
            <w:vAlign w:val="center"/>
          </w:tcPr>
          <w:p>
            <w:pPr>
              <w:spacing w:after="0" w:line="240" w:lineRule="auto"/>
              <w:jc w:val="left"/>
            </w:pPr>
            <w:r>
              <w:rPr>
                <w:rFonts w:ascii="Arial" w:hAnsi="Arial"/>
                <w:b w:val="0"/>
                <w:i w:val="0"/>
                <w:sz w:val="15"/>
              </w:rPr>
              <w:t>S1  Eli Kersey  Tallulah Central</w:t>
              <w:br/>
              <w:t>S2  Josiah York  Terrace Park</w:t>
              <w:br/>
              <w:t>S3  Russell Peach  Vermillion</w:t>
            </w:r>
          </w:p>
        </w:tc>
        <w:tc>
          <w:tcPr>
            <w:tcW w:type="dxa" w:w="3960"/>
            <w:shd w:fill="EAF1F8"/>
            <w:tcMar>
              <w:top w:w="90" w:type="dxa"/>
              <w:start w:w="100" w:type="dxa"/>
              <w:bottom w:w="90" w:type="dxa"/>
              <w:end w:w="100" w:type="dxa"/>
            </w:tcMar>
            <w:vAlign w:val="center"/>
          </w:tcPr>
          <w:p>
            <w:pPr>
              <w:spacing w:after="0" w:line="240" w:lineRule="auto"/>
              <w:jc w:val="left"/>
            </w:pPr>
            <w:r>
              <w:rPr>
                <w:rFonts w:ascii="Arial" w:hAnsi="Arial"/>
                <w:b w:val="0"/>
                <w:i w:val="0"/>
                <w:sz w:val="15"/>
              </w:rPr>
              <w:t>D1  Josiah Hall / Liam Defilippo  Jackson Hole</w:t>
              <w:br/>
              <w:t>D2  Karim Chakroun / Evan Pandey  Vermillion</w:t>
              <w:br/>
              <w:t>D3  Santiago Ford / Omni Winters  Tallulah Central</w:t>
            </w:r>
          </w:p>
        </w:tc>
      </w:tr>
      <w:tr>
        <w:trPr>
          <w:cantSplit/>
        </w:trPr>
        <w:tc>
          <w:tcPr>
            <w:tcW w:type="dxa" w:w="1037"/>
            <w:tcMar>
              <w:top w:w="90" w:type="dxa"/>
              <w:start w:w="100" w:type="dxa"/>
              <w:bottom w:w="90" w:type="dxa"/>
              <w:end w:w="100" w:type="dxa"/>
            </w:tcMar>
            <w:vAlign w:val="center"/>
          </w:tcPr>
          <w:p>
            <w:pPr>
              <w:spacing w:after="0" w:line="240" w:lineRule="auto"/>
              <w:jc w:val="center"/>
            </w:pPr>
            <w:r>
              <w:rPr>
                <w:rFonts w:ascii="Arial" w:hAnsi="Arial"/>
                <w:b w:val="0"/>
                <w:i w:val="0"/>
                <w:sz w:val="15"/>
              </w:rPr>
              <w:t>Group 2</w:t>
            </w:r>
          </w:p>
        </w:tc>
        <w:tc>
          <w:tcPr>
            <w:tcW w:type="dxa" w:w="3960"/>
            <w:tcMar>
              <w:top w:w="90" w:type="dxa"/>
              <w:start w:w="100" w:type="dxa"/>
              <w:bottom w:w="90" w:type="dxa"/>
              <w:end w:w="100" w:type="dxa"/>
            </w:tcMar>
            <w:vAlign w:val="center"/>
          </w:tcPr>
          <w:p>
            <w:pPr>
              <w:spacing w:after="0" w:line="240" w:lineRule="auto"/>
              <w:jc w:val="left"/>
            </w:pPr>
            <w:r>
              <w:rPr>
                <w:rFonts w:ascii="Arial" w:hAnsi="Arial"/>
                <w:b w:val="0"/>
                <w:i w:val="0"/>
                <w:sz w:val="15"/>
              </w:rPr>
              <w:t>S1  Mayson Andersen  Chicago Island</w:t>
              <w:br/>
              <w:t>S2  Bentley Watson  Chicago Island</w:t>
              <w:br/>
              <w:t>S3  Andre Knigga  Toussaint</w:t>
            </w:r>
          </w:p>
        </w:tc>
        <w:tc>
          <w:tcPr>
            <w:tcW w:type="dxa" w:w="3960"/>
            <w:tcMar>
              <w:top w:w="90" w:type="dxa"/>
              <w:start w:w="100" w:type="dxa"/>
              <w:bottom w:w="90" w:type="dxa"/>
              <w:end w:w="100" w:type="dxa"/>
            </w:tcMar>
            <w:vAlign w:val="center"/>
          </w:tcPr>
          <w:p>
            <w:pPr>
              <w:spacing w:after="0" w:line="240" w:lineRule="auto"/>
              <w:jc w:val="left"/>
            </w:pPr>
            <w:r>
              <w:rPr>
                <w:rFonts w:ascii="Arial" w:hAnsi="Arial"/>
                <w:b w:val="0"/>
                <w:i w:val="0"/>
                <w:sz w:val="15"/>
              </w:rPr>
              <w:t>D1  Greyson Medina / Derrick Walker  Toussaint</w:t>
              <w:br/>
              <w:t>D2  Marquis Ose-Afiana / Giovanni Eubank  Chicago Island</w:t>
              <w:br/>
              <w:t>D3  Randall Match / Aiden Carman  Chicago Island</w:t>
            </w:r>
          </w:p>
        </w:tc>
      </w:tr>
      <w:tr>
        <w:trPr>
          <w:cantSplit/>
        </w:trPr>
        <w:tc>
          <w:tcPr>
            <w:tcW w:type="dxa" w:w="1037"/>
            <w:shd w:fill="EAF1F8"/>
            <w:tcMar>
              <w:top w:w="90" w:type="dxa"/>
              <w:start w:w="100" w:type="dxa"/>
              <w:bottom w:w="90" w:type="dxa"/>
              <w:end w:w="100" w:type="dxa"/>
            </w:tcMar>
            <w:vAlign w:val="center"/>
          </w:tcPr>
          <w:p>
            <w:pPr>
              <w:spacing w:after="0" w:line="240" w:lineRule="auto"/>
              <w:jc w:val="center"/>
            </w:pPr>
            <w:r>
              <w:rPr>
                <w:rFonts w:ascii="Arial" w:hAnsi="Arial"/>
                <w:b w:val="0"/>
                <w:i w:val="0"/>
                <w:sz w:val="15"/>
              </w:rPr>
              <w:t>Group 3</w:t>
            </w:r>
          </w:p>
        </w:tc>
        <w:tc>
          <w:tcPr>
            <w:tcW w:type="dxa" w:w="3960"/>
            <w:shd w:fill="EAF1F8"/>
            <w:tcMar>
              <w:top w:w="90" w:type="dxa"/>
              <w:start w:w="100" w:type="dxa"/>
              <w:bottom w:w="90" w:type="dxa"/>
              <w:end w:w="100" w:type="dxa"/>
            </w:tcMar>
            <w:vAlign w:val="center"/>
          </w:tcPr>
          <w:p>
            <w:pPr>
              <w:spacing w:after="0" w:line="240" w:lineRule="auto"/>
              <w:jc w:val="left"/>
            </w:pPr>
            <w:r>
              <w:rPr>
                <w:rFonts w:ascii="Arial" w:hAnsi="Arial"/>
                <w:b w:val="0"/>
                <w:i w:val="0"/>
                <w:sz w:val="15"/>
              </w:rPr>
              <w:t>S1  Alexander McCarley  Virginia City</w:t>
              <w:br/>
              <w:t>S2  Roger Gonzales  Silver Lake</w:t>
              <w:br/>
              <w:t>S3  Vincent Luviano  Raft County Catholic</w:t>
            </w:r>
          </w:p>
        </w:tc>
        <w:tc>
          <w:tcPr>
            <w:tcW w:type="dxa" w:w="3960"/>
            <w:shd w:fill="EAF1F8"/>
            <w:tcMar>
              <w:top w:w="90" w:type="dxa"/>
              <w:start w:w="100" w:type="dxa"/>
              <w:bottom w:w="90" w:type="dxa"/>
              <w:end w:w="100" w:type="dxa"/>
            </w:tcMar>
            <w:vAlign w:val="center"/>
          </w:tcPr>
          <w:p>
            <w:pPr>
              <w:spacing w:after="0" w:line="240" w:lineRule="auto"/>
              <w:jc w:val="left"/>
            </w:pPr>
            <w:r>
              <w:rPr>
                <w:rFonts w:ascii="Arial" w:hAnsi="Arial"/>
                <w:b w:val="0"/>
                <w:i w:val="0"/>
                <w:sz w:val="15"/>
              </w:rPr>
              <w:t>D1  Coniah Mattern / Jesse Crowley  Kuusamo</w:t>
              <w:br/>
              <w:t>D2  Hayden Wiley / Montrell Brooking  Mirage Crossing</w:t>
              <w:br/>
              <w:t>D3  Zachary Lake / Matthew Sawyer  Raft County Catholic</w:t>
            </w:r>
          </w:p>
        </w:tc>
      </w:tr>
    </w:tbl>
    <w:p>
      <w:pPr>
        <w:spacing w:after="60"/>
      </w:pPr>
    </w:p>
    <w:p>
      <w:pPr>
        <w:pStyle w:val="Heading2"/>
        <w:keepNext/>
        <w:spacing w:before="160" w:after="100"/>
      </w:pPr>
      <w:r>
        <w:rPr>
          <w:rFonts w:ascii="Arial" w:hAnsi="Arial"/>
          <w:b/>
          <w:i w:val="0"/>
          <w:color w:val="000000"/>
          <w:sz w:val="25"/>
        </w:rPr>
        <w:t>Girls individual champions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037"/>
            <w:shd w:fill="17365D"/>
            <w:tcMar>
              <w:top w:w="90" w:type="dxa"/>
              <w:start w:w="100" w:type="dxa"/>
              <w:bottom w:w="90" w:type="dxa"/>
              <w:end w:w="100" w:type="dxa"/>
            </w:tcMar>
            <w:vAlign w:val="center"/>
          </w:tcPr>
          <w:p>
            <w:pPr>
              <w:jc w:val="center"/>
            </w:pPr>
            <w:r>
              <w:rPr>
                <w:rFonts w:ascii="Arial" w:hAnsi="Arial"/>
                <w:b/>
                <w:i w:val="0"/>
                <w:color w:val="FFFFFF"/>
                <w:sz w:val="15"/>
              </w:rPr>
              <w:t>Group</w:t>
            </w:r>
          </w:p>
        </w:tc>
        <w:tc>
          <w:tcPr>
            <w:tcW w:type="dxa" w:w="3960"/>
            <w:shd w:fill="17365D"/>
            <w:tcMar>
              <w:top w:w="90" w:type="dxa"/>
              <w:start w:w="100" w:type="dxa"/>
              <w:bottom w:w="90" w:type="dxa"/>
              <w:end w:w="100" w:type="dxa"/>
            </w:tcMar>
            <w:vAlign w:val="center"/>
          </w:tcPr>
          <w:p>
            <w:pPr>
              <w:jc w:val="center"/>
            </w:pPr>
            <w:r>
              <w:rPr>
                <w:rFonts w:ascii="Arial" w:hAnsi="Arial"/>
                <w:b/>
                <w:i w:val="0"/>
                <w:color w:val="FFFFFF"/>
                <w:sz w:val="15"/>
              </w:rPr>
              <w:t>Singles champions</w:t>
            </w:r>
          </w:p>
        </w:tc>
        <w:tc>
          <w:tcPr>
            <w:tcW w:type="dxa" w:w="3960"/>
            <w:shd w:fill="17365D"/>
            <w:tcMar>
              <w:top w:w="90" w:type="dxa"/>
              <w:start w:w="100" w:type="dxa"/>
              <w:bottom w:w="90" w:type="dxa"/>
              <w:end w:w="100" w:type="dxa"/>
            </w:tcMar>
            <w:vAlign w:val="center"/>
          </w:tcPr>
          <w:p>
            <w:pPr>
              <w:jc w:val="center"/>
            </w:pPr>
            <w:r>
              <w:rPr>
                <w:rFonts w:ascii="Arial" w:hAnsi="Arial"/>
                <w:b/>
                <w:i w:val="0"/>
                <w:color w:val="FFFFFF"/>
                <w:sz w:val="15"/>
              </w:rPr>
              <w:t>Doubles champions</w:t>
            </w:r>
          </w:p>
        </w:tc>
      </w:tr>
      <w:tr>
        <w:trPr>
          <w:cantSplit/>
        </w:trPr>
        <w:tc>
          <w:tcPr>
            <w:tcW w:type="dxa" w:w="1037"/>
            <w:tcMar>
              <w:top w:w="90" w:type="dxa"/>
              <w:start w:w="100" w:type="dxa"/>
              <w:bottom w:w="90" w:type="dxa"/>
              <w:end w:w="100" w:type="dxa"/>
            </w:tcMar>
            <w:vAlign w:val="center"/>
          </w:tcPr>
          <w:p>
            <w:pPr>
              <w:spacing w:after="0" w:line="240" w:lineRule="auto"/>
              <w:jc w:val="center"/>
            </w:pPr>
            <w:r>
              <w:rPr>
                <w:rFonts w:ascii="Arial" w:hAnsi="Arial"/>
                <w:b w:val="0"/>
                <w:i w:val="0"/>
                <w:sz w:val="15"/>
              </w:rPr>
              <w:t>9A</w:t>
            </w:r>
          </w:p>
        </w:tc>
        <w:tc>
          <w:tcPr>
            <w:tcW w:type="dxa" w:w="3960"/>
            <w:tcMar>
              <w:top w:w="90" w:type="dxa"/>
              <w:start w:w="100" w:type="dxa"/>
              <w:bottom w:w="90" w:type="dxa"/>
              <w:end w:w="100" w:type="dxa"/>
            </w:tcMar>
            <w:vAlign w:val="center"/>
          </w:tcPr>
          <w:p>
            <w:pPr>
              <w:spacing w:after="0" w:line="240" w:lineRule="auto"/>
              <w:jc w:val="left"/>
            </w:pPr>
            <w:r>
              <w:rPr>
                <w:rFonts w:ascii="Arial" w:hAnsi="Arial"/>
                <w:b w:val="0"/>
                <w:i w:val="0"/>
                <w:sz w:val="15"/>
              </w:rPr>
              <w:t>S1  Alayna Pesce  Mater Dei</w:t>
              <w:br/>
              <w:t>S2  Alexa Logan  De La Salle</w:t>
              <w:br/>
              <w:t>S3  Taylor Marten  Mater Dei</w:t>
            </w:r>
          </w:p>
        </w:tc>
        <w:tc>
          <w:tcPr>
            <w:tcW w:type="dxa" w:w="3960"/>
            <w:tcMar>
              <w:top w:w="90" w:type="dxa"/>
              <w:start w:w="100" w:type="dxa"/>
              <w:bottom w:w="90" w:type="dxa"/>
              <w:end w:w="100" w:type="dxa"/>
            </w:tcMar>
            <w:vAlign w:val="center"/>
          </w:tcPr>
          <w:p>
            <w:pPr>
              <w:spacing w:after="0" w:line="240" w:lineRule="auto"/>
              <w:jc w:val="left"/>
            </w:pPr>
            <w:r>
              <w:rPr>
                <w:rFonts w:ascii="Arial" w:hAnsi="Arial"/>
                <w:b w:val="0"/>
                <w:i w:val="0"/>
                <w:sz w:val="15"/>
              </w:rPr>
              <w:t>D1  Kailey Vallejo / Miriam Berger  De La Salle</w:t>
              <w:br/>
              <w:t>D2  Isabella Hurst / Meenakshi Prasad  Jesuit</w:t>
              <w:br/>
              <w:t>D3  Isabella Cleary / Leah Ward  Jesuit</w:t>
            </w:r>
          </w:p>
        </w:tc>
      </w:tr>
      <w:tr>
        <w:trPr>
          <w:cantSplit/>
        </w:trPr>
        <w:tc>
          <w:tcPr>
            <w:tcW w:type="dxa" w:w="1037"/>
            <w:shd w:fill="EAF1F8"/>
            <w:tcMar>
              <w:top w:w="90" w:type="dxa"/>
              <w:start w:w="100" w:type="dxa"/>
              <w:bottom w:w="90" w:type="dxa"/>
              <w:end w:w="100" w:type="dxa"/>
            </w:tcMar>
            <w:vAlign w:val="center"/>
          </w:tcPr>
          <w:p>
            <w:pPr>
              <w:spacing w:after="0" w:line="240" w:lineRule="auto"/>
              <w:jc w:val="center"/>
            </w:pPr>
            <w:r>
              <w:rPr>
                <w:rFonts w:ascii="Arial" w:hAnsi="Arial"/>
                <w:b w:val="0"/>
                <w:i w:val="0"/>
                <w:sz w:val="15"/>
              </w:rPr>
              <w:t>8A</w:t>
            </w:r>
          </w:p>
        </w:tc>
        <w:tc>
          <w:tcPr>
            <w:tcW w:type="dxa" w:w="3960"/>
            <w:shd w:fill="EAF1F8"/>
            <w:tcMar>
              <w:top w:w="90" w:type="dxa"/>
              <w:start w:w="100" w:type="dxa"/>
              <w:bottom w:w="90" w:type="dxa"/>
              <w:end w:w="100" w:type="dxa"/>
            </w:tcMar>
            <w:vAlign w:val="center"/>
          </w:tcPr>
          <w:p>
            <w:pPr>
              <w:spacing w:after="0" w:line="240" w:lineRule="auto"/>
              <w:jc w:val="left"/>
            </w:pPr>
            <w:r>
              <w:rPr>
                <w:rFonts w:ascii="Arial" w:hAnsi="Arial"/>
                <w:b w:val="0"/>
                <w:i w:val="0"/>
                <w:sz w:val="15"/>
              </w:rPr>
              <w:t>S1  Alicia Diaz  Minnesota City</w:t>
              <w:br/>
              <w:t>S2  Sophia Gideon  Minnesota City</w:t>
              <w:br/>
              <w:t>S3  Alexa Brown  Seawall</w:t>
            </w:r>
          </w:p>
        </w:tc>
        <w:tc>
          <w:tcPr>
            <w:tcW w:type="dxa" w:w="3960"/>
            <w:shd w:fill="EAF1F8"/>
            <w:tcMar>
              <w:top w:w="90" w:type="dxa"/>
              <w:start w:w="100" w:type="dxa"/>
              <w:bottom w:w="90" w:type="dxa"/>
              <w:end w:w="100" w:type="dxa"/>
            </w:tcMar>
            <w:vAlign w:val="center"/>
          </w:tcPr>
          <w:p>
            <w:pPr>
              <w:spacing w:after="0" w:line="240" w:lineRule="auto"/>
              <w:jc w:val="left"/>
            </w:pPr>
            <w:r>
              <w:rPr>
                <w:rFonts w:ascii="Arial" w:hAnsi="Arial"/>
                <w:b w:val="0"/>
                <w:i w:val="0"/>
                <w:sz w:val="15"/>
              </w:rPr>
              <w:t>D1  Chloé Robert / Aubree Cline  Seawall</w:t>
              <w:br/>
              <w:t>D2  Leia Newton / Brylee McWhorter  Seawall</w:t>
              <w:br/>
              <w:t>D3  Heather McCarron / Lacey Klein  Marshfield Prep</w:t>
            </w:r>
          </w:p>
        </w:tc>
      </w:tr>
      <w:tr>
        <w:trPr>
          <w:cantSplit/>
        </w:trPr>
        <w:tc>
          <w:tcPr>
            <w:tcW w:type="dxa" w:w="1037"/>
            <w:tcMar>
              <w:top w:w="90" w:type="dxa"/>
              <w:start w:w="100" w:type="dxa"/>
              <w:bottom w:w="90" w:type="dxa"/>
              <w:end w:w="100" w:type="dxa"/>
            </w:tcMar>
            <w:vAlign w:val="center"/>
          </w:tcPr>
          <w:p>
            <w:pPr>
              <w:spacing w:after="0" w:line="240" w:lineRule="auto"/>
              <w:jc w:val="center"/>
            </w:pPr>
            <w:r>
              <w:rPr>
                <w:rFonts w:ascii="Arial" w:hAnsi="Arial"/>
                <w:b w:val="0"/>
                <w:i w:val="0"/>
                <w:sz w:val="15"/>
              </w:rPr>
              <w:t>7A</w:t>
            </w:r>
          </w:p>
        </w:tc>
        <w:tc>
          <w:tcPr>
            <w:tcW w:type="dxa" w:w="3960"/>
            <w:tcMar>
              <w:top w:w="90" w:type="dxa"/>
              <w:start w:w="100" w:type="dxa"/>
              <w:bottom w:w="90" w:type="dxa"/>
              <w:end w:w="100" w:type="dxa"/>
            </w:tcMar>
            <w:vAlign w:val="center"/>
          </w:tcPr>
          <w:p>
            <w:pPr>
              <w:spacing w:after="0" w:line="240" w:lineRule="auto"/>
              <w:jc w:val="left"/>
            </w:pPr>
            <w:r>
              <w:rPr>
                <w:rFonts w:ascii="Arial" w:hAnsi="Arial"/>
                <w:b w:val="0"/>
                <w:i w:val="0"/>
                <w:sz w:val="15"/>
              </w:rPr>
              <w:t>S1  Abigail Yu  Baptist</w:t>
              <w:br/>
              <w:t>S2  Anya Hall  Evans Larsen Day</w:t>
              <w:br/>
              <w:t>S3  Elizabeth Haro  Orchard Union</w:t>
            </w:r>
          </w:p>
        </w:tc>
        <w:tc>
          <w:tcPr>
            <w:tcW w:type="dxa" w:w="3960"/>
            <w:tcMar>
              <w:top w:w="90" w:type="dxa"/>
              <w:start w:w="100" w:type="dxa"/>
              <w:bottom w:w="90" w:type="dxa"/>
              <w:end w:w="100" w:type="dxa"/>
            </w:tcMar>
            <w:vAlign w:val="center"/>
          </w:tcPr>
          <w:p>
            <w:pPr>
              <w:spacing w:after="0" w:line="240" w:lineRule="auto"/>
              <w:jc w:val="left"/>
            </w:pPr>
            <w:r>
              <w:rPr>
                <w:rFonts w:ascii="Arial" w:hAnsi="Arial"/>
                <w:b w:val="0"/>
                <w:i w:val="0"/>
                <w:sz w:val="15"/>
              </w:rPr>
              <w:t>D1  Arvelia Carillo / Heather Voorhees  Canyonlands</w:t>
              <w:br/>
              <w:t>D2  Keira Clay / Nia Crews  Orchard Union</w:t>
              <w:br/>
              <w:t>D3  Harper Greenwell / Abigail Robinson  Canyonlands</w:t>
            </w:r>
          </w:p>
        </w:tc>
      </w:tr>
      <w:tr>
        <w:trPr>
          <w:cantSplit/>
        </w:trPr>
        <w:tc>
          <w:tcPr>
            <w:tcW w:type="dxa" w:w="1037"/>
            <w:shd w:fill="EAF1F8"/>
            <w:tcMar>
              <w:top w:w="90" w:type="dxa"/>
              <w:start w:w="100" w:type="dxa"/>
              <w:bottom w:w="90" w:type="dxa"/>
              <w:end w:w="100" w:type="dxa"/>
            </w:tcMar>
            <w:vAlign w:val="center"/>
          </w:tcPr>
          <w:p>
            <w:pPr>
              <w:spacing w:after="0" w:line="240" w:lineRule="auto"/>
              <w:jc w:val="center"/>
            </w:pPr>
            <w:r>
              <w:rPr>
                <w:rFonts w:ascii="Arial" w:hAnsi="Arial"/>
                <w:b w:val="0"/>
                <w:i w:val="0"/>
                <w:sz w:val="15"/>
              </w:rPr>
              <w:t>6A</w:t>
            </w:r>
          </w:p>
        </w:tc>
        <w:tc>
          <w:tcPr>
            <w:tcW w:type="dxa" w:w="3960"/>
            <w:shd w:fill="EAF1F8"/>
            <w:tcMar>
              <w:top w:w="90" w:type="dxa"/>
              <w:start w:w="100" w:type="dxa"/>
              <w:bottom w:w="90" w:type="dxa"/>
              <w:end w:w="100" w:type="dxa"/>
            </w:tcMar>
            <w:vAlign w:val="center"/>
          </w:tcPr>
          <w:p>
            <w:pPr>
              <w:spacing w:after="0" w:line="240" w:lineRule="auto"/>
              <w:jc w:val="left"/>
            </w:pPr>
            <w:r>
              <w:rPr>
                <w:rFonts w:ascii="Arial" w:hAnsi="Arial"/>
                <w:b w:val="0"/>
                <w:i w:val="0"/>
                <w:sz w:val="15"/>
              </w:rPr>
              <w:t>S1  Harmony Riley  Casa Linda</w:t>
              <w:br/>
              <w:t>S2  Sophia Bates  Dusty Spur</w:t>
              <w:br/>
              <w:t>S3  Emma Chang  Chaminade</w:t>
            </w:r>
          </w:p>
        </w:tc>
        <w:tc>
          <w:tcPr>
            <w:tcW w:type="dxa" w:w="3960"/>
            <w:shd w:fill="EAF1F8"/>
            <w:tcMar>
              <w:top w:w="90" w:type="dxa"/>
              <w:start w:w="100" w:type="dxa"/>
              <w:bottom w:w="90" w:type="dxa"/>
              <w:end w:w="100" w:type="dxa"/>
            </w:tcMar>
            <w:vAlign w:val="center"/>
          </w:tcPr>
          <w:p>
            <w:pPr>
              <w:spacing w:after="0" w:line="240" w:lineRule="auto"/>
              <w:jc w:val="left"/>
            </w:pPr>
            <w:r>
              <w:rPr>
                <w:rFonts w:ascii="Arial" w:hAnsi="Arial"/>
                <w:b w:val="0"/>
                <w:i w:val="0"/>
                <w:sz w:val="15"/>
              </w:rPr>
              <w:t>D1  Alyssa Clevinger / Isabella Moore  Casa Linda</w:t>
              <w:br/>
              <w:t>D2  Jasmine Balboa / Britney Paxton  Golden State</w:t>
              <w:br/>
              <w:t>D3  Selina Pickering / Valentina Chavez  Dusty Spur</w:t>
            </w:r>
          </w:p>
        </w:tc>
      </w:tr>
      <w:tr>
        <w:trPr>
          <w:cantSplit/>
        </w:trPr>
        <w:tc>
          <w:tcPr>
            <w:tcW w:type="dxa" w:w="1037"/>
            <w:tcMar>
              <w:top w:w="90" w:type="dxa"/>
              <w:start w:w="100" w:type="dxa"/>
              <w:bottom w:w="90" w:type="dxa"/>
              <w:end w:w="100" w:type="dxa"/>
            </w:tcMar>
            <w:vAlign w:val="center"/>
          </w:tcPr>
          <w:p>
            <w:pPr>
              <w:spacing w:after="0" w:line="240" w:lineRule="auto"/>
              <w:jc w:val="center"/>
            </w:pPr>
            <w:r>
              <w:rPr>
                <w:rFonts w:ascii="Arial" w:hAnsi="Arial"/>
                <w:b w:val="0"/>
                <w:i w:val="0"/>
                <w:sz w:val="15"/>
              </w:rPr>
              <w:t>5A</w:t>
            </w:r>
          </w:p>
        </w:tc>
        <w:tc>
          <w:tcPr>
            <w:tcW w:type="dxa" w:w="3960"/>
            <w:tcMar>
              <w:top w:w="90" w:type="dxa"/>
              <w:start w:w="100" w:type="dxa"/>
              <w:bottom w:w="90" w:type="dxa"/>
              <w:end w:w="100" w:type="dxa"/>
            </w:tcMar>
            <w:vAlign w:val="center"/>
          </w:tcPr>
          <w:p>
            <w:pPr>
              <w:spacing w:after="0" w:line="240" w:lineRule="auto"/>
              <w:jc w:val="left"/>
            </w:pPr>
            <w:r>
              <w:rPr>
                <w:rFonts w:ascii="Arial" w:hAnsi="Arial"/>
                <w:b w:val="0"/>
                <w:i w:val="0"/>
                <w:sz w:val="15"/>
              </w:rPr>
              <w:t>S1  Olivia Navarro  Clover</w:t>
              <w:br/>
              <w:t>S2  Leah Helms  Cheney</w:t>
              <w:br/>
              <w:t>S3  Lillian Peavy  Blackpine</w:t>
            </w:r>
          </w:p>
        </w:tc>
        <w:tc>
          <w:tcPr>
            <w:tcW w:type="dxa" w:w="3960"/>
            <w:tcMar>
              <w:top w:w="90" w:type="dxa"/>
              <w:start w:w="100" w:type="dxa"/>
              <w:bottom w:w="90" w:type="dxa"/>
              <w:end w:w="100" w:type="dxa"/>
            </w:tcMar>
            <w:vAlign w:val="center"/>
          </w:tcPr>
          <w:p>
            <w:pPr>
              <w:spacing w:after="0" w:line="240" w:lineRule="auto"/>
              <w:jc w:val="left"/>
            </w:pPr>
            <w:r>
              <w:rPr>
                <w:rFonts w:ascii="Arial" w:hAnsi="Arial"/>
                <w:b w:val="0"/>
                <w:i w:val="0"/>
                <w:sz w:val="15"/>
              </w:rPr>
              <w:t>D1  Jazzlyn Carmona / Norma Ralte  Kilbride Switch</w:t>
              <w:br/>
              <w:t>D2  Isabel Luper / Mia Wettengel  Metropolitan Country Day</w:t>
              <w:br/>
              <w:t>D3  Jana Hric / Lucy Miller  Clover</w:t>
            </w:r>
          </w:p>
        </w:tc>
      </w:tr>
      <w:tr>
        <w:trPr>
          <w:cantSplit/>
        </w:trPr>
        <w:tc>
          <w:tcPr>
            <w:tcW w:type="dxa" w:w="1037"/>
            <w:shd w:fill="EAF1F8"/>
            <w:tcMar>
              <w:top w:w="90" w:type="dxa"/>
              <w:start w:w="100" w:type="dxa"/>
              <w:bottom w:w="90" w:type="dxa"/>
              <w:end w:w="100" w:type="dxa"/>
            </w:tcMar>
            <w:vAlign w:val="center"/>
          </w:tcPr>
          <w:p>
            <w:pPr>
              <w:spacing w:after="0" w:line="240" w:lineRule="auto"/>
              <w:jc w:val="center"/>
            </w:pPr>
            <w:r>
              <w:rPr>
                <w:rFonts w:ascii="Arial" w:hAnsi="Arial"/>
                <w:b w:val="0"/>
                <w:i w:val="0"/>
                <w:sz w:val="15"/>
              </w:rPr>
              <w:t>4A</w:t>
            </w:r>
          </w:p>
        </w:tc>
        <w:tc>
          <w:tcPr>
            <w:tcW w:type="dxa" w:w="3960"/>
            <w:shd w:fill="EAF1F8"/>
            <w:tcMar>
              <w:top w:w="90" w:type="dxa"/>
              <w:start w:w="100" w:type="dxa"/>
              <w:bottom w:w="90" w:type="dxa"/>
              <w:end w:w="100" w:type="dxa"/>
            </w:tcMar>
            <w:vAlign w:val="center"/>
          </w:tcPr>
          <w:p>
            <w:pPr>
              <w:spacing w:after="0" w:line="240" w:lineRule="auto"/>
              <w:jc w:val="left"/>
            </w:pPr>
            <w:r>
              <w:rPr>
                <w:rFonts w:ascii="Arial" w:hAnsi="Arial"/>
                <w:b w:val="0"/>
                <w:i w:val="0"/>
                <w:sz w:val="15"/>
              </w:rPr>
              <w:t>S1  Sariah Pearce  Gagarin</w:t>
              <w:br/>
              <w:t>S2  Danielle Hancock  Averill</w:t>
              <w:br/>
              <w:t>S3  Hannah Liang  Fellows Mill</w:t>
            </w:r>
          </w:p>
        </w:tc>
        <w:tc>
          <w:tcPr>
            <w:tcW w:type="dxa" w:w="3960"/>
            <w:shd w:fill="EAF1F8"/>
            <w:tcMar>
              <w:top w:w="90" w:type="dxa"/>
              <w:start w:w="100" w:type="dxa"/>
              <w:bottom w:w="90" w:type="dxa"/>
              <w:end w:w="100" w:type="dxa"/>
            </w:tcMar>
            <w:vAlign w:val="center"/>
          </w:tcPr>
          <w:p>
            <w:pPr>
              <w:spacing w:after="0" w:line="240" w:lineRule="auto"/>
              <w:jc w:val="left"/>
            </w:pPr>
            <w:r>
              <w:rPr>
                <w:rFonts w:ascii="Arial" w:hAnsi="Arial"/>
                <w:b w:val="0"/>
                <w:i w:val="0"/>
                <w:sz w:val="15"/>
              </w:rPr>
              <w:t>D1  Jada Linnehan / Evelyn Frederick  Port Veles Episcopal</w:t>
              <w:br/>
              <w:t>D2  Erica Seeley / Lily Rivers  Gagarin</w:t>
              <w:br/>
              <w:t>D3  Brigida Alcântara / Shaniya Nüsken  Averill</w:t>
            </w:r>
          </w:p>
        </w:tc>
      </w:tr>
      <w:tr>
        <w:trPr>
          <w:cantSplit/>
        </w:trPr>
        <w:tc>
          <w:tcPr>
            <w:tcW w:type="dxa" w:w="1037"/>
            <w:tcMar>
              <w:top w:w="90" w:type="dxa"/>
              <w:start w:w="100" w:type="dxa"/>
              <w:bottom w:w="90" w:type="dxa"/>
              <w:end w:w="100" w:type="dxa"/>
            </w:tcMar>
            <w:vAlign w:val="center"/>
          </w:tcPr>
          <w:p>
            <w:pPr>
              <w:spacing w:after="0" w:line="240" w:lineRule="auto"/>
              <w:jc w:val="center"/>
            </w:pPr>
            <w:r>
              <w:rPr>
                <w:rFonts w:ascii="Arial" w:hAnsi="Arial"/>
                <w:b w:val="0"/>
                <w:i w:val="0"/>
                <w:sz w:val="15"/>
              </w:rPr>
              <w:t>3A</w:t>
            </w:r>
          </w:p>
        </w:tc>
        <w:tc>
          <w:tcPr>
            <w:tcW w:type="dxa" w:w="3960"/>
            <w:tcMar>
              <w:top w:w="90" w:type="dxa"/>
              <w:start w:w="100" w:type="dxa"/>
              <w:bottom w:w="90" w:type="dxa"/>
              <w:end w:w="100" w:type="dxa"/>
            </w:tcMar>
            <w:vAlign w:val="center"/>
          </w:tcPr>
          <w:p>
            <w:pPr>
              <w:spacing w:after="0" w:line="240" w:lineRule="auto"/>
              <w:jc w:val="left"/>
            </w:pPr>
            <w:r>
              <w:rPr>
                <w:rFonts w:ascii="Arial" w:hAnsi="Arial"/>
                <w:b w:val="0"/>
                <w:i w:val="0"/>
                <w:sz w:val="15"/>
              </w:rPr>
              <w:t>S1  Alyssa Ambrosi  Quarmont</w:t>
              <w:br/>
              <w:t>S2  Zoey Thomas  Quarmont</w:t>
              <w:br/>
              <w:t>S3  Sahondra Rasendrahasina  San Lorenzo</w:t>
            </w:r>
          </w:p>
        </w:tc>
        <w:tc>
          <w:tcPr>
            <w:tcW w:type="dxa" w:w="3960"/>
            <w:tcMar>
              <w:top w:w="90" w:type="dxa"/>
              <w:start w:w="100" w:type="dxa"/>
              <w:bottom w:w="90" w:type="dxa"/>
              <w:end w:w="100" w:type="dxa"/>
            </w:tcMar>
            <w:vAlign w:val="center"/>
          </w:tcPr>
          <w:p>
            <w:pPr>
              <w:spacing w:after="0" w:line="240" w:lineRule="auto"/>
              <w:jc w:val="left"/>
            </w:pPr>
            <w:r>
              <w:rPr>
                <w:rFonts w:ascii="Arial" w:hAnsi="Arial"/>
                <w:b w:val="0"/>
                <w:i w:val="0"/>
                <w:sz w:val="15"/>
              </w:rPr>
              <w:t>D1  Ella Smith / Serena Franklin  Ciderhaven</w:t>
              <w:br/>
              <w:t>D2  Ashlynn Gray / Sandra Mena  California Canyons</w:t>
              <w:br/>
              <w:t>D3  Scarlett Carroll / Heaven Assad  Ciderhaven</w:t>
            </w:r>
          </w:p>
        </w:tc>
      </w:tr>
      <w:tr>
        <w:trPr>
          <w:cantSplit/>
        </w:trPr>
        <w:tc>
          <w:tcPr>
            <w:tcW w:type="dxa" w:w="1037"/>
            <w:shd w:fill="EAF1F8"/>
            <w:tcMar>
              <w:top w:w="90" w:type="dxa"/>
              <w:start w:w="100" w:type="dxa"/>
              <w:bottom w:w="90" w:type="dxa"/>
              <w:end w:w="100" w:type="dxa"/>
            </w:tcMar>
            <w:vAlign w:val="center"/>
          </w:tcPr>
          <w:p>
            <w:pPr>
              <w:spacing w:after="0" w:line="240" w:lineRule="auto"/>
              <w:jc w:val="center"/>
            </w:pPr>
            <w:r>
              <w:rPr>
                <w:rFonts w:ascii="Arial" w:hAnsi="Arial"/>
                <w:b w:val="0"/>
                <w:i w:val="0"/>
                <w:sz w:val="15"/>
              </w:rPr>
              <w:t>2A</w:t>
            </w:r>
          </w:p>
        </w:tc>
        <w:tc>
          <w:tcPr>
            <w:tcW w:type="dxa" w:w="3960"/>
            <w:shd w:fill="EAF1F8"/>
            <w:tcMar>
              <w:top w:w="90" w:type="dxa"/>
              <w:start w:w="100" w:type="dxa"/>
              <w:bottom w:w="90" w:type="dxa"/>
              <w:end w:w="100" w:type="dxa"/>
            </w:tcMar>
            <w:vAlign w:val="center"/>
          </w:tcPr>
          <w:p>
            <w:pPr>
              <w:spacing w:after="0" w:line="240" w:lineRule="auto"/>
              <w:jc w:val="left"/>
            </w:pPr>
            <w:r>
              <w:rPr>
                <w:rFonts w:ascii="Arial" w:hAnsi="Arial"/>
                <w:b w:val="0"/>
                <w:i w:val="0"/>
                <w:sz w:val="15"/>
              </w:rPr>
              <w:t>S1  Angela Sawyer  Port Meridian North</w:t>
              <w:br/>
              <w:t>S2  Candice Morrison  Texas Beach</w:t>
              <w:br/>
              <w:t>S3  Nikita Dike  Texas Beach</w:t>
            </w:r>
          </w:p>
        </w:tc>
        <w:tc>
          <w:tcPr>
            <w:tcW w:type="dxa" w:w="3960"/>
            <w:shd w:fill="EAF1F8"/>
            <w:tcMar>
              <w:top w:w="90" w:type="dxa"/>
              <w:start w:w="100" w:type="dxa"/>
              <w:bottom w:w="90" w:type="dxa"/>
              <w:end w:w="100" w:type="dxa"/>
            </w:tcMar>
            <w:vAlign w:val="center"/>
          </w:tcPr>
          <w:p>
            <w:pPr>
              <w:spacing w:after="0" w:line="240" w:lineRule="auto"/>
              <w:jc w:val="left"/>
            </w:pPr>
            <w:r>
              <w:rPr>
                <w:rFonts w:ascii="Arial" w:hAnsi="Arial"/>
                <w:b w:val="0"/>
                <w:i w:val="0"/>
                <w:sz w:val="15"/>
              </w:rPr>
              <w:t>D1  Maya Hall / Lillian Laureano  Texas Beach</w:t>
              <w:br/>
              <w:t>D2  Isabella Cherry / Lisa Fottrell  Texas Beach</w:t>
              <w:br/>
              <w:t>D3  Nyla Grantham / Clementine Lloyd  Texas Beach</w:t>
            </w:r>
          </w:p>
        </w:tc>
      </w:tr>
      <w:tr>
        <w:trPr>
          <w:cantSplit/>
        </w:trPr>
        <w:tc>
          <w:tcPr>
            <w:tcW w:type="dxa" w:w="1037"/>
            <w:tcMar>
              <w:top w:w="90" w:type="dxa"/>
              <w:start w:w="100" w:type="dxa"/>
              <w:bottom w:w="90" w:type="dxa"/>
              <w:end w:w="100" w:type="dxa"/>
            </w:tcMar>
            <w:vAlign w:val="center"/>
          </w:tcPr>
          <w:p>
            <w:pPr>
              <w:spacing w:after="0" w:line="240" w:lineRule="auto"/>
              <w:jc w:val="center"/>
            </w:pPr>
            <w:r>
              <w:rPr>
                <w:rFonts w:ascii="Arial" w:hAnsi="Arial"/>
                <w:b w:val="0"/>
                <w:i w:val="0"/>
                <w:sz w:val="15"/>
              </w:rPr>
              <w:t>1A</w:t>
            </w:r>
          </w:p>
        </w:tc>
        <w:tc>
          <w:tcPr>
            <w:tcW w:type="dxa" w:w="3960"/>
            <w:tcMar>
              <w:top w:w="90" w:type="dxa"/>
              <w:start w:w="100" w:type="dxa"/>
              <w:bottom w:w="90" w:type="dxa"/>
              <w:end w:w="100" w:type="dxa"/>
            </w:tcMar>
            <w:vAlign w:val="center"/>
          </w:tcPr>
          <w:p>
            <w:pPr>
              <w:spacing w:after="0" w:line="240" w:lineRule="auto"/>
              <w:jc w:val="left"/>
            </w:pPr>
            <w:r>
              <w:rPr>
                <w:rFonts w:ascii="Arial" w:hAnsi="Arial"/>
                <w:b w:val="0"/>
                <w:i w:val="0"/>
                <w:sz w:val="15"/>
              </w:rPr>
              <w:t>S1  Willow Schober  Joseph</w:t>
              <w:br/>
              <w:t>S2  Sadie Williams  Banfield Day</w:t>
              <w:br/>
              <w:t>S3  Nora Schmeichel  Mt Jacqueline</w:t>
            </w:r>
          </w:p>
        </w:tc>
        <w:tc>
          <w:tcPr>
            <w:tcW w:type="dxa" w:w="3960"/>
            <w:tcMar>
              <w:top w:w="90" w:type="dxa"/>
              <w:start w:w="100" w:type="dxa"/>
              <w:bottom w:w="90" w:type="dxa"/>
              <w:end w:w="100" w:type="dxa"/>
            </w:tcMar>
            <w:vAlign w:val="center"/>
          </w:tcPr>
          <w:p>
            <w:pPr>
              <w:spacing w:after="0" w:line="240" w:lineRule="auto"/>
              <w:jc w:val="left"/>
            </w:pPr>
            <w:r>
              <w:rPr>
                <w:rFonts w:ascii="Arial" w:hAnsi="Arial"/>
                <w:b w:val="0"/>
                <w:i w:val="0"/>
                <w:sz w:val="15"/>
              </w:rPr>
              <w:t>D1  Melanie Elwood / Emily Romero  Barley Gap</w:t>
              <w:br/>
              <w:t>D2  Eliza Otto / Ayaka Endo  Silton Ridge</w:t>
              <w:br/>
              <w:t>D3  Wangui Karanja / Brianna Sessions  Levee Bluff</w:t>
            </w:r>
          </w:p>
        </w:tc>
      </w:tr>
      <w:tr>
        <w:trPr>
          <w:cantSplit/>
        </w:trPr>
        <w:tc>
          <w:tcPr>
            <w:tcW w:type="dxa" w:w="1037"/>
            <w:shd w:fill="EAF1F8"/>
            <w:tcMar>
              <w:top w:w="90" w:type="dxa"/>
              <w:start w:w="100" w:type="dxa"/>
              <w:bottom w:w="90" w:type="dxa"/>
              <w:end w:w="100" w:type="dxa"/>
            </w:tcMar>
            <w:vAlign w:val="center"/>
          </w:tcPr>
          <w:p>
            <w:pPr>
              <w:spacing w:after="0" w:line="240" w:lineRule="auto"/>
              <w:jc w:val="center"/>
            </w:pPr>
            <w:r>
              <w:rPr>
                <w:rFonts w:ascii="Arial" w:hAnsi="Arial"/>
                <w:b w:val="0"/>
                <w:i w:val="0"/>
                <w:sz w:val="15"/>
              </w:rPr>
              <w:t>Group 1</w:t>
            </w:r>
          </w:p>
        </w:tc>
        <w:tc>
          <w:tcPr>
            <w:tcW w:type="dxa" w:w="3960"/>
            <w:shd w:fill="EAF1F8"/>
            <w:tcMar>
              <w:top w:w="90" w:type="dxa"/>
              <w:start w:w="100" w:type="dxa"/>
              <w:bottom w:w="90" w:type="dxa"/>
              <w:end w:w="100" w:type="dxa"/>
            </w:tcMar>
            <w:vAlign w:val="center"/>
          </w:tcPr>
          <w:p>
            <w:pPr>
              <w:spacing w:after="0" w:line="240" w:lineRule="auto"/>
              <w:jc w:val="left"/>
            </w:pPr>
            <w:r>
              <w:rPr>
                <w:rFonts w:ascii="Arial" w:hAnsi="Arial"/>
                <w:b w:val="0"/>
                <w:i w:val="0"/>
                <w:sz w:val="15"/>
              </w:rPr>
              <w:t>S1  Katia Robitaille  Terrace Park</w:t>
              <w:br/>
              <w:t>S2  Imani Manthey  Tallulah Central</w:t>
              <w:br/>
              <w:t>S3  Kenza Valbuena  Tallulah Central</w:t>
            </w:r>
          </w:p>
        </w:tc>
        <w:tc>
          <w:tcPr>
            <w:tcW w:type="dxa" w:w="3960"/>
            <w:shd w:fill="EAF1F8"/>
            <w:tcMar>
              <w:top w:w="90" w:type="dxa"/>
              <w:start w:w="100" w:type="dxa"/>
              <w:bottom w:w="90" w:type="dxa"/>
              <w:end w:w="100" w:type="dxa"/>
            </w:tcMar>
            <w:vAlign w:val="center"/>
          </w:tcPr>
          <w:p>
            <w:pPr>
              <w:spacing w:after="0" w:line="240" w:lineRule="auto"/>
              <w:jc w:val="left"/>
            </w:pPr>
            <w:r>
              <w:rPr>
                <w:rFonts w:ascii="Arial" w:hAnsi="Arial"/>
                <w:b w:val="0"/>
                <w:i w:val="0"/>
                <w:sz w:val="15"/>
              </w:rPr>
              <w:t>D1  Amelia Park / Laura Paradela  Terrace Park</w:t>
              <w:br/>
              <w:t>D2  Aubrey Moore / Ava Lamb  Grant</w:t>
              <w:br/>
              <w:t>D3  Destiny Carbajal / Valentina Arrizabalaga  Grant</w:t>
            </w:r>
          </w:p>
        </w:tc>
      </w:tr>
      <w:tr>
        <w:trPr>
          <w:cantSplit/>
        </w:trPr>
        <w:tc>
          <w:tcPr>
            <w:tcW w:type="dxa" w:w="1037"/>
            <w:tcMar>
              <w:top w:w="90" w:type="dxa"/>
              <w:start w:w="100" w:type="dxa"/>
              <w:bottom w:w="90" w:type="dxa"/>
              <w:end w:w="100" w:type="dxa"/>
            </w:tcMar>
            <w:vAlign w:val="center"/>
          </w:tcPr>
          <w:p>
            <w:pPr>
              <w:spacing w:after="0" w:line="240" w:lineRule="auto"/>
              <w:jc w:val="center"/>
            </w:pPr>
            <w:r>
              <w:rPr>
                <w:rFonts w:ascii="Arial" w:hAnsi="Arial"/>
                <w:b w:val="0"/>
                <w:i w:val="0"/>
                <w:sz w:val="15"/>
              </w:rPr>
              <w:t>Group 2</w:t>
            </w:r>
          </w:p>
        </w:tc>
        <w:tc>
          <w:tcPr>
            <w:tcW w:type="dxa" w:w="3960"/>
            <w:tcMar>
              <w:top w:w="90" w:type="dxa"/>
              <w:start w:w="100" w:type="dxa"/>
              <w:bottom w:w="90" w:type="dxa"/>
              <w:end w:w="100" w:type="dxa"/>
            </w:tcMar>
            <w:vAlign w:val="center"/>
          </w:tcPr>
          <w:p>
            <w:pPr>
              <w:spacing w:after="0" w:line="240" w:lineRule="auto"/>
              <w:jc w:val="left"/>
            </w:pPr>
            <w:r>
              <w:rPr>
                <w:rFonts w:ascii="Arial" w:hAnsi="Arial"/>
                <w:b w:val="0"/>
                <w:i w:val="0"/>
                <w:sz w:val="15"/>
              </w:rPr>
              <w:t>S1  Abigail Lopez  Pierre</w:t>
              <w:br/>
              <w:t>S2  Rebecca Kelleher  Dawkins</w:t>
              <w:br/>
              <w:t>S3  Camila Turk  Kishwaukee</w:t>
            </w:r>
          </w:p>
        </w:tc>
        <w:tc>
          <w:tcPr>
            <w:tcW w:type="dxa" w:w="3960"/>
            <w:tcMar>
              <w:top w:w="90" w:type="dxa"/>
              <w:start w:w="100" w:type="dxa"/>
              <w:bottom w:w="90" w:type="dxa"/>
              <w:end w:w="100" w:type="dxa"/>
            </w:tcMar>
            <w:vAlign w:val="center"/>
          </w:tcPr>
          <w:p>
            <w:pPr>
              <w:spacing w:after="0" w:line="240" w:lineRule="auto"/>
              <w:jc w:val="left"/>
            </w:pPr>
            <w:r>
              <w:rPr>
                <w:rFonts w:ascii="Arial" w:hAnsi="Arial"/>
                <w:b w:val="0"/>
                <w:i w:val="0"/>
                <w:sz w:val="15"/>
              </w:rPr>
              <w:t>D1  Karina Mantle / Ashlynn Porter  Star Valley Regional</w:t>
              <w:br/>
              <w:t>D2  Serenity Garcia / Mia Campbell  Pierre</w:t>
              <w:br/>
              <w:t>D3  Hannah Kennedy / Stephanie Gil  Toussaint</w:t>
            </w:r>
          </w:p>
        </w:tc>
      </w:tr>
      <w:tr>
        <w:trPr>
          <w:cantSplit/>
        </w:trPr>
        <w:tc>
          <w:tcPr>
            <w:tcW w:type="dxa" w:w="1037"/>
            <w:shd w:fill="EAF1F8"/>
            <w:tcMar>
              <w:top w:w="90" w:type="dxa"/>
              <w:start w:w="100" w:type="dxa"/>
              <w:bottom w:w="90" w:type="dxa"/>
              <w:end w:w="100" w:type="dxa"/>
            </w:tcMar>
            <w:vAlign w:val="center"/>
          </w:tcPr>
          <w:p>
            <w:pPr>
              <w:spacing w:after="0" w:line="240" w:lineRule="auto"/>
              <w:jc w:val="center"/>
            </w:pPr>
            <w:r>
              <w:rPr>
                <w:rFonts w:ascii="Arial" w:hAnsi="Arial"/>
                <w:b w:val="0"/>
                <w:i w:val="0"/>
                <w:sz w:val="15"/>
              </w:rPr>
              <w:t>Group 3</w:t>
            </w:r>
          </w:p>
        </w:tc>
        <w:tc>
          <w:tcPr>
            <w:tcW w:type="dxa" w:w="3960"/>
            <w:shd w:fill="EAF1F8"/>
            <w:tcMar>
              <w:top w:w="90" w:type="dxa"/>
              <w:start w:w="100" w:type="dxa"/>
              <w:bottom w:w="90" w:type="dxa"/>
              <w:end w:w="100" w:type="dxa"/>
            </w:tcMar>
            <w:vAlign w:val="center"/>
          </w:tcPr>
          <w:p>
            <w:pPr>
              <w:spacing w:after="0" w:line="240" w:lineRule="auto"/>
              <w:jc w:val="left"/>
            </w:pPr>
            <w:r>
              <w:rPr>
                <w:rFonts w:ascii="Arial" w:hAnsi="Arial"/>
                <w:b w:val="0"/>
                <w:i w:val="0"/>
                <w:sz w:val="15"/>
              </w:rPr>
              <w:t>S1  Jade Faulkner  Galactica Plains</w:t>
              <w:br/>
              <w:t>S2  Harper Oliveira  Mirage Crossing</w:t>
              <w:br/>
              <w:t>S3  Adalyn Wilson  Mirage Crossing</w:t>
            </w:r>
          </w:p>
        </w:tc>
        <w:tc>
          <w:tcPr>
            <w:tcW w:type="dxa" w:w="3960"/>
            <w:shd w:fill="EAF1F8"/>
            <w:tcMar>
              <w:top w:w="90" w:type="dxa"/>
              <w:start w:w="100" w:type="dxa"/>
              <w:bottom w:w="90" w:type="dxa"/>
              <w:end w:w="100" w:type="dxa"/>
            </w:tcMar>
            <w:vAlign w:val="center"/>
          </w:tcPr>
          <w:p>
            <w:pPr>
              <w:spacing w:after="0" w:line="240" w:lineRule="auto"/>
              <w:jc w:val="left"/>
            </w:pPr>
            <w:r>
              <w:rPr>
                <w:rFonts w:ascii="Arial" w:hAnsi="Arial"/>
                <w:b w:val="0"/>
                <w:i w:val="0"/>
                <w:sz w:val="15"/>
              </w:rPr>
              <w:t>D1  Bev Borjan / Jalisa Peterkin  Mirage Crossing</w:t>
              <w:br/>
              <w:t>D2  Victoria Edwards / Eliana Mendoza  Saltbush</w:t>
              <w:br/>
              <w:t>D3  Alexis Haynes / Cora Selby  Virginia City</w:t>
            </w:r>
          </w:p>
        </w:tc>
      </w:tr>
    </w:tbl>
    <w:p>
      <w:pPr>
        <w:spacing w:after="60"/>
      </w:pPr>
    </w:p>
    <w:p>
      <w:r>
        <w:br w:type="page"/>
      </w:r>
    </w:p>
    <w:p>
      <w:pPr>
        <w:pStyle w:val="Heading2"/>
        <w:keepNext/>
        <w:spacing w:before="160" w:after="100"/>
      </w:pPr>
      <w:r>
        <w:rPr>
          <w:rFonts w:ascii="Arial" w:hAnsi="Arial"/>
          <w:b/>
          <w:i w:val="0"/>
          <w:color w:val="000000"/>
          <w:sz w:val="25"/>
        </w:rPr>
        <w:t>Mixed doubles champions</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979"/>
            <w:shd w:fill="17365D"/>
            <w:tcMar>
              <w:top w:w="90" w:type="dxa"/>
              <w:start w:w="100" w:type="dxa"/>
              <w:bottom w:w="90" w:type="dxa"/>
              <w:end w:w="100" w:type="dxa"/>
            </w:tcMar>
            <w:vAlign w:val="center"/>
          </w:tcPr>
          <w:p>
            <w:pPr>
              <w:jc w:val="center"/>
            </w:pPr>
            <w:r>
              <w:rPr>
                <w:rFonts w:ascii="Arial" w:hAnsi="Arial"/>
                <w:b/>
                <w:i w:val="0"/>
                <w:color w:val="FFFFFF"/>
                <w:sz w:val="15"/>
              </w:rPr>
              <w:t>Group</w:t>
            </w:r>
          </w:p>
        </w:tc>
        <w:tc>
          <w:tcPr>
            <w:tcW w:type="dxa" w:w="2520"/>
            <w:shd w:fill="17365D"/>
            <w:tcMar>
              <w:top w:w="90" w:type="dxa"/>
              <w:start w:w="100" w:type="dxa"/>
              <w:bottom w:w="90" w:type="dxa"/>
              <w:end w:w="100" w:type="dxa"/>
            </w:tcMar>
            <w:vAlign w:val="center"/>
          </w:tcPr>
          <w:p>
            <w:pPr>
              <w:jc w:val="center"/>
            </w:pPr>
            <w:r>
              <w:rPr>
                <w:rFonts w:ascii="Arial" w:hAnsi="Arial"/>
                <w:b/>
                <w:i w:val="0"/>
                <w:color w:val="FFFFFF"/>
                <w:sz w:val="15"/>
              </w:rPr>
              <w:t>Champion</w:t>
            </w:r>
          </w:p>
        </w:tc>
        <w:tc>
          <w:tcPr>
            <w:tcW w:type="dxa" w:w="1800"/>
            <w:shd w:fill="17365D"/>
            <w:tcMar>
              <w:top w:w="90" w:type="dxa"/>
              <w:start w:w="100" w:type="dxa"/>
              <w:bottom w:w="90" w:type="dxa"/>
              <w:end w:w="100" w:type="dxa"/>
            </w:tcMar>
            <w:vAlign w:val="center"/>
          </w:tcPr>
          <w:p>
            <w:pPr>
              <w:jc w:val="center"/>
            </w:pPr>
            <w:r>
              <w:rPr>
                <w:rFonts w:ascii="Arial" w:hAnsi="Arial"/>
                <w:b/>
                <w:i w:val="0"/>
                <w:color w:val="FFFFFF"/>
                <w:sz w:val="15"/>
              </w:rPr>
              <w:t>Program</w:t>
            </w:r>
          </w:p>
        </w:tc>
        <w:tc>
          <w:tcPr>
            <w:tcW w:type="dxa" w:w="2520"/>
            <w:shd w:fill="17365D"/>
            <w:tcMar>
              <w:top w:w="90" w:type="dxa"/>
              <w:start w:w="100" w:type="dxa"/>
              <w:bottom w:w="90" w:type="dxa"/>
              <w:end w:w="100" w:type="dxa"/>
            </w:tcMar>
            <w:vAlign w:val="center"/>
          </w:tcPr>
          <w:p>
            <w:pPr>
              <w:jc w:val="center"/>
            </w:pPr>
            <w:r>
              <w:rPr>
                <w:rFonts w:ascii="Arial" w:hAnsi="Arial"/>
                <w:b/>
                <w:i w:val="0"/>
                <w:color w:val="FFFFFF"/>
                <w:sz w:val="15"/>
              </w:rPr>
              <w:t>Runner-up</w:t>
            </w:r>
          </w:p>
        </w:tc>
        <w:tc>
          <w:tcPr>
            <w:tcW w:type="dxa" w:w="936"/>
            <w:shd w:fill="17365D"/>
            <w:tcMar>
              <w:top w:w="90" w:type="dxa"/>
              <w:start w:w="100" w:type="dxa"/>
              <w:bottom w:w="90" w:type="dxa"/>
              <w:end w:w="100" w:type="dxa"/>
            </w:tcMar>
            <w:vAlign w:val="center"/>
          </w:tcPr>
          <w:p>
            <w:pPr>
              <w:jc w:val="center"/>
            </w:pPr>
            <w:r>
              <w:rPr>
                <w:rFonts w:ascii="Arial" w:hAnsi="Arial"/>
                <w:b/>
                <w:i w:val="0"/>
                <w:color w:val="FFFFFF"/>
                <w:sz w:val="15"/>
              </w:rPr>
              <w:t>Final</w:t>
            </w:r>
          </w:p>
        </w:tc>
      </w:tr>
      <w:tr>
        <w:trPr>
          <w:cantSplit/>
        </w:trPr>
        <w:tc>
          <w:tcPr>
            <w:tcW w:type="dxa" w:w="979"/>
            <w:tcMar>
              <w:top w:w="90" w:type="dxa"/>
              <w:start w:w="100" w:type="dxa"/>
              <w:bottom w:w="90" w:type="dxa"/>
              <w:end w:w="100" w:type="dxa"/>
            </w:tcMar>
            <w:vAlign w:val="center"/>
          </w:tcPr>
          <w:p>
            <w:pPr>
              <w:spacing w:after="0" w:line="240" w:lineRule="auto"/>
              <w:jc w:val="center"/>
            </w:pPr>
            <w:r>
              <w:rPr>
                <w:rFonts w:ascii="Arial" w:hAnsi="Arial"/>
                <w:b w:val="0"/>
                <w:i w:val="0"/>
                <w:sz w:val="15"/>
              </w:rPr>
              <w:t>9A</w:t>
            </w:r>
          </w:p>
        </w:tc>
        <w:tc>
          <w:tcPr>
            <w:tcW w:type="dxa" w:w="2520"/>
            <w:tcMar>
              <w:top w:w="90" w:type="dxa"/>
              <w:start w:w="100" w:type="dxa"/>
              <w:bottom w:w="90" w:type="dxa"/>
              <w:end w:w="100" w:type="dxa"/>
            </w:tcMar>
            <w:vAlign w:val="center"/>
          </w:tcPr>
          <w:p>
            <w:pPr>
              <w:spacing w:after="0" w:line="240" w:lineRule="auto"/>
              <w:jc w:val="left"/>
            </w:pPr>
            <w:r>
              <w:rPr>
                <w:rFonts w:ascii="Arial" w:hAnsi="Arial"/>
                <w:b w:val="0"/>
                <w:i w:val="0"/>
                <w:sz w:val="15"/>
              </w:rPr>
              <w:t>Greg Baker / Eva Glickman</w:t>
            </w:r>
          </w:p>
        </w:tc>
        <w:tc>
          <w:tcPr>
            <w:tcW w:type="dxa" w:w="1800"/>
            <w:tcMar>
              <w:top w:w="90" w:type="dxa"/>
              <w:start w:w="100" w:type="dxa"/>
              <w:bottom w:w="90" w:type="dxa"/>
              <w:end w:w="100" w:type="dxa"/>
            </w:tcMar>
            <w:vAlign w:val="center"/>
          </w:tcPr>
          <w:p>
            <w:pPr>
              <w:spacing w:after="0" w:line="240" w:lineRule="auto"/>
              <w:jc w:val="left"/>
            </w:pPr>
            <w:r>
              <w:rPr>
                <w:rFonts w:ascii="Arial" w:hAnsi="Arial"/>
                <w:b w:val="0"/>
                <w:i w:val="0"/>
                <w:sz w:val="15"/>
              </w:rPr>
              <w:t>Canal View</w:t>
            </w:r>
          </w:p>
        </w:tc>
        <w:tc>
          <w:tcPr>
            <w:tcW w:type="dxa" w:w="2520"/>
            <w:tcMar>
              <w:top w:w="90" w:type="dxa"/>
              <w:start w:w="100" w:type="dxa"/>
              <w:bottom w:w="90" w:type="dxa"/>
              <w:end w:w="100" w:type="dxa"/>
            </w:tcMar>
            <w:vAlign w:val="center"/>
          </w:tcPr>
          <w:p>
            <w:pPr>
              <w:spacing w:after="0" w:line="240" w:lineRule="auto"/>
              <w:jc w:val="left"/>
            </w:pPr>
            <w:r>
              <w:rPr>
                <w:rFonts w:ascii="Arial" w:hAnsi="Arial"/>
                <w:b w:val="0"/>
                <w:i w:val="0"/>
                <w:sz w:val="15"/>
              </w:rPr>
              <w:t>Luke Davis / Domingas Maconda</w:t>
            </w:r>
          </w:p>
        </w:tc>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5"/>
              </w:rPr>
              <w:t>6-1 6-4</w:t>
            </w:r>
          </w:p>
        </w:tc>
      </w:tr>
      <w:tr>
        <w:trPr>
          <w:cantSplit/>
        </w:trPr>
        <w:tc>
          <w:tcPr>
            <w:tcW w:type="dxa" w:w="979"/>
            <w:shd w:fill="EAF1F8"/>
            <w:tcMar>
              <w:top w:w="90" w:type="dxa"/>
              <w:start w:w="100" w:type="dxa"/>
              <w:bottom w:w="90" w:type="dxa"/>
              <w:end w:w="100" w:type="dxa"/>
            </w:tcMar>
            <w:vAlign w:val="center"/>
          </w:tcPr>
          <w:p>
            <w:pPr>
              <w:spacing w:after="0" w:line="240" w:lineRule="auto"/>
              <w:jc w:val="center"/>
            </w:pPr>
            <w:r>
              <w:rPr>
                <w:rFonts w:ascii="Arial" w:hAnsi="Arial"/>
                <w:b w:val="0"/>
                <w:i w:val="0"/>
                <w:sz w:val="15"/>
              </w:rPr>
              <w:t>8A</w:t>
            </w:r>
          </w:p>
        </w:tc>
        <w:tc>
          <w:tcPr>
            <w:tcW w:type="dxa" w:w="2520"/>
            <w:shd w:fill="EAF1F8"/>
            <w:tcMar>
              <w:top w:w="90" w:type="dxa"/>
              <w:start w:w="100" w:type="dxa"/>
              <w:bottom w:w="90" w:type="dxa"/>
              <w:end w:w="100" w:type="dxa"/>
            </w:tcMar>
            <w:vAlign w:val="center"/>
          </w:tcPr>
          <w:p>
            <w:pPr>
              <w:spacing w:after="0" w:line="240" w:lineRule="auto"/>
              <w:jc w:val="left"/>
            </w:pPr>
            <w:r>
              <w:rPr>
                <w:rFonts w:ascii="Arial" w:hAnsi="Arial"/>
                <w:b w:val="0"/>
                <w:i w:val="0"/>
                <w:sz w:val="15"/>
              </w:rPr>
              <w:t>Vladimir Stoyanov / Bridget Shiels</w:t>
            </w:r>
          </w:p>
        </w:tc>
        <w:tc>
          <w:tcPr>
            <w:tcW w:type="dxa" w:w="1800"/>
            <w:shd w:fill="EAF1F8"/>
            <w:tcMar>
              <w:top w:w="90" w:type="dxa"/>
              <w:start w:w="100" w:type="dxa"/>
              <w:bottom w:w="90" w:type="dxa"/>
              <w:end w:w="100" w:type="dxa"/>
            </w:tcMar>
            <w:vAlign w:val="center"/>
          </w:tcPr>
          <w:p>
            <w:pPr>
              <w:spacing w:after="0" w:line="240" w:lineRule="auto"/>
              <w:jc w:val="left"/>
            </w:pPr>
            <w:r>
              <w:rPr>
                <w:rFonts w:ascii="Arial" w:hAnsi="Arial"/>
                <w:b w:val="0"/>
                <w:i w:val="0"/>
                <w:sz w:val="15"/>
              </w:rPr>
              <w:t>Marshfield Prep</w:t>
            </w:r>
          </w:p>
        </w:tc>
        <w:tc>
          <w:tcPr>
            <w:tcW w:type="dxa" w:w="2520"/>
            <w:shd w:fill="EAF1F8"/>
            <w:tcMar>
              <w:top w:w="90" w:type="dxa"/>
              <w:start w:w="100" w:type="dxa"/>
              <w:bottom w:w="90" w:type="dxa"/>
              <w:end w:w="100" w:type="dxa"/>
            </w:tcMar>
            <w:vAlign w:val="center"/>
          </w:tcPr>
          <w:p>
            <w:pPr>
              <w:spacing w:after="0" w:line="240" w:lineRule="auto"/>
              <w:jc w:val="left"/>
            </w:pPr>
            <w:r>
              <w:rPr>
                <w:rFonts w:ascii="Arial" w:hAnsi="Arial"/>
                <w:b w:val="0"/>
                <w:i w:val="0"/>
                <w:sz w:val="15"/>
              </w:rPr>
              <w:t>Christopher Poe / Dounia Karoui</w:t>
            </w:r>
          </w:p>
        </w:tc>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5"/>
              </w:rPr>
              <w:t>6-1 6-4</w:t>
            </w:r>
          </w:p>
        </w:tc>
      </w:tr>
      <w:tr>
        <w:trPr>
          <w:cantSplit/>
        </w:trPr>
        <w:tc>
          <w:tcPr>
            <w:tcW w:type="dxa" w:w="979"/>
            <w:tcMar>
              <w:top w:w="90" w:type="dxa"/>
              <w:start w:w="100" w:type="dxa"/>
              <w:bottom w:w="90" w:type="dxa"/>
              <w:end w:w="100" w:type="dxa"/>
            </w:tcMar>
            <w:vAlign w:val="center"/>
          </w:tcPr>
          <w:p>
            <w:pPr>
              <w:spacing w:after="0" w:line="240" w:lineRule="auto"/>
              <w:jc w:val="center"/>
            </w:pPr>
            <w:r>
              <w:rPr>
                <w:rFonts w:ascii="Arial" w:hAnsi="Arial"/>
                <w:b w:val="0"/>
                <w:i w:val="0"/>
                <w:sz w:val="15"/>
              </w:rPr>
              <w:t>7A</w:t>
            </w:r>
          </w:p>
        </w:tc>
        <w:tc>
          <w:tcPr>
            <w:tcW w:type="dxa" w:w="2520"/>
            <w:tcMar>
              <w:top w:w="90" w:type="dxa"/>
              <w:start w:w="100" w:type="dxa"/>
              <w:bottom w:w="90" w:type="dxa"/>
              <w:end w:w="100" w:type="dxa"/>
            </w:tcMar>
            <w:vAlign w:val="center"/>
          </w:tcPr>
          <w:p>
            <w:pPr>
              <w:spacing w:after="0" w:line="240" w:lineRule="auto"/>
              <w:jc w:val="left"/>
            </w:pPr>
            <w:r>
              <w:rPr>
                <w:rFonts w:ascii="Arial" w:hAnsi="Arial"/>
                <w:b w:val="0"/>
                <w:i w:val="0"/>
                <w:sz w:val="15"/>
              </w:rPr>
              <w:t>Allan Miller / Edith Vaughan</w:t>
            </w:r>
          </w:p>
        </w:tc>
        <w:tc>
          <w:tcPr>
            <w:tcW w:type="dxa" w:w="1800"/>
            <w:tcMar>
              <w:top w:w="90" w:type="dxa"/>
              <w:start w:w="100" w:type="dxa"/>
              <w:bottom w:w="90" w:type="dxa"/>
              <w:end w:w="100" w:type="dxa"/>
            </w:tcMar>
            <w:vAlign w:val="center"/>
          </w:tcPr>
          <w:p>
            <w:pPr>
              <w:spacing w:after="0" w:line="240" w:lineRule="auto"/>
              <w:jc w:val="left"/>
            </w:pPr>
            <w:r>
              <w:rPr>
                <w:rFonts w:ascii="Arial" w:hAnsi="Arial"/>
                <w:b w:val="0"/>
                <w:i w:val="0"/>
                <w:sz w:val="15"/>
              </w:rPr>
              <w:t>Orchard Union</w:t>
            </w:r>
          </w:p>
        </w:tc>
        <w:tc>
          <w:tcPr>
            <w:tcW w:type="dxa" w:w="2520"/>
            <w:tcMar>
              <w:top w:w="90" w:type="dxa"/>
              <w:start w:w="100" w:type="dxa"/>
              <w:bottom w:w="90" w:type="dxa"/>
              <w:end w:w="100" w:type="dxa"/>
            </w:tcMar>
            <w:vAlign w:val="center"/>
          </w:tcPr>
          <w:p>
            <w:pPr>
              <w:spacing w:after="0" w:line="240" w:lineRule="auto"/>
              <w:jc w:val="left"/>
            </w:pPr>
            <w:r>
              <w:rPr>
                <w:rFonts w:ascii="Arial" w:hAnsi="Arial"/>
                <w:b w:val="0"/>
                <w:i w:val="0"/>
                <w:sz w:val="15"/>
              </w:rPr>
              <w:t>Jaiden Vera / Harper Greenwell</w:t>
            </w:r>
          </w:p>
        </w:tc>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5"/>
              </w:rPr>
              <w:t>7-6 7-6</w:t>
            </w:r>
          </w:p>
        </w:tc>
      </w:tr>
      <w:tr>
        <w:trPr>
          <w:cantSplit/>
        </w:trPr>
        <w:tc>
          <w:tcPr>
            <w:tcW w:type="dxa" w:w="979"/>
            <w:shd w:fill="EAF1F8"/>
            <w:tcMar>
              <w:top w:w="90" w:type="dxa"/>
              <w:start w:w="100" w:type="dxa"/>
              <w:bottom w:w="90" w:type="dxa"/>
              <w:end w:w="100" w:type="dxa"/>
            </w:tcMar>
            <w:vAlign w:val="center"/>
          </w:tcPr>
          <w:p>
            <w:pPr>
              <w:spacing w:after="0" w:line="240" w:lineRule="auto"/>
              <w:jc w:val="center"/>
            </w:pPr>
            <w:r>
              <w:rPr>
                <w:rFonts w:ascii="Arial" w:hAnsi="Arial"/>
                <w:b w:val="0"/>
                <w:i w:val="0"/>
                <w:sz w:val="15"/>
              </w:rPr>
              <w:t>6A</w:t>
            </w:r>
          </w:p>
        </w:tc>
        <w:tc>
          <w:tcPr>
            <w:tcW w:type="dxa" w:w="2520"/>
            <w:shd w:fill="EAF1F8"/>
            <w:tcMar>
              <w:top w:w="90" w:type="dxa"/>
              <w:start w:w="100" w:type="dxa"/>
              <w:bottom w:w="90" w:type="dxa"/>
              <w:end w:w="100" w:type="dxa"/>
            </w:tcMar>
            <w:vAlign w:val="center"/>
          </w:tcPr>
          <w:p>
            <w:pPr>
              <w:spacing w:after="0" w:line="240" w:lineRule="auto"/>
              <w:jc w:val="left"/>
            </w:pPr>
            <w:r>
              <w:rPr>
                <w:rFonts w:ascii="Arial" w:hAnsi="Arial"/>
                <w:b w:val="0"/>
                <w:i w:val="0"/>
                <w:sz w:val="15"/>
              </w:rPr>
              <w:t>Jacob Yeh / Sha Kiger</w:t>
            </w:r>
          </w:p>
        </w:tc>
        <w:tc>
          <w:tcPr>
            <w:tcW w:type="dxa" w:w="1800"/>
            <w:shd w:fill="EAF1F8"/>
            <w:tcMar>
              <w:top w:w="90" w:type="dxa"/>
              <w:start w:w="100" w:type="dxa"/>
              <w:bottom w:w="90" w:type="dxa"/>
              <w:end w:w="100" w:type="dxa"/>
            </w:tcMar>
            <w:vAlign w:val="center"/>
          </w:tcPr>
          <w:p>
            <w:pPr>
              <w:spacing w:after="0" w:line="240" w:lineRule="auto"/>
              <w:jc w:val="left"/>
            </w:pPr>
            <w:r>
              <w:rPr>
                <w:rFonts w:ascii="Arial" w:hAnsi="Arial"/>
                <w:b w:val="0"/>
                <w:i w:val="0"/>
                <w:sz w:val="15"/>
              </w:rPr>
              <w:t>Casa Linda</w:t>
            </w:r>
          </w:p>
        </w:tc>
        <w:tc>
          <w:tcPr>
            <w:tcW w:type="dxa" w:w="2520"/>
            <w:shd w:fill="EAF1F8"/>
            <w:tcMar>
              <w:top w:w="90" w:type="dxa"/>
              <w:start w:w="100" w:type="dxa"/>
              <w:bottom w:w="90" w:type="dxa"/>
              <w:end w:w="100" w:type="dxa"/>
            </w:tcMar>
            <w:vAlign w:val="center"/>
          </w:tcPr>
          <w:p>
            <w:pPr>
              <w:spacing w:after="0" w:line="240" w:lineRule="auto"/>
              <w:jc w:val="left"/>
            </w:pPr>
            <w:r>
              <w:rPr>
                <w:rFonts w:ascii="Arial" w:hAnsi="Arial"/>
                <w:b w:val="0"/>
                <w:i w:val="0"/>
                <w:sz w:val="15"/>
              </w:rPr>
              <w:t>Rory Miller / Zina Genovese</w:t>
            </w:r>
          </w:p>
        </w:tc>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5"/>
              </w:rPr>
              <w:t>6-4 6-2</w:t>
            </w:r>
          </w:p>
        </w:tc>
      </w:tr>
      <w:tr>
        <w:trPr>
          <w:cantSplit/>
        </w:trPr>
        <w:tc>
          <w:tcPr>
            <w:tcW w:type="dxa" w:w="979"/>
            <w:tcMar>
              <w:top w:w="90" w:type="dxa"/>
              <w:start w:w="100" w:type="dxa"/>
              <w:bottom w:w="90" w:type="dxa"/>
              <w:end w:w="100" w:type="dxa"/>
            </w:tcMar>
            <w:vAlign w:val="center"/>
          </w:tcPr>
          <w:p>
            <w:pPr>
              <w:spacing w:after="0" w:line="240" w:lineRule="auto"/>
              <w:jc w:val="center"/>
            </w:pPr>
            <w:r>
              <w:rPr>
                <w:rFonts w:ascii="Arial" w:hAnsi="Arial"/>
                <w:b w:val="0"/>
                <w:i w:val="0"/>
                <w:sz w:val="15"/>
              </w:rPr>
              <w:t>5A</w:t>
            </w:r>
          </w:p>
        </w:tc>
        <w:tc>
          <w:tcPr>
            <w:tcW w:type="dxa" w:w="2520"/>
            <w:tcMar>
              <w:top w:w="90" w:type="dxa"/>
              <w:start w:w="100" w:type="dxa"/>
              <w:bottom w:w="90" w:type="dxa"/>
              <w:end w:w="100" w:type="dxa"/>
            </w:tcMar>
            <w:vAlign w:val="center"/>
          </w:tcPr>
          <w:p>
            <w:pPr>
              <w:spacing w:after="0" w:line="240" w:lineRule="auto"/>
              <w:jc w:val="left"/>
            </w:pPr>
            <w:r>
              <w:rPr>
                <w:rFonts w:ascii="Arial" w:hAnsi="Arial"/>
                <w:b w:val="0"/>
                <w:i w:val="0"/>
                <w:sz w:val="15"/>
              </w:rPr>
              <w:t>Bentley Black / Rashida Lacy</w:t>
            </w:r>
          </w:p>
        </w:tc>
        <w:tc>
          <w:tcPr>
            <w:tcW w:type="dxa" w:w="1800"/>
            <w:tcMar>
              <w:top w:w="90" w:type="dxa"/>
              <w:start w:w="100" w:type="dxa"/>
              <w:bottom w:w="90" w:type="dxa"/>
              <w:end w:w="100" w:type="dxa"/>
            </w:tcMar>
            <w:vAlign w:val="center"/>
          </w:tcPr>
          <w:p>
            <w:pPr>
              <w:spacing w:after="0" w:line="240" w:lineRule="auto"/>
              <w:jc w:val="left"/>
            </w:pPr>
            <w:r>
              <w:rPr>
                <w:rFonts w:ascii="Arial" w:hAnsi="Arial"/>
                <w:b w:val="0"/>
                <w:i w:val="0"/>
                <w:sz w:val="15"/>
              </w:rPr>
              <w:t>Bush</w:t>
            </w:r>
          </w:p>
        </w:tc>
        <w:tc>
          <w:tcPr>
            <w:tcW w:type="dxa" w:w="2520"/>
            <w:tcMar>
              <w:top w:w="90" w:type="dxa"/>
              <w:start w:w="100" w:type="dxa"/>
              <w:bottom w:w="90" w:type="dxa"/>
              <w:end w:w="100" w:type="dxa"/>
            </w:tcMar>
            <w:vAlign w:val="center"/>
          </w:tcPr>
          <w:p>
            <w:pPr>
              <w:spacing w:after="0" w:line="240" w:lineRule="auto"/>
              <w:jc w:val="left"/>
            </w:pPr>
            <w:r>
              <w:rPr>
                <w:rFonts w:ascii="Arial" w:hAnsi="Arial"/>
                <w:b w:val="0"/>
                <w:i w:val="0"/>
                <w:sz w:val="15"/>
              </w:rPr>
              <w:t>Angel Heiberger / Evelyn Reuter</w:t>
            </w:r>
          </w:p>
        </w:tc>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5"/>
              </w:rPr>
              <w:t>4-6 6-3 6-4</w:t>
            </w:r>
          </w:p>
        </w:tc>
      </w:tr>
      <w:tr>
        <w:trPr>
          <w:cantSplit/>
        </w:trPr>
        <w:tc>
          <w:tcPr>
            <w:tcW w:type="dxa" w:w="979"/>
            <w:shd w:fill="EAF1F8"/>
            <w:tcMar>
              <w:top w:w="90" w:type="dxa"/>
              <w:start w:w="100" w:type="dxa"/>
              <w:bottom w:w="90" w:type="dxa"/>
              <w:end w:w="100" w:type="dxa"/>
            </w:tcMar>
            <w:vAlign w:val="center"/>
          </w:tcPr>
          <w:p>
            <w:pPr>
              <w:spacing w:after="0" w:line="240" w:lineRule="auto"/>
              <w:jc w:val="center"/>
            </w:pPr>
            <w:r>
              <w:rPr>
                <w:rFonts w:ascii="Arial" w:hAnsi="Arial"/>
                <w:b w:val="0"/>
                <w:i w:val="0"/>
                <w:sz w:val="15"/>
              </w:rPr>
              <w:t>4A</w:t>
            </w:r>
          </w:p>
        </w:tc>
        <w:tc>
          <w:tcPr>
            <w:tcW w:type="dxa" w:w="2520"/>
            <w:shd w:fill="EAF1F8"/>
            <w:tcMar>
              <w:top w:w="90" w:type="dxa"/>
              <w:start w:w="100" w:type="dxa"/>
              <w:bottom w:w="90" w:type="dxa"/>
              <w:end w:w="100" w:type="dxa"/>
            </w:tcMar>
            <w:vAlign w:val="center"/>
          </w:tcPr>
          <w:p>
            <w:pPr>
              <w:spacing w:after="0" w:line="240" w:lineRule="auto"/>
              <w:jc w:val="left"/>
            </w:pPr>
            <w:r>
              <w:rPr>
                <w:rFonts w:ascii="Arial" w:hAnsi="Arial"/>
                <w:b w:val="0"/>
                <w:i w:val="0"/>
                <w:sz w:val="15"/>
              </w:rPr>
              <w:t>Dann Luna / Khloe Godwin</w:t>
            </w:r>
          </w:p>
        </w:tc>
        <w:tc>
          <w:tcPr>
            <w:tcW w:type="dxa" w:w="1800"/>
            <w:shd w:fill="EAF1F8"/>
            <w:tcMar>
              <w:top w:w="90" w:type="dxa"/>
              <w:start w:w="100" w:type="dxa"/>
              <w:bottom w:w="90" w:type="dxa"/>
              <w:end w:w="100" w:type="dxa"/>
            </w:tcMar>
            <w:vAlign w:val="center"/>
          </w:tcPr>
          <w:p>
            <w:pPr>
              <w:spacing w:after="0" w:line="240" w:lineRule="auto"/>
              <w:jc w:val="left"/>
            </w:pPr>
            <w:r>
              <w:rPr>
                <w:rFonts w:ascii="Arial" w:hAnsi="Arial"/>
                <w:b w:val="0"/>
                <w:i w:val="0"/>
                <w:sz w:val="15"/>
              </w:rPr>
              <w:t>Buckeye Ridge</w:t>
            </w:r>
          </w:p>
        </w:tc>
        <w:tc>
          <w:tcPr>
            <w:tcW w:type="dxa" w:w="2520"/>
            <w:shd w:fill="EAF1F8"/>
            <w:tcMar>
              <w:top w:w="90" w:type="dxa"/>
              <w:start w:w="100" w:type="dxa"/>
              <w:bottom w:w="90" w:type="dxa"/>
              <w:end w:w="100" w:type="dxa"/>
            </w:tcMar>
            <w:vAlign w:val="center"/>
          </w:tcPr>
          <w:p>
            <w:pPr>
              <w:spacing w:after="0" w:line="240" w:lineRule="auto"/>
              <w:jc w:val="left"/>
            </w:pPr>
            <w:r>
              <w:rPr>
                <w:rFonts w:ascii="Arial" w:hAnsi="Arial"/>
                <w:b w:val="0"/>
                <w:i w:val="0"/>
                <w:sz w:val="15"/>
              </w:rPr>
              <w:t>Andre Hightower / Sinéad Agg</w:t>
            </w:r>
          </w:p>
        </w:tc>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5"/>
              </w:rPr>
              <w:t>6-4 7-6</w:t>
            </w:r>
          </w:p>
        </w:tc>
      </w:tr>
      <w:tr>
        <w:trPr>
          <w:cantSplit/>
        </w:trPr>
        <w:tc>
          <w:tcPr>
            <w:tcW w:type="dxa" w:w="979"/>
            <w:tcMar>
              <w:top w:w="90" w:type="dxa"/>
              <w:start w:w="100" w:type="dxa"/>
              <w:bottom w:w="90" w:type="dxa"/>
              <w:end w:w="100" w:type="dxa"/>
            </w:tcMar>
            <w:vAlign w:val="center"/>
          </w:tcPr>
          <w:p>
            <w:pPr>
              <w:spacing w:after="0" w:line="240" w:lineRule="auto"/>
              <w:jc w:val="center"/>
            </w:pPr>
            <w:r>
              <w:rPr>
                <w:rFonts w:ascii="Arial" w:hAnsi="Arial"/>
                <w:b w:val="0"/>
                <w:i w:val="0"/>
                <w:sz w:val="15"/>
              </w:rPr>
              <w:t>3A</w:t>
            </w:r>
          </w:p>
        </w:tc>
        <w:tc>
          <w:tcPr>
            <w:tcW w:type="dxa" w:w="2520"/>
            <w:tcMar>
              <w:top w:w="90" w:type="dxa"/>
              <w:start w:w="100" w:type="dxa"/>
              <w:bottom w:w="90" w:type="dxa"/>
              <w:end w:w="100" w:type="dxa"/>
            </w:tcMar>
            <w:vAlign w:val="center"/>
          </w:tcPr>
          <w:p>
            <w:pPr>
              <w:spacing w:after="0" w:line="240" w:lineRule="auto"/>
              <w:jc w:val="left"/>
            </w:pPr>
            <w:r>
              <w:rPr>
                <w:rFonts w:ascii="Arial" w:hAnsi="Arial"/>
                <w:b w:val="0"/>
                <w:i w:val="0"/>
                <w:sz w:val="15"/>
              </w:rPr>
              <w:t>Jax Li / Frida Bravo</w:t>
            </w:r>
          </w:p>
        </w:tc>
        <w:tc>
          <w:tcPr>
            <w:tcW w:type="dxa" w:w="1800"/>
            <w:tcMar>
              <w:top w:w="90" w:type="dxa"/>
              <w:start w:w="100" w:type="dxa"/>
              <w:bottom w:w="90" w:type="dxa"/>
              <w:end w:w="100" w:type="dxa"/>
            </w:tcMar>
            <w:vAlign w:val="center"/>
          </w:tcPr>
          <w:p>
            <w:pPr>
              <w:spacing w:after="0" w:line="240" w:lineRule="auto"/>
              <w:jc w:val="left"/>
            </w:pPr>
            <w:r>
              <w:rPr>
                <w:rFonts w:ascii="Arial" w:hAnsi="Arial"/>
                <w:b w:val="0"/>
                <w:i w:val="0"/>
                <w:sz w:val="15"/>
              </w:rPr>
              <w:t>California Canyons</w:t>
            </w:r>
          </w:p>
        </w:tc>
        <w:tc>
          <w:tcPr>
            <w:tcW w:type="dxa" w:w="2520"/>
            <w:tcMar>
              <w:top w:w="90" w:type="dxa"/>
              <w:start w:w="100" w:type="dxa"/>
              <w:bottom w:w="90" w:type="dxa"/>
              <w:end w:w="100" w:type="dxa"/>
            </w:tcMar>
            <w:vAlign w:val="center"/>
          </w:tcPr>
          <w:p>
            <w:pPr>
              <w:spacing w:after="0" w:line="240" w:lineRule="auto"/>
              <w:jc w:val="left"/>
            </w:pPr>
            <w:r>
              <w:rPr>
                <w:rFonts w:ascii="Arial" w:hAnsi="Arial"/>
                <w:b w:val="0"/>
                <w:i w:val="0"/>
                <w:sz w:val="15"/>
              </w:rPr>
              <w:t>Tyler Berger / Alexa Young</w:t>
            </w:r>
          </w:p>
        </w:tc>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5"/>
              </w:rPr>
              <w:t>7-6 6-4</w:t>
            </w:r>
          </w:p>
        </w:tc>
      </w:tr>
      <w:tr>
        <w:trPr>
          <w:cantSplit/>
        </w:trPr>
        <w:tc>
          <w:tcPr>
            <w:tcW w:type="dxa" w:w="979"/>
            <w:shd w:fill="EAF1F8"/>
            <w:tcMar>
              <w:top w:w="90" w:type="dxa"/>
              <w:start w:w="100" w:type="dxa"/>
              <w:bottom w:w="90" w:type="dxa"/>
              <w:end w:w="100" w:type="dxa"/>
            </w:tcMar>
            <w:vAlign w:val="center"/>
          </w:tcPr>
          <w:p>
            <w:pPr>
              <w:spacing w:after="0" w:line="240" w:lineRule="auto"/>
              <w:jc w:val="center"/>
            </w:pPr>
            <w:r>
              <w:rPr>
                <w:rFonts w:ascii="Arial" w:hAnsi="Arial"/>
                <w:b w:val="0"/>
                <w:i w:val="0"/>
                <w:sz w:val="15"/>
              </w:rPr>
              <w:t>2A</w:t>
            </w:r>
          </w:p>
        </w:tc>
        <w:tc>
          <w:tcPr>
            <w:tcW w:type="dxa" w:w="2520"/>
            <w:shd w:fill="EAF1F8"/>
            <w:tcMar>
              <w:top w:w="90" w:type="dxa"/>
              <w:start w:w="100" w:type="dxa"/>
              <w:bottom w:w="90" w:type="dxa"/>
              <w:end w:w="100" w:type="dxa"/>
            </w:tcMar>
            <w:vAlign w:val="center"/>
          </w:tcPr>
          <w:p>
            <w:pPr>
              <w:spacing w:after="0" w:line="240" w:lineRule="auto"/>
              <w:jc w:val="left"/>
            </w:pPr>
            <w:r>
              <w:rPr>
                <w:rFonts w:ascii="Arial" w:hAnsi="Arial"/>
                <w:b w:val="0"/>
                <w:i w:val="0"/>
                <w:sz w:val="15"/>
              </w:rPr>
              <w:t>Leonardo Knowles / Lily Vanderveen</w:t>
            </w:r>
          </w:p>
        </w:tc>
        <w:tc>
          <w:tcPr>
            <w:tcW w:type="dxa" w:w="1800"/>
            <w:shd w:fill="EAF1F8"/>
            <w:tcMar>
              <w:top w:w="90" w:type="dxa"/>
              <w:start w:w="100" w:type="dxa"/>
              <w:bottom w:w="90" w:type="dxa"/>
              <w:end w:w="100" w:type="dxa"/>
            </w:tcMar>
            <w:vAlign w:val="center"/>
          </w:tcPr>
          <w:p>
            <w:pPr>
              <w:spacing w:after="0" w:line="240" w:lineRule="auto"/>
              <w:jc w:val="left"/>
            </w:pPr>
            <w:r>
              <w:rPr>
                <w:rFonts w:ascii="Arial" w:hAnsi="Arial"/>
                <w:b w:val="0"/>
                <w:i w:val="0"/>
                <w:sz w:val="15"/>
              </w:rPr>
              <w:t>Fountain Park</w:t>
            </w:r>
          </w:p>
        </w:tc>
        <w:tc>
          <w:tcPr>
            <w:tcW w:type="dxa" w:w="2520"/>
            <w:shd w:fill="EAF1F8"/>
            <w:tcMar>
              <w:top w:w="90" w:type="dxa"/>
              <w:start w:w="100" w:type="dxa"/>
              <w:bottom w:w="90" w:type="dxa"/>
              <w:end w:w="100" w:type="dxa"/>
            </w:tcMar>
            <w:vAlign w:val="center"/>
          </w:tcPr>
          <w:p>
            <w:pPr>
              <w:spacing w:after="0" w:line="240" w:lineRule="auto"/>
              <w:jc w:val="left"/>
            </w:pPr>
            <w:r>
              <w:rPr>
                <w:rFonts w:ascii="Arial" w:hAnsi="Arial"/>
                <w:b w:val="0"/>
                <w:i w:val="0"/>
                <w:sz w:val="15"/>
              </w:rPr>
              <w:t>Rowan Vazquez / Jailyn Arias</w:t>
            </w:r>
          </w:p>
        </w:tc>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5"/>
              </w:rPr>
              <w:t>6-4 6-4</w:t>
            </w:r>
          </w:p>
        </w:tc>
      </w:tr>
      <w:tr>
        <w:trPr>
          <w:cantSplit/>
        </w:trPr>
        <w:tc>
          <w:tcPr>
            <w:tcW w:type="dxa" w:w="979"/>
            <w:tcMar>
              <w:top w:w="90" w:type="dxa"/>
              <w:start w:w="100" w:type="dxa"/>
              <w:bottom w:w="90" w:type="dxa"/>
              <w:end w:w="100" w:type="dxa"/>
            </w:tcMar>
            <w:vAlign w:val="center"/>
          </w:tcPr>
          <w:p>
            <w:pPr>
              <w:spacing w:after="0" w:line="240" w:lineRule="auto"/>
              <w:jc w:val="center"/>
            </w:pPr>
            <w:r>
              <w:rPr>
                <w:rFonts w:ascii="Arial" w:hAnsi="Arial"/>
                <w:b w:val="0"/>
                <w:i w:val="0"/>
                <w:sz w:val="15"/>
              </w:rPr>
              <w:t>1A</w:t>
            </w:r>
          </w:p>
        </w:tc>
        <w:tc>
          <w:tcPr>
            <w:tcW w:type="dxa" w:w="2520"/>
            <w:tcMar>
              <w:top w:w="90" w:type="dxa"/>
              <w:start w:w="100" w:type="dxa"/>
              <w:bottom w:w="90" w:type="dxa"/>
              <w:end w:w="100" w:type="dxa"/>
            </w:tcMar>
            <w:vAlign w:val="center"/>
          </w:tcPr>
          <w:p>
            <w:pPr>
              <w:spacing w:after="0" w:line="240" w:lineRule="auto"/>
              <w:jc w:val="left"/>
            </w:pPr>
            <w:r>
              <w:rPr>
                <w:rFonts w:ascii="Arial" w:hAnsi="Arial"/>
                <w:b w:val="0"/>
                <w:i w:val="0"/>
                <w:sz w:val="15"/>
              </w:rPr>
              <w:t>Dylan Villa / Hazel Yao</w:t>
            </w:r>
          </w:p>
        </w:tc>
        <w:tc>
          <w:tcPr>
            <w:tcW w:type="dxa" w:w="1800"/>
            <w:tcMar>
              <w:top w:w="90" w:type="dxa"/>
              <w:start w:w="100" w:type="dxa"/>
              <w:bottom w:w="90" w:type="dxa"/>
              <w:end w:w="100" w:type="dxa"/>
            </w:tcMar>
            <w:vAlign w:val="center"/>
          </w:tcPr>
          <w:p>
            <w:pPr>
              <w:spacing w:after="0" w:line="240" w:lineRule="auto"/>
              <w:jc w:val="left"/>
            </w:pPr>
            <w:r>
              <w:rPr>
                <w:rFonts w:ascii="Arial" w:hAnsi="Arial"/>
                <w:b w:val="0"/>
                <w:i w:val="0"/>
                <w:sz w:val="15"/>
              </w:rPr>
              <w:t>Mt Jacqueline</w:t>
            </w:r>
          </w:p>
        </w:tc>
        <w:tc>
          <w:tcPr>
            <w:tcW w:type="dxa" w:w="2520"/>
            <w:tcMar>
              <w:top w:w="90" w:type="dxa"/>
              <w:start w:w="100" w:type="dxa"/>
              <w:bottom w:w="90" w:type="dxa"/>
              <w:end w:w="100" w:type="dxa"/>
            </w:tcMar>
            <w:vAlign w:val="center"/>
          </w:tcPr>
          <w:p>
            <w:pPr>
              <w:spacing w:after="0" w:line="240" w:lineRule="auto"/>
              <w:jc w:val="left"/>
            </w:pPr>
            <w:r>
              <w:rPr>
                <w:rFonts w:ascii="Arial" w:hAnsi="Arial"/>
                <w:b w:val="0"/>
                <w:i w:val="0"/>
                <w:sz w:val="15"/>
              </w:rPr>
              <w:t>Alejandro Jackson / Grace Malbrue</w:t>
            </w:r>
          </w:p>
        </w:tc>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5"/>
              </w:rPr>
              <w:t>6-2 7-5</w:t>
            </w:r>
          </w:p>
        </w:tc>
      </w:tr>
      <w:tr>
        <w:trPr>
          <w:cantSplit/>
        </w:trPr>
        <w:tc>
          <w:tcPr>
            <w:tcW w:type="dxa" w:w="979"/>
            <w:shd w:fill="EAF1F8"/>
            <w:tcMar>
              <w:top w:w="90" w:type="dxa"/>
              <w:start w:w="100" w:type="dxa"/>
              <w:bottom w:w="90" w:type="dxa"/>
              <w:end w:w="100" w:type="dxa"/>
            </w:tcMar>
            <w:vAlign w:val="center"/>
          </w:tcPr>
          <w:p>
            <w:pPr>
              <w:spacing w:after="0" w:line="240" w:lineRule="auto"/>
              <w:jc w:val="center"/>
            </w:pPr>
            <w:r>
              <w:rPr>
                <w:rFonts w:ascii="Arial" w:hAnsi="Arial"/>
                <w:b w:val="0"/>
                <w:i w:val="0"/>
                <w:sz w:val="15"/>
              </w:rPr>
              <w:t>Group 1</w:t>
            </w:r>
          </w:p>
        </w:tc>
        <w:tc>
          <w:tcPr>
            <w:tcW w:type="dxa" w:w="2520"/>
            <w:shd w:fill="EAF1F8"/>
            <w:tcMar>
              <w:top w:w="90" w:type="dxa"/>
              <w:start w:w="100" w:type="dxa"/>
              <w:bottom w:w="90" w:type="dxa"/>
              <w:end w:w="100" w:type="dxa"/>
            </w:tcMar>
            <w:vAlign w:val="center"/>
          </w:tcPr>
          <w:p>
            <w:pPr>
              <w:spacing w:after="0" w:line="240" w:lineRule="auto"/>
              <w:jc w:val="left"/>
            </w:pPr>
            <w:r>
              <w:rPr>
                <w:rFonts w:ascii="Arial" w:hAnsi="Arial"/>
                <w:b w:val="0"/>
                <w:i w:val="0"/>
                <w:sz w:val="15"/>
              </w:rPr>
              <w:t>Eugene Maiava / Niurka Heredia</w:t>
            </w:r>
          </w:p>
        </w:tc>
        <w:tc>
          <w:tcPr>
            <w:tcW w:type="dxa" w:w="1800"/>
            <w:shd w:fill="EAF1F8"/>
            <w:tcMar>
              <w:top w:w="90" w:type="dxa"/>
              <w:start w:w="100" w:type="dxa"/>
              <w:bottom w:w="90" w:type="dxa"/>
              <w:end w:w="100" w:type="dxa"/>
            </w:tcMar>
            <w:vAlign w:val="center"/>
          </w:tcPr>
          <w:p>
            <w:pPr>
              <w:spacing w:after="0" w:line="240" w:lineRule="auto"/>
              <w:jc w:val="left"/>
            </w:pPr>
            <w:r>
              <w:rPr>
                <w:rFonts w:ascii="Arial" w:hAnsi="Arial"/>
                <w:b w:val="0"/>
                <w:i w:val="0"/>
                <w:sz w:val="15"/>
              </w:rPr>
              <w:t>Jackson Hole</w:t>
            </w:r>
          </w:p>
        </w:tc>
        <w:tc>
          <w:tcPr>
            <w:tcW w:type="dxa" w:w="2520"/>
            <w:shd w:fill="EAF1F8"/>
            <w:tcMar>
              <w:top w:w="90" w:type="dxa"/>
              <w:start w:w="100" w:type="dxa"/>
              <w:bottom w:w="90" w:type="dxa"/>
              <w:end w:w="100" w:type="dxa"/>
            </w:tcMar>
            <w:vAlign w:val="center"/>
          </w:tcPr>
          <w:p>
            <w:pPr>
              <w:spacing w:after="0" w:line="240" w:lineRule="auto"/>
              <w:jc w:val="left"/>
            </w:pPr>
            <w:r>
              <w:rPr>
                <w:rFonts w:ascii="Arial" w:hAnsi="Arial"/>
                <w:b w:val="0"/>
                <w:i w:val="0"/>
                <w:sz w:val="15"/>
              </w:rPr>
              <w:t>Michael Frier / Alexis White</w:t>
            </w:r>
          </w:p>
        </w:tc>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5"/>
              </w:rPr>
              <w:t>7-6 6-3</w:t>
            </w:r>
          </w:p>
        </w:tc>
      </w:tr>
      <w:tr>
        <w:trPr>
          <w:cantSplit/>
        </w:trPr>
        <w:tc>
          <w:tcPr>
            <w:tcW w:type="dxa" w:w="979"/>
            <w:tcMar>
              <w:top w:w="90" w:type="dxa"/>
              <w:start w:w="100" w:type="dxa"/>
              <w:bottom w:w="90" w:type="dxa"/>
              <w:end w:w="100" w:type="dxa"/>
            </w:tcMar>
            <w:vAlign w:val="center"/>
          </w:tcPr>
          <w:p>
            <w:pPr>
              <w:spacing w:after="0" w:line="240" w:lineRule="auto"/>
              <w:jc w:val="center"/>
            </w:pPr>
            <w:r>
              <w:rPr>
                <w:rFonts w:ascii="Arial" w:hAnsi="Arial"/>
                <w:b w:val="0"/>
                <w:i w:val="0"/>
                <w:sz w:val="15"/>
              </w:rPr>
              <w:t>Group 2</w:t>
            </w:r>
          </w:p>
        </w:tc>
        <w:tc>
          <w:tcPr>
            <w:tcW w:type="dxa" w:w="2520"/>
            <w:tcMar>
              <w:top w:w="90" w:type="dxa"/>
              <w:start w:w="100" w:type="dxa"/>
              <w:bottom w:w="90" w:type="dxa"/>
              <w:end w:w="100" w:type="dxa"/>
            </w:tcMar>
            <w:vAlign w:val="center"/>
          </w:tcPr>
          <w:p>
            <w:pPr>
              <w:spacing w:after="0" w:line="240" w:lineRule="auto"/>
              <w:jc w:val="left"/>
            </w:pPr>
            <w:r>
              <w:rPr>
                <w:rFonts w:ascii="Arial" w:hAnsi="Arial"/>
                <w:b w:val="0"/>
                <w:i w:val="0"/>
                <w:sz w:val="15"/>
              </w:rPr>
              <w:t>William Yoder / Molly Humphrey</w:t>
            </w:r>
          </w:p>
        </w:tc>
        <w:tc>
          <w:tcPr>
            <w:tcW w:type="dxa" w:w="1800"/>
            <w:tcMar>
              <w:top w:w="90" w:type="dxa"/>
              <w:start w:w="100" w:type="dxa"/>
              <w:bottom w:w="90" w:type="dxa"/>
              <w:end w:w="100" w:type="dxa"/>
            </w:tcMar>
            <w:vAlign w:val="center"/>
          </w:tcPr>
          <w:p>
            <w:pPr>
              <w:spacing w:after="0" w:line="240" w:lineRule="auto"/>
              <w:jc w:val="left"/>
            </w:pPr>
            <w:r>
              <w:rPr>
                <w:rFonts w:ascii="Arial" w:hAnsi="Arial"/>
                <w:b w:val="0"/>
                <w:i w:val="0"/>
                <w:sz w:val="15"/>
              </w:rPr>
              <w:t>Wyoming Valley</w:t>
            </w:r>
          </w:p>
        </w:tc>
        <w:tc>
          <w:tcPr>
            <w:tcW w:type="dxa" w:w="2520"/>
            <w:tcMar>
              <w:top w:w="90" w:type="dxa"/>
              <w:start w:w="100" w:type="dxa"/>
              <w:bottom w:w="90" w:type="dxa"/>
              <w:end w:w="100" w:type="dxa"/>
            </w:tcMar>
            <w:vAlign w:val="center"/>
          </w:tcPr>
          <w:p>
            <w:pPr>
              <w:spacing w:after="0" w:line="240" w:lineRule="auto"/>
              <w:jc w:val="left"/>
            </w:pPr>
            <w:r>
              <w:rPr>
                <w:rFonts w:ascii="Arial" w:hAnsi="Arial"/>
                <w:b w:val="0"/>
                <w:i w:val="0"/>
                <w:sz w:val="15"/>
              </w:rPr>
              <w:t>Connor Nelson / Autumn Austin</w:t>
            </w:r>
          </w:p>
        </w:tc>
        <w:tc>
          <w:tcPr>
            <w:tcW w:type="dxa" w:w="936"/>
            <w:tcMar>
              <w:top w:w="90" w:type="dxa"/>
              <w:start w:w="100" w:type="dxa"/>
              <w:bottom w:w="90" w:type="dxa"/>
              <w:end w:w="100" w:type="dxa"/>
            </w:tcMar>
            <w:vAlign w:val="center"/>
          </w:tcPr>
          <w:p>
            <w:pPr>
              <w:spacing w:after="0" w:line="240" w:lineRule="auto"/>
              <w:jc w:val="center"/>
            </w:pPr>
            <w:r>
              <w:rPr>
                <w:rFonts w:ascii="Arial" w:hAnsi="Arial"/>
                <w:b w:val="0"/>
                <w:i w:val="0"/>
                <w:sz w:val="15"/>
              </w:rPr>
              <w:t>6-4 3-6 6-2</w:t>
            </w:r>
          </w:p>
        </w:tc>
      </w:tr>
      <w:tr>
        <w:trPr>
          <w:cantSplit/>
        </w:trPr>
        <w:tc>
          <w:tcPr>
            <w:tcW w:type="dxa" w:w="979"/>
            <w:shd w:fill="EAF1F8"/>
            <w:tcMar>
              <w:top w:w="90" w:type="dxa"/>
              <w:start w:w="100" w:type="dxa"/>
              <w:bottom w:w="90" w:type="dxa"/>
              <w:end w:w="100" w:type="dxa"/>
            </w:tcMar>
            <w:vAlign w:val="center"/>
          </w:tcPr>
          <w:p>
            <w:pPr>
              <w:spacing w:after="0" w:line="240" w:lineRule="auto"/>
              <w:jc w:val="center"/>
            </w:pPr>
            <w:r>
              <w:rPr>
                <w:rFonts w:ascii="Arial" w:hAnsi="Arial"/>
                <w:b w:val="0"/>
                <w:i w:val="0"/>
                <w:sz w:val="15"/>
              </w:rPr>
              <w:t>Group 3</w:t>
            </w:r>
          </w:p>
        </w:tc>
        <w:tc>
          <w:tcPr>
            <w:tcW w:type="dxa" w:w="2520"/>
            <w:shd w:fill="EAF1F8"/>
            <w:tcMar>
              <w:top w:w="90" w:type="dxa"/>
              <w:start w:w="100" w:type="dxa"/>
              <w:bottom w:w="90" w:type="dxa"/>
              <w:end w:w="100" w:type="dxa"/>
            </w:tcMar>
            <w:vAlign w:val="center"/>
          </w:tcPr>
          <w:p>
            <w:pPr>
              <w:spacing w:after="0" w:line="240" w:lineRule="auto"/>
              <w:jc w:val="left"/>
            </w:pPr>
            <w:r>
              <w:rPr>
                <w:rFonts w:ascii="Arial" w:hAnsi="Arial"/>
                <w:b w:val="0"/>
                <w:i w:val="0"/>
                <w:sz w:val="15"/>
              </w:rPr>
              <w:t>Solomon Hu / Zoe Green</w:t>
            </w:r>
          </w:p>
        </w:tc>
        <w:tc>
          <w:tcPr>
            <w:tcW w:type="dxa" w:w="1800"/>
            <w:shd w:fill="EAF1F8"/>
            <w:tcMar>
              <w:top w:w="90" w:type="dxa"/>
              <w:start w:w="100" w:type="dxa"/>
              <w:bottom w:w="90" w:type="dxa"/>
              <w:end w:w="100" w:type="dxa"/>
            </w:tcMar>
            <w:vAlign w:val="center"/>
          </w:tcPr>
          <w:p>
            <w:pPr>
              <w:spacing w:after="0" w:line="240" w:lineRule="auto"/>
              <w:jc w:val="left"/>
            </w:pPr>
            <w:r>
              <w:rPr>
                <w:rFonts w:ascii="Arial" w:hAnsi="Arial"/>
                <w:b w:val="0"/>
                <w:i w:val="0"/>
                <w:sz w:val="15"/>
              </w:rPr>
              <w:t>Raft County Catholic</w:t>
            </w:r>
          </w:p>
        </w:tc>
        <w:tc>
          <w:tcPr>
            <w:tcW w:type="dxa" w:w="2520"/>
            <w:shd w:fill="EAF1F8"/>
            <w:tcMar>
              <w:top w:w="90" w:type="dxa"/>
              <w:start w:w="100" w:type="dxa"/>
              <w:bottom w:w="90" w:type="dxa"/>
              <w:end w:w="100" w:type="dxa"/>
            </w:tcMar>
            <w:vAlign w:val="center"/>
          </w:tcPr>
          <w:p>
            <w:pPr>
              <w:spacing w:after="0" w:line="240" w:lineRule="auto"/>
              <w:jc w:val="left"/>
            </w:pPr>
            <w:r>
              <w:rPr>
                <w:rFonts w:ascii="Arial" w:hAnsi="Arial"/>
                <w:b w:val="0"/>
                <w:i w:val="0"/>
                <w:sz w:val="15"/>
              </w:rPr>
              <w:t>Nicholas Brownlow / Adriana Padilla</w:t>
            </w:r>
          </w:p>
        </w:tc>
        <w:tc>
          <w:tcPr>
            <w:tcW w:type="dxa" w:w="936"/>
            <w:shd w:fill="EAF1F8"/>
            <w:tcMar>
              <w:top w:w="90" w:type="dxa"/>
              <w:start w:w="100" w:type="dxa"/>
              <w:bottom w:w="90" w:type="dxa"/>
              <w:end w:w="100" w:type="dxa"/>
            </w:tcMar>
            <w:vAlign w:val="center"/>
          </w:tcPr>
          <w:p>
            <w:pPr>
              <w:spacing w:after="0" w:line="240" w:lineRule="auto"/>
              <w:jc w:val="center"/>
            </w:pPr>
            <w:r>
              <w:rPr>
                <w:rFonts w:ascii="Arial" w:hAnsi="Arial"/>
                <w:b w:val="0"/>
                <w:i w:val="0"/>
                <w:sz w:val="15"/>
              </w:rPr>
              <w:t>6-4 7-6</w:t>
            </w:r>
          </w:p>
        </w:tc>
      </w:tr>
    </w:tbl>
    <w:p>
      <w:pPr>
        <w:spacing w:after="60"/>
      </w:pPr>
    </w:p>
    <w:p>
      <w:r>
        <w:br w:type="page"/>
      </w:r>
    </w:p>
    <w:p>
      <w:pPr>
        <w:pStyle w:val="Heading1"/>
        <w:keepNext/>
        <w:spacing w:before="240" w:after="100"/>
      </w:pPr>
      <w:r>
        <w:rPr>
          <w:rFonts w:ascii="Arial" w:hAnsi="Arial"/>
          <w:b/>
          <w:i w:val="0"/>
          <w:color w:val="000000"/>
          <w:sz w:val="34"/>
        </w:rPr>
        <w:t>Reconstructed stories</w:t>
      </w:r>
    </w:p>
    <w:p>
      <w:pPr>
        <w:pStyle w:val="Heading2"/>
        <w:keepNext/>
        <w:spacing w:before="160" w:after="100"/>
      </w:pPr>
      <w:r>
        <w:rPr>
          <w:rFonts w:ascii="Arial" w:hAnsi="Arial"/>
          <w:b/>
          <w:i w:val="0"/>
          <w:color w:val="000000"/>
          <w:sz w:val="25"/>
        </w:rPr>
        <w:t>The loss that explained Mater Dei</w:t>
      </w:r>
    </w:p>
    <w:p>
      <w:pPr>
        <w:spacing w:after="120" w:line="259" w:lineRule="auto"/>
      </w:pPr>
      <w:r>
        <w:rPr>
          <w:rFonts w:ascii="Georgia" w:hAnsi="Georgia"/>
          <w:b w:val="0"/>
          <w:i w:val="0"/>
          <w:sz w:val="21"/>
        </w:rPr>
        <w:t>Banneker's March 13 win over Mater Dei did not resemble the formula later opponents tried to use. Mater Dei controlled the first three doubles matches in straight sets. The upset lived elsewhere: fourth doubles, then three consecutive singles victories. Irene Strader survived Alayna Pesce in three sets. Jaime Mews beat Amia Severino in straight sets. Christine Aura recovered from a 2-6 opening set and finished with a third-set tiebreak against Taylor Marten.</w:t>
      </w:r>
    </w:p>
    <w:p>
      <w:pPr>
        <w:spacing w:after="120" w:line="259" w:lineRule="auto"/>
      </w:pPr>
      <w:r>
        <w:rPr>
          <w:rFonts w:ascii="Georgia" w:hAnsi="Georgia"/>
          <w:b w:val="0"/>
          <w:i w:val="0"/>
          <w:sz w:val="21"/>
        </w:rPr>
        <w:t>The result did not expose one weak player. It exposed a configuration. Mater Dei could dominate several parts of a lineup and still lose if an opponent gathered the remaining four results in sequence. By the 9A final, that risk had become the team's operating problem. De La Salle won first doubles and the top two singles matches. Mater Dei answered by taking the next four doubles matches and third singles. The final was not revenge against Banneker. It was a demonstration that Mater Dei had learned what the Banneker loss meant.</w:t>
      </w:r>
    </w:p>
    <w:p>
      <w:pPr>
        <w:pStyle w:val="Heading2"/>
        <w:keepNext/>
        <w:spacing w:before="160" w:after="100"/>
      </w:pPr>
      <w:r>
        <w:rPr>
          <w:rFonts w:ascii="Arial" w:hAnsi="Arial"/>
          <w:b/>
          <w:i w:val="0"/>
          <w:color w:val="000000"/>
          <w:sz w:val="25"/>
        </w:rPr>
        <w:t>Dusty Spur played the last possible match</w:t>
      </w:r>
    </w:p>
    <w:p>
      <w:pPr>
        <w:spacing w:after="120" w:line="259" w:lineRule="auto"/>
      </w:pPr>
      <w:r>
        <w:rPr>
          <w:rFonts w:ascii="Georgia" w:hAnsi="Georgia"/>
          <w:b w:val="0"/>
          <w:i w:val="0"/>
          <w:sz w:val="21"/>
        </w:rPr>
        <w:t>A year after finishing 1-25, Dusty Spur did not lose during the 6A season. It went 16-0 in the Black Canyon League, entered State as the No. 1 seed and won five postseason duals by scores of 7-0, 7-0, 5-2, 5-2 and 5-2. The roster was not built around one rescue act. Isaac Terry carried a 90 rating, but Heinrich Zhen, Eric Drones and Dominic Vaughn were all at 84, Christian Muth at 83, Sebastian Izquierdo at 82 and two more players at 80 or better.</w:t>
      </w:r>
    </w:p>
    <w:p>
      <w:pPr>
        <w:spacing w:after="120" w:line="259" w:lineRule="auto"/>
      </w:pPr>
      <w:r>
        <w:rPr>
          <w:rFonts w:ascii="Georgia" w:hAnsi="Georgia"/>
          <w:b w:val="0"/>
          <w:i w:val="0"/>
          <w:sz w:val="21"/>
        </w:rPr>
        <w:t>The first loss arrived only after the championship, in the final match available to play. Mater Dei beat Dusty Spur 3-2 in the Tournament of Champions final. Dusty won third and fourth doubles; Mater Dei won first doubles, second doubles and singles. Dusty Spur therefore traveled from 1-25 to one team result short of the most complete season in the association.</w:t>
      </w:r>
    </w:p>
    <w:p>
      <w:pPr>
        <w:pStyle w:val="Heading2"/>
        <w:keepNext/>
        <w:spacing w:before="160" w:after="100"/>
      </w:pPr>
      <w:r>
        <w:rPr>
          <w:rFonts w:ascii="Arial" w:hAnsi="Arial"/>
          <w:b/>
          <w:i w:val="0"/>
          <w:color w:val="000000"/>
          <w:sz w:val="25"/>
        </w:rPr>
        <w:t>Tidegate kept returning to the same argument</w:t>
      </w:r>
    </w:p>
    <w:p>
      <w:pPr>
        <w:spacing w:after="120" w:line="259" w:lineRule="auto"/>
      </w:pPr>
      <w:r>
        <w:rPr>
          <w:rFonts w:ascii="Georgia" w:hAnsi="Georgia"/>
          <w:b w:val="0"/>
          <w:i w:val="0"/>
          <w:sz w:val="21"/>
        </w:rPr>
        <w:t>Tidegate's regular season supplied ample evidence against a championship. Plainfield beat it 4-3. Seawall beat it 6-1. West Valderra beat it 5-4. In the postseason Bowerstock beat it 7-2. Tidegate entered State as the No. 5 seed anyway, reached the semifinal, and beat Marshfield Prep 5-4.</w:t>
      </w:r>
    </w:p>
    <w:p>
      <w:pPr>
        <w:spacing w:after="120" w:line="259" w:lineRule="auto"/>
      </w:pPr>
      <w:r>
        <w:rPr>
          <w:rFonts w:ascii="Georgia" w:hAnsi="Georgia"/>
          <w:b w:val="0"/>
          <w:i w:val="0"/>
          <w:sz w:val="21"/>
        </w:rPr>
        <w:t>The final returned Bowerstock to the other side. This time the result was 5-4 Tidegate. John Porta's 6-2, 6-7, 6-4 singles win was one of the five. The meaning of the title was not that the earlier 7-2 result had been misleading. It was that a nine-result format left enough room for a transformed rematch. Tidegate ended the season with five losses and its first championship.</w:t>
      </w:r>
    </w:p>
    <w:p>
      <w:pPr>
        <w:pStyle w:val="Heading2"/>
        <w:keepNext/>
        <w:spacing w:before="160" w:after="100"/>
      </w:pPr>
      <w:r>
        <w:rPr>
          <w:rFonts w:ascii="Arial" w:hAnsi="Arial"/>
          <w:b/>
          <w:i w:val="0"/>
          <w:color w:val="000000"/>
          <w:sz w:val="25"/>
        </w:rPr>
        <w:t>Canyonlands lost the district and won the class</w:t>
      </w:r>
    </w:p>
    <w:p>
      <w:pPr>
        <w:spacing w:after="120" w:line="259" w:lineRule="auto"/>
      </w:pPr>
      <w:r>
        <w:rPr>
          <w:rFonts w:ascii="Georgia" w:hAnsi="Georgia"/>
          <w:b w:val="0"/>
          <w:i w:val="0"/>
          <w:sz w:val="21"/>
        </w:rPr>
        <w:t>Cherry Hill East beat Canyonlands twice, 4-3 and 5-2, and won the Three Rivers League. Canyonlands entered State as the No. 4 seed. It then won 9-0, 8-1 and 8-1 before beating district champion Orchard Union 5-4 in the semifinal and Deaconsburg 7-2 in the final.</w:t>
      </w:r>
    </w:p>
    <w:p>
      <w:pPr>
        <w:spacing w:after="120" w:line="259" w:lineRule="auto"/>
      </w:pPr>
      <w:r>
        <w:rPr>
          <w:rFonts w:ascii="Georgia" w:hAnsi="Georgia"/>
          <w:b w:val="0"/>
          <w:i w:val="0"/>
          <w:sz w:val="21"/>
        </w:rPr>
        <w:t>The reversal was not a late lucky sequence hiding an ordinary year. Canyonlands went from 3-24 in 2087 to 31-3 in 2088, a 61-place rise in the class ranking. Its three losses were the two Cherry Hill East defeats and a Tournament of Champions loss to Clover. The state championship was real; so was the local opponent it never solved.</w:t>
      </w:r>
    </w:p>
    <w:p>
      <w:pPr>
        <w:pStyle w:val="Heading2"/>
        <w:keepNext/>
        <w:spacing w:before="160" w:after="100"/>
      </w:pPr>
      <w:r>
        <w:rPr>
          <w:rFonts w:ascii="Arial" w:hAnsi="Arial"/>
          <w:b/>
          <w:i w:val="0"/>
          <w:color w:val="000000"/>
          <w:sz w:val="25"/>
        </w:rPr>
        <w:t>The Group 2 final that ended level</w:t>
      </w:r>
    </w:p>
    <w:p>
      <w:pPr>
        <w:spacing w:after="120" w:line="259" w:lineRule="auto"/>
      </w:pPr>
      <w:r>
        <w:rPr>
          <w:rFonts w:ascii="Georgia" w:hAnsi="Georgia"/>
          <w:b w:val="0"/>
          <w:i w:val="0"/>
          <w:sz w:val="21"/>
        </w:rPr>
        <w:t>Toussaint and Spring Harvest divided six matches. Toussaint won first doubles, second singles and third singles. Spring Harvest won second doubles, third doubles and first singles. The team score remained 3-3, activating the three concurrent championship tiebreakers. Toussaint emerged with its fourth boys title.</w:t>
      </w:r>
    </w:p>
    <w:p>
      <w:pPr>
        <w:spacing w:after="120" w:line="259" w:lineRule="auto"/>
      </w:pPr>
      <w:r>
        <w:rPr>
          <w:rFonts w:ascii="Georgia" w:hAnsi="Georgia"/>
          <w:b w:val="0"/>
          <w:i w:val="0"/>
          <w:sz w:val="21"/>
        </w:rPr>
        <w:t>Spring Harvest had entered as the No. 11 seed. It was not the season's most improbable champion because it did not become champion. It was the season's clearest demonstration that a finalist can travel farther from its seed than the eventual winner—and still finish one tiebreak sequence away from rewriting the record book.</w:t>
      </w:r>
    </w:p>
    <w:p>
      <w:r>
        <w:br w:type="page"/>
      </w:r>
    </w:p>
    <w:p>
      <w:pPr>
        <w:pStyle w:val="Heading1"/>
        <w:keepNext/>
        <w:spacing w:before="240" w:after="100"/>
      </w:pPr>
      <w:r>
        <w:rPr>
          <w:rFonts w:ascii="Arial" w:hAnsi="Arial"/>
          <w:b/>
          <w:i w:val="0"/>
          <w:color w:val="000000"/>
          <w:sz w:val="34"/>
        </w:rPr>
        <w:t>Alternate 2088</w:t>
      </w:r>
    </w:p>
    <w:p>
      <w:pPr>
        <w:spacing w:after="120" w:line="259" w:lineRule="auto"/>
      </w:pPr>
      <w:r>
        <w:rPr>
          <w:rFonts w:ascii="Georgia" w:hAnsi="Georgia"/>
          <w:b w:val="0"/>
          <w:i w:val="0"/>
          <w:sz w:val="21"/>
        </w:rPr>
        <w:t>Each alternate history changes one identifiable match result. Everything before the fork remains as played. The prose after the fork is deliberately fictional, but the participants, lineup roles, scores and next bracket positions come from the season record.</w:t>
      </w:r>
    </w:p>
    <w:p>
      <w:pPr>
        <w:pStyle w:val="Heading2"/>
        <w:keepNext/>
        <w:spacing w:before="160" w:after="100"/>
      </w:pPr>
      <w:r>
        <w:rPr>
          <w:rFonts w:ascii="Arial" w:hAnsi="Arial"/>
          <w:b/>
          <w:i w:val="0"/>
          <w:color w:val="000000"/>
          <w:sz w:val="25"/>
        </w:rPr>
        <w:t>Dusty Spur finishes the transformation</w:t>
      </w:r>
    </w:p>
    <w:p>
      <w:pPr>
        <w:spacing w:after="120" w:line="259" w:lineRule="auto"/>
      </w:pPr>
      <w:r>
        <w:rPr>
          <w:rFonts w:ascii="Georgia" w:hAnsi="Georgia"/>
          <w:b w:val="0"/>
          <w:i w:val="0"/>
          <w:sz w:val="21"/>
        </w:rPr>
        <w:t>Fork: Dusty Spur changes the second-doubles result in the boys Tournament of Champions final. Sawyer Ganesan and Matias Hernandez had beaten Heinrich Zhen and Christian Muth 6-3, 7-6. In the alternate final, Dusty Spur takes that match.</w:t>
      </w:r>
    </w:p>
    <w:p>
      <w:pPr>
        <w:spacing w:after="120" w:line="259" w:lineRule="auto"/>
      </w:pPr>
      <w:r>
        <w:rPr>
          <w:rFonts w:ascii="Georgia" w:hAnsi="Georgia"/>
          <w:b w:val="0"/>
          <w:i w:val="0"/>
          <w:sz w:val="21"/>
        </w:rPr>
        <w:t>The arithmetic changes before the atmosphere does. Dusty already owns third doubles and fourth doubles. The changed second-doubles result gives it a third team point and a 3-2 championship. Mater Dei's 45-0 state season remains intact, but its national-scale postseason claim does not. Dusty Spur completes a 32-0 year one season after going 1-25.</w:t>
      </w:r>
    </w:p>
    <w:p>
      <w:pPr>
        <w:spacing w:after="120" w:line="259" w:lineRule="auto"/>
      </w:pPr>
      <w:r>
        <w:rPr>
          <w:rFonts w:ascii="Georgia" w:hAnsi="Georgia"/>
          <w:b w:val="0"/>
          <w:i w:val="0"/>
          <w:sz w:val="21"/>
        </w:rPr>
        <w:t>The imagined headline is not Cinderella. Dusty Spur entered as the 6A No. 1 seed, ranked first by the computer composite, and carried seven players rated 80 or better. The alternate ending simply allows the season's largest improvement to keep the final result it was statistically capable of earning.</w:t>
      </w:r>
    </w:p>
    <w:p>
      <w:pPr>
        <w:pStyle w:val="Heading2"/>
        <w:keepNext/>
        <w:spacing w:before="160" w:after="100"/>
      </w:pPr>
      <w:r>
        <w:rPr>
          <w:rFonts w:ascii="Arial" w:hAnsi="Arial"/>
          <w:b/>
          <w:i w:val="0"/>
          <w:color w:val="000000"/>
          <w:sz w:val="25"/>
        </w:rPr>
        <w:t>Bowerstock holds the rematch</w:t>
      </w:r>
    </w:p>
    <w:p>
      <w:pPr>
        <w:spacing w:after="120" w:line="259" w:lineRule="auto"/>
      </w:pPr>
      <w:r>
        <w:rPr>
          <w:rFonts w:ascii="Georgia" w:hAnsi="Georgia"/>
          <w:b w:val="0"/>
          <w:i w:val="0"/>
          <w:sz w:val="21"/>
        </w:rPr>
        <w:t>Fork: Baker Kershaw changes his third-set result against John Porta in the 8A boys final. Porta won the played match 6-2, 6-7, 6-4. In the alternate final, Kershaw takes the deciding set.</w:t>
      </w:r>
    </w:p>
    <w:p>
      <w:pPr>
        <w:spacing w:after="120" w:line="259" w:lineRule="auto"/>
      </w:pPr>
      <w:r>
        <w:rPr>
          <w:rFonts w:ascii="Georgia" w:hAnsi="Georgia"/>
          <w:b w:val="0"/>
          <w:i w:val="0"/>
          <w:sz w:val="21"/>
        </w:rPr>
        <w:t>Bowerstock wins 5-4, validating its earlier 7-2 postseason victory over Tidegate. The revenge story disappears. Tidegate becomes the No. 5 seed that survived Marshfield Prep but could not overturn the opponent that had already exposed it. Bowerstock advances into Tidegate's Tournament of Champions position and meets Port Veles Episcopal.</w:t>
      </w:r>
    </w:p>
    <w:p>
      <w:pPr>
        <w:spacing w:after="120" w:line="259" w:lineRule="auto"/>
      </w:pPr>
      <w:r>
        <w:rPr>
          <w:rFonts w:ascii="Georgia" w:hAnsi="Georgia"/>
          <w:b w:val="0"/>
          <w:i w:val="0"/>
          <w:sz w:val="21"/>
        </w:rPr>
        <w:t>This version of the season feels more orderly, which is precisely why it is less revealing. The played result preserved both truths: Bowerstock had once overwhelmed Tidegate, and Tidegate was capable of beating Bowerstock when the championship required five wins rather than an explanation.</w:t>
      </w:r>
    </w:p>
    <w:p>
      <w:pPr>
        <w:pStyle w:val="Heading2"/>
        <w:keepNext/>
        <w:spacing w:before="160" w:after="100"/>
      </w:pPr>
      <w:r>
        <w:rPr>
          <w:rFonts w:ascii="Arial" w:hAnsi="Arial"/>
          <w:b/>
          <w:i w:val="0"/>
          <w:color w:val="000000"/>
          <w:sz w:val="25"/>
        </w:rPr>
        <w:t>Gagarin keeps 4A</w:t>
      </w:r>
    </w:p>
    <w:p>
      <w:pPr>
        <w:spacing w:after="120" w:line="259" w:lineRule="auto"/>
      </w:pPr>
      <w:r>
        <w:rPr>
          <w:rFonts w:ascii="Georgia" w:hAnsi="Georgia"/>
          <w:b w:val="0"/>
          <w:i w:val="0"/>
          <w:sz w:val="21"/>
        </w:rPr>
        <w:t>Fork: Camille Lee and Katherine Adams change the final match against Katherine Armour and Lauren Armour in the 4A girls final. Port Veles Episcopal won 5-7, 6-2, 6-4. In the alternate final, Gagarin takes the last set.</w:t>
      </w:r>
    </w:p>
    <w:p>
      <w:pPr>
        <w:spacing w:after="120" w:line="259" w:lineRule="auto"/>
      </w:pPr>
      <w:r>
        <w:rPr>
          <w:rFonts w:ascii="Georgia" w:hAnsi="Georgia"/>
          <w:b w:val="0"/>
          <w:i w:val="0"/>
          <w:sz w:val="21"/>
        </w:rPr>
        <w:t>The team result becomes 3-2 Gagarin. Sariah Pearce's third consecutive individual championship now sits inside another team title, and Port Veles Episcopal loses the girls half of its classification sweep. Gagarin enters the Tournament of Champions in Port Veles Episcopal's place and opens against Silton Ridge.</w:t>
      </w:r>
    </w:p>
    <w:p>
      <w:pPr>
        <w:spacing w:after="120" w:line="259" w:lineRule="auto"/>
      </w:pPr>
      <w:r>
        <w:rPr>
          <w:rFonts w:ascii="Georgia" w:hAnsi="Georgia"/>
          <w:b w:val="0"/>
          <w:i w:val="0"/>
          <w:sz w:val="21"/>
        </w:rPr>
        <w:t>The counterfactual changes more than one trophy's name. It preserves the old 4A order for another year. The played result instead announced that Gagarin could remain individually powerful while the team championship moved elsewhere.</w:t>
      </w:r>
    </w:p>
    <w:p>
      <w:pPr>
        <w:pStyle w:val="Heading2"/>
        <w:keepNext/>
        <w:spacing w:before="160" w:after="100"/>
      </w:pPr>
      <w:r>
        <w:rPr>
          <w:rFonts w:ascii="Arial" w:hAnsi="Arial"/>
          <w:b/>
          <w:i w:val="0"/>
          <w:color w:val="000000"/>
          <w:sz w:val="25"/>
        </w:rPr>
        <w:t>Silton Ridge breaks the Mater Dei sweep</w:t>
      </w:r>
    </w:p>
    <w:p>
      <w:pPr>
        <w:spacing w:after="120" w:line="259" w:lineRule="auto"/>
      </w:pPr>
      <w:r>
        <w:rPr>
          <w:rFonts w:ascii="Georgia" w:hAnsi="Georgia"/>
          <w:b w:val="0"/>
          <w:i w:val="0"/>
          <w:sz w:val="21"/>
        </w:rPr>
        <w:t>Fork: Silton Ridge changes first singles in the girls Tournament of Champions final. Taylor Marten beat Eden Lee 7-6, 2-6, 6-1. In the alternate final, Lee takes the match.</w:t>
      </w:r>
    </w:p>
    <w:p>
      <w:pPr>
        <w:spacing w:after="120" w:line="259" w:lineRule="auto"/>
      </w:pPr>
      <w:r>
        <w:rPr>
          <w:rFonts w:ascii="Georgia" w:hAnsi="Georgia"/>
          <w:b w:val="0"/>
          <w:i w:val="0"/>
          <w:sz w:val="21"/>
        </w:rPr>
        <w:t>Silton Ridge wins 3-2. Its first 1A team title becomes the first 1A Tournament of Champions title in the program's history, and Mater Dei's 9A championship remains extraordinary without becoming unprecedented across both genders. The archive still records Mater Dei's 45-0 boys season, but not the first same-program double Tournament of Champions sweep.</w:t>
      </w:r>
    </w:p>
    <w:p>
      <w:pPr>
        <w:spacing w:after="120" w:line="259" w:lineRule="auto"/>
      </w:pPr>
      <w:r>
        <w:rPr>
          <w:rFonts w:ascii="Georgia" w:hAnsi="Georgia"/>
          <w:b w:val="0"/>
          <w:i w:val="0"/>
          <w:sz w:val="21"/>
        </w:rPr>
        <w:t>One singles match therefore separates two versions of the year. In one, Mater Dei owns the first complete postseason sweep. In the other, a first-time 1A champion completes the final upset and keeps the archive's old boundary intact.</w:t>
      </w:r>
    </w:p>
    <w:p>
      <w:pPr>
        <w:pStyle w:val="Heading2"/>
        <w:keepNext/>
        <w:spacing w:before="160" w:after="100"/>
      </w:pPr>
      <w:r>
        <w:rPr>
          <w:rFonts w:ascii="Arial" w:hAnsi="Arial"/>
          <w:b/>
          <w:i w:val="0"/>
          <w:color w:val="000000"/>
          <w:sz w:val="25"/>
        </w:rPr>
        <w:t>Spring Harvest never needs the tiebreakers</w:t>
      </w:r>
    </w:p>
    <w:p>
      <w:pPr>
        <w:spacing w:after="120" w:line="259" w:lineRule="auto"/>
      </w:pPr>
      <w:r>
        <w:rPr>
          <w:rFonts w:ascii="Georgia" w:hAnsi="Georgia"/>
          <w:b w:val="0"/>
          <w:i w:val="0"/>
          <w:sz w:val="21"/>
        </w:rPr>
        <w:t>Fork: Spring Harvest changes first doubles in the Group 2 boys final. Derrick Walker and Greyson Medina beat Jack Miller and Layton Mehta 7-5, 6-3. In the alternate final, Miller and Mehta win.</w:t>
      </w:r>
    </w:p>
    <w:p>
      <w:pPr>
        <w:spacing w:after="120" w:line="259" w:lineRule="auto"/>
      </w:pPr>
      <w:r>
        <w:rPr>
          <w:rFonts w:ascii="Georgia" w:hAnsi="Georgia"/>
          <w:b w:val="0"/>
          <w:i w:val="0"/>
          <w:sz w:val="21"/>
        </w:rPr>
        <w:t>Spring Harvest takes the championship 4-2, and the three concurrent tiebreakers never occur. The No. 11 seed becomes the lowest-seeded team champion of 2088 and enters Toussaint's Tournament of Champions position opposite Barley Gap. Toussaint's three-title recent run stops without a fourth.</w:t>
      </w:r>
    </w:p>
    <w:p>
      <w:pPr>
        <w:spacing w:after="120" w:line="259" w:lineRule="auto"/>
      </w:pPr>
      <w:r>
        <w:rPr>
          <w:rFonts w:ascii="Georgia" w:hAnsi="Georgia"/>
          <w:b w:val="0"/>
          <w:i w:val="0"/>
          <w:sz w:val="21"/>
        </w:rPr>
        <w:t>This is the alternate ending that changes the analytical verdict most. The played season had adventurous finalists but orderly champions. A Spring Harvest title would make the bracket itself, rather than program renewal, the primary explanation for 2088's volatility.</w:t>
      </w:r>
    </w:p>
    <w:p>
      <w:r>
        <w:br w:type="page"/>
      </w:r>
    </w:p>
    <w:p>
      <w:pPr>
        <w:pStyle w:val="Heading1"/>
        <w:keepNext/>
        <w:spacing w:before="240" w:after="100"/>
      </w:pPr>
      <w:r>
        <w:rPr>
          <w:rFonts w:ascii="Arial" w:hAnsi="Arial"/>
          <w:b/>
          <w:i w:val="0"/>
          <w:color w:val="000000"/>
          <w:sz w:val="34"/>
        </w:rPr>
        <w:t>What carries into 2089</w:t>
      </w:r>
    </w:p>
    <w:p>
      <w:pPr>
        <w:spacing w:after="120" w:line="259" w:lineRule="auto"/>
      </w:pPr>
      <w:r>
        <w:rPr>
          <w:rFonts w:ascii="Georgia" w:hAnsi="Georgia"/>
          <w:b w:val="0"/>
          <w:i w:val="0"/>
          <w:sz w:val="21"/>
        </w:rPr>
        <w:t>The known-returner table is not a prediction of offseason movement. It ranks each program's eleven strongest players who were below grade 12 in 2088, grouped by the competitive class in the export. It is most useful for identifying which champions remain structurally strong and which classes are likely to reopen.</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1008"/>
            <w:shd w:fill="17365D"/>
            <w:tcMar>
              <w:top w:w="90" w:type="dxa"/>
              <w:start w:w="100" w:type="dxa"/>
              <w:bottom w:w="90" w:type="dxa"/>
              <w:end w:w="100" w:type="dxa"/>
            </w:tcMar>
            <w:vAlign w:val="center"/>
          </w:tcPr>
          <w:p>
            <w:pPr>
              <w:jc w:val="center"/>
            </w:pPr>
            <w:r>
              <w:rPr>
                <w:rFonts w:ascii="Arial" w:hAnsi="Arial"/>
                <w:b/>
                <w:i w:val="0"/>
                <w:color w:val="FFFFFF"/>
                <w:sz w:val="16"/>
              </w:rPr>
              <w:t>Group</w:t>
            </w:r>
          </w:p>
        </w:tc>
        <w:tc>
          <w:tcPr>
            <w:tcW w:type="dxa" w:w="2880"/>
            <w:shd w:fill="17365D"/>
            <w:tcMar>
              <w:top w:w="90" w:type="dxa"/>
              <w:start w:w="100" w:type="dxa"/>
              <w:bottom w:w="90" w:type="dxa"/>
              <w:end w:w="100" w:type="dxa"/>
            </w:tcMar>
            <w:vAlign w:val="center"/>
          </w:tcPr>
          <w:p>
            <w:pPr>
              <w:jc w:val="center"/>
            </w:pPr>
            <w:r>
              <w:rPr>
                <w:rFonts w:ascii="Arial" w:hAnsi="Arial"/>
                <w:b/>
                <w:i w:val="0"/>
                <w:color w:val="FFFFFF"/>
                <w:sz w:val="16"/>
              </w:rPr>
              <w:t>Boys returner leader</w:t>
            </w:r>
          </w:p>
        </w:tc>
        <w:tc>
          <w:tcPr>
            <w:tcW w:type="dxa" w:w="864"/>
            <w:shd w:fill="17365D"/>
            <w:tcMar>
              <w:top w:w="90" w:type="dxa"/>
              <w:start w:w="100" w:type="dxa"/>
              <w:bottom w:w="90" w:type="dxa"/>
              <w:end w:w="100" w:type="dxa"/>
            </w:tcMar>
            <w:vAlign w:val="center"/>
          </w:tcPr>
          <w:p>
            <w:pPr>
              <w:jc w:val="center"/>
            </w:pPr>
            <w:r>
              <w:rPr>
                <w:rFonts w:ascii="Arial" w:hAnsi="Arial"/>
                <w:b/>
                <w:i w:val="0"/>
                <w:color w:val="FFFFFF"/>
                <w:sz w:val="16"/>
              </w:rPr>
              <w:t>Avg</w:t>
            </w:r>
          </w:p>
        </w:tc>
        <w:tc>
          <w:tcPr>
            <w:tcW w:type="dxa" w:w="2880"/>
            <w:shd w:fill="17365D"/>
            <w:tcMar>
              <w:top w:w="90" w:type="dxa"/>
              <w:start w:w="100" w:type="dxa"/>
              <w:bottom w:w="90" w:type="dxa"/>
              <w:end w:w="100" w:type="dxa"/>
            </w:tcMar>
            <w:vAlign w:val="center"/>
          </w:tcPr>
          <w:p>
            <w:pPr>
              <w:jc w:val="center"/>
            </w:pPr>
            <w:r>
              <w:rPr>
                <w:rFonts w:ascii="Arial" w:hAnsi="Arial"/>
                <w:b/>
                <w:i w:val="0"/>
                <w:color w:val="FFFFFF"/>
                <w:sz w:val="16"/>
              </w:rPr>
              <w:t>Girls returner leader</w:t>
            </w:r>
          </w:p>
        </w:tc>
        <w:tc>
          <w:tcPr>
            <w:tcW w:type="dxa" w:w="864"/>
            <w:shd w:fill="17365D"/>
            <w:tcMar>
              <w:top w:w="90" w:type="dxa"/>
              <w:start w:w="100" w:type="dxa"/>
              <w:bottom w:w="90" w:type="dxa"/>
              <w:end w:w="100" w:type="dxa"/>
            </w:tcMar>
            <w:vAlign w:val="center"/>
          </w:tcPr>
          <w:p>
            <w:pPr>
              <w:jc w:val="center"/>
            </w:pPr>
            <w:r>
              <w:rPr>
                <w:rFonts w:ascii="Arial" w:hAnsi="Arial"/>
                <w:b/>
                <w:i w:val="0"/>
                <w:color w:val="FFFFFF"/>
                <w:sz w:val="16"/>
              </w:rPr>
              <w:t>Avg</w:t>
            </w:r>
          </w:p>
        </w:tc>
      </w:tr>
      <w:tr>
        <w:trPr>
          <w:cantSplit/>
        </w:trPr>
        <w:tc>
          <w:tcPr>
            <w:tcW w:type="dxa" w:w="1008"/>
            <w:tcMar>
              <w:top w:w="90" w:type="dxa"/>
              <w:start w:w="100" w:type="dxa"/>
              <w:bottom w:w="90" w:type="dxa"/>
              <w:end w:w="100" w:type="dxa"/>
            </w:tcMar>
            <w:vAlign w:val="center"/>
          </w:tcPr>
          <w:p>
            <w:pPr>
              <w:spacing w:after="0" w:line="240" w:lineRule="auto"/>
              <w:jc w:val="center"/>
            </w:pPr>
            <w:r>
              <w:rPr>
                <w:rFonts w:ascii="Arial" w:hAnsi="Arial"/>
                <w:b w:val="0"/>
                <w:i w:val="0"/>
                <w:sz w:val="16"/>
              </w:rPr>
              <w:t>9A</w:t>
            </w:r>
          </w:p>
        </w:tc>
        <w:tc>
          <w:tcPr>
            <w:tcW w:type="dxa" w:w="2880"/>
            <w:tcMar>
              <w:top w:w="90" w:type="dxa"/>
              <w:start w:w="100" w:type="dxa"/>
              <w:bottom w:w="90" w:type="dxa"/>
              <w:end w:w="100" w:type="dxa"/>
            </w:tcMar>
            <w:vAlign w:val="center"/>
          </w:tcPr>
          <w:p>
            <w:pPr>
              <w:spacing w:after="0" w:line="240" w:lineRule="auto"/>
              <w:jc w:val="left"/>
            </w:pPr>
            <w:r>
              <w:rPr>
                <w:rFonts w:ascii="Arial" w:hAnsi="Arial"/>
                <w:b w:val="0"/>
                <w:i w:val="0"/>
                <w:sz w:val="16"/>
              </w:rPr>
              <w:t>Mater Dei</w:t>
            </w:r>
          </w:p>
        </w:tc>
        <w:tc>
          <w:tcPr>
            <w:tcW w:type="dxa" w:w="864"/>
            <w:tcMar>
              <w:top w:w="90" w:type="dxa"/>
              <w:start w:w="100" w:type="dxa"/>
              <w:bottom w:w="90" w:type="dxa"/>
              <w:end w:w="100" w:type="dxa"/>
            </w:tcMar>
            <w:vAlign w:val="center"/>
          </w:tcPr>
          <w:p>
            <w:pPr>
              <w:spacing w:after="0" w:line="240" w:lineRule="auto"/>
              <w:jc w:val="center"/>
            </w:pPr>
            <w:r>
              <w:rPr>
                <w:rFonts w:ascii="Arial" w:hAnsi="Arial"/>
                <w:b w:val="0"/>
                <w:i w:val="0"/>
                <w:sz w:val="16"/>
              </w:rPr>
              <w:t>75.5</w:t>
            </w:r>
          </w:p>
        </w:tc>
        <w:tc>
          <w:tcPr>
            <w:tcW w:type="dxa" w:w="2880"/>
            <w:tcMar>
              <w:top w:w="90" w:type="dxa"/>
              <w:start w:w="100" w:type="dxa"/>
              <w:bottom w:w="90" w:type="dxa"/>
              <w:end w:w="100" w:type="dxa"/>
            </w:tcMar>
            <w:vAlign w:val="center"/>
          </w:tcPr>
          <w:p>
            <w:pPr>
              <w:spacing w:after="0" w:line="240" w:lineRule="auto"/>
              <w:jc w:val="left"/>
            </w:pPr>
            <w:r>
              <w:rPr>
                <w:rFonts w:ascii="Arial" w:hAnsi="Arial"/>
                <w:b w:val="0"/>
                <w:i w:val="0"/>
                <w:sz w:val="16"/>
              </w:rPr>
              <w:t>Jesuit</w:t>
            </w:r>
          </w:p>
        </w:tc>
        <w:tc>
          <w:tcPr>
            <w:tcW w:type="dxa" w:w="864"/>
            <w:tcMar>
              <w:top w:w="90" w:type="dxa"/>
              <w:start w:w="100" w:type="dxa"/>
              <w:bottom w:w="90" w:type="dxa"/>
              <w:end w:w="100" w:type="dxa"/>
            </w:tcMar>
            <w:vAlign w:val="center"/>
          </w:tcPr>
          <w:p>
            <w:pPr>
              <w:spacing w:after="0" w:line="240" w:lineRule="auto"/>
              <w:jc w:val="center"/>
            </w:pPr>
            <w:r>
              <w:rPr>
                <w:rFonts w:ascii="Arial" w:hAnsi="Arial"/>
                <w:b w:val="0"/>
                <w:i w:val="0"/>
                <w:sz w:val="16"/>
              </w:rPr>
              <w:t>75.3</w:t>
            </w:r>
          </w:p>
        </w:tc>
      </w:tr>
      <w:tr>
        <w:trPr>
          <w:cantSplit/>
        </w:trPr>
        <w:tc>
          <w:tcPr>
            <w:tcW w:type="dxa" w:w="1008"/>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8A</w:t>
            </w:r>
          </w:p>
        </w:tc>
        <w:tc>
          <w:tcPr>
            <w:tcW w:type="dxa" w:w="288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Pacific Gate</w:t>
            </w:r>
          </w:p>
        </w:tc>
        <w:tc>
          <w:tcPr>
            <w:tcW w:type="dxa" w:w="864"/>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71.8</w:t>
            </w:r>
          </w:p>
        </w:tc>
        <w:tc>
          <w:tcPr>
            <w:tcW w:type="dxa" w:w="288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Marshfield Prep</w:t>
            </w:r>
          </w:p>
        </w:tc>
        <w:tc>
          <w:tcPr>
            <w:tcW w:type="dxa" w:w="864"/>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74.4</w:t>
            </w:r>
          </w:p>
        </w:tc>
      </w:tr>
      <w:tr>
        <w:trPr>
          <w:cantSplit/>
        </w:trPr>
        <w:tc>
          <w:tcPr>
            <w:tcW w:type="dxa" w:w="1008"/>
            <w:tcMar>
              <w:top w:w="90" w:type="dxa"/>
              <w:start w:w="100" w:type="dxa"/>
              <w:bottom w:w="90" w:type="dxa"/>
              <w:end w:w="100" w:type="dxa"/>
            </w:tcMar>
            <w:vAlign w:val="center"/>
          </w:tcPr>
          <w:p>
            <w:pPr>
              <w:spacing w:after="0" w:line="240" w:lineRule="auto"/>
              <w:jc w:val="center"/>
            </w:pPr>
            <w:r>
              <w:rPr>
                <w:rFonts w:ascii="Arial" w:hAnsi="Arial"/>
                <w:b w:val="0"/>
                <w:i w:val="0"/>
                <w:sz w:val="16"/>
              </w:rPr>
              <w:t>7A</w:t>
            </w:r>
          </w:p>
        </w:tc>
        <w:tc>
          <w:tcPr>
            <w:tcW w:type="dxa" w:w="2880"/>
            <w:tcMar>
              <w:top w:w="90" w:type="dxa"/>
              <w:start w:w="100" w:type="dxa"/>
              <w:bottom w:w="90" w:type="dxa"/>
              <w:end w:w="100" w:type="dxa"/>
            </w:tcMar>
            <w:vAlign w:val="center"/>
          </w:tcPr>
          <w:p>
            <w:pPr>
              <w:spacing w:after="0" w:line="240" w:lineRule="auto"/>
              <w:jc w:val="left"/>
            </w:pPr>
            <w:r>
              <w:rPr>
                <w:rFonts w:ascii="Arial" w:hAnsi="Arial"/>
                <w:b w:val="0"/>
                <w:i w:val="0"/>
                <w:sz w:val="16"/>
              </w:rPr>
              <w:t>Evans Larsen Day</w:t>
            </w:r>
          </w:p>
        </w:tc>
        <w:tc>
          <w:tcPr>
            <w:tcW w:type="dxa" w:w="864"/>
            <w:tcMar>
              <w:top w:w="90" w:type="dxa"/>
              <w:start w:w="100" w:type="dxa"/>
              <w:bottom w:w="90" w:type="dxa"/>
              <w:end w:w="100" w:type="dxa"/>
            </w:tcMar>
            <w:vAlign w:val="center"/>
          </w:tcPr>
          <w:p>
            <w:pPr>
              <w:spacing w:after="0" w:line="240" w:lineRule="auto"/>
              <w:jc w:val="center"/>
            </w:pPr>
            <w:r>
              <w:rPr>
                <w:rFonts w:ascii="Arial" w:hAnsi="Arial"/>
                <w:b w:val="0"/>
                <w:i w:val="0"/>
                <w:sz w:val="16"/>
              </w:rPr>
              <w:t>73.8</w:t>
            </w:r>
          </w:p>
        </w:tc>
        <w:tc>
          <w:tcPr>
            <w:tcW w:type="dxa" w:w="2880"/>
            <w:tcMar>
              <w:top w:w="90" w:type="dxa"/>
              <w:start w:w="100" w:type="dxa"/>
              <w:bottom w:w="90" w:type="dxa"/>
              <w:end w:w="100" w:type="dxa"/>
            </w:tcMar>
            <w:vAlign w:val="center"/>
          </w:tcPr>
          <w:p>
            <w:pPr>
              <w:spacing w:after="0" w:line="240" w:lineRule="auto"/>
              <w:jc w:val="left"/>
            </w:pPr>
            <w:r>
              <w:rPr>
                <w:rFonts w:ascii="Arial" w:hAnsi="Arial"/>
                <w:b w:val="0"/>
                <w:i w:val="0"/>
                <w:sz w:val="16"/>
              </w:rPr>
              <w:t>Canyonlands</w:t>
            </w:r>
          </w:p>
        </w:tc>
        <w:tc>
          <w:tcPr>
            <w:tcW w:type="dxa" w:w="864"/>
            <w:tcMar>
              <w:top w:w="90" w:type="dxa"/>
              <w:start w:w="100" w:type="dxa"/>
              <w:bottom w:w="90" w:type="dxa"/>
              <w:end w:w="100" w:type="dxa"/>
            </w:tcMar>
            <w:vAlign w:val="center"/>
          </w:tcPr>
          <w:p>
            <w:pPr>
              <w:spacing w:after="0" w:line="240" w:lineRule="auto"/>
              <w:jc w:val="center"/>
            </w:pPr>
            <w:r>
              <w:rPr>
                <w:rFonts w:ascii="Arial" w:hAnsi="Arial"/>
                <w:b w:val="0"/>
                <w:i w:val="0"/>
                <w:sz w:val="16"/>
              </w:rPr>
              <w:t>74.5</w:t>
            </w:r>
          </w:p>
        </w:tc>
      </w:tr>
      <w:tr>
        <w:trPr>
          <w:cantSplit/>
        </w:trPr>
        <w:tc>
          <w:tcPr>
            <w:tcW w:type="dxa" w:w="1008"/>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6A</w:t>
            </w:r>
          </w:p>
        </w:tc>
        <w:tc>
          <w:tcPr>
            <w:tcW w:type="dxa" w:w="288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Dusty Spur</w:t>
            </w:r>
          </w:p>
        </w:tc>
        <w:tc>
          <w:tcPr>
            <w:tcW w:type="dxa" w:w="864"/>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76.2</w:t>
            </w:r>
          </w:p>
        </w:tc>
        <w:tc>
          <w:tcPr>
            <w:tcW w:type="dxa" w:w="288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Dusty Spur</w:t>
            </w:r>
          </w:p>
        </w:tc>
        <w:tc>
          <w:tcPr>
            <w:tcW w:type="dxa" w:w="864"/>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73.7</w:t>
            </w:r>
          </w:p>
        </w:tc>
      </w:tr>
      <w:tr>
        <w:trPr>
          <w:cantSplit/>
        </w:trPr>
        <w:tc>
          <w:tcPr>
            <w:tcW w:type="dxa" w:w="1008"/>
            <w:tcMar>
              <w:top w:w="90" w:type="dxa"/>
              <w:start w:w="100" w:type="dxa"/>
              <w:bottom w:w="90" w:type="dxa"/>
              <w:end w:w="100" w:type="dxa"/>
            </w:tcMar>
            <w:vAlign w:val="center"/>
          </w:tcPr>
          <w:p>
            <w:pPr>
              <w:spacing w:after="0" w:line="240" w:lineRule="auto"/>
              <w:jc w:val="center"/>
            </w:pPr>
            <w:r>
              <w:rPr>
                <w:rFonts w:ascii="Arial" w:hAnsi="Arial"/>
                <w:b w:val="0"/>
                <w:i w:val="0"/>
                <w:sz w:val="16"/>
              </w:rPr>
              <w:t>5A</w:t>
            </w:r>
          </w:p>
        </w:tc>
        <w:tc>
          <w:tcPr>
            <w:tcW w:type="dxa" w:w="2880"/>
            <w:tcMar>
              <w:top w:w="90" w:type="dxa"/>
              <w:start w:w="100" w:type="dxa"/>
              <w:bottom w:w="90" w:type="dxa"/>
              <w:end w:w="100" w:type="dxa"/>
            </w:tcMar>
            <w:vAlign w:val="center"/>
          </w:tcPr>
          <w:p>
            <w:pPr>
              <w:spacing w:after="0" w:line="240" w:lineRule="auto"/>
              <w:jc w:val="left"/>
            </w:pPr>
            <w:r>
              <w:rPr>
                <w:rFonts w:ascii="Arial" w:hAnsi="Arial"/>
                <w:b w:val="0"/>
                <w:i w:val="0"/>
                <w:sz w:val="16"/>
              </w:rPr>
              <w:t>Kilbride Switch</w:t>
            </w:r>
          </w:p>
        </w:tc>
        <w:tc>
          <w:tcPr>
            <w:tcW w:type="dxa" w:w="864"/>
            <w:tcMar>
              <w:top w:w="90" w:type="dxa"/>
              <w:start w:w="100" w:type="dxa"/>
              <w:bottom w:w="90" w:type="dxa"/>
              <w:end w:w="100" w:type="dxa"/>
            </w:tcMar>
            <w:vAlign w:val="center"/>
          </w:tcPr>
          <w:p>
            <w:pPr>
              <w:spacing w:after="0" w:line="240" w:lineRule="auto"/>
              <w:jc w:val="center"/>
            </w:pPr>
            <w:r>
              <w:rPr>
                <w:rFonts w:ascii="Arial" w:hAnsi="Arial"/>
                <w:b w:val="0"/>
                <w:i w:val="0"/>
                <w:sz w:val="16"/>
              </w:rPr>
              <w:t>72.6</w:t>
            </w:r>
          </w:p>
        </w:tc>
        <w:tc>
          <w:tcPr>
            <w:tcW w:type="dxa" w:w="2880"/>
            <w:tcMar>
              <w:top w:w="90" w:type="dxa"/>
              <w:start w:w="100" w:type="dxa"/>
              <w:bottom w:w="90" w:type="dxa"/>
              <w:end w:w="100" w:type="dxa"/>
            </w:tcMar>
            <w:vAlign w:val="center"/>
          </w:tcPr>
          <w:p>
            <w:pPr>
              <w:spacing w:after="0" w:line="240" w:lineRule="auto"/>
              <w:jc w:val="left"/>
            </w:pPr>
            <w:r>
              <w:rPr>
                <w:rFonts w:ascii="Arial" w:hAnsi="Arial"/>
                <w:b w:val="0"/>
                <w:i w:val="0"/>
                <w:sz w:val="16"/>
              </w:rPr>
              <w:t>Kilbride Switch</w:t>
            </w:r>
          </w:p>
        </w:tc>
        <w:tc>
          <w:tcPr>
            <w:tcW w:type="dxa" w:w="864"/>
            <w:tcMar>
              <w:top w:w="90" w:type="dxa"/>
              <w:start w:w="100" w:type="dxa"/>
              <w:bottom w:w="90" w:type="dxa"/>
              <w:end w:w="100" w:type="dxa"/>
            </w:tcMar>
            <w:vAlign w:val="center"/>
          </w:tcPr>
          <w:p>
            <w:pPr>
              <w:spacing w:after="0" w:line="240" w:lineRule="auto"/>
              <w:jc w:val="center"/>
            </w:pPr>
            <w:r>
              <w:rPr>
                <w:rFonts w:ascii="Arial" w:hAnsi="Arial"/>
                <w:b w:val="0"/>
                <w:i w:val="0"/>
                <w:sz w:val="16"/>
              </w:rPr>
              <w:t>71.4</w:t>
            </w:r>
          </w:p>
        </w:tc>
      </w:tr>
      <w:tr>
        <w:trPr>
          <w:cantSplit/>
        </w:trPr>
        <w:tc>
          <w:tcPr>
            <w:tcW w:type="dxa" w:w="1008"/>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4A</w:t>
            </w:r>
          </w:p>
        </w:tc>
        <w:tc>
          <w:tcPr>
            <w:tcW w:type="dxa" w:w="288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Port Veles Episcopal</w:t>
            </w:r>
          </w:p>
        </w:tc>
        <w:tc>
          <w:tcPr>
            <w:tcW w:type="dxa" w:w="864"/>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70.4</w:t>
            </w:r>
          </w:p>
        </w:tc>
        <w:tc>
          <w:tcPr>
            <w:tcW w:type="dxa" w:w="288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Averill</w:t>
            </w:r>
          </w:p>
        </w:tc>
        <w:tc>
          <w:tcPr>
            <w:tcW w:type="dxa" w:w="864"/>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64.9</w:t>
            </w:r>
          </w:p>
        </w:tc>
      </w:tr>
      <w:tr>
        <w:trPr>
          <w:cantSplit/>
        </w:trPr>
        <w:tc>
          <w:tcPr>
            <w:tcW w:type="dxa" w:w="1008"/>
            <w:tcMar>
              <w:top w:w="90" w:type="dxa"/>
              <w:start w:w="100" w:type="dxa"/>
              <w:bottom w:w="90" w:type="dxa"/>
              <w:end w:w="100" w:type="dxa"/>
            </w:tcMar>
            <w:vAlign w:val="center"/>
          </w:tcPr>
          <w:p>
            <w:pPr>
              <w:spacing w:after="0" w:line="240" w:lineRule="auto"/>
              <w:jc w:val="center"/>
            </w:pPr>
            <w:r>
              <w:rPr>
                <w:rFonts w:ascii="Arial" w:hAnsi="Arial"/>
                <w:b w:val="0"/>
                <w:i w:val="0"/>
                <w:sz w:val="16"/>
              </w:rPr>
              <w:t>3A</w:t>
            </w:r>
          </w:p>
        </w:tc>
        <w:tc>
          <w:tcPr>
            <w:tcW w:type="dxa" w:w="2880"/>
            <w:tcMar>
              <w:top w:w="90" w:type="dxa"/>
              <w:start w:w="100" w:type="dxa"/>
              <w:bottom w:w="90" w:type="dxa"/>
              <w:end w:w="100" w:type="dxa"/>
            </w:tcMar>
            <w:vAlign w:val="center"/>
          </w:tcPr>
          <w:p>
            <w:pPr>
              <w:spacing w:after="0" w:line="240" w:lineRule="auto"/>
              <w:jc w:val="left"/>
            </w:pPr>
            <w:r>
              <w:rPr>
                <w:rFonts w:ascii="Arial" w:hAnsi="Arial"/>
                <w:b w:val="0"/>
                <w:i w:val="0"/>
                <w:sz w:val="16"/>
              </w:rPr>
              <w:t>Ciderhaven</w:t>
            </w:r>
          </w:p>
        </w:tc>
        <w:tc>
          <w:tcPr>
            <w:tcW w:type="dxa" w:w="864"/>
            <w:tcMar>
              <w:top w:w="90" w:type="dxa"/>
              <w:start w:w="100" w:type="dxa"/>
              <w:bottom w:w="90" w:type="dxa"/>
              <w:end w:w="100" w:type="dxa"/>
            </w:tcMar>
            <w:vAlign w:val="center"/>
          </w:tcPr>
          <w:p>
            <w:pPr>
              <w:spacing w:after="0" w:line="240" w:lineRule="auto"/>
              <w:jc w:val="center"/>
            </w:pPr>
            <w:r>
              <w:rPr>
                <w:rFonts w:ascii="Arial" w:hAnsi="Arial"/>
                <w:b w:val="0"/>
                <w:i w:val="0"/>
                <w:sz w:val="16"/>
              </w:rPr>
              <w:t>69.8</w:t>
            </w:r>
          </w:p>
        </w:tc>
        <w:tc>
          <w:tcPr>
            <w:tcW w:type="dxa" w:w="2880"/>
            <w:tcMar>
              <w:top w:w="90" w:type="dxa"/>
              <w:start w:w="100" w:type="dxa"/>
              <w:bottom w:w="90" w:type="dxa"/>
              <w:end w:w="100" w:type="dxa"/>
            </w:tcMar>
            <w:vAlign w:val="center"/>
          </w:tcPr>
          <w:p>
            <w:pPr>
              <w:spacing w:after="0" w:line="240" w:lineRule="auto"/>
              <w:jc w:val="left"/>
            </w:pPr>
            <w:r>
              <w:rPr>
                <w:rFonts w:ascii="Arial" w:hAnsi="Arial"/>
                <w:b w:val="0"/>
                <w:i w:val="0"/>
                <w:sz w:val="16"/>
              </w:rPr>
              <w:t>California Canyons</w:t>
            </w:r>
          </w:p>
        </w:tc>
        <w:tc>
          <w:tcPr>
            <w:tcW w:type="dxa" w:w="864"/>
            <w:tcMar>
              <w:top w:w="90" w:type="dxa"/>
              <w:start w:w="100" w:type="dxa"/>
              <w:bottom w:w="90" w:type="dxa"/>
              <w:end w:w="100" w:type="dxa"/>
            </w:tcMar>
            <w:vAlign w:val="center"/>
          </w:tcPr>
          <w:p>
            <w:pPr>
              <w:spacing w:after="0" w:line="240" w:lineRule="auto"/>
              <w:jc w:val="center"/>
            </w:pPr>
            <w:r>
              <w:rPr>
                <w:rFonts w:ascii="Arial" w:hAnsi="Arial"/>
                <w:b w:val="0"/>
                <w:i w:val="0"/>
                <w:sz w:val="16"/>
              </w:rPr>
              <w:t>71.0</w:t>
            </w:r>
          </w:p>
        </w:tc>
      </w:tr>
      <w:tr>
        <w:trPr>
          <w:cantSplit/>
        </w:trPr>
        <w:tc>
          <w:tcPr>
            <w:tcW w:type="dxa" w:w="1008"/>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2A</w:t>
            </w:r>
          </w:p>
        </w:tc>
        <w:tc>
          <w:tcPr>
            <w:tcW w:type="dxa" w:w="288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Seamus Town</w:t>
            </w:r>
          </w:p>
        </w:tc>
        <w:tc>
          <w:tcPr>
            <w:tcW w:type="dxa" w:w="864"/>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68.0</w:t>
            </w:r>
          </w:p>
        </w:tc>
        <w:tc>
          <w:tcPr>
            <w:tcW w:type="dxa" w:w="288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Netherwood</w:t>
            </w:r>
          </w:p>
        </w:tc>
        <w:tc>
          <w:tcPr>
            <w:tcW w:type="dxa" w:w="864"/>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69.5</w:t>
            </w:r>
          </w:p>
        </w:tc>
      </w:tr>
      <w:tr>
        <w:trPr>
          <w:cantSplit/>
        </w:trPr>
        <w:tc>
          <w:tcPr>
            <w:tcW w:type="dxa" w:w="1008"/>
            <w:tcMar>
              <w:top w:w="90" w:type="dxa"/>
              <w:start w:w="100" w:type="dxa"/>
              <w:bottom w:w="90" w:type="dxa"/>
              <w:end w:w="100" w:type="dxa"/>
            </w:tcMar>
            <w:vAlign w:val="center"/>
          </w:tcPr>
          <w:p>
            <w:pPr>
              <w:spacing w:after="0" w:line="240" w:lineRule="auto"/>
              <w:jc w:val="center"/>
            </w:pPr>
            <w:r>
              <w:rPr>
                <w:rFonts w:ascii="Arial" w:hAnsi="Arial"/>
                <w:b w:val="0"/>
                <w:i w:val="0"/>
                <w:sz w:val="16"/>
              </w:rPr>
              <w:t>1A</w:t>
            </w:r>
          </w:p>
        </w:tc>
        <w:tc>
          <w:tcPr>
            <w:tcW w:type="dxa" w:w="2880"/>
            <w:tcMar>
              <w:top w:w="90" w:type="dxa"/>
              <w:start w:w="100" w:type="dxa"/>
              <w:bottom w:w="90" w:type="dxa"/>
              <w:end w:w="100" w:type="dxa"/>
            </w:tcMar>
            <w:vAlign w:val="center"/>
          </w:tcPr>
          <w:p>
            <w:pPr>
              <w:spacing w:after="0" w:line="240" w:lineRule="auto"/>
              <w:jc w:val="left"/>
            </w:pPr>
            <w:r>
              <w:rPr>
                <w:rFonts w:ascii="Arial" w:hAnsi="Arial"/>
                <w:b w:val="0"/>
                <w:i w:val="0"/>
                <w:sz w:val="16"/>
              </w:rPr>
              <w:t>Los Remolinos</w:t>
            </w:r>
          </w:p>
        </w:tc>
        <w:tc>
          <w:tcPr>
            <w:tcW w:type="dxa" w:w="864"/>
            <w:tcMar>
              <w:top w:w="90" w:type="dxa"/>
              <w:start w:w="100" w:type="dxa"/>
              <w:bottom w:w="90" w:type="dxa"/>
              <w:end w:w="100" w:type="dxa"/>
            </w:tcMar>
            <w:vAlign w:val="center"/>
          </w:tcPr>
          <w:p>
            <w:pPr>
              <w:spacing w:after="0" w:line="240" w:lineRule="auto"/>
              <w:jc w:val="center"/>
            </w:pPr>
            <w:r>
              <w:rPr>
                <w:rFonts w:ascii="Arial" w:hAnsi="Arial"/>
                <w:b w:val="0"/>
                <w:i w:val="0"/>
                <w:sz w:val="16"/>
              </w:rPr>
              <w:t>70.4</w:t>
            </w:r>
          </w:p>
        </w:tc>
        <w:tc>
          <w:tcPr>
            <w:tcW w:type="dxa" w:w="2880"/>
            <w:tcMar>
              <w:top w:w="90" w:type="dxa"/>
              <w:start w:w="100" w:type="dxa"/>
              <w:bottom w:w="90" w:type="dxa"/>
              <w:end w:w="100" w:type="dxa"/>
            </w:tcMar>
            <w:vAlign w:val="center"/>
          </w:tcPr>
          <w:p>
            <w:pPr>
              <w:spacing w:after="0" w:line="240" w:lineRule="auto"/>
              <w:jc w:val="left"/>
            </w:pPr>
            <w:r>
              <w:rPr>
                <w:rFonts w:ascii="Arial" w:hAnsi="Arial"/>
                <w:b w:val="0"/>
                <w:i w:val="0"/>
                <w:sz w:val="16"/>
              </w:rPr>
              <w:t>Barley Gap</w:t>
            </w:r>
          </w:p>
        </w:tc>
        <w:tc>
          <w:tcPr>
            <w:tcW w:type="dxa" w:w="864"/>
            <w:tcMar>
              <w:top w:w="90" w:type="dxa"/>
              <w:start w:w="100" w:type="dxa"/>
              <w:bottom w:w="90" w:type="dxa"/>
              <w:end w:w="100" w:type="dxa"/>
            </w:tcMar>
            <w:vAlign w:val="center"/>
          </w:tcPr>
          <w:p>
            <w:pPr>
              <w:spacing w:after="0" w:line="240" w:lineRule="auto"/>
              <w:jc w:val="center"/>
            </w:pPr>
            <w:r>
              <w:rPr>
                <w:rFonts w:ascii="Arial" w:hAnsi="Arial"/>
                <w:b w:val="0"/>
                <w:i w:val="0"/>
                <w:sz w:val="16"/>
              </w:rPr>
              <w:t>71.2</w:t>
            </w:r>
          </w:p>
        </w:tc>
      </w:tr>
      <w:tr>
        <w:trPr>
          <w:cantSplit/>
        </w:trPr>
        <w:tc>
          <w:tcPr>
            <w:tcW w:type="dxa" w:w="1008"/>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Group 1</w:t>
            </w:r>
          </w:p>
        </w:tc>
        <w:tc>
          <w:tcPr>
            <w:tcW w:type="dxa" w:w="288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Jackson Hole</w:t>
            </w:r>
          </w:p>
        </w:tc>
        <w:tc>
          <w:tcPr>
            <w:tcW w:type="dxa" w:w="864"/>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65.5</w:t>
            </w:r>
          </w:p>
        </w:tc>
        <w:tc>
          <w:tcPr>
            <w:tcW w:type="dxa" w:w="288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Grant</w:t>
            </w:r>
          </w:p>
        </w:tc>
        <w:tc>
          <w:tcPr>
            <w:tcW w:type="dxa" w:w="864"/>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71.2</w:t>
            </w:r>
          </w:p>
        </w:tc>
      </w:tr>
      <w:tr>
        <w:trPr>
          <w:cantSplit/>
        </w:trPr>
        <w:tc>
          <w:tcPr>
            <w:tcW w:type="dxa" w:w="1008"/>
            <w:tcMar>
              <w:top w:w="90" w:type="dxa"/>
              <w:start w:w="100" w:type="dxa"/>
              <w:bottom w:w="90" w:type="dxa"/>
              <w:end w:w="100" w:type="dxa"/>
            </w:tcMar>
            <w:vAlign w:val="center"/>
          </w:tcPr>
          <w:p>
            <w:pPr>
              <w:spacing w:after="0" w:line="240" w:lineRule="auto"/>
              <w:jc w:val="center"/>
            </w:pPr>
            <w:r>
              <w:rPr>
                <w:rFonts w:ascii="Arial" w:hAnsi="Arial"/>
                <w:b w:val="0"/>
                <w:i w:val="0"/>
                <w:sz w:val="16"/>
              </w:rPr>
              <w:t>Group 2</w:t>
            </w:r>
          </w:p>
        </w:tc>
        <w:tc>
          <w:tcPr>
            <w:tcW w:type="dxa" w:w="2880"/>
            <w:tcMar>
              <w:top w:w="90" w:type="dxa"/>
              <w:start w:w="100" w:type="dxa"/>
              <w:bottom w:w="90" w:type="dxa"/>
              <w:end w:w="100" w:type="dxa"/>
            </w:tcMar>
            <w:vAlign w:val="center"/>
          </w:tcPr>
          <w:p>
            <w:pPr>
              <w:spacing w:after="0" w:line="240" w:lineRule="auto"/>
              <w:jc w:val="left"/>
            </w:pPr>
            <w:r>
              <w:rPr>
                <w:rFonts w:ascii="Arial" w:hAnsi="Arial"/>
                <w:b w:val="0"/>
                <w:i w:val="0"/>
                <w:sz w:val="16"/>
              </w:rPr>
              <w:t>Chicago Island</w:t>
            </w:r>
          </w:p>
        </w:tc>
        <w:tc>
          <w:tcPr>
            <w:tcW w:type="dxa" w:w="864"/>
            <w:tcMar>
              <w:top w:w="90" w:type="dxa"/>
              <w:start w:w="100" w:type="dxa"/>
              <w:bottom w:w="90" w:type="dxa"/>
              <w:end w:w="100" w:type="dxa"/>
            </w:tcMar>
            <w:vAlign w:val="center"/>
          </w:tcPr>
          <w:p>
            <w:pPr>
              <w:spacing w:after="0" w:line="240" w:lineRule="auto"/>
              <w:jc w:val="center"/>
            </w:pPr>
            <w:r>
              <w:rPr>
                <w:rFonts w:ascii="Arial" w:hAnsi="Arial"/>
                <w:b w:val="0"/>
                <w:i w:val="0"/>
                <w:sz w:val="16"/>
              </w:rPr>
              <w:t>65.5</w:t>
            </w:r>
          </w:p>
        </w:tc>
        <w:tc>
          <w:tcPr>
            <w:tcW w:type="dxa" w:w="2880"/>
            <w:tcMar>
              <w:top w:w="90" w:type="dxa"/>
              <w:start w:w="100" w:type="dxa"/>
              <w:bottom w:w="90" w:type="dxa"/>
              <w:end w:w="100" w:type="dxa"/>
            </w:tcMar>
            <w:vAlign w:val="center"/>
          </w:tcPr>
          <w:p>
            <w:pPr>
              <w:spacing w:after="0" w:line="240" w:lineRule="auto"/>
              <w:jc w:val="left"/>
            </w:pPr>
            <w:r>
              <w:rPr>
                <w:rFonts w:ascii="Arial" w:hAnsi="Arial"/>
                <w:b w:val="0"/>
                <w:i w:val="0"/>
                <w:sz w:val="16"/>
              </w:rPr>
              <w:t>Toussaint</w:t>
            </w:r>
          </w:p>
        </w:tc>
        <w:tc>
          <w:tcPr>
            <w:tcW w:type="dxa" w:w="864"/>
            <w:tcMar>
              <w:top w:w="90" w:type="dxa"/>
              <w:start w:w="100" w:type="dxa"/>
              <w:bottom w:w="90" w:type="dxa"/>
              <w:end w:w="100" w:type="dxa"/>
            </w:tcMar>
            <w:vAlign w:val="center"/>
          </w:tcPr>
          <w:p>
            <w:pPr>
              <w:spacing w:after="0" w:line="240" w:lineRule="auto"/>
              <w:jc w:val="center"/>
            </w:pPr>
            <w:r>
              <w:rPr>
                <w:rFonts w:ascii="Arial" w:hAnsi="Arial"/>
                <w:b w:val="0"/>
                <w:i w:val="0"/>
                <w:sz w:val="16"/>
              </w:rPr>
              <w:t>65.5</w:t>
            </w:r>
          </w:p>
        </w:tc>
      </w:tr>
      <w:tr>
        <w:trPr>
          <w:cantSplit/>
        </w:trPr>
        <w:tc>
          <w:tcPr>
            <w:tcW w:type="dxa" w:w="1008"/>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Group 3</w:t>
            </w:r>
          </w:p>
        </w:tc>
        <w:tc>
          <w:tcPr>
            <w:tcW w:type="dxa" w:w="288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Kuusamo</w:t>
            </w:r>
          </w:p>
        </w:tc>
        <w:tc>
          <w:tcPr>
            <w:tcW w:type="dxa" w:w="864"/>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68.3</w:t>
            </w:r>
          </w:p>
        </w:tc>
        <w:tc>
          <w:tcPr>
            <w:tcW w:type="dxa" w:w="2880"/>
            <w:shd w:fill="EAF1F8"/>
            <w:tcMar>
              <w:top w:w="90" w:type="dxa"/>
              <w:start w:w="100" w:type="dxa"/>
              <w:bottom w:w="90" w:type="dxa"/>
              <w:end w:w="100" w:type="dxa"/>
            </w:tcMar>
            <w:vAlign w:val="center"/>
          </w:tcPr>
          <w:p>
            <w:pPr>
              <w:spacing w:after="0" w:line="240" w:lineRule="auto"/>
              <w:jc w:val="left"/>
            </w:pPr>
            <w:r>
              <w:rPr>
                <w:rFonts w:ascii="Arial" w:hAnsi="Arial"/>
                <w:b w:val="0"/>
                <w:i w:val="0"/>
                <w:sz w:val="16"/>
              </w:rPr>
              <w:t>Uplands</w:t>
            </w:r>
          </w:p>
        </w:tc>
        <w:tc>
          <w:tcPr>
            <w:tcW w:type="dxa" w:w="864"/>
            <w:shd w:fill="EAF1F8"/>
            <w:tcMar>
              <w:top w:w="90" w:type="dxa"/>
              <w:start w:w="100" w:type="dxa"/>
              <w:bottom w:w="90" w:type="dxa"/>
              <w:end w:w="100" w:type="dxa"/>
            </w:tcMar>
            <w:vAlign w:val="center"/>
          </w:tcPr>
          <w:p>
            <w:pPr>
              <w:spacing w:after="0" w:line="240" w:lineRule="auto"/>
              <w:jc w:val="center"/>
            </w:pPr>
            <w:r>
              <w:rPr>
                <w:rFonts w:ascii="Arial" w:hAnsi="Arial"/>
                <w:b w:val="0"/>
                <w:i w:val="0"/>
                <w:sz w:val="16"/>
              </w:rPr>
              <w:t>67.7</w:t>
            </w:r>
          </w:p>
        </w:tc>
      </w:tr>
    </w:tbl>
    <w:p>
      <w:pPr>
        <w:spacing w:after="60"/>
      </w:pPr>
    </w:p>
    <w:p>
      <w:pPr>
        <w:spacing w:after="120" w:line="259" w:lineRule="auto"/>
      </w:pPr>
      <w:r>
        <w:rPr>
          <w:rFonts w:ascii="Georgia" w:hAnsi="Georgia"/>
          <w:b w:val="0"/>
          <w:i w:val="0"/>
          <w:sz w:val="21"/>
        </w:rPr>
        <w:t>Mater Dei's boys remain the strongest known 9A returner group at 75.5. Dusty Spur leads 6A at 76.2 and Kilbride Switch leads 5A at 72.6, so three of the season's defining boys champions retain championship-level depth. Veles Harbor falls behind Evans Larsen Day and Lone Pine in known 7A returners, suggesting that its first title may be followed by a much less forgiving defense.</w:t>
      </w:r>
    </w:p>
    <w:p>
      <w:pPr>
        <w:spacing w:after="120" w:line="259" w:lineRule="auto"/>
      </w:pPr>
      <w:r>
        <w:rPr>
          <w:rFonts w:ascii="Georgia" w:hAnsi="Georgia"/>
          <w:b w:val="0"/>
          <w:i w:val="0"/>
          <w:sz w:val="21"/>
        </w:rPr>
        <w:t>The girls landscape turns sharply in 9A. Jesuit leads known returners at 75.3, while Mater Dei falls to 67.9 across eleven despite retaining an elite top four. Canyonlands leads 7A at 74.5 and California Canyons leads 3A at 71.0, giving both champions a credible path to repeat. Grant and Toussaint also lead their Group classifications.</w:t>
      </w:r>
    </w:p>
    <w:p>
      <w:pPr>
        <w:spacing w:after="120" w:line="259" w:lineRule="auto"/>
      </w:pPr>
      <w:r>
        <w:rPr>
          <w:rFonts w:ascii="Georgia" w:hAnsi="Georgia"/>
          <w:b w:val="0"/>
          <w:i w:val="0"/>
          <w:sz w:val="21"/>
        </w:rPr>
        <w:t>The most important 2089 question is therefore not whether 2088's champions were real. The data says they were. It is which championship structures survive graduation—and which programs use the offseason to change the field again.</w:t>
      </w:r>
    </w:p>
    <w:p>
      <w:pPr>
        <w:pStyle w:val="Heading1"/>
        <w:keepNext/>
        <w:spacing w:before="240" w:after="100"/>
      </w:pPr>
      <w:r>
        <w:rPr>
          <w:rFonts w:ascii="Arial" w:hAnsi="Arial"/>
          <w:b/>
          <w:i w:val="0"/>
          <w:color w:val="000000"/>
          <w:sz w:val="34"/>
        </w:rPr>
        <w:t>Method and reading notes</w:t>
      </w:r>
    </w:p>
    <w:p>
      <w:pPr>
        <w:spacing w:after="120" w:line="259" w:lineRule="auto"/>
      </w:pPr>
      <w:r>
        <w:rPr>
          <w:rFonts w:ascii="Georgia" w:hAnsi="Georgia"/>
          <w:b w:val="0"/>
          <w:i w:val="0"/>
          <w:sz w:val="21"/>
        </w:rPr>
        <w:t>All team comparisons use championship group, the field in which a program actually competes. Enrollment classification is not substituted for championship group. Romero-Finniski and Condotti Vanguard Academy are therefore treated as 7A programs throughout.</w:t>
      </w:r>
    </w:p>
    <w:p>
      <w:pPr>
        <w:spacing w:after="120" w:line="259" w:lineRule="auto"/>
      </w:pPr>
      <w:r>
        <w:rPr>
          <w:rFonts w:ascii="Georgia" w:hAnsi="Georgia"/>
          <w:b w:val="0"/>
          <w:i w:val="0"/>
          <w:sz w:val="21"/>
        </w:rPr>
        <w:t>Team records include the varsity season and postseason shown in the archive. JV receives no substantive treatment. Computer ranks are within gender and championship group. The program coefficient describes nine seasons of postseason performance and does not use regular-season results. Lineup efficiency compares actual win rate with a season-fitted expectation based on opponent and home advantage; broad movement across several lineup positions is more persuasive than one isolated percentage.</w:t>
      </w:r>
    </w:p>
    <w:p>
      <w:pPr>
        <w:spacing w:after="120" w:line="259" w:lineRule="auto"/>
      </w:pPr>
      <w:r>
        <w:rPr>
          <w:rFonts w:ascii="Georgia" w:hAnsi="Georgia"/>
          <w:b w:val="0"/>
          <w:i w:val="0"/>
          <w:sz w:val="21"/>
        </w:rPr>
        <w:t>The counterfactual section is alternate fiction constrained by the played season. Each fork changes one named result and carries the replacement champion or qualifier into the bracket position created by that change. The narrative does not assert that the alternate event occurred.</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A5A5A"/>
        <w:sz w:val="16"/>
      </w:rPr>
      <w:t xml:space="preserve">2088 JHSAA Season Review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2088 JHSAA Tennis Season</dc:title>
  <dc:subject>Comprehensive analytical review and reconstructed season book</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