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44"/>
          <w:szCs w:val="44"/>
        </w:rPr>
        <w:t xml:space="preserve">SageReasoning Stoic Brain</w:t>
      </w:r>
    </w:p>
    <w:p>
      <w:pPr>
        <w:spacing w:after="200"/>
        <w:jc w:val="center"/>
      </w:pPr>
      <w:r>
        <w:rPr>
          <w:rFonts w:ascii="Arial" w:cs="Arial" w:eastAsia="Arial" w:hAnsi="Arial"/>
          <w:color w:val="1B3A5C"/>
          <w:sz w:val="36"/>
          <w:szCs w:val="36"/>
        </w:rPr>
        <w:t xml:space="preserve">V1 vs V3 Comparison Report</w:t>
      </w:r>
    </w:p>
    <w:p>
      <w:pPr>
        <w:spacing w:after="100"/>
        <w:jc w:val="center"/>
      </w:pPr>
      <w:r>
        <w:rPr>
          <w:rFonts w:ascii="Arial" w:cs="Arial" w:eastAsia="Arial" w:hAnsi="Arial"/>
          <w:color w:val="666666"/>
          <w:sz w:val="24"/>
          <w:szCs w:val="24"/>
        </w:rPr>
        <w:t xml:space="preserve">Phase 4: Field-by-Field Analysis with Quantified Impact Assessment</w:t>
      </w:r>
    </w:p>
    <w:p>
      <w:pPr>
        <w:spacing w:after="600"/>
        <w:jc w:val="center"/>
      </w:pPr>
      <w:r>
        <w:rPr>
          <w:rFonts w:ascii="Arial" w:cs="Arial" w:eastAsia="Arial" w:hAnsi="Arial"/>
          <w:color w:val="666666"/>
          <w:sz w:val="22"/>
          <w:szCs w:val="22"/>
        </w:rPr>
        <w:t xml:space="preserve">30 March 2026</w:t>
      </w:r>
    </w:p>
    <w:p>
      <w:pPr>
        <w:pBdr>
          <w:bottom w:val="single" w:color="1B3A5C" w:sz="6" w:space="1"/>
        </w:pBdr>
        <w:spacing w:after="400"/>
      </w:pP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presents the results of a field-by-field comparison between the V1 and V3 Stoic Brain datasets. The comparison classifies every difference into four impact categories (Cosmetic, Nuance, Material, Structural), scores five representative test scenarios through both engines, and quantifies the impact on scoring outputs.</w:t>
      </w:r>
    </w:p>
    <w:p>
      <w:pPr>
        <w:spacing w:after="100"/>
      </w:pPr>
      <w:r>
        <w:rPr>
          <w:rFonts w:ascii="Arial" w:cs="Arial" w:eastAsia="Arial" w:hAnsi="Arial"/>
          <w:b/>
          <w:bCs/>
          <w:sz w:val="22"/>
          <w:szCs w:val="22"/>
        </w:rPr>
        <w:t xml:space="preserve">Total differences identified: </w:t>
      </w:r>
      <w:r>
        <w:rPr>
          <w:rFonts w:ascii="Arial" w:cs="Arial" w:eastAsia="Arial" w:hAnsi="Arial"/>
          <w:sz w:val="22"/>
          <w:szCs w:val="22"/>
        </w:rPr>
        <w:t xml:space="preserve">37</w:t>
      </w:r>
    </w:p>
    <w:p>
      <w:pPr>
        <w:spacing w:after="100"/>
      </w:pPr>
      <w:r>
        <w:rPr>
          <w:rFonts w:ascii="Arial" w:cs="Arial" w:eastAsia="Arial" w:hAnsi="Arial"/>
          <w:b/>
          <w:bCs/>
          <w:sz w:val="22"/>
          <w:szCs w:val="22"/>
        </w:rPr>
        <w:t xml:space="preserve">Cosmetic (formatting/naming only): </w:t>
      </w:r>
      <w:r>
        <w:rPr>
          <w:rFonts w:ascii="Arial" w:cs="Arial" w:eastAsia="Arial" w:hAnsi="Arial"/>
          <w:sz w:val="22"/>
          <w:szCs w:val="22"/>
        </w:rPr>
        <w:t xml:space="preserve">4</w:t>
      </w:r>
    </w:p>
    <w:p>
      <w:pPr>
        <w:spacing w:after="100"/>
      </w:pPr>
      <w:r>
        <w:rPr>
          <w:rFonts w:ascii="Arial" w:cs="Arial" w:eastAsia="Arial" w:hAnsi="Arial"/>
          <w:b/>
          <w:bCs/>
          <w:sz w:val="22"/>
          <w:szCs w:val="22"/>
        </w:rPr>
        <w:t xml:space="preserve">Nuance (richer detail, minor impact): </w:t>
      </w:r>
      <w:r>
        <w:rPr>
          <w:rFonts w:ascii="Arial" w:cs="Arial" w:eastAsia="Arial" w:hAnsi="Arial"/>
          <w:sz w:val="22"/>
          <w:szCs w:val="22"/>
        </w:rPr>
        <w:t xml:space="preserve">10</w:t>
      </w:r>
    </w:p>
    <w:p>
      <w:pPr>
        <w:spacing w:after="100"/>
      </w:pPr>
      <w:r>
        <w:rPr>
          <w:rFonts w:ascii="Arial" w:cs="Arial" w:eastAsia="Arial" w:hAnsi="Arial"/>
          <w:b/>
          <w:bCs/>
          <w:sz w:val="22"/>
          <w:szCs w:val="22"/>
        </w:rPr>
        <w:t xml:space="preserve">Material (content change, scoring impact): </w:t>
      </w:r>
      <w:r>
        <w:rPr>
          <w:rFonts w:ascii="Arial" w:cs="Arial" w:eastAsia="Arial" w:hAnsi="Arial"/>
          <w:sz w:val="22"/>
          <w:szCs w:val="22"/>
        </w:rPr>
        <w:t xml:space="preserve">12</w:t>
      </w:r>
    </w:p>
    <w:p>
      <w:pPr>
        <w:spacing w:after="100"/>
      </w:pPr>
      <w:r>
        <w:rPr>
          <w:rFonts w:ascii="Arial" w:cs="Arial" w:eastAsia="Arial" w:hAnsi="Arial"/>
          <w:b/>
          <w:bCs/>
          <w:sz w:val="22"/>
          <w:szCs w:val="22"/>
        </w:rPr>
        <w:t xml:space="preserve">Structural (architecture change, rewrite required): </w:t>
      </w:r>
      <w:r>
        <w:rPr>
          <w:rFonts w:ascii="Arial" w:cs="Arial" w:eastAsia="Arial" w:hAnsi="Arial"/>
          <w:sz w:val="22"/>
          <w:szCs w:val="22"/>
        </w:rPr>
        <w:t xml:space="preserve">11</w:t>
      </w:r>
    </w:p>
    <w:p>
      <w:pPr>
        <w:spacing w:after="100"/>
      </w:pPr>
      <w:r>
        <w:rPr>
          <w:rFonts w:ascii="Arial" w:cs="Arial" w:eastAsia="Arial" w:hAnsi="Arial"/>
          <w:b/>
          <w:bCs/>
          <w:sz w:val="22"/>
          <w:szCs w:val="22"/>
        </w:rPr>
        <w:t xml:space="preserve">Critical changes (fundamentally alter scoring): </w:t>
      </w:r>
      <w:r>
        <w:rPr>
          <w:rFonts w:ascii="Arial" w:cs="Arial" w:eastAsia="Arial" w:hAnsi="Arial"/>
          <w:sz w:val="22"/>
          <w:szCs w:val="22"/>
        </w:rPr>
        <w:t xml:space="preserve">6</w:t>
      </w:r>
    </w:p>
    <w:p>
      <w:pPr>
        <w:spacing w:after="120"/>
      </w:pPr>
      <w:r>
        <w:rPr>
          <w:rFonts w:ascii="Arial" w:cs="Arial" w:eastAsia="Arial" w:hAnsi="Arial"/>
          <w:sz w:val="22"/>
          <w:szCs w:val="22"/>
        </w:rPr>
        <w:t xml:space="preserve">The V3 overhaul represents a paradigm shift from numeric weighted scoring to qualitative diagnostic evaluation. While the same Stoic philosophical principles underpin both versions, V3 produces fundamentally richer outputs: specific passion diagnoses, identified false judgements, kathekon/katorthoma assessment, and source-grounded progress tracking. The transition requires a complete API rewrite but delivers substantially greater diagnostic value.</w:t>
      </w:r>
    </w:p>
    <w:p>
      <w:r>
        <w:br w:type="page"/>
      </w:r>
    </w:p>
    <w:p>
      <w:pPr>
        <w:pStyle w:val="Heading1"/>
        <w:spacing w:after="200" w:before="360"/>
      </w:pPr>
      <w:r>
        <w:rPr>
          <w:rFonts w:ascii="Arial" w:cs="Arial" w:eastAsia="Arial" w:hAnsi="Arial"/>
          <w:b/>
          <w:bCs/>
          <w:sz w:val="32"/>
          <w:szCs w:val="32"/>
        </w:rPr>
        <w:t xml:space="preserve">2. File Structure Mapping</w:t>
      </w:r>
    </w:p>
    <w:p>
      <w:pPr>
        <w:spacing w:after="120"/>
      </w:pPr>
      <w:r>
        <w:rPr>
          <w:rFonts w:ascii="Arial" w:cs="Arial" w:eastAsia="Arial" w:hAnsi="Arial"/>
          <w:sz w:val="22"/>
          <w:szCs w:val="22"/>
        </w:rPr>
        <w:t xml:space="preserve">V1 uses 5 public files plus 4 internal copies (with scoring weights), totalling 9 files. V3 uses 8 unified files with no public/internal split. The table below shows how V1 files map to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V1 File(s)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V3 File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stoic-brain.json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stoic-brain.json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Expanded: hub + full foundations + architecture documentation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virtues.json / virtues-full.json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virtue.json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Renamed, restructured: unity thesis foregrounded, scoring weights removed, multiple source definitions per virtue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indifferents.json / indifferents-full.json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Renamed and expanded: added genuine goods (3-location model), genuine evils, selective value continuum, selection principles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scoring-rules.json / scoring-rules-full.json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scoring.json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Complete redesign: weighted composite replaced by 4-stage evaluation sequence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schema.json / schema-full.json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standalone schema file in v3; structure is self-documenting</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psychology.json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NEW: ruling faculty, causal sequence, impulse taxonomy from Stobaeus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passions.json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4 root passions with 20+ sub-species, 3 eupatheiai, diagnostic framework</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action.json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NEW: kathekon/katorthoma distinction, oikeiosis 5-stage sequence, Cicero's deliberation framework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sage/non-sage binary, Seneca's 3 grades, progress metrics</w:t>
            </w:r>
          </w:p>
        </w:tc>
      </w:tr>
    </w:tbl>
    <w:p>
      <w:pPr>
        <w:spacing w:after="200"/>
      </w:pPr>
    </w:p>
    <w:p>
      <w:r>
        <w:br w:type="page"/>
      </w:r>
    </w:p>
    <w:p>
      <w:pPr>
        <w:pStyle w:val="Heading1"/>
        <w:spacing w:after="200" w:before="360"/>
      </w:pPr>
      <w:r>
        <w:rPr>
          <w:rFonts w:ascii="Arial" w:cs="Arial" w:eastAsia="Arial" w:hAnsi="Arial"/>
          <w:b/>
          <w:bCs/>
          <w:sz w:val="32"/>
          <w:szCs w:val="32"/>
        </w:rPr>
        <w:t xml:space="preserve">3. Classified Differences</w:t>
      </w:r>
    </w:p>
    <w:p>
      <w:pPr>
        <w:spacing w:after="120"/>
      </w:pPr>
      <w:r>
        <w:rPr>
          <w:rFonts w:ascii="Arial" w:cs="Arial" w:eastAsia="Arial" w:hAnsi="Arial"/>
          <w:sz w:val="22"/>
          <w:szCs w:val="22"/>
        </w:rPr>
        <w:t xml:space="preserve">All 37 differences are listed below, grouped by domain. Each is classified as Cosmetic, Nuance, Material, or Structural, with its scoring impact noted.</w:t>
      </w:r>
    </w:p>
    <w:p>
      <w:pPr>
        <w:pStyle w:val="Heading2"/>
        <w:spacing w:after="160" w:before="240"/>
      </w:pPr>
      <w:r>
        <w:rPr>
          <w:rFonts w:ascii="Arial" w:cs="Arial" w:eastAsia="Arial" w:hAnsi="Arial"/>
          <w:b/>
          <w:bCs/>
          <w:sz w:val="26"/>
          <w:szCs w:val="26"/>
        </w:rPr>
        <w:t xml:space="preserve">3.1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D1</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V1 uses 5 public files + 4 'internal' copies with scoring weights. V3 uses 8 unified files with no public/internal split.</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HIGH — API consumers must load different</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file_count</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D2</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V3 adds 4 entirely new domain files covering topics V1 scattered or omitted entirely.</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HIGH — new diagnostic capabilities not a</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new_files</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D3</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V3 removes standalone schema. Structure is self-documenting via meta blocks.</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MEDIUM — consumers relying on JSON Schem</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schema_file</w:t>
            </w:r>
          </w:p>
        </w:tc>
      </w:tr>
    </w:tbl>
    <w:p>
      <w:pPr>
        <w:spacing w:after="200"/>
      </w:pPr>
    </w:p>
    <w:p>
      <w:pPr>
        <w:pStyle w:val="Heading2"/>
        <w:spacing w:after="160" w:before="240"/>
      </w:pPr>
      <w:r>
        <w:rPr>
          <w:rFonts w:ascii="Arial" w:cs="Arial" w:eastAsia="Arial" w:hAnsi="Arial"/>
          <w:b/>
          <w:bCs/>
          <w:sz w:val="26"/>
          <w:szCs w:val="26"/>
        </w:rPr>
        <w:t xml:space="preserve">3.2  Virtue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D4</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Cosmetic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V3 uses Greek IDs instead of English. Same four virtues.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LOW — ID rename only, no conceptual chan</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virtue_ids</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D5</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Cosmetic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V3 uses transliterated Greek IDs for sub-virtues.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LOW — ID rename, mapping is 1:1</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sub_virtue_ids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names are closer to source texts. 'Circumspection' → 'Good Understanding', 'Resourcefulness' → 'Quick-Wittedness', 'Kindness' → 'Benevolence', 'Self-Control' → 'Self-Mastery'. 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descriptive labels differ, functio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sub_virtue_names</w:t>
            </w:r>
          </w:p>
        </w:tc>
      </w:tr>
      <w:tr>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D7</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V1 weights virtues independently. V3 implements unity thesis: 'a deficiency in any one domain indicates a deficiency in the whole.' No independent weighting.</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CRITICAL — fundamentally changes how vir</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scoring_weights</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D8</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V1 assigns sub-virtue weights within each virtue. V3 removes all sub-virtue weighting.</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HIGH — eliminates granular weighted scor</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sub_virtue_weights</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D9</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V3 makes unity of virtue the organizing principle, not just a footnote. Fundamentally changes evaluation logic.</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HIGH — prevents scoring one virtue high </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unity_thesis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provides multiple source definitions per virtue, enabling richer interpretation.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 more precise guidance for AI ag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definitions_per_virtue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cites exact passage for each definition rather than listing general source texts.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scholarly rigour, no scoring impac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source_citations</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D12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Cosmetic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V3 adds explanation of what each opposite vice means.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NONE</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opposite_vice</w:t>
            </w:r>
          </w:p>
        </w:tc>
      </w:tr>
      <w:tr>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D13</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V1 uses numeric score ranges. V3 uses qualitative proximity scale (reflexive → habitual → deliberate → principled → sage-like) mapped to Senecan progress grades.</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CRITICAL — changes the output format and</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scoring_alignment_tiers</w:t>
            </w:r>
          </w:p>
        </w:tc>
      </w:tr>
    </w:tbl>
    <w:p>
      <w:pPr>
        <w:spacing w:after="200"/>
      </w:pPr>
    </w:p>
    <w:p>
      <w:pPr>
        <w:pStyle w:val="Heading2"/>
        <w:spacing w:after="160" w:before="240"/>
      </w:pPr>
      <w:r>
        <w:rPr>
          <w:rFonts w:ascii="Arial" w:cs="Arial" w:eastAsia="Arial" w:hAnsi="Arial"/>
          <w:b/>
          <w:bCs/>
          <w:sz w:val="26"/>
          <w:szCs w:val="26"/>
        </w:rPr>
        <w:t xml:space="preserve">3.3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D14</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V1 covers only indifferents. V3 adds Stobaeus 3-location model of genuine goods, genuine evils taxonomy, and explicit selection principles from Cicero/Stobaeus.</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HIGH — V3 can distinguish genuine goods </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file_scope</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D15</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V1 treats indifferents as 3 bins. V3 models a continuum of selective value per item.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MEDIUM — V3 produces more nuanced rankin</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category_model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adds: strength, beauty, intact senses, noble birth. V1's 'pleasure' is not in V3's preferred list (treated as hedone — a passion, not an indifferent to prefer).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 'pleasure' reclassification is </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preferred_count</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D17</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V1 lists pleasure as a preferred indifferent. V3 removes it: in the sources, hedone (irrational pleasure) is a root passion, not a preferred indifferent. Sensory pleasure is at bes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HIGH — changes how pleasure-seeking acti</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pleasure_reclassification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adds: disease, disability, ugliness, exile, low birth, isolation/friendlessness.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adds coverage but doesn't change 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dispreferred_count</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D19</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V1 assigns each indifferent a virtue_relevance vector used in P5 ranking. V3 replaces this with qualitative selection principles from source texts.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HIGH — P5 ranking algorithm completely d</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virtue_relevance_scores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 includes a sage_stance narrative per indifferent. V3 provides source-grounded selection rules instead.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different format, similar guidance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sage_stance_field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 includes common_misuse warnings per indifferent. V3 relies on passions.json diagnostic to identify misuse.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diagnostic approach replaces presc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common_misuse_field</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D22</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Entirely new in V3. Provides the complete Stoic value hierarchy the sources describe.</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MEDIUM — enriches philosophical framewor</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genuine_goods_3location</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D23</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V3 provides Stobaeus/Cicero selection rules including the critical distinction: sage selects (eklegetai) preferred indifferents but does not desire (oregetai) them.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MEDIUM — adds philosophical precision to</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selection_principles</w:t>
            </w:r>
          </w:p>
        </w:tc>
      </w:tr>
    </w:tbl>
    <w:p>
      <w:pPr>
        <w:spacing w:after="200"/>
      </w:pPr>
    </w:p>
    <w:p>
      <w:pPr>
        <w:pStyle w:val="Heading2"/>
        <w:spacing w:after="160" w:before="240"/>
      </w:pPr>
      <w:r>
        <w:rPr>
          <w:rFonts w:ascii="Arial" w:cs="Arial" w:eastAsia="Arial" w:hAnsi="Arial"/>
          <w:b/>
          <w:bCs/>
          <w:sz w:val="26"/>
          <w:szCs w:val="26"/>
        </w:rPr>
        <w:t xml:space="preserve">3.4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D24</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V1: score = (W*0.30)+(J*0.25)+(C*0.25)+(T*0.20). V3: 4 stages → control filter → kathekon assessment → passion diagnosis → unified virtue assessment → katorthoma proximity level.</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CRITICAL — fundamentally different scori</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model_type</w:t>
            </w:r>
          </w:p>
        </w:tc>
      </w:tr>
      <w:tr>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D25</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V1 P6 output: 4 numbers + 1 weighted total + tier label. V3 P6 output: rich diagnostic including specific passions, false beliefs, and qualitative proximity.</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CRITICAL — completely different API resp</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output_format_p6</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D26</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V3 P7 adds Cicero's 5-question deliberation framework, passion risk analysis, and explicit oikeiosis obligation check.</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HIGH — significantly richer prospective </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output_format_p7</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D27</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V1 P5 uses a single weighted formula. V3 P5 produces 5 analysis dimensions.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HIGH — multi-dimensional output vs. sing</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output_format_p5</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D28</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V1 has explicit CR1-CR4 rules. V3 derives conflict resolution from Cicero's deliberation framework and oikeiosis sequence.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MEDIUM — same principles, different appl</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conflict_resolution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D29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 treats dichotomy filter as a pre-check. V3 integrates it as the first formal stage of the evaluation sequence.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same function, better integrated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dichotomy_filter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 states the principle explicitly. V3 embeds it structurally: the entire evaluation focuses on prohairesis (what was up to the agent), not outcomes.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same principle, structural vs. dec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intention_over_outcome</w:t>
            </w:r>
          </w:p>
        </w:tc>
      </w:tr>
    </w:tbl>
    <w:p>
      <w:pPr>
        <w:spacing w:after="200"/>
      </w:pPr>
    </w:p>
    <w:p>
      <w:pPr>
        <w:pStyle w:val="Heading2"/>
        <w:spacing w:after="160" w:before="240"/>
      </w:pPr>
      <w:r>
        <w:rPr>
          <w:rFonts w:ascii="Arial" w:cs="Arial" w:eastAsia="Arial" w:hAnsi="Arial"/>
          <w:b/>
          <w:bCs/>
          <w:sz w:val="26"/>
          <w:szCs w:val="26"/>
        </w:rPr>
        <w:t xml:space="preserve">3.5  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D31</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Entirely new domain. The impression → assent → impulse → action causal sequence is the mechanism underlying all evaluation. V1 had no explicit model of HOW action arises.</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HIGH — enables diagnosis of WHERE in the</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entire_file</w:t>
            </w:r>
          </w:p>
        </w:tc>
      </w:tr>
    </w:tbl>
    <w:p>
      <w:pPr>
        <w:spacing w:after="200"/>
      </w:pPr>
    </w:p>
    <w:p>
      <w:pPr>
        <w:pStyle w:val="Heading2"/>
        <w:spacing w:after="160" w:before="240"/>
      </w:pPr>
      <w:r>
        <w:rPr>
          <w:rFonts w:ascii="Arial" w:cs="Arial" w:eastAsia="Arial" w:hAnsi="Arial"/>
          <w:b/>
          <w:bCs/>
          <w:sz w:val="26"/>
          <w:szCs w:val="26"/>
        </w:rPr>
        <w:t xml:space="preserve">3.6  Passions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D32</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Entirely new domain. V1 mentions 'craving, anger, fear, grief' once. V3 provides the full 2x2 taxonomy with 20+ named sub-species, each pointing to a specific false judgement.</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CRITICAL — passions diagnosis is V3's pr</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entire_file</w:t>
            </w:r>
          </w:p>
        </w:tc>
      </w:tr>
    </w:tbl>
    <w:p>
      <w:pPr>
        <w:spacing w:after="200"/>
      </w:pPr>
    </w:p>
    <w:p>
      <w:pPr>
        <w:pStyle w:val="Heading2"/>
        <w:spacing w:after="160" w:before="240"/>
      </w:pPr>
      <w:r>
        <w:rPr>
          <w:rFonts w:ascii="Arial" w:cs="Arial" w:eastAsia="Arial" w:hAnsi="Arial"/>
          <w:b/>
          <w:bCs/>
          <w:sz w:val="26"/>
          <w:szCs w:val="26"/>
        </w:rPr>
        <w:t xml:space="preserve">3.7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D33</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Entirely new domain. V1 has no kathekon/katorthoma distinction, no oikeiosis developmental sequence, no Ciceronian deliberation framework.</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CRITICAL — V3 evaluates both the action'</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entire_file</w:t>
            </w:r>
          </w:p>
        </w:tc>
      </w:tr>
    </w:tbl>
    <w:p>
      <w:pPr>
        <w:spacing w:after="200"/>
      </w:pPr>
    </w:p>
    <w:p>
      <w:pPr>
        <w:pStyle w:val="Heading2"/>
        <w:spacing w:after="160" w:before="240"/>
      </w:pPr>
      <w:r>
        <w:rPr>
          <w:rFonts w:ascii="Arial" w:cs="Arial" w:eastAsia="Arial" w:hAnsi="Arial"/>
          <w:b/>
          <w:bCs/>
          <w:sz w:val="26"/>
          <w:szCs w:val="26"/>
        </w:rPr>
        <w:t xml:space="preserve">3.8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D34</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V1 has 5 arbitrary score-range tiers. V3 has source-grounded Senecan grades with qualitative indicators and 4 measurable progress dimensions.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HIGH — progress tracking becomes multi-d</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entire_file</w:t>
            </w:r>
          </w:p>
        </w:tc>
      </w:tr>
    </w:tbl>
    <w:p>
      <w:pPr>
        <w:spacing w:after="200"/>
      </w:pPr>
    </w:p>
    <w:p>
      <w:pPr>
        <w:pStyle w:val="Heading2"/>
        <w:spacing w:after="160" w:before="240"/>
      </w:pPr>
      <w:r>
        <w:rPr>
          <w:rFonts w:ascii="Arial" w:cs="Arial" w:eastAsia="Arial" w:hAnsi="Arial"/>
          <w:b/>
          <w:bCs/>
          <w:sz w:val="26"/>
          <w:szCs w:val="26"/>
        </w:rPr>
        <w:t xml:space="preserve">3.9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1400"/>
        <w:gridCol w:w="28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expands each foundation with direct source citations and adds cosmic_framework as a new 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richer context, no scoring impact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foundations_content</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D36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Cosmetic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V3 documents how and why each file exists. V1 has no architecture documentation.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NONE — metadata only</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architecture_documentation</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D37</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V3 doubles the planned API surface to leverage new diagnostic capabilities.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MEDIUM — new API capabilities for consum</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api_endpoints</w:t>
            </w:r>
          </w:p>
        </w:tc>
      </w:tr>
    </w:tbl>
    <w:p>
      <w:pPr>
        <w:spacing w:after="200"/>
      </w:pPr>
    </w:p>
    <w:p>
      <w:r>
        <w:br w:type="page"/>
      </w:r>
    </w:p>
    <w:p>
      <w:pPr>
        <w:pStyle w:val="Heading1"/>
        <w:spacing w:after="200" w:before="360"/>
      </w:pPr>
      <w:r>
        <w:rPr>
          <w:rFonts w:ascii="Arial" w:cs="Arial" w:eastAsia="Arial" w:hAnsi="Arial"/>
          <w:b/>
          <w:bCs/>
          <w:sz w:val="32"/>
          <w:szCs w:val="32"/>
        </w:rPr>
        <w:t xml:space="preserve">4. Critical Changes</w:t>
      </w:r>
    </w:p>
    <w:p>
      <w:pPr>
        <w:spacing w:after="120"/>
      </w:pPr>
      <w:r>
        <w:rPr>
          <w:rFonts w:ascii="Arial" w:cs="Arial" w:eastAsia="Arial" w:hAnsi="Arial"/>
          <w:sz w:val="22"/>
          <w:szCs w:val="22"/>
        </w:rPr>
        <w:t xml:space="preserve">The following changes fundamentally alter how the scoring engine operates. Each requires careful consideration before adoption.</w:t>
      </w:r>
    </w:p>
    <w:p>
      <w:pPr>
        <w:pStyle w:val="Heading2"/>
        <w:spacing w:after="160" w:before="240"/>
      </w:pPr>
      <w:r>
        <w:rPr>
          <w:rFonts w:ascii="Arial" w:cs="Arial" w:eastAsia="Arial" w:hAnsi="Arial"/>
          <w:b/>
          <w:bCs/>
          <w:sz w:val="26"/>
          <w:szCs w:val="26"/>
        </w:rPr>
        <w:t xml:space="preserve">4.1  Virtue: scoring_weights</w:t>
      </w:r>
    </w:p>
    <w:p>
      <w:pPr>
        <w:spacing w:after="100"/>
      </w:pPr>
      <w:r>
        <w:rPr>
          <w:rFonts w:ascii="Arial" w:cs="Arial" w:eastAsia="Arial" w:hAnsi="Arial"/>
          <w:b/>
          <w:bCs/>
          <w:sz w:val="22"/>
          <w:szCs w:val="22"/>
        </w:rPr>
        <w:t xml:space="preserve">V1: </w:t>
      </w:r>
      <w:r>
        <w:rPr>
          <w:rFonts w:ascii="Arial" w:cs="Arial" w:eastAsia="Arial" w:hAnsi="Arial"/>
          <w:sz w:val="22"/>
          <w:szCs w:val="22"/>
        </w:rPr>
        <w:t xml:space="preserve">wisdom:0.30, justice:0.25, courage:0.25, temperance:0.20</w:t>
      </w:r>
    </w:p>
    <w:p>
      <w:pPr>
        <w:spacing w:after="100"/>
      </w:pPr>
      <w:r>
        <w:rPr>
          <w:rFonts w:ascii="Arial" w:cs="Arial" w:eastAsia="Arial" w:hAnsi="Arial"/>
          <w:b/>
          <w:bCs/>
          <w:sz w:val="22"/>
          <w:szCs w:val="22"/>
        </w:rPr>
        <w:t xml:space="preserve">V3: </w:t>
      </w:r>
      <w:r>
        <w:rPr>
          <w:rFonts w:ascii="Arial" w:cs="Arial" w:eastAsia="Arial" w:hAnsi="Arial"/>
          <w:sz w:val="22"/>
          <w:szCs w:val="22"/>
        </w:rPr>
        <w:t xml:space="preserve">(removed — unity thesis)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CRITICAL — fundamentally changes how virtue is assessed in scoring</w:t>
      </w:r>
    </w:p>
    <w:p>
      <w:pPr>
        <w:spacing w:after="120"/>
      </w:pPr>
      <w:r>
        <w:rPr>
          <w:rFonts w:ascii="Arial" w:cs="Arial" w:eastAsia="Arial" w:hAnsi="Arial"/>
          <w:sz w:val="22"/>
          <w:szCs w:val="22"/>
        </w:rPr>
        <w:t xml:space="preserve">V1 weights virtues independently. V3 implements unity thesis: 'a deficiency in any one domain indicates a deficiency in the whole.' No independent weighting.</w:t>
      </w:r>
    </w:p>
    <w:p>
      <w:pPr>
        <w:spacing w:after="160"/>
      </w:pPr>
    </w:p>
    <w:p>
      <w:pPr>
        <w:pStyle w:val="Heading2"/>
        <w:spacing w:after="160" w:before="240"/>
      </w:pPr>
      <w:r>
        <w:rPr>
          <w:rFonts w:ascii="Arial" w:cs="Arial" w:eastAsia="Arial" w:hAnsi="Arial"/>
          <w:b/>
          <w:bCs/>
          <w:sz w:val="26"/>
          <w:szCs w:val="26"/>
        </w:rPr>
        <w:t xml:space="preserve">4.2  Virtue: scoring_alignment_tiers</w:t>
      </w:r>
    </w:p>
    <w:p>
      <w:pPr>
        <w:spacing w:after="100"/>
      </w:pPr>
      <w:r>
        <w:rPr>
          <w:rFonts w:ascii="Arial" w:cs="Arial" w:eastAsia="Arial" w:hAnsi="Arial"/>
          <w:b/>
          <w:bCs/>
          <w:sz w:val="22"/>
          <w:szCs w:val="22"/>
        </w:rPr>
        <w:t xml:space="preserve">V1: </w:t>
      </w:r>
      <w:r>
        <w:rPr>
          <w:rFonts w:ascii="Arial" w:cs="Arial" w:eastAsia="Arial" w:hAnsi="Arial"/>
          <w:sz w:val="22"/>
          <w:szCs w:val="22"/>
        </w:rPr>
        <w:t xml:space="preserve">5 tiers: sage(95-100), progressing(70-94), aware(40-69), misaligned(15-39), contrary(0-14)</w:t>
      </w:r>
    </w:p>
    <w:p>
      <w:pPr>
        <w:spacing w:after="100"/>
      </w:pPr>
      <w:r>
        <w:rPr>
          <w:rFonts w:ascii="Arial" w:cs="Arial" w:eastAsia="Arial" w:hAnsi="Arial"/>
          <w:b/>
          <w:bCs/>
          <w:sz w:val="22"/>
          <w:szCs w:val="22"/>
        </w:rPr>
        <w:t xml:space="preserve">V3: </w:t>
      </w:r>
      <w:r>
        <w:rPr>
          <w:rFonts w:ascii="Arial" w:cs="Arial" w:eastAsia="Arial" w:hAnsi="Arial"/>
          <w:sz w:val="22"/>
          <w:szCs w:val="22"/>
        </w:rPr>
        <w:t xml:space="preserve">Replaced by katorthoma_proximity_scale: 5 qualitative levels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CRITICAL — changes the output format and meaning of the scoring tier</w:t>
      </w:r>
    </w:p>
    <w:p>
      <w:pPr>
        <w:spacing w:after="120"/>
      </w:pPr>
      <w:r>
        <w:rPr>
          <w:rFonts w:ascii="Arial" w:cs="Arial" w:eastAsia="Arial" w:hAnsi="Arial"/>
          <w:sz w:val="22"/>
          <w:szCs w:val="22"/>
        </w:rPr>
        <w:t xml:space="preserve">V1 uses numeric score ranges. V3 uses qualitative proximity scale (reflexive → habitual → deliberate → principled → sage-like) mapped to Senecan progress grades.</w:t>
      </w:r>
    </w:p>
    <w:p>
      <w:pPr>
        <w:spacing w:after="160"/>
      </w:pPr>
    </w:p>
    <w:p>
      <w:pPr>
        <w:pStyle w:val="Heading2"/>
        <w:spacing w:after="160" w:before="240"/>
      </w:pPr>
      <w:r>
        <w:rPr>
          <w:rFonts w:ascii="Arial" w:cs="Arial" w:eastAsia="Arial" w:hAnsi="Arial"/>
          <w:b/>
          <w:bCs/>
          <w:sz w:val="26"/>
          <w:szCs w:val="26"/>
        </w:rPr>
        <w:t xml:space="preserve">4.3  Scoring: model_type</w:t>
      </w:r>
    </w:p>
    <w:p>
      <w:pPr>
        <w:spacing w:after="100"/>
      </w:pPr>
      <w:r>
        <w:rPr>
          <w:rFonts w:ascii="Arial" w:cs="Arial" w:eastAsia="Arial" w:hAnsi="Arial"/>
          <w:b/>
          <w:bCs/>
          <w:sz w:val="22"/>
          <w:szCs w:val="22"/>
        </w:rPr>
        <w:t xml:space="preserve">V1: </w:t>
      </w:r>
      <w:r>
        <w:rPr>
          <w:rFonts w:ascii="Arial" w:cs="Arial" w:eastAsia="Arial" w:hAnsi="Arial"/>
          <w:sz w:val="22"/>
          <w:szCs w:val="22"/>
        </w:rPr>
        <w:t xml:space="preserve">Virtue-Weighted Composite Score (0-100)</w:t>
      </w:r>
    </w:p>
    <w:p>
      <w:pPr>
        <w:spacing w:after="100"/>
      </w:pPr>
      <w:r>
        <w:rPr>
          <w:rFonts w:ascii="Arial" w:cs="Arial" w:eastAsia="Arial" w:hAnsi="Arial"/>
          <w:b/>
          <w:bCs/>
          <w:sz w:val="22"/>
          <w:szCs w:val="22"/>
        </w:rPr>
        <w:t xml:space="preserve">V3: </w:t>
      </w:r>
      <w:r>
        <w:rPr>
          <w:rFonts w:ascii="Arial" w:cs="Arial" w:eastAsia="Arial" w:hAnsi="Arial"/>
          <w:sz w:val="22"/>
          <w:szCs w:val="22"/>
        </w:rPr>
        <w:t xml:space="preserve">4-Stage Evaluation Sequence (qualitative)</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CRITICAL — fundamentally different scoring paradigm. Numeric vs. qualitative. Weighted vs. unified.</w:t>
      </w:r>
    </w:p>
    <w:p>
      <w:pPr>
        <w:spacing w:after="120"/>
      </w:pPr>
      <w:r>
        <w:rPr>
          <w:rFonts w:ascii="Arial" w:cs="Arial" w:eastAsia="Arial" w:hAnsi="Arial"/>
          <w:sz w:val="22"/>
          <w:szCs w:val="22"/>
        </w:rPr>
        <w:t xml:space="preserve">V1: score = (W*0.30)+(J*0.25)+(C*0.25)+(T*0.20). V3: 4 stages → control filter → kathekon assessment → passion diagnosis → unified virtue assessment → katorthoma proximity level.</w:t>
      </w:r>
    </w:p>
    <w:p>
      <w:pPr>
        <w:spacing w:after="160"/>
      </w:pPr>
    </w:p>
    <w:p>
      <w:pPr>
        <w:pStyle w:val="Heading2"/>
        <w:spacing w:after="160" w:before="240"/>
      </w:pPr>
      <w:r>
        <w:rPr>
          <w:rFonts w:ascii="Arial" w:cs="Arial" w:eastAsia="Arial" w:hAnsi="Arial"/>
          <w:b/>
          <w:bCs/>
          <w:sz w:val="26"/>
          <w:szCs w:val="26"/>
        </w:rPr>
        <w:t xml:space="preserve">4.4  Scoring: output_format_p6</w:t>
      </w:r>
    </w:p>
    <w:p>
      <w:pPr>
        <w:spacing w:after="100"/>
      </w:pPr>
      <w:r>
        <w:rPr>
          <w:rFonts w:ascii="Arial" w:cs="Arial" w:eastAsia="Arial" w:hAnsi="Arial"/>
          <w:b/>
          <w:bCs/>
          <w:sz w:val="22"/>
          <w:szCs w:val="22"/>
        </w:rPr>
        <w:t xml:space="preserve">V1: </w:t>
      </w:r>
      <w:r>
        <w:rPr>
          <w:rFonts w:ascii="Arial" w:cs="Arial" w:eastAsia="Arial" w:hAnsi="Arial"/>
          <w:sz w:val="22"/>
          <w:szCs w:val="22"/>
        </w:rPr>
        <w:t xml:space="preserve">virtue_scores{} + total_score (number) + sage_alignment (tier label)</w:t>
      </w:r>
    </w:p>
    <w:p>
      <w:pPr>
        <w:spacing w:after="100"/>
      </w:pPr>
      <w:r>
        <w:rPr>
          <w:rFonts w:ascii="Arial" w:cs="Arial" w:eastAsia="Arial" w:hAnsi="Arial"/>
          <w:b/>
          <w:bCs/>
          <w:sz w:val="22"/>
          <w:szCs w:val="22"/>
        </w:rPr>
        <w:t xml:space="preserve">V3: </w:t>
      </w:r>
      <w:r>
        <w:rPr>
          <w:rFonts w:ascii="Arial" w:cs="Arial" w:eastAsia="Arial" w:hAnsi="Arial"/>
          <w:sz w:val="22"/>
          <w:szCs w:val="22"/>
        </w:rPr>
        <w:t xml:space="preserve">control_filter + kathekon_assessment + passions_detected[] + false_judgements[] + katorthoma_proximity (5-level) + ruling_faculty_state</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CRITICAL — completely different API response schema</w:t>
      </w:r>
    </w:p>
    <w:p>
      <w:pPr>
        <w:spacing w:after="120"/>
      </w:pPr>
      <w:r>
        <w:rPr>
          <w:rFonts w:ascii="Arial" w:cs="Arial" w:eastAsia="Arial" w:hAnsi="Arial"/>
          <w:sz w:val="22"/>
          <w:szCs w:val="22"/>
        </w:rPr>
        <w:t xml:space="preserve">V1 P6 output: 4 numbers + 1 weighted total + tier label. V3 P6 output: rich diagnostic including specific passions, false beliefs, and qualitative proximity.</w:t>
      </w:r>
    </w:p>
    <w:p>
      <w:pPr>
        <w:spacing w:after="160"/>
      </w:pPr>
    </w:p>
    <w:p>
      <w:pPr>
        <w:pStyle w:val="Heading2"/>
        <w:spacing w:after="160" w:before="240"/>
      </w:pPr>
      <w:r>
        <w:rPr>
          <w:rFonts w:ascii="Arial" w:cs="Arial" w:eastAsia="Arial" w:hAnsi="Arial"/>
          <w:b/>
          <w:bCs/>
          <w:sz w:val="26"/>
          <w:szCs w:val="26"/>
        </w:rPr>
        <w:t xml:space="preserve">4.5  Passions: entire_file</w:t>
      </w:r>
    </w:p>
    <w:p>
      <w:pPr>
        <w:spacing w:after="100"/>
      </w:pPr>
      <w:r>
        <w:rPr>
          <w:rFonts w:ascii="Arial" w:cs="Arial" w:eastAsia="Arial" w:hAnsi="Arial"/>
          <w:b/>
          <w:bCs/>
          <w:sz w:val="22"/>
          <w:szCs w:val="22"/>
        </w:rPr>
        <w:t xml:space="preserve">V1: </w:t>
      </w:r>
      <w:r>
        <w:rPr>
          <w:rFonts w:ascii="Arial" w:cs="Arial" w:eastAsia="Arial" w:hAnsi="Arial"/>
          <w:sz w:val="22"/>
          <w:szCs w:val="22"/>
        </w:rPr>
        <w:t xml:space="preserve">(absent — only '4 Stoic passions' mentioned in temperance scoring_criteria)</w:t>
      </w:r>
    </w:p>
    <w:p>
      <w:pPr>
        <w:spacing w:after="100"/>
      </w:pPr>
      <w:r>
        <w:rPr>
          <w:rFonts w:ascii="Arial" w:cs="Arial" w:eastAsia="Arial" w:hAnsi="Arial"/>
          <w:b/>
          <w:bCs/>
          <w:sz w:val="22"/>
          <w:szCs w:val="22"/>
        </w:rPr>
        <w:t xml:space="preserve">V3: </w:t>
      </w:r>
      <w:r>
        <w:rPr>
          <w:rFonts w:ascii="Arial" w:cs="Arial" w:eastAsia="Arial" w:hAnsi="Arial"/>
          <w:sz w:val="22"/>
          <w:szCs w:val="22"/>
        </w:rPr>
        <w:t xml:space="preserve">passions.json: 4 root passions, 20+ sub-species, 3 eupatheiai, diagnostic sequence</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CRITICAL — passions diagnosis is V3's primary evaluation tool; V1 has no equivalent</w:t>
      </w:r>
    </w:p>
    <w:p>
      <w:pPr>
        <w:spacing w:after="120"/>
      </w:pPr>
      <w:r>
        <w:rPr>
          <w:rFonts w:ascii="Arial" w:cs="Arial" w:eastAsia="Arial" w:hAnsi="Arial"/>
          <w:sz w:val="22"/>
          <w:szCs w:val="22"/>
        </w:rPr>
        <w:t xml:space="preserve">Entirely new domain. V1 mentions 'craving, anger, fear, grief' once. V3 provides the full 2x2 taxonomy with 20+ named sub-species, each pointing to a specific false judgement.</w:t>
      </w:r>
    </w:p>
    <w:p>
      <w:pPr>
        <w:spacing w:after="160"/>
      </w:pPr>
    </w:p>
    <w:p>
      <w:pPr>
        <w:pStyle w:val="Heading2"/>
        <w:spacing w:after="160" w:before="240"/>
      </w:pPr>
      <w:r>
        <w:rPr>
          <w:rFonts w:ascii="Arial" w:cs="Arial" w:eastAsia="Arial" w:hAnsi="Arial"/>
          <w:b/>
          <w:bCs/>
          <w:sz w:val="26"/>
          <w:szCs w:val="26"/>
        </w:rPr>
        <w:t xml:space="preserve">4.6  Action: entire_file</w:t>
      </w:r>
    </w:p>
    <w:p>
      <w:pPr>
        <w:spacing w:after="100"/>
      </w:pPr>
      <w:r>
        <w:rPr>
          <w:rFonts w:ascii="Arial" w:cs="Arial" w:eastAsia="Arial" w:hAnsi="Arial"/>
          <w:b/>
          <w:bCs/>
          <w:sz w:val="22"/>
          <w:szCs w:val="22"/>
        </w:rPr>
        <w:t xml:space="preserve">V1: </w:t>
      </w:r>
      <w:r>
        <w:rPr>
          <w:rFonts w:ascii="Arial" w:cs="Arial" w:eastAsia="Arial" w:hAnsi="Arial"/>
          <w:sz w:val="22"/>
          <w:szCs w:val="22"/>
        </w:rPr>
        <w:t xml:space="preserve">(absent)</w:t>
      </w:r>
    </w:p>
    <w:p>
      <w:pPr>
        <w:spacing w:after="100"/>
      </w:pPr>
      <w:r>
        <w:rPr>
          <w:rFonts w:ascii="Arial" w:cs="Arial" w:eastAsia="Arial" w:hAnsi="Arial"/>
          <w:b/>
          <w:bCs/>
          <w:sz w:val="22"/>
          <w:szCs w:val="22"/>
        </w:rPr>
        <w:t xml:space="preserve">V3: </w:t>
      </w:r>
      <w:r>
        <w:rPr>
          <w:rFonts w:ascii="Arial" w:cs="Arial" w:eastAsia="Arial" w:hAnsi="Arial"/>
          <w:sz w:val="22"/>
          <w:szCs w:val="22"/>
        </w:rPr>
        <w:t xml:space="preserve">action.json: kathekon/katorthoma, oikeiosis 5-stage, deliberation framework</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CRITICAL — V3 evaluates both the action's appropriateness AND the agent's internal quality; V1 only assesses virtue expression</w:t>
      </w:r>
    </w:p>
    <w:p>
      <w:pPr>
        <w:spacing w:after="120"/>
      </w:pPr>
      <w:r>
        <w:rPr>
          <w:rFonts w:ascii="Arial" w:cs="Arial" w:eastAsia="Arial" w:hAnsi="Arial"/>
          <w:sz w:val="22"/>
          <w:szCs w:val="22"/>
        </w:rPr>
        <w:t xml:space="preserve">Entirely new domain. V1 has no kathekon/katorthoma distinction, no oikeiosis developmental sequence, no Ciceronian deliberation framework.</w:t>
      </w:r>
    </w:p>
    <w:p>
      <w:pPr>
        <w:spacing w:after="160"/>
      </w:pPr>
    </w:p>
    <w:p>
      <w:r>
        <w:br w:type="page"/>
      </w:r>
    </w:p>
    <w:p>
      <w:pPr>
        <w:pStyle w:val="Heading1"/>
        <w:spacing w:after="200" w:before="360"/>
      </w:pPr>
      <w:r>
        <w:rPr>
          <w:rFonts w:ascii="Arial" w:cs="Arial" w:eastAsia="Arial" w:hAnsi="Arial"/>
          <w:b/>
          <w:bCs/>
          <w:sz w:val="32"/>
          <w:szCs w:val="32"/>
        </w:rPr>
        <w:t xml:space="preserve">5. Test Scenario Results</w:t>
      </w:r>
    </w:p>
    <w:p>
      <w:pPr>
        <w:spacing w:after="120"/>
      </w:pPr>
      <w:r>
        <w:rPr>
          <w:rFonts w:ascii="Arial" w:cs="Arial" w:eastAsia="Arial" w:hAnsi="Arial"/>
          <w:sz w:val="22"/>
          <w:szCs w:val="22"/>
        </w:rPr>
        <w:t xml:space="preserve">Five representative scenarios were scored through both the V1 weighted-composite engine and the V3 evaluation-sequence engine. The results demonstrate the qualitative difference in diagnostic depth.</w:t>
      </w:r>
    </w:p>
    <w:p>
      <w:pPr>
        <w:pStyle w:val="Heading2"/>
        <w:spacing w:after="160" w:before="240"/>
      </w:pPr>
      <w:r>
        <w:rPr>
          <w:rFonts w:ascii="Arial" w:cs="Arial" w:eastAsia="Arial" w:hAnsi="Arial"/>
          <w:b/>
          <w:bCs/>
          <w:sz w:val="26"/>
          <w:szCs w:val="26"/>
        </w:rPr>
        <w:t xml:space="preserve">5.1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900"/>
        <w:gridCol w:w="1600"/>
        <w:gridCol w:w="1600"/>
        <w:gridCol w:w="1200"/>
        <w:gridCol w:w="14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V1 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V1 Tier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V3 Proximity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Passions</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False J.</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Whistleblower Dilemma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88.2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Progressing (Prokoptos)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Principled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Pleasure-Seeking Choice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Misaligned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Habitual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3</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Anger-Driven Confrontation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Misaligned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Reflexive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Quiet Generosity</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86.7</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Progressing (Prokoptos)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Principled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Fear-Driven Inaction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Misaligned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Reflexive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bl>
    <w:p>
      <w:pPr>
        <w:spacing w:after="300"/>
      </w:pPr>
    </w:p>
    <w:p>
      <w:r>
        <w:br w:type="page"/>
      </w:r>
    </w:p>
    <w:p>
      <w:pPr>
        <w:pStyle w:val="Heading2"/>
        <w:spacing w:after="160" w:before="240"/>
      </w:pPr>
      <w:r>
        <w:rPr>
          <w:rFonts w:ascii="Arial" w:cs="Arial" w:eastAsia="Arial" w:hAnsi="Arial"/>
          <w:b/>
          <w:bCs/>
          <w:sz w:val="26"/>
          <w:szCs w:val="26"/>
        </w:rPr>
        <w:t xml:space="preserve">5.2  Scenario S1: Whistleblower Dilemma</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An employee discovers their company is defrauding customers. They report it to authorities despite knowing they will lose their job and face legal harassment.</w:t>
      </w:r>
    </w:p>
    <w:p>
      <w:pPr>
        <w:spacing w:after="100"/>
      </w:pPr>
      <w:r>
        <w:rPr>
          <w:rFonts w:ascii="Arial" w:cs="Arial" w:eastAsia="Arial" w:hAnsi="Arial"/>
          <w:b/>
          <w:bCs/>
          <w:sz w:val="22"/>
          <w:szCs w:val="22"/>
        </w:rPr>
        <w:t xml:space="preserve">Context: </w:t>
      </w:r>
      <w:r>
        <w:rPr>
          <w:rFonts w:ascii="Arial" w:cs="Arial" w:eastAsia="Arial" w:hAnsi="Arial"/>
          <w:sz w:val="22"/>
          <w:szCs w:val="22"/>
        </w:rPr>
        <w:t xml:space="preserve">Mid-level manager, single parent, company provides healthcare for child with chronic condition.</w:t>
      </w:r>
    </w:p>
    <w:p>
      <w:pPr>
        <w:spacing w:after="100" w:before="200"/>
      </w:pPr>
      <w:r>
        <w:rPr>
          <w:rFonts w:ascii="Arial" w:cs="Arial" w:eastAsia="Arial" w:hAnsi="Arial"/>
          <w:b/>
          <w:bCs/>
          <w:color w:val="1B3A5C"/>
          <w:sz w:val="22"/>
          <w:szCs w:val="22"/>
        </w:rPr>
        <w:t xml:space="preserve">V1 Results (Weighted Composite)</w:t>
      </w:r>
    </w:p>
    <w:p>
      <w:pPr>
        <w:spacing w:after="100"/>
      </w:pPr>
      <w:r>
        <w:rPr>
          <w:rFonts w:ascii="Arial" w:cs="Arial" w:eastAsia="Arial" w:hAnsi="Arial"/>
          <w:b/>
          <w:bCs/>
          <w:sz w:val="22"/>
          <w:szCs w:val="22"/>
        </w:rPr>
        <w:t xml:space="preserve">Total Score: </w:t>
      </w:r>
      <w:r>
        <w:rPr>
          <w:rFonts w:ascii="Arial" w:cs="Arial" w:eastAsia="Arial" w:hAnsi="Arial"/>
          <w:sz w:val="22"/>
          <w:szCs w:val="22"/>
        </w:rPr>
        <w:t xml:space="preserve">88.2/100</w:t>
      </w:r>
    </w:p>
    <w:p>
      <w:pPr>
        <w:spacing w:after="100"/>
      </w:pPr>
      <w:r>
        <w:rPr>
          <w:rFonts w:ascii="Arial" w:cs="Arial" w:eastAsia="Arial" w:hAnsi="Arial"/>
          <w:b/>
          <w:bCs/>
          <w:sz w:val="22"/>
          <w:szCs w:val="22"/>
        </w:rPr>
        <w:t xml:space="preserve">Tier: </w:t>
      </w:r>
      <w:r>
        <w:rPr>
          <w:rFonts w:ascii="Arial" w:cs="Arial" w:eastAsia="Arial" w:hAnsi="Arial"/>
          <w:sz w:val="22"/>
          <w:szCs w:val="22"/>
        </w:rPr>
        <w:t xml:space="preserve">Progressing (Prokoptos)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Wisdom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Courage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Temperance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88/100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92/100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75/100</w:t>
            </w:r>
          </w:p>
        </w:tc>
      </w:tr>
    </w:tbl>
    <w:p>
      <w:pPr>
        <w:spacing w:after="100"/>
      </w:pPr>
      <w:r>
        <w:rPr>
          <w:rFonts w:ascii="Arial" w:cs="Arial" w:eastAsia="Arial" w:hAnsi="Arial"/>
          <w:b/>
          <w:bCs/>
          <w:sz w:val="22"/>
          <w:szCs w:val="22"/>
        </w:rPr>
        <w:t xml:space="preserve">Wisdom: </w:t>
      </w:r>
      <w:r>
        <w:rPr>
          <w:rFonts w:ascii="Arial" w:cs="Arial" w:eastAsia="Arial" w:hAnsi="Arial"/>
          <w:sz w:val="22"/>
          <w:szCs w:val="22"/>
        </w:rPr>
        <w:t xml:space="preserve">Correctly identifies virtue (honesty/justice) over indifferent (job security, healthcare). Minor deduction: could have explored more paths first.</w:t>
      </w:r>
    </w:p>
    <w:p>
      <w:pPr>
        <w:spacing w:after="100"/>
      </w:pPr>
      <w:r>
        <w:rPr>
          <w:rFonts w:ascii="Arial" w:cs="Arial" w:eastAsia="Arial" w:hAnsi="Arial"/>
          <w:b/>
          <w:bCs/>
          <w:sz w:val="22"/>
          <w:szCs w:val="22"/>
        </w:rPr>
        <w:t xml:space="preserve">Justice: </w:t>
      </w:r>
      <w:r>
        <w:rPr>
          <w:rFonts w:ascii="Arial" w:cs="Arial" w:eastAsia="Arial" w:hAnsi="Arial"/>
          <w:sz w:val="22"/>
          <w:szCs w:val="22"/>
        </w:rPr>
        <w:t xml:space="preserve">Fulfils duty to customers and broader community. Slight tension with duty to child.</w:t>
      </w:r>
    </w:p>
    <w:p>
      <w:pPr>
        <w:spacing w:after="100"/>
      </w:pPr>
      <w:r>
        <w:rPr>
          <w:rFonts w:ascii="Arial" w:cs="Arial" w:eastAsia="Arial" w:hAnsi="Arial"/>
          <w:b/>
          <w:bCs/>
          <w:sz w:val="22"/>
          <w:szCs w:val="22"/>
        </w:rPr>
        <w:t xml:space="preserve">Courage: </w:t>
      </w:r>
      <w:r>
        <w:rPr>
          <w:rFonts w:ascii="Arial" w:cs="Arial" w:eastAsia="Arial" w:hAnsi="Arial"/>
          <w:sz w:val="22"/>
          <w:szCs w:val="22"/>
        </w:rPr>
        <w:t xml:space="preserve">Exemplary: acts rightly despite severe personal cost.</w:t>
      </w:r>
    </w:p>
    <w:p>
      <w:pPr>
        <w:spacing w:after="100"/>
      </w:pPr>
      <w:r>
        <w:rPr>
          <w:rFonts w:ascii="Arial" w:cs="Arial" w:eastAsia="Arial" w:hAnsi="Arial"/>
          <w:b/>
          <w:bCs/>
          <w:sz w:val="22"/>
          <w:szCs w:val="22"/>
        </w:rPr>
        <w:t xml:space="preserve">Temperance: </w:t>
      </w:r>
      <w:r>
        <w:rPr>
          <w:rFonts w:ascii="Arial" w:cs="Arial" w:eastAsia="Arial" w:hAnsi="Arial"/>
          <w:sz w:val="22"/>
          <w:szCs w:val="22"/>
        </w:rPr>
        <w:t xml:space="preserve">Action is measured but driven partly by moral outrage — some passion.</w:t>
      </w:r>
    </w:p>
    <w:p>
      <w:pPr>
        <w:spacing w:after="100" w:before="300"/>
      </w:pPr>
      <w:r>
        <w:rPr>
          <w:rFonts w:ascii="Arial" w:cs="Arial" w:eastAsia="Arial" w:hAnsi="Arial"/>
          <w:b/>
          <w:bCs/>
          <w:color w:val="1B3A5C"/>
          <w:sz w:val="22"/>
          <w:szCs w:val="22"/>
        </w:rPr>
        <w:t xml:space="preserve">V3 Results (Evaluation Sequence)</w:t>
      </w:r>
    </w:p>
    <w:p>
      <w:pPr>
        <w:spacing w:after="100"/>
      </w:pPr>
      <w:r>
        <w:rPr>
          <w:rFonts w:ascii="Arial" w:cs="Arial" w:eastAsia="Arial" w:hAnsi="Arial"/>
          <w:b/>
          <w:bCs/>
          <w:sz w:val="22"/>
          <w:szCs w:val="22"/>
        </w:rPr>
        <w:t xml:space="preserve">Katorthoma Proximity: </w:t>
      </w:r>
      <w:r>
        <w:rPr>
          <w:rFonts w:ascii="Arial" w:cs="Arial" w:eastAsia="Arial" w:hAnsi="Arial"/>
          <w:sz w:val="22"/>
          <w:szCs w:val="22"/>
        </w:rPr>
        <w:t xml:space="preserve">Principled</w:t>
      </w:r>
    </w:p>
    <w:p>
      <w:pPr>
        <w:spacing w:after="100"/>
      </w:pPr>
      <w:r>
        <w:rPr>
          <w:rFonts w:ascii="Arial" w:cs="Arial" w:eastAsia="Arial" w:hAnsi="Arial"/>
          <w:b/>
          <w:bCs/>
          <w:sz w:val="22"/>
          <w:szCs w:val="22"/>
        </w:rPr>
        <w:t xml:space="preserve">Senecan Grade: </w:t>
      </w:r>
      <w:r>
        <w:rPr>
          <w:rFonts w:ascii="Arial" w:cs="Arial" w:eastAsia="Arial" w:hAnsi="Arial"/>
          <w:sz w:val="22"/>
          <w:szCs w:val="22"/>
        </w:rPr>
        <w:t xml:space="preserve">First grade (primus gradus) — approaching wisdom</w:t>
      </w:r>
    </w:p>
    <w:p>
      <w:pPr>
        <w:spacing w:before="150"/>
      </w:pPr>
      <w:r>
        <w:rPr>
          <w:rFonts w:ascii="Arial" w:cs="Arial" w:eastAsia="Arial" w:hAnsi="Arial"/>
          <w:b/>
          <w:bCs/>
          <w:i/>
          <w:iCs/>
          <w:sz w:val="20"/>
          <w:szCs w:val="20"/>
        </w:rPr>
        <w:t xml:space="preserve">Stage 1 — Prohairesis Filter</w:t>
      </w:r>
    </w:p>
    <w:p>
      <w:pPr>
        <w:spacing w:after="100"/>
      </w:pPr>
      <w:r>
        <w:rPr>
          <w:rFonts w:ascii="Arial" w:cs="Arial" w:eastAsia="Arial" w:hAnsi="Arial"/>
          <w:b/>
          <w:bCs/>
          <w:sz w:val="22"/>
          <w:szCs w:val="22"/>
        </w:rPr>
        <w:t xml:space="preserve">Within prohairesis: </w:t>
      </w:r>
      <w:r>
        <w:rPr>
          <w:rFonts w:ascii="Arial" w:cs="Arial" w:eastAsia="Arial" w:hAnsi="Arial"/>
          <w:sz w:val="22"/>
          <w:szCs w:val="22"/>
        </w:rPr>
        <w:t xml:space="preserve">Decision to report, manner of reporting, reasoning, attitude toward consequences</w:t>
      </w:r>
    </w:p>
    <w:p>
      <w:pPr>
        <w:spacing w:after="100"/>
      </w:pPr>
      <w:r>
        <w:rPr>
          <w:rFonts w:ascii="Arial" w:cs="Arial" w:eastAsia="Arial" w:hAnsi="Arial"/>
          <w:b/>
          <w:bCs/>
          <w:sz w:val="22"/>
          <w:szCs w:val="22"/>
        </w:rPr>
        <w:t xml:space="preserve">Not within prohairesis: </w:t>
      </w:r>
      <w:r>
        <w:rPr>
          <w:rFonts w:ascii="Arial" w:cs="Arial" w:eastAsia="Arial" w:hAnsi="Arial"/>
          <w:sz w:val="22"/>
          <w:szCs w:val="22"/>
        </w:rPr>
        <w:t xml:space="preserve">Company's response, legal outcomes, job loss, child's healthcare</w:t>
      </w:r>
    </w:p>
    <w:p>
      <w:pPr>
        <w:spacing w:before="150"/>
      </w:pPr>
      <w:r>
        <w:rPr>
          <w:rFonts w:ascii="Arial" w:cs="Arial" w:eastAsia="Arial" w:hAnsi="Arial"/>
          <w:b/>
          <w:bCs/>
          <w:i/>
          <w:iCs/>
          <w:sz w:val="20"/>
          <w:szCs w:val="20"/>
        </w:rPr>
        <w:t xml:space="preserve">Stage 2 — Kathekon Assessment</w:t>
      </w:r>
    </w:p>
    <w:p>
      <w:pPr>
        <w:spacing w:after="100"/>
      </w:pPr>
      <w:r>
        <w:rPr>
          <w:rFonts w:ascii="Arial" w:cs="Arial" w:eastAsia="Arial" w:hAnsi="Arial"/>
          <w:b/>
          <w:bCs/>
          <w:sz w:val="22"/>
          <w:szCs w:val="22"/>
        </w:rPr>
        <w:t xml:space="preserve">Is kathekon: </w:t>
      </w:r>
      <w:r>
        <w:rPr>
          <w:rFonts w:ascii="Arial" w:cs="Arial" w:eastAsia="Arial" w:hAnsi="Arial"/>
          <w:sz w:val="22"/>
          <w:szCs w:val="22"/>
        </w:rPr>
        <w:t xml:space="preserve">Yes</w:t>
      </w:r>
    </w:p>
    <w:p>
      <w:pPr>
        <w:spacing w:after="100"/>
      </w:pPr>
      <w:r>
        <w:rPr>
          <w:rFonts w:ascii="Arial" w:cs="Arial" w:eastAsia="Arial" w:hAnsi="Arial"/>
          <w:b/>
          <w:bCs/>
          <w:sz w:val="22"/>
          <w:szCs w:val="22"/>
        </w:rPr>
        <w:t xml:space="preserve">Quality: </w:t>
      </w:r>
      <w:r>
        <w:rPr>
          <w:rFonts w:ascii="Arial" w:cs="Arial" w:eastAsia="Arial" w:hAnsi="Arial"/>
          <w:sz w:val="22"/>
          <w:szCs w:val="22"/>
        </w:rPr>
        <w:t xml:space="preserve">strong</w:t>
      </w:r>
    </w:p>
    <w:p>
      <w:pPr>
        <w:spacing w:after="100"/>
      </w:pPr>
      <w:r>
        <w:rPr>
          <w:rFonts w:ascii="Arial" w:cs="Arial" w:eastAsia="Arial" w:hAnsi="Arial"/>
          <w:b/>
          <w:bCs/>
          <w:sz w:val="22"/>
          <w:szCs w:val="22"/>
        </w:rPr>
        <w:t xml:space="preserve">Reasoning: </w:t>
      </w:r>
      <w:r>
        <w:rPr>
          <w:rFonts w:ascii="Arial" w:cs="Arial" w:eastAsia="Arial" w:hAnsi="Arial"/>
          <w:sz w:val="22"/>
          <w:szCs w:val="22"/>
        </w:rPr>
        <w:t xml:space="preserve">Reporting fraud serves community and humanity (oikeiosis stages 3-4). Reasonable justification clear. Accords with roles as citizen and honest person.</w:t>
      </w:r>
    </w:p>
    <w:p>
      <w:pPr>
        <w:spacing w:before="150"/>
      </w:pPr>
      <w:r>
        <w:rPr>
          <w:rFonts w:ascii="Arial" w:cs="Arial" w:eastAsia="Arial" w:hAnsi="Arial"/>
          <w:b/>
          <w:bCs/>
          <w:i/>
          <w:iCs/>
          <w:sz w:val="20"/>
          <w:szCs w:val="20"/>
        </w:rPr>
        <w:t xml:space="preserve">Stage 3 — Passion Diagnosis</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Possible phobos sub-species agonia (fear of uncertain outcome) regarding child's healthcare — checked but not dominant</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Minor: 'my child's healthcare depends on this job' treats an indifferent as necessary for flourishing</w:t>
      </w:r>
    </w:p>
    <w:p>
      <w:pPr>
        <w:spacing w:after="100"/>
      </w:pPr>
      <w:r>
        <w:rPr>
          <w:rFonts w:ascii="Arial" w:cs="Arial" w:eastAsia="Arial" w:hAnsi="Arial"/>
          <w:b/>
          <w:bCs/>
          <w:sz w:val="22"/>
          <w:szCs w:val="22"/>
        </w:rPr>
        <w:t xml:space="preserve">Causal stage affected: </w:t>
      </w:r>
      <w:r>
        <w:rPr>
          <w:rFonts w:ascii="Arial" w:cs="Arial" w:eastAsia="Arial" w:hAnsi="Arial"/>
          <w:sz w:val="22"/>
          <w:szCs w:val="22"/>
        </w:rPr>
        <w:t xml:space="preserve">Impression partially distorted (fear of loss) but assent given to correct impression (duty to report)</w:t>
      </w:r>
    </w:p>
    <w:p>
      <w:pPr>
        <w:spacing w:before="150"/>
      </w:pPr>
      <w:r>
        <w:rPr>
          <w:rFonts w:ascii="Arial" w:cs="Arial" w:eastAsia="Arial" w:hAnsi="Arial"/>
          <w:b/>
          <w:bCs/>
          <w:i/>
          <w:iCs/>
          <w:sz w:val="20"/>
          <w:szCs w:val="20"/>
        </w:rPr>
        <w:t xml:space="preserve">Stage 4 — Unified Virtue Assessment</w:t>
      </w:r>
    </w:p>
    <w:p>
      <w:pPr>
        <w:spacing w:after="100"/>
      </w:pPr>
      <w:r>
        <w:rPr>
          <w:rFonts w:ascii="Arial" w:cs="Arial" w:eastAsia="Arial" w:hAnsi="Arial"/>
          <w:b/>
          <w:bCs/>
          <w:sz w:val="22"/>
          <w:szCs w:val="22"/>
        </w:rPr>
        <w:t xml:space="preserve">Phronesis: </w:t>
      </w:r>
      <w:r>
        <w:rPr>
          <w:rFonts w:ascii="Arial" w:cs="Arial" w:eastAsia="Arial" w:hAnsi="Arial"/>
          <w:sz w:val="22"/>
          <w:szCs w:val="22"/>
        </w:rPr>
        <w:t xml:space="preserve">Strong: distinguishes genuine good (honesty, justice) from apparent good (job security)</w:t>
      </w:r>
    </w:p>
    <w:p>
      <w:pPr>
        <w:spacing w:after="100"/>
      </w:pPr>
      <w:r>
        <w:rPr>
          <w:rFonts w:ascii="Arial" w:cs="Arial" w:eastAsia="Arial" w:hAnsi="Arial"/>
          <w:b/>
          <w:bCs/>
          <w:sz w:val="22"/>
          <w:szCs w:val="22"/>
        </w:rPr>
        <w:t xml:space="preserve">Dikaiosyne: </w:t>
      </w:r>
      <w:r>
        <w:rPr>
          <w:rFonts w:ascii="Arial" w:cs="Arial" w:eastAsia="Arial" w:hAnsi="Arial"/>
          <w:sz w:val="22"/>
          <w:szCs w:val="22"/>
        </w:rPr>
        <w:t xml:space="preserve">Strong: fulfils obligation to defrauded customers (oikeiosis stage 4) while acknowledging tension with family (stage 2)</w:t>
      </w:r>
    </w:p>
    <w:p>
      <w:pPr>
        <w:spacing w:after="100"/>
      </w:pPr>
      <w:r>
        <w:rPr>
          <w:rFonts w:ascii="Arial" w:cs="Arial" w:eastAsia="Arial" w:hAnsi="Arial"/>
          <w:b/>
          <w:bCs/>
          <w:sz w:val="22"/>
          <w:szCs w:val="22"/>
        </w:rPr>
        <w:t xml:space="preserve">Andreia: </w:t>
      </w:r>
      <w:r>
        <w:rPr>
          <w:rFonts w:ascii="Arial" w:cs="Arial" w:eastAsia="Arial" w:hAnsi="Arial"/>
          <w:sz w:val="22"/>
          <w:szCs w:val="22"/>
        </w:rPr>
        <w:t xml:space="preserve">Exemplary: acts rightly despite severe cost. Endurance (karteria) and confidence (tharsos) both expressed.</w:t>
      </w:r>
    </w:p>
    <w:p>
      <w:pPr>
        <w:spacing w:after="100"/>
      </w:pPr>
      <w:r>
        <w:rPr>
          <w:rFonts w:ascii="Arial" w:cs="Arial" w:eastAsia="Arial" w:hAnsi="Arial"/>
          <w:b/>
          <w:bCs/>
          <w:sz w:val="22"/>
          <w:szCs w:val="22"/>
        </w:rPr>
        <w:t xml:space="preserve">Sophrosyne: </w:t>
      </w:r>
      <w:r>
        <w:rPr>
          <w:rFonts w:ascii="Arial" w:cs="Arial" w:eastAsia="Arial" w:hAnsi="Arial"/>
          <w:sz w:val="22"/>
          <w:szCs w:val="22"/>
        </w:rPr>
        <w:t xml:space="preserve">Good but not perfect: some passion (agonia about child) operative, though not dominant</w:t>
      </w:r>
    </w:p>
    <w:p>
      <w:pPr>
        <w:spacing w:before="150"/>
      </w:pPr>
      <w:r>
        <w:rPr>
          <w:rFonts w:ascii="Arial" w:cs="Arial" w:eastAsia="Arial" w:hAnsi="Arial"/>
          <w:b/>
          <w:bCs/>
          <w:i/>
          <w:iCs/>
          <w:sz w:val="20"/>
          <w:szCs w:val="20"/>
        </w:rPr>
        <w:t xml:space="preserve">Improvement Path</w:t>
      </w:r>
    </w:p>
    <w:p>
      <w:pPr>
        <w:spacing w:after="120"/>
      </w:pPr>
      <w:r>
        <w:rPr>
          <w:rFonts w:ascii="Arial" w:cs="Arial" w:eastAsia="Arial" w:hAnsi="Arial"/>
          <w:sz w:val="22"/>
          <w:szCs w:val="22"/>
        </w:rPr>
        <w:t xml:space="preserve">Address residual fear (agonia) about child's healthcare by recognising healthcare as a preferred indifferent, not a necessity for flourishing. The agent's moral choice to report is already correct.</w:t>
      </w:r>
    </w:p>
    <w:p>
      <w:r>
        <w:br w:type="page"/>
      </w:r>
    </w:p>
    <w:p>
      <w:pPr>
        <w:pStyle w:val="Heading2"/>
        <w:spacing w:after="160" w:before="240"/>
      </w:pPr>
      <w:r>
        <w:rPr>
          <w:rFonts w:ascii="Arial" w:cs="Arial" w:eastAsia="Arial" w:hAnsi="Arial"/>
          <w:b/>
          <w:bCs/>
          <w:sz w:val="26"/>
          <w:szCs w:val="26"/>
        </w:rPr>
        <w:t xml:space="preserve">5.3  Scenario S2: Pleasure-Seeking Choice</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A person skips their volunteer commitment at a homeless shelter to attend a concert with friends, reasoning 'I deserve a break.'</w:t>
      </w:r>
    </w:p>
    <w:p>
      <w:pPr>
        <w:spacing w:after="100"/>
      </w:pPr>
      <w:r>
        <w:rPr>
          <w:rFonts w:ascii="Arial" w:cs="Arial" w:eastAsia="Arial" w:hAnsi="Arial"/>
          <w:b/>
          <w:bCs/>
          <w:sz w:val="22"/>
          <w:szCs w:val="22"/>
        </w:rPr>
        <w:t xml:space="preserve">Context: </w:t>
      </w:r>
      <w:r>
        <w:rPr>
          <w:rFonts w:ascii="Arial" w:cs="Arial" w:eastAsia="Arial" w:hAnsi="Arial"/>
          <w:sz w:val="22"/>
          <w:szCs w:val="22"/>
        </w:rPr>
        <w:t xml:space="preserve">Has been volunteering weekly for 6 months. Friends rarely invite them out.</w:t>
      </w:r>
    </w:p>
    <w:p>
      <w:pPr>
        <w:spacing w:after="100" w:before="200"/>
      </w:pPr>
      <w:r>
        <w:rPr>
          <w:rFonts w:ascii="Arial" w:cs="Arial" w:eastAsia="Arial" w:hAnsi="Arial"/>
          <w:b/>
          <w:bCs/>
          <w:color w:val="1B3A5C"/>
          <w:sz w:val="22"/>
          <w:szCs w:val="22"/>
        </w:rPr>
        <w:t xml:space="preserve">V1 Results (Weighted Composite)</w:t>
      </w:r>
    </w:p>
    <w:p>
      <w:pPr>
        <w:spacing w:after="100"/>
      </w:pPr>
      <w:r>
        <w:rPr>
          <w:rFonts w:ascii="Arial" w:cs="Arial" w:eastAsia="Arial" w:hAnsi="Arial"/>
          <w:b/>
          <w:bCs/>
          <w:sz w:val="22"/>
          <w:szCs w:val="22"/>
        </w:rPr>
        <w:t xml:space="preserve">Total Score: </w:t>
      </w:r>
      <w:r>
        <w:rPr>
          <w:rFonts w:ascii="Arial" w:cs="Arial" w:eastAsia="Arial" w:hAnsi="Arial"/>
          <w:sz w:val="22"/>
          <w:szCs w:val="22"/>
        </w:rPr>
        <w:t xml:space="preserve">28/100</w:t>
      </w:r>
    </w:p>
    <w:p>
      <w:pPr>
        <w:spacing w:after="100"/>
      </w:pPr>
      <w:r>
        <w:rPr>
          <w:rFonts w:ascii="Arial" w:cs="Arial" w:eastAsia="Arial" w:hAnsi="Arial"/>
          <w:b/>
          <w:bCs/>
          <w:sz w:val="22"/>
          <w:szCs w:val="22"/>
        </w:rPr>
        <w:t xml:space="preserve">Tier: </w:t>
      </w:r>
      <w:r>
        <w:rPr>
          <w:rFonts w:ascii="Arial" w:cs="Arial" w:eastAsia="Arial" w:hAnsi="Arial"/>
          <w:sz w:val="22"/>
          <w:szCs w:val="22"/>
        </w:rPr>
        <w:t xml:space="preserve">Misaligned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Wisdom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Courage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Temperance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20/100</w:t>
            </w:r>
          </w:p>
        </w:tc>
      </w:tr>
    </w:tbl>
    <w:p>
      <w:pPr>
        <w:spacing w:after="100"/>
      </w:pPr>
      <w:r>
        <w:rPr>
          <w:rFonts w:ascii="Arial" w:cs="Arial" w:eastAsia="Arial" w:hAnsi="Arial"/>
          <w:b/>
          <w:bCs/>
          <w:sz w:val="22"/>
          <w:szCs w:val="22"/>
        </w:rPr>
        <w:t xml:space="preserve">Wisdom: </w:t>
      </w:r>
      <w:r>
        <w:rPr>
          <w:rFonts w:ascii="Arial" w:cs="Arial" w:eastAsia="Arial" w:hAnsi="Arial"/>
          <w:sz w:val="22"/>
          <w:szCs w:val="22"/>
        </w:rPr>
        <w:t xml:space="preserve">Treats pleasure (indifferent) as if it were a genuine good. 'I deserve a break' is a false belief.</w:t>
      </w:r>
    </w:p>
    <w:p>
      <w:pPr>
        <w:spacing w:after="100"/>
      </w:pPr>
      <w:r>
        <w:rPr>
          <w:rFonts w:ascii="Arial" w:cs="Arial" w:eastAsia="Arial" w:hAnsi="Arial"/>
          <w:b/>
          <w:bCs/>
          <w:sz w:val="22"/>
          <w:szCs w:val="22"/>
        </w:rPr>
        <w:t xml:space="preserve">Justice: </w:t>
      </w:r>
      <w:r>
        <w:rPr>
          <w:rFonts w:ascii="Arial" w:cs="Arial" w:eastAsia="Arial" w:hAnsi="Arial"/>
          <w:sz w:val="22"/>
          <w:szCs w:val="22"/>
        </w:rPr>
        <w:t xml:space="preserve">Fails in explicit social commitment. Prioritises self over those served.</w:t>
      </w:r>
    </w:p>
    <w:p>
      <w:pPr>
        <w:spacing w:after="100"/>
      </w:pPr>
      <w:r>
        <w:rPr>
          <w:rFonts w:ascii="Arial" w:cs="Arial" w:eastAsia="Arial" w:hAnsi="Arial"/>
          <w:b/>
          <w:bCs/>
          <w:sz w:val="22"/>
          <w:szCs w:val="22"/>
        </w:rPr>
        <w:t xml:space="preserve">Courage: </w:t>
      </w:r>
      <w:r>
        <w:rPr>
          <w:rFonts w:ascii="Arial" w:cs="Arial" w:eastAsia="Arial" w:hAnsi="Arial"/>
          <w:sz w:val="22"/>
          <w:szCs w:val="22"/>
        </w:rPr>
        <w:t xml:space="preserve">No courage tested — avoids the mild discomfort of saying no to friends.</w:t>
      </w:r>
    </w:p>
    <w:p>
      <w:pPr>
        <w:spacing w:after="100"/>
      </w:pPr>
      <w:r>
        <w:rPr>
          <w:rFonts w:ascii="Arial" w:cs="Arial" w:eastAsia="Arial" w:hAnsi="Arial"/>
          <w:b/>
          <w:bCs/>
          <w:sz w:val="22"/>
          <w:szCs w:val="22"/>
        </w:rPr>
        <w:t xml:space="preserve">Temperance: </w:t>
      </w:r>
      <w:r>
        <w:rPr>
          <w:rFonts w:ascii="Arial" w:cs="Arial" w:eastAsia="Arial" w:hAnsi="Arial"/>
          <w:sz w:val="22"/>
          <w:szCs w:val="22"/>
        </w:rPr>
        <w:t xml:space="preserve">Driven by desire for pleasure (hedone) and social approval.</w:t>
      </w:r>
    </w:p>
    <w:p>
      <w:pPr>
        <w:spacing w:after="100" w:before="300"/>
      </w:pPr>
      <w:r>
        <w:rPr>
          <w:rFonts w:ascii="Arial" w:cs="Arial" w:eastAsia="Arial" w:hAnsi="Arial"/>
          <w:b/>
          <w:bCs/>
          <w:color w:val="1B3A5C"/>
          <w:sz w:val="22"/>
          <w:szCs w:val="22"/>
        </w:rPr>
        <w:t xml:space="preserve">V3 Results (Evaluation Sequence)</w:t>
      </w:r>
    </w:p>
    <w:p>
      <w:pPr>
        <w:spacing w:after="100"/>
      </w:pPr>
      <w:r>
        <w:rPr>
          <w:rFonts w:ascii="Arial" w:cs="Arial" w:eastAsia="Arial" w:hAnsi="Arial"/>
          <w:b/>
          <w:bCs/>
          <w:sz w:val="22"/>
          <w:szCs w:val="22"/>
        </w:rPr>
        <w:t xml:space="preserve">Katorthoma Proximity: </w:t>
      </w:r>
      <w:r>
        <w:rPr>
          <w:rFonts w:ascii="Arial" w:cs="Arial" w:eastAsia="Arial" w:hAnsi="Arial"/>
          <w:sz w:val="22"/>
          <w:szCs w:val="22"/>
        </w:rPr>
        <w:t xml:space="preserve">Habitual</w:t>
      </w:r>
    </w:p>
    <w:p>
      <w:pPr>
        <w:spacing w:after="100"/>
      </w:pPr>
      <w:r>
        <w:rPr>
          <w:rFonts w:ascii="Arial" w:cs="Arial" w:eastAsia="Arial" w:hAnsi="Arial"/>
          <w:b/>
          <w:bCs/>
          <w:sz w:val="22"/>
          <w:szCs w:val="22"/>
        </w:rPr>
        <w:t xml:space="preserve">Senecan Grade: </w:t>
      </w:r>
      <w:r>
        <w:rPr>
          <w:rFonts w:ascii="Arial" w:cs="Arial" w:eastAsia="Arial" w:hAnsi="Arial"/>
          <w:sz w:val="22"/>
          <w:szCs w:val="22"/>
        </w:rPr>
        <w:t xml:space="preserve">Third grade (tertius gradus) — beginning the path</w:t>
      </w:r>
    </w:p>
    <w:p>
      <w:pPr>
        <w:spacing w:before="150"/>
      </w:pPr>
      <w:r>
        <w:rPr>
          <w:rFonts w:ascii="Arial" w:cs="Arial" w:eastAsia="Arial" w:hAnsi="Arial"/>
          <w:b/>
          <w:bCs/>
          <w:i/>
          <w:iCs/>
          <w:sz w:val="20"/>
          <w:szCs w:val="20"/>
        </w:rPr>
        <w:t xml:space="preserve">Stage 1 — Prohairesis Filter</w:t>
      </w:r>
    </w:p>
    <w:p>
      <w:pPr>
        <w:spacing w:after="100"/>
      </w:pPr>
      <w:r>
        <w:rPr>
          <w:rFonts w:ascii="Arial" w:cs="Arial" w:eastAsia="Arial" w:hAnsi="Arial"/>
          <w:b/>
          <w:bCs/>
          <w:sz w:val="22"/>
          <w:szCs w:val="22"/>
        </w:rPr>
        <w:t xml:space="preserve">Within prohairesis: </w:t>
      </w:r>
      <w:r>
        <w:rPr>
          <w:rFonts w:ascii="Arial" w:cs="Arial" w:eastAsia="Arial" w:hAnsi="Arial"/>
          <w:sz w:val="22"/>
          <w:szCs w:val="22"/>
        </w:rPr>
        <w:t xml:space="preserve">Decision to skip volunteering, reasoning ('I deserve a break'), social prioritisation</w:t>
      </w:r>
    </w:p>
    <w:p>
      <w:pPr>
        <w:spacing w:after="100"/>
      </w:pPr>
      <w:r>
        <w:rPr>
          <w:rFonts w:ascii="Arial" w:cs="Arial" w:eastAsia="Arial" w:hAnsi="Arial"/>
          <w:b/>
          <w:bCs/>
          <w:sz w:val="22"/>
          <w:szCs w:val="22"/>
        </w:rPr>
        <w:t xml:space="preserve">Not within prohairesis: </w:t>
      </w:r>
      <w:r>
        <w:rPr>
          <w:rFonts w:ascii="Arial" w:cs="Arial" w:eastAsia="Arial" w:hAnsi="Arial"/>
          <w:sz w:val="22"/>
          <w:szCs w:val="22"/>
        </w:rPr>
        <w:t xml:space="preserve">Friends' invitation timing, shelter's need level</w:t>
      </w:r>
    </w:p>
    <w:p>
      <w:pPr>
        <w:spacing w:before="150"/>
      </w:pPr>
      <w:r>
        <w:rPr>
          <w:rFonts w:ascii="Arial" w:cs="Arial" w:eastAsia="Arial" w:hAnsi="Arial"/>
          <w:b/>
          <w:bCs/>
          <w:i/>
          <w:iCs/>
          <w:sz w:val="20"/>
          <w:szCs w:val="20"/>
        </w:rPr>
        <w:t xml:space="preserve">Stage 2 — Kathekon Assessment</w:t>
      </w:r>
    </w:p>
    <w:p>
      <w:pPr>
        <w:spacing w:after="100"/>
      </w:pPr>
      <w:r>
        <w:rPr>
          <w:rFonts w:ascii="Arial" w:cs="Arial" w:eastAsia="Arial" w:hAnsi="Arial"/>
          <w:b/>
          <w:bCs/>
          <w:sz w:val="22"/>
          <w:szCs w:val="22"/>
        </w:rPr>
        <w:t xml:space="preserve">Is kathekon: </w:t>
      </w:r>
      <w:r>
        <w:rPr>
          <w:rFonts w:ascii="Arial" w:cs="Arial" w:eastAsia="Arial" w:hAnsi="Arial"/>
          <w:sz w:val="22"/>
          <w:szCs w:val="22"/>
        </w:rPr>
        <w:t xml:space="preserve">No</w:t>
      </w:r>
    </w:p>
    <w:p>
      <w:pPr>
        <w:spacing w:after="100"/>
      </w:pPr>
      <w:r>
        <w:rPr>
          <w:rFonts w:ascii="Arial" w:cs="Arial" w:eastAsia="Arial" w:hAnsi="Arial"/>
          <w:b/>
          <w:bCs/>
          <w:sz w:val="22"/>
          <w:szCs w:val="22"/>
        </w:rPr>
        <w:t xml:space="preserve">Quality: </w:t>
      </w:r>
      <w:r>
        <w:rPr>
          <w:rFonts w:ascii="Arial" w:cs="Arial" w:eastAsia="Arial" w:hAnsi="Arial"/>
          <w:sz w:val="22"/>
          <w:szCs w:val="22"/>
        </w:rPr>
        <w:t xml:space="preserve">contrary</w:t>
      </w:r>
    </w:p>
    <w:p>
      <w:pPr>
        <w:spacing w:after="100"/>
      </w:pPr>
      <w:r>
        <w:rPr>
          <w:rFonts w:ascii="Arial" w:cs="Arial" w:eastAsia="Arial" w:hAnsi="Arial"/>
          <w:b/>
          <w:bCs/>
          <w:sz w:val="22"/>
          <w:szCs w:val="22"/>
        </w:rPr>
        <w:t xml:space="preserve">Reasoning: </w:t>
      </w:r>
      <w:r>
        <w:rPr>
          <w:rFonts w:ascii="Arial" w:cs="Arial" w:eastAsia="Arial" w:hAnsi="Arial"/>
          <w:sz w:val="22"/>
          <w:szCs w:val="22"/>
        </w:rPr>
        <w:t xml:space="preserve">Breaking an explicit commitment violates kathekon. No reasonable justification: 'deserving a break' is not a Stoic reason for abandoning a duty.</w:t>
      </w:r>
    </w:p>
    <w:p>
      <w:pPr>
        <w:spacing w:before="150"/>
      </w:pPr>
      <w:r>
        <w:rPr>
          <w:rFonts w:ascii="Arial" w:cs="Arial" w:eastAsia="Arial" w:hAnsi="Arial"/>
          <w:b/>
          <w:bCs/>
          <w:i/>
          <w:iCs/>
          <w:sz w:val="20"/>
          <w:szCs w:val="20"/>
        </w:rPr>
        <w:t xml:space="preserve">Stage 3 — Passion Diagnosis</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epithumia &gt; philedonia (love of pleasure): craving for the concert experience as an end</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epithumia &gt; philodoxia (love of honour): desire for friends' approval / fear of social exclusion</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phobos &gt; oknos (timidity): avoidance of the effort volunteering requires</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'I deserve a break' — treats pleasure as a genuine good owed to the self</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'This concert matters more than one missed session' — diminishes the commitment's moral weight</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'Friends might stop inviting me' — treats social inclusion as a genuine good</w:t>
      </w:r>
    </w:p>
    <w:p>
      <w:pPr>
        <w:spacing w:after="100"/>
      </w:pPr>
      <w:r>
        <w:rPr>
          <w:rFonts w:ascii="Arial" w:cs="Arial" w:eastAsia="Arial" w:hAnsi="Arial"/>
          <w:b/>
          <w:bCs/>
          <w:sz w:val="22"/>
          <w:szCs w:val="22"/>
        </w:rPr>
        <w:t xml:space="preserve">Causal stage affected: </w:t>
      </w:r>
      <w:r>
        <w:rPr>
          <w:rFonts w:ascii="Arial" w:cs="Arial" w:eastAsia="Arial" w:hAnsi="Arial"/>
          <w:sz w:val="22"/>
          <w:szCs w:val="22"/>
        </w:rPr>
        <w:t xml:space="preserve">Impression distorted at stage 1 (concert presented as genuine good), hasty assent at stage 2, excessive impulse toward pleasure at stage 3</w:t>
      </w:r>
    </w:p>
    <w:p>
      <w:pPr>
        <w:spacing w:before="150"/>
      </w:pPr>
      <w:r>
        <w:rPr>
          <w:rFonts w:ascii="Arial" w:cs="Arial" w:eastAsia="Arial" w:hAnsi="Arial"/>
          <w:b/>
          <w:bCs/>
          <w:i/>
          <w:iCs/>
          <w:sz w:val="20"/>
          <w:szCs w:val="20"/>
        </w:rPr>
        <w:t xml:space="preserve">Stage 4 — Unified Virtue Assessment</w:t>
      </w:r>
    </w:p>
    <w:p>
      <w:pPr>
        <w:spacing w:after="100"/>
      </w:pPr>
      <w:r>
        <w:rPr>
          <w:rFonts w:ascii="Arial" w:cs="Arial" w:eastAsia="Arial" w:hAnsi="Arial"/>
          <w:b/>
          <w:bCs/>
          <w:sz w:val="22"/>
          <w:szCs w:val="22"/>
        </w:rPr>
        <w:t xml:space="preserve">Phronesis: </w:t>
      </w:r>
      <w:r>
        <w:rPr>
          <w:rFonts w:ascii="Arial" w:cs="Arial" w:eastAsia="Arial" w:hAnsi="Arial"/>
          <w:sz w:val="22"/>
          <w:szCs w:val="22"/>
        </w:rPr>
        <w:t xml:space="preserve">Weak: multiple false judgements about what is genuinely good</w:t>
      </w:r>
    </w:p>
    <w:p>
      <w:pPr>
        <w:spacing w:after="100"/>
      </w:pPr>
      <w:r>
        <w:rPr>
          <w:rFonts w:ascii="Arial" w:cs="Arial" w:eastAsia="Arial" w:hAnsi="Arial"/>
          <w:b/>
          <w:bCs/>
          <w:sz w:val="22"/>
          <w:szCs w:val="22"/>
        </w:rPr>
        <w:t xml:space="preserve">Dikaiosyne: </w:t>
      </w:r>
      <w:r>
        <w:rPr>
          <w:rFonts w:ascii="Arial" w:cs="Arial" w:eastAsia="Arial" w:hAnsi="Arial"/>
          <w:sz w:val="22"/>
          <w:szCs w:val="22"/>
        </w:rPr>
        <w:t xml:space="preserve">Weak: breaks commitment to those served (oikeiosis stage 3), prioritises self (stage 1)</w:t>
      </w:r>
    </w:p>
    <w:p>
      <w:pPr>
        <w:spacing w:after="100"/>
      </w:pPr>
      <w:r>
        <w:rPr>
          <w:rFonts w:ascii="Arial" w:cs="Arial" w:eastAsia="Arial" w:hAnsi="Arial"/>
          <w:b/>
          <w:bCs/>
          <w:sz w:val="22"/>
          <w:szCs w:val="22"/>
        </w:rPr>
        <w:t xml:space="preserve">Andreia: </w:t>
      </w:r>
      <w:r>
        <w:rPr>
          <w:rFonts w:ascii="Arial" w:cs="Arial" w:eastAsia="Arial" w:hAnsi="Arial"/>
          <w:sz w:val="22"/>
          <w:szCs w:val="22"/>
        </w:rPr>
        <w:t xml:space="preserve">Not tested but absence of difficulty-facing noted</w:t>
      </w:r>
    </w:p>
    <w:p>
      <w:pPr>
        <w:spacing w:after="100"/>
      </w:pPr>
      <w:r>
        <w:rPr>
          <w:rFonts w:ascii="Arial" w:cs="Arial" w:eastAsia="Arial" w:hAnsi="Arial"/>
          <w:b/>
          <w:bCs/>
          <w:sz w:val="22"/>
          <w:szCs w:val="22"/>
        </w:rPr>
        <w:t xml:space="preserve">Sophrosyne: </w:t>
      </w:r>
      <w:r>
        <w:rPr>
          <w:rFonts w:ascii="Arial" w:cs="Arial" w:eastAsia="Arial" w:hAnsi="Arial"/>
          <w:sz w:val="22"/>
          <w:szCs w:val="22"/>
        </w:rPr>
        <w:t xml:space="preserve">Weak: driven by philedonia and social craving</w:t>
      </w:r>
    </w:p>
    <w:p>
      <w:pPr>
        <w:spacing w:before="150"/>
      </w:pPr>
      <w:r>
        <w:rPr>
          <w:rFonts w:ascii="Arial" w:cs="Arial" w:eastAsia="Arial" w:hAnsi="Arial"/>
          <w:b/>
          <w:bCs/>
          <w:i/>
          <w:iCs/>
          <w:sz w:val="20"/>
          <w:szCs w:val="20"/>
        </w:rPr>
        <w:t xml:space="preserve">Improvement Path</w:t>
      </w:r>
    </w:p>
    <w:p>
      <w:pPr>
        <w:spacing w:after="120"/>
      </w:pPr>
      <w:r>
        <w:rPr>
          <w:rFonts w:ascii="Arial" w:cs="Arial" w:eastAsia="Arial" w:hAnsi="Arial"/>
          <w:sz w:val="22"/>
          <w:szCs w:val="22"/>
        </w:rPr>
        <w:t xml:space="preserve">Correct the false judgement 'I deserve a break.' A sage would recognise: (1) pleasure is an indifferent, not owed; (2) the commitment to the shelter is a kathekon that cannot be traded for an indifferent; (3) genuine rest comes from living virtuously, not from hedone.</w:t>
      </w:r>
    </w:p>
    <w:p>
      <w:r>
        <w:br w:type="page"/>
      </w:r>
    </w:p>
    <w:p>
      <w:pPr>
        <w:pStyle w:val="Heading2"/>
        <w:spacing w:after="160" w:before="240"/>
      </w:pPr>
      <w:r>
        <w:rPr>
          <w:rFonts w:ascii="Arial" w:cs="Arial" w:eastAsia="Arial" w:hAnsi="Arial"/>
          <w:b/>
          <w:bCs/>
          <w:sz w:val="26"/>
          <w:szCs w:val="26"/>
        </w:rPr>
        <w:t xml:space="preserve">5.4  Scenario S3: Anger-Driven Confrontation</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A parent angrily berates a school teacher in front of other parents after learning their child received a failing grade, demanding the grade be changed.</w:t>
      </w:r>
    </w:p>
    <w:p>
      <w:pPr>
        <w:spacing w:after="100"/>
      </w:pPr>
      <w:r>
        <w:rPr>
          <w:rFonts w:ascii="Arial" w:cs="Arial" w:eastAsia="Arial" w:hAnsi="Arial"/>
          <w:b/>
          <w:bCs/>
          <w:sz w:val="22"/>
          <w:szCs w:val="22"/>
        </w:rPr>
        <w:t xml:space="preserve">Context: </w:t>
      </w:r>
      <w:r>
        <w:rPr>
          <w:rFonts w:ascii="Arial" w:cs="Arial" w:eastAsia="Arial" w:hAnsi="Arial"/>
          <w:sz w:val="22"/>
          <w:szCs w:val="22"/>
        </w:rPr>
        <w:t xml:space="preserve">Child had actually not done the work. Parent feels grade reflects poorly on their parenting.</w:t>
      </w:r>
    </w:p>
    <w:p>
      <w:pPr>
        <w:spacing w:after="100" w:before="200"/>
      </w:pPr>
      <w:r>
        <w:rPr>
          <w:rFonts w:ascii="Arial" w:cs="Arial" w:eastAsia="Arial" w:hAnsi="Arial"/>
          <w:b/>
          <w:bCs/>
          <w:color w:val="1B3A5C"/>
          <w:sz w:val="22"/>
          <w:szCs w:val="22"/>
        </w:rPr>
        <w:t xml:space="preserve">V1 Results (Weighted Composite)</w:t>
      </w:r>
    </w:p>
    <w:p>
      <w:pPr>
        <w:spacing w:after="100"/>
      </w:pPr>
      <w:r>
        <w:rPr>
          <w:rFonts w:ascii="Arial" w:cs="Arial" w:eastAsia="Arial" w:hAnsi="Arial"/>
          <w:b/>
          <w:bCs/>
          <w:sz w:val="22"/>
          <w:szCs w:val="22"/>
        </w:rPr>
        <w:t xml:space="preserve">Total Score: </w:t>
      </w:r>
      <w:r>
        <w:rPr>
          <w:rFonts w:ascii="Arial" w:cs="Arial" w:eastAsia="Arial" w:hAnsi="Arial"/>
          <w:sz w:val="22"/>
          <w:szCs w:val="22"/>
        </w:rPr>
        <w:t xml:space="preserve">18/100</w:t>
      </w:r>
    </w:p>
    <w:p>
      <w:pPr>
        <w:spacing w:after="100"/>
      </w:pPr>
      <w:r>
        <w:rPr>
          <w:rFonts w:ascii="Arial" w:cs="Arial" w:eastAsia="Arial" w:hAnsi="Arial"/>
          <w:b/>
          <w:bCs/>
          <w:sz w:val="22"/>
          <w:szCs w:val="22"/>
        </w:rPr>
        <w:t xml:space="preserve">Tier: </w:t>
      </w:r>
      <w:r>
        <w:rPr>
          <w:rFonts w:ascii="Arial" w:cs="Arial" w:eastAsia="Arial" w:hAnsi="Arial"/>
          <w:sz w:val="22"/>
          <w:szCs w:val="22"/>
        </w:rPr>
        <w:t xml:space="preserve">Misaligned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Wisdom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Courage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Temperance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5/100</w:t>
            </w:r>
          </w:p>
        </w:tc>
      </w:tr>
    </w:tbl>
    <w:p>
      <w:pPr>
        <w:spacing w:after="100"/>
      </w:pPr>
      <w:r>
        <w:rPr>
          <w:rFonts w:ascii="Arial" w:cs="Arial" w:eastAsia="Arial" w:hAnsi="Arial"/>
          <w:b/>
          <w:bCs/>
          <w:sz w:val="22"/>
          <w:szCs w:val="22"/>
        </w:rPr>
        <w:t xml:space="preserve">Wisdom: </w:t>
      </w:r>
      <w:r>
        <w:rPr>
          <w:rFonts w:ascii="Arial" w:cs="Arial" w:eastAsia="Arial" w:hAnsi="Arial"/>
          <w:sz w:val="22"/>
          <w:szCs w:val="22"/>
        </w:rPr>
        <w:t xml:space="preserve">Acts from false belief: that the grade is the problem, not the child's effort. Misidentifies reputation as a genuine good.</w:t>
      </w:r>
    </w:p>
    <w:p>
      <w:pPr>
        <w:spacing w:after="100"/>
      </w:pPr>
      <w:r>
        <w:rPr>
          <w:rFonts w:ascii="Arial" w:cs="Arial" w:eastAsia="Arial" w:hAnsi="Arial"/>
          <w:b/>
          <w:bCs/>
          <w:sz w:val="22"/>
          <w:szCs w:val="22"/>
        </w:rPr>
        <w:t xml:space="preserve">Justice: </w:t>
      </w:r>
      <w:r>
        <w:rPr>
          <w:rFonts w:ascii="Arial" w:cs="Arial" w:eastAsia="Arial" w:hAnsi="Arial"/>
          <w:sz w:val="22"/>
          <w:szCs w:val="22"/>
        </w:rPr>
        <w:t xml:space="preserve">Unjust to teacher. Fails to give teacher their due. Public humiliation.</w:t>
      </w:r>
    </w:p>
    <w:p>
      <w:pPr>
        <w:spacing w:after="100"/>
      </w:pPr>
      <w:r>
        <w:rPr>
          <w:rFonts w:ascii="Arial" w:cs="Arial" w:eastAsia="Arial" w:hAnsi="Arial"/>
          <w:b/>
          <w:bCs/>
          <w:sz w:val="22"/>
          <w:szCs w:val="22"/>
        </w:rPr>
        <w:t xml:space="preserve">Courage: </w:t>
      </w:r>
      <w:r>
        <w:rPr>
          <w:rFonts w:ascii="Arial" w:cs="Arial" w:eastAsia="Arial" w:hAnsi="Arial"/>
          <w:sz w:val="22"/>
          <w:szCs w:val="22"/>
        </w:rPr>
        <w:t xml:space="preserve">Some willingness to confront, but from anger (passion) not virtue.</w:t>
      </w:r>
    </w:p>
    <w:p>
      <w:pPr>
        <w:spacing w:after="100"/>
      </w:pPr>
      <w:r>
        <w:rPr>
          <w:rFonts w:ascii="Arial" w:cs="Arial" w:eastAsia="Arial" w:hAnsi="Arial"/>
          <w:b/>
          <w:bCs/>
          <w:sz w:val="22"/>
          <w:szCs w:val="22"/>
        </w:rPr>
        <w:t xml:space="preserve">Temperance: </w:t>
      </w:r>
      <w:r>
        <w:rPr>
          <w:rFonts w:ascii="Arial" w:cs="Arial" w:eastAsia="Arial" w:hAnsi="Arial"/>
          <w:sz w:val="22"/>
          <w:szCs w:val="22"/>
        </w:rPr>
        <w:t xml:space="preserve">Completely ruled by anger (orge). No self-mastery.</w:t>
      </w:r>
    </w:p>
    <w:p>
      <w:pPr>
        <w:spacing w:after="100" w:before="300"/>
      </w:pPr>
      <w:r>
        <w:rPr>
          <w:rFonts w:ascii="Arial" w:cs="Arial" w:eastAsia="Arial" w:hAnsi="Arial"/>
          <w:b/>
          <w:bCs/>
          <w:color w:val="1B3A5C"/>
          <w:sz w:val="22"/>
          <w:szCs w:val="22"/>
        </w:rPr>
        <w:t xml:space="preserve">V3 Results (Evaluation Sequence)</w:t>
      </w:r>
    </w:p>
    <w:p>
      <w:pPr>
        <w:spacing w:after="100"/>
      </w:pPr>
      <w:r>
        <w:rPr>
          <w:rFonts w:ascii="Arial" w:cs="Arial" w:eastAsia="Arial" w:hAnsi="Arial"/>
          <w:b/>
          <w:bCs/>
          <w:sz w:val="22"/>
          <w:szCs w:val="22"/>
        </w:rPr>
        <w:t xml:space="preserve">Katorthoma Proximity: </w:t>
      </w:r>
      <w:r>
        <w:rPr>
          <w:rFonts w:ascii="Arial" w:cs="Arial" w:eastAsia="Arial" w:hAnsi="Arial"/>
          <w:sz w:val="22"/>
          <w:szCs w:val="22"/>
        </w:rPr>
        <w:t xml:space="preserve">Reflexive</w:t>
      </w:r>
    </w:p>
    <w:p>
      <w:pPr>
        <w:spacing w:after="100"/>
      </w:pPr>
      <w:r>
        <w:rPr>
          <w:rFonts w:ascii="Arial" w:cs="Arial" w:eastAsia="Arial" w:hAnsi="Arial"/>
          <w:b/>
          <w:bCs/>
          <w:sz w:val="22"/>
          <w:szCs w:val="22"/>
        </w:rPr>
        <w:t xml:space="preserve">Senecan Grade: </w:t>
      </w:r>
      <w:r>
        <w:rPr>
          <w:rFonts w:ascii="Arial" w:cs="Arial" w:eastAsia="Arial" w:hAnsi="Arial"/>
          <w:sz w:val="22"/>
          <w:szCs w:val="22"/>
        </w:rPr>
        <w:t xml:space="preserve">Below the gradient (pre-progress)</w:t>
      </w:r>
    </w:p>
    <w:p>
      <w:pPr>
        <w:spacing w:before="150"/>
      </w:pPr>
      <w:r>
        <w:rPr>
          <w:rFonts w:ascii="Arial" w:cs="Arial" w:eastAsia="Arial" w:hAnsi="Arial"/>
          <w:b/>
          <w:bCs/>
          <w:i/>
          <w:iCs/>
          <w:sz w:val="20"/>
          <w:szCs w:val="20"/>
        </w:rPr>
        <w:t xml:space="preserve">Stage 1 — Prohairesis Filter</w:t>
      </w:r>
    </w:p>
    <w:p>
      <w:pPr>
        <w:spacing w:after="100"/>
      </w:pPr>
      <w:r>
        <w:rPr>
          <w:rFonts w:ascii="Arial" w:cs="Arial" w:eastAsia="Arial" w:hAnsi="Arial"/>
          <w:b/>
          <w:bCs/>
          <w:sz w:val="22"/>
          <w:szCs w:val="22"/>
        </w:rPr>
        <w:t xml:space="preserve">Within prohairesis: </w:t>
      </w:r>
      <w:r>
        <w:rPr>
          <w:rFonts w:ascii="Arial" w:cs="Arial" w:eastAsia="Arial" w:hAnsi="Arial"/>
          <w:sz w:val="22"/>
          <w:szCs w:val="22"/>
        </w:rPr>
        <w:t xml:space="preserve">Decision to confront, manner of confrontation, emotional state, beliefs about the grade</w:t>
      </w:r>
    </w:p>
    <w:p>
      <w:pPr>
        <w:spacing w:after="100"/>
      </w:pPr>
      <w:r>
        <w:rPr>
          <w:rFonts w:ascii="Arial" w:cs="Arial" w:eastAsia="Arial" w:hAnsi="Arial"/>
          <w:b/>
          <w:bCs/>
          <w:sz w:val="22"/>
          <w:szCs w:val="22"/>
        </w:rPr>
        <w:t xml:space="preserve">Not within prohairesis: </w:t>
      </w:r>
      <w:r>
        <w:rPr>
          <w:rFonts w:ascii="Arial" w:cs="Arial" w:eastAsia="Arial" w:hAnsi="Arial"/>
          <w:sz w:val="22"/>
          <w:szCs w:val="22"/>
        </w:rPr>
        <w:t xml:space="preserve">Child's grade, teacher's grading decisions, other parents' opinions</w:t>
      </w:r>
    </w:p>
    <w:p>
      <w:pPr>
        <w:spacing w:before="150"/>
      </w:pPr>
      <w:r>
        <w:rPr>
          <w:rFonts w:ascii="Arial" w:cs="Arial" w:eastAsia="Arial" w:hAnsi="Arial"/>
          <w:b/>
          <w:bCs/>
          <w:i/>
          <w:iCs/>
          <w:sz w:val="20"/>
          <w:szCs w:val="20"/>
        </w:rPr>
        <w:t xml:space="preserve">Stage 2 — Kathekon Assessment</w:t>
      </w:r>
    </w:p>
    <w:p>
      <w:pPr>
        <w:spacing w:after="100"/>
      </w:pPr>
      <w:r>
        <w:rPr>
          <w:rFonts w:ascii="Arial" w:cs="Arial" w:eastAsia="Arial" w:hAnsi="Arial"/>
          <w:b/>
          <w:bCs/>
          <w:sz w:val="22"/>
          <w:szCs w:val="22"/>
        </w:rPr>
        <w:t xml:space="preserve">Is kathekon: </w:t>
      </w:r>
      <w:r>
        <w:rPr>
          <w:rFonts w:ascii="Arial" w:cs="Arial" w:eastAsia="Arial" w:hAnsi="Arial"/>
          <w:sz w:val="22"/>
          <w:szCs w:val="22"/>
        </w:rPr>
        <w:t xml:space="preserve">No</w:t>
      </w:r>
    </w:p>
    <w:p>
      <w:pPr>
        <w:spacing w:after="100"/>
      </w:pPr>
      <w:r>
        <w:rPr>
          <w:rFonts w:ascii="Arial" w:cs="Arial" w:eastAsia="Arial" w:hAnsi="Arial"/>
          <w:b/>
          <w:bCs/>
          <w:sz w:val="22"/>
          <w:szCs w:val="22"/>
        </w:rPr>
        <w:t xml:space="preserve">Quality: </w:t>
      </w:r>
      <w:r>
        <w:rPr>
          <w:rFonts w:ascii="Arial" w:cs="Arial" w:eastAsia="Arial" w:hAnsi="Arial"/>
          <w:sz w:val="22"/>
          <w:szCs w:val="22"/>
        </w:rPr>
        <w:t xml:space="preserve">contrary</w:t>
      </w:r>
    </w:p>
    <w:p>
      <w:pPr>
        <w:spacing w:after="100"/>
      </w:pPr>
      <w:r>
        <w:rPr>
          <w:rFonts w:ascii="Arial" w:cs="Arial" w:eastAsia="Arial" w:hAnsi="Arial"/>
          <w:b/>
          <w:bCs/>
          <w:sz w:val="22"/>
          <w:szCs w:val="22"/>
        </w:rPr>
        <w:t xml:space="preserve">Reasoning: </w:t>
      </w:r>
      <w:r>
        <w:rPr>
          <w:rFonts w:ascii="Arial" w:cs="Arial" w:eastAsia="Arial" w:hAnsi="Arial"/>
          <w:sz w:val="22"/>
          <w:szCs w:val="22"/>
        </w:rPr>
        <w:t xml:space="preserve">Public berating is not an appropriate action. No reasonable justification can be given. Even if the grade were unjust, this manner of address violates duty to the teacher as a person.</w:t>
      </w:r>
    </w:p>
    <w:p>
      <w:pPr>
        <w:spacing w:before="150"/>
      </w:pPr>
      <w:r>
        <w:rPr>
          <w:rFonts w:ascii="Arial" w:cs="Arial" w:eastAsia="Arial" w:hAnsi="Arial"/>
          <w:b/>
          <w:bCs/>
          <w:i/>
          <w:iCs/>
          <w:sz w:val="20"/>
          <w:szCs w:val="20"/>
        </w:rPr>
        <w:t xml:space="preserve">Stage 3 — Passion Diagnosis</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epithumia &gt; orge (anger): craving for revenge on the teacher who 'caused' the bad grade</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lupe &gt; achos (anxiety): distress about what the grade means for their parenting image</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epithumia &gt; philodoxia (love of honour): the grade threatens the parent's reputation</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phobos &gt; aischyne (shame): fear of what other parents think</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'This grade reflects badly on ME' — treats child's academic performance as part of self</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'The teacher did this TO my child' — attributes malice where there is assessment</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'My reputation as a parent depends on my child's grades' — treats reputation (indifferent) as genuine good</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'If I confront forcefully, the grade will change' — treats outcome as within prohairesis</w:t>
      </w:r>
    </w:p>
    <w:p>
      <w:pPr>
        <w:spacing w:after="100"/>
      </w:pPr>
      <w:r>
        <w:rPr>
          <w:rFonts w:ascii="Arial" w:cs="Arial" w:eastAsia="Arial" w:hAnsi="Arial"/>
          <w:b/>
          <w:bCs/>
          <w:sz w:val="22"/>
          <w:szCs w:val="22"/>
        </w:rPr>
        <w:t xml:space="preserve">Causal stage affected: </w:t>
      </w:r>
      <w:r>
        <w:rPr>
          <w:rFonts w:ascii="Arial" w:cs="Arial" w:eastAsia="Arial" w:hAnsi="Arial"/>
          <w:sz w:val="22"/>
          <w:szCs w:val="22"/>
        </w:rPr>
        <w:t xml:space="preserve">Impression severely distorted at stage 1 (multiple false presentations), hasty assent at stage 2, excessive impulse (anger) at stage 3</w:t>
      </w:r>
    </w:p>
    <w:p>
      <w:pPr>
        <w:spacing w:before="150"/>
      </w:pPr>
      <w:r>
        <w:rPr>
          <w:rFonts w:ascii="Arial" w:cs="Arial" w:eastAsia="Arial" w:hAnsi="Arial"/>
          <w:b/>
          <w:bCs/>
          <w:i/>
          <w:iCs/>
          <w:sz w:val="20"/>
          <w:szCs w:val="20"/>
        </w:rPr>
        <w:t xml:space="preserve">Stage 4 — Unified Virtue Assessment</w:t>
      </w:r>
    </w:p>
    <w:p>
      <w:pPr>
        <w:spacing w:after="100"/>
      </w:pPr>
      <w:r>
        <w:rPr>
          <w:rFonts w:ascii="Arial" w:cs="Arial" w:eastAsia="Arial" w:hAnsi="Arial"/>
          <w:b/>
          <w:bCs/>
          <w:sz w:val="22"/>
          <w:szCs w:val="22"/>
        </w:rPr>
        <w:t xml:space="preserve">Phronesis: </w:t>
      </w:r>
      <w:r>
        <w:rPr>
          <w:rFonts w:ascii="Arial" w:cs="Arial" w:eastAsia="Arial" w:hAnsi="Arial"/>
          <w:sz w:val="22"/>
          <w:szCs w:val="22"/>
        </w:rPr>
        <w:t xml:space="preserve">Very weak: multiple fundamental false judgements operative</w:t>
      </w:r>
    </w:p>
    <w:p>
      <w:pPr>
        <w:spacing w:after="100"/>
      </w:pPr>
      <w:r>
        <w:rPr>
          <w:rFonts w:ascii="Arial" w:cs="Arial" w:eastAsia="Arial" w:hAnsi="Arial"/>
          <w:b/>
          <w:bCs/>
          <w:sz w:val="22"/>
          <w:szCs w:val="22"/>
        </w:rPr>
        <w:t xml:space="preserve">Dikaiosyne: </w:t>
      </w:r>
      <w:r>
        <w:rPr>
          <w:rFonts w:ascii="Arial" w:cs="Arial" w:eastAsia="Arial" w:hAnsi="Arial"/>
          <w:sz w:val="22"/>
          <w:szCs w:val="22"/>
        </w:rPr>
        <w:t xml:space="preserve">Very weak: unjust to teacher, fails to give them their due as a fellow rational being</w:t>
      </w:r>
    </w:p>
    <w:p>
      <w:pPr>
        <w:spacing w:after="100"/>
      </w:pPr>
      <w:r>
        <w:rPr>
          <w:rFonts w:ascii="Arial" w:cs="Arial" w:eastAsia="Arial" w:hAnsi="Arial"/>
          <w:b/>
          <w:bCs/>
          <w:sz w:val="22"/>
          <w:szCs w:val="22"/>
        </w:rPr>
        <w:t xml:space="preserve">Andreia: </w:t>
      </w:r>
      <w:r>
        <w:rPr>
          <w:rFonts w:ascii="Arial" w:cs="Arial" w:eastAsia="Arial" w:hAnsi="Arial"/>
          <w:sz w:val="22"/>
          <w:szCs w:val="22"/>
        </w:rPr>
        <w:t xml:space="preserve">Misdirected: apparent 'courage' to confront is actually passion (orge), not virtue</w:t>
      </w:r>
    </w:p>
    <w:p>
      <w:pPr>
        <w:spacing w:after="100"/>
      </w:pPr>
      <w:r>
        <w:rPr>
          <w:rFonts w:ascii="Arial" w:cs="Arial" w:eastAsia="Arial" w:hAnsi="Arial"/>
          <w:b/>
          <w:bCs/>
          <w:sz w:val="22"/>
          <w:szCs w:val="22"/>
        </w:rPr>
        <w:t xml:space="preserve">Sophrosyne: </w:t>
      </w:r>
      <w:r>
        <w:rPr>
          <w:rFonts w:ascii="Arial" w:cs="Arial" w:eastAsia="Arial" w:hAnsi="Arial"/>
          <w:sz w:val="22"/>
          <w:szCs w:val="22"/>
        </w:rPr>
        <w:t xml:space="preserve">Failed: completely ruled by anger and shame</w:t>
      </w:r>
    </w:p>
    <w:p>
      <w:pPr>
        <w:spacing w:before="150"/>
      </w:pPr>
      <w:r>
        <w:rPr>
          <w:rFonts w:ascii="Arial" w:cs="Arial" w:eastAsia="Arial" w:hAnsi="Arial"/>
          <w:b/>
          <w:bCs/>
          <w:i/>
          <w:iCs/>
          <w:sz w:val="20"/>
          <w:szCs w:val="20"/>
        </w:rPr>
        <w:t xml:space="preserve">Improvement Path</w:t>
      </w:r>
    </w:p>
    <w:p>
      <w:pPr>
        <w:spacing w:after="120"/>
      </w:pPr>
      <w:r>
        <w:rPr>
          <w:rFonts w:ascii="Arial" w:cs="Arial" w:eastAsia="Arial" w:hAnsi="Arial"/>
          <w:sz w:val="22"/>
          <w:szCs w:val="22"/>
        </w:rPr>
        <w:t xml:space="preserve">Primary correction: the false judgement 'this grade reflects on me.' The grade is not within the parent's prohairesis. Secondary: recognise anger (orge) as craving for revenge, not as justified response. A sage would: (1) accept the grade as the teacher's assessment, (2) examine whether the child did the work, (3) speak privately and calmly if a genuine concern exists.</w:t>
      </w:r>
    </w:p>
    <w:p>
      <w:r>
        <w:br w:type="page"/>
      </w:r>
    </w:p>
    <w:p>
      <w:pPr>
        <w:pStyle w:val="Heading2"/>
        <w:spacing w:after="160" w:before="240"/>
      </w:pPr>
      <w:r>
        <w:rPr>
          <w:rFonts w:ascii="Arial" w:cs="Arial" w:eastAsia="Arial" w:hAnsi="Arial"/>
          <w:b/>
          <w:bCs/>
          <w:sz w:val="26"/>
          <w:szCs w:val="26"/>
        </w:rPr>
        <w:t xml:space="preserve">5.5  Scenario S4: Quiet Generosity</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A person anonymously pays off a struggling neighbour's medical debt, never telling anyone.</w:t>
      </w:r>
    </w:p>
    <w:p>
      <w:pPr>
        <w:spacing w:after="100"/>
      </w:pPr>
      <w:r>
        <w:rPr>
          <w:rFonts w:ascii="Arial" w:cs="Arial" w:eastAsia="Arial" w:hAnsi="Arial"/>
          <w:b/>
          <w:bCs/>
          <w:sz w:val="22"/>
          <w:szCs w:val="22"/>
        </w:rPr>
        <w:t xml:space="preserve">Context: </w:t>
      </w:r>
      <w:r>
        <w:rPr>
          <w:rFonts w:ascii="Arial" w:cs="Arial" w:eastAsia="Arial" w:hAnsi="Arial"/>
          <w:sz w:val="22"/>
          <w:szCs w:val="22"/>
        </w:rPr>
        <w:t xml:space="preserve">Person is financially comfortable but not wealthy. Knows the neighbour from community events.</w:t>
      </w:r>
    </w:p>
    <w:p>
      <w:pPr>
        <w:spacing w:after="100" w:before="200"/>
      </w:pPr>
      <w:r>
        <w:rPr>
          <w:rFonts w:ascii="Arial" w:cs="Arial" w:eastAsia="Arial" w:hAnsi="Arial"/>
          <w:b/>
          <w:bCs/>
          <w:color w:val="1B3A5C"/>
          <w:sz w:val="22"/>
          <w:szCs w:val="22"/>
        </w:rPr>
        <w:t xml:space="preserve">V1 Results (Weighted Composite)</w:t>
      </w:r>
    </w:p>
    <w:p>
      <w:pPr>
        <w:spacing w:after="100"/>
      </w:pPr>
      <w:r>
        <w:rPr>
          <w:rFonts w:ascii="Arial" w:cs="Arial" w:eastAsia="Arial" w:hAnsi="Arial"/>
          <w:b/>
          <w:bCs/>
          <w:sz w:val="22"/>
          <w:szCs w:val="22"/>
        </w:rPr>
        <w:t xml:space="preserve">Total Score: </w:t>
      </w:r>
      <w:r>
        <w:rPr>
          <w:rFonts w:ascii="Arial" w:cs="Arial" w:eastAsia="Arial" w:hAnsi="Arial"/>
          <w:sz w:val="22"/>
          <w:szCs w:val="22"/>
        </w:rPr>
        <w:t xml:space="preserve">86.7/100</w:t>
      </w:r>
    </w:p>
    <w:p>
      <w:pPr>
        <w:spacing w:after="100"/>
      </w:pPr>
      <w:r>
        <w:rPr>
          <w:rFonts w:ascii="Arial" w:cs="Arial" w:eastAsia="Arial" w:hAnsi="Arial"/>
          <w:b/>
          <w:bCs/>
          <w:sz w:val="22"/>
          <w:szCs w:val="22"/>
        </w:rPr>
        <w:t xml:space="preserve">Tier: </w:t>
      </w:r>
      <w:r>
        <w:rPr>
          <w:rFonts w:ascii="Arial" w:cs="Arial" w:eastAsia="Arial" w:hAnsi="Arial"/>
          <w:sz w:val="22"/>
          <w:szCs w:val="22"/>
        </w:rPr>
        <w:t xml:space="preserve">Progressing (Prokoptos)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Wisdom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Courage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Temperance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92/100</w:t>
            </w:r>
          </w:p>
        </w:tc>
      </w:tr>
    </w:tbl>
    <w:p>
      <w:pPr>
        <w:spacing w:after="100"/>
      </w:pPr>
      <w:r>
        <w:rPr>
          <w:rFonts w:ascii="Arial" w:cs="Arial" w:eastAsia="Arial" w:hAnsi="Arial"/>
          <w:b/>
          <w:bCs/>
          <w:sz w:val="22"/>
          <w:szCs w:val="22"/>
        </w:rPr>
        <w:t xml:space="preserve">Wisdom: </w:t>
      </w:r>
      <w:r>
        <w:rPr>
          <w:rFonts w:ascii="Arial" w:cs="Arial" w:eastAsia="Arial" w:hAnsi="Arial"/>
          <w:sz w:val="22"/>
          <w:szCs w:val="22"/>
        </w:rPr>
        <w:t xml:space="preserve">Correctly uses wealth as material for virtue, not as end. Anonymity shows correct valuation.</w:t>
      </w:r>
    </w:p>
    <w:p>
      <w:pPr>
        <w:spacing w:after="100"/>
      </w:pPr>
      <w:r>
        <w:rPr>
          <w:rFonts w:ascii="Arial" w:cs="Arial" w:eastAsia="Arial" w:hAnsi="Arial"/>
          <w:b/>
          <w:bCs/>
          <w:sz w:val="22"/>
          <w:szCs w:val="22"/>
        </w:rPr>
        <w:t xml:space="preserve">Justice: </w:t>
      </w:r>
      <w:r>
        <w:rPr>
          <w:rFonts w:ascii="Arial" w:cs="Arial" w:eastAsia="Arial" w:hAnsi="Arial"/>
          <w:sz w:val="22"/>
          <w:szCs w:val="22"/>
        </w:rPr>
        <w:t xml:space="preserve">Exemplary: fulfils oikeiosis obligation to neighbour. Gives what is owed to fellow community member.</w:t>
      </w:r>
    </w:p>
    <w:p>
      <w:pPr>
        <w:spacing w:after="100"/>
      </w:pPr>
      <w:r>
        <w:rPr>
          <w:rFonts w:ascii="Arial" w:cs="Arial" w:eastAsia="Arial" w:hAnsi="Arial"/>
          <w:b/>
          <w:bCs/>
          <w:sz w:val="22"/>
          <w:szCs w:val="22"/>
        </w:rPr>
        <w:t xml:space="preserve">Courage: </w:t>
      </w:r>
      <w:r>
        <w:rPr>
          <w:rFonts w:ascii="Arial" w:cs="Arial" w:eastAsia="Arial" w:hAnsi="Arial"/>
          <w:sz w:val="22"/>
          <w:szCs w:val="22"/>
        </w:rPr>
        <w:t xml:space="preserve">Moderate — some financial risk taken, but no severe testing.</w:t>
      </w:r>
    </w:p>
    <w:p>
      <w:pPr>
        <w:spacing w:after="100"/>
      </w:pPr>
      <w:r>
        <w:rPr>
          <w:rFonts w:ascii="Arial" w:cs="Arial" w:eastAsia="Arial" w:hAnsi="Arial"/>
          <w:b/>
          <w:bCs/>
          <w:sz w:val="22"/>
          <w:szCs w:val="22"/>
        </w:rPr>
        <w:t xml:space="preserve">Temperance: </w:t>
      </w:r>
      <w:r>
        <w:rPr>
          <w:rFonts w:ascii="Arial" w:cs="Arial" w:eastAsia="Arial" w:hAnsi="Arial"/>
          <w:sz w:val="22"/>
          <w:szCs w:val="22"/>
        </w:rPr>
        <w:t xml:space="preserve">Measured, anonymous, free from desire for recognition.</w:t>
      </w:r>
    </w:p>
    <w:p>
      <w:pPr>
        <w:spacing w:after="100" w:before="300"/>
      </w:pPr>
      <w:r>
        <w:rPr>
          <w:rFonts w:ascii="Arial" w:cs="Arial" w:eastAsia="Arial" w:hAnsi="Arial"/>
          <w:b/>
          <w:bCs/>
          <w:color w:val="1B3A5C"/>
          <w:sz w:val="22"/>
          <w:szCs w:val="22"/>
        </w:rPr>
        <w:t xml:space="preserve">V3 Results (Evaluation Sequence)</w:t>
      </w:r>
    </w:p>
    <w:p>
      <w:pPr>
        <w:spacing w:after="100"/>
      </w:pPr>
      <w:r>
        <w:rPr>
          <w:rFonts w:ascii="Arial" w:cs="Arial" w:eastAsia="Arial" w:hAnsi="Arial"/>
          <w:b/>
          <w:bCs/>
          <w:sz w:val="22"/>
          <w:szCs w:val="22"/>
        </w:rPr>
        <w:t xml:space="preserve">Katorthoma Proximity: </w:t>
      </w:r>
      <w:r>
        <w:rPr>
          <w:rFonts w:ascii="Arial" w:cs="Arial" w:eastAsia="Arial" w:hAnsi="Arial"/>
          <w:sz w:val="22"/>
          <w:szCs w:val="22"/>
        </w:rPr>
        <w:t xml:space="preserve">Principled</w:t>
      </w:r>
    </w:p>
    <w:p>
      <w:pPr>
        <w:spacing w:after="100"/>
      </w:pPr>
      <w:r>
        <w:rPr>
          <w:rFonts w:ascii="Arial" w:cs="Arial" w:eastAsia="Arial" w:hAnsi="Arial"/>
          <w:b/>
          <w:bCs/>
          <w:sz w:val="22"/>
          <w:szCs w:val="22"/>
        </w:rPr>
        <w:t xml:space="preserve">Senecan Grade: </w:t>
      </w:r>
      <w:r>
        <w:rPr>
          <w:rFonts w:ascii="Arial" w:cs="Arial" w:eastAsia="Arial" w:hAnsi="Arial"/>
          <w:sz w:val="22"/>
          <w:szCs w:val="22"/>
        </w:rPr>
        <w:t xml:space="preserve">First grade (primus gradus) — approaching wisdom</w:t>
      </w:r>
    </w:p>
    <w:p>
      <w:pPr>
        <w:spacing w:before="150"/>
      </w:pPr>
      <w:r>
        <w:rPr>
          <w:rFonts w:ascii="Arial" w:cs="Arial" w:eastAsia="Arial" w:hAnsi="Arial"/>
          <w:b/>
          <w:bCs/>
          <w:i/>
          <w:iCs/>
          <w:sz w:val="20"/>
          <w:szCs w:val="20"/>
        </w:rPr>
        <w:t xml:space="preserve">Stage 1 — Prohairesis Filter</w:t>
      </w:r>
    </w:p>
    <w:p>
      <w:pPr>
        <w:spacing w:after="100"/>
      </w:pPr>
      <w:r>
        <w:rPr>
          <w:rFonts w:ascii="Arial" w:cs="Arial" w:eastAsia="Arial" w:hAnsi="Arial"/>
          <w:b/>
          <w:bCs/>
          <w:sz w:val="22"/>
          <w:szCs w:val="22"/>
        </w:rPr>
        <w:t xml:space="preserve">Within prohairesis: </w:t>
      </w:r>
      <w:r>
        <w:rPr>
          <w:rFonts w:ascii="Arial" w:cs="Arial" w:eastAsia="Arial" w:hAnsi="Arial"/>
          <w:sz w:val="22"/>
          <w:szCs w:val="22"/>
        </w:rPr>
        <w:t xml:space="preserve">Decision to pay the debt, choice of anonymity, reasoning about use of wealth</w:t>
      </w:r>
    </w:p>
    <w:p>
      <w:pPr>
        <w:spacing w:after="100"/>
      </w:pPr>
      <w:r>
        <w:rPr>
          <w:rFonts w:ascii="Arial" w:cs="Arial" w:eastAsia="Arial" w:hAnsi="Arial"/>
          <w:b/>
          <w:bCs/>
          <w:sz w:val="22"/>
          <w:szCs w:val="22"/>
        </w:rPr>
        <w:t xml:space="preserve">Not within prohairesis: </w:t>
      </w:r>
      <w:r>
        <w:rPr>
          <w:rFonts w:ascii="Arial" w:cs="Arial" w:eastAsia="Arial" w:hAnsi="Arial"/>
          <w:sz w:val="22"/>
          <w:szCs w:val="22"/>
        </w:rPr>
        <w:t xml:space="preserve">Neighbour's medical situation, whether the gesture will be discovered</w:t>
      </w:r>
    </w:p>
    <w:p>
      <w:pPr>
        <w:spacing w:before="150"/>
      </w:pPr>
      <w:r>
        <w:rPr>
          <w:rFonts w:ascii="Arial" w:cs="Arial" w:eastAsia="Arial" w:hAnsi="Arial"/>
          <w:b/>
          <w:bCs/>
          <w:i/>
          <w:iCs/>
          <w:sz w:val="20"/>
          <w:szCs w:val="20"/>
        </w:rPr>
        <w:t xml:space="preserve">Stage 2 — Kathekon Assessment</w:t>
      </w:r>
    </w:p>
    <w:p>
      <w:pPr>
        <w:spacing w:after="100"/>
      </w:pPr>
      <w:r>
        <w:rPr>
          <w:rFonts w:ascii="Arial" w:cs="Arial" w:eastAsia="Arial" w:hAnsi="Arial"/>
          <w:b/>
          <w:bCs/>
          <w:sz w:val="22"/>
          <w:szCs w:val="22"/>
        </w:rPr>
        <w:t xml:space="preserve">Is kathekon: </w:t>
      </w:r>
      <w:r>
        <w:rPr>
          <w:rFonts w:ascii="Arial" w:cs="Arial" w:eastAsia="Arial" w:hAnsi="Arial"/>
          <w:sz w:val="22"/>
          <w:szCs w:val="22"/>
        </w:rPr>
        <w:t xml:space="preserve">Yes</w:t>
      </w:r>
    </w:p>
    <w:p>
      <w:pPr>
        <w:spacing w:after="100"/>
      </w:pPr>
      <w:r>
        <w:rPr>
          <w:rFonts w:ascii="Arial" w:cs="Arial" w:eastAsia="Arial" w:hAnsi="Arial"/>
          <w:b/>
          <w:bCs/>
          <w:sz w:val="22"/>
          <w:szCs w:val="22"/>
        </w:rPr>
        <w:t xml:space="preserve">Quality: </w:t>
      </w:r>
      <w:r>
        <w:rPr>
          <w:rFonts w:ascii="Arial" w:cs="Arial" w:eastAsia="Arial" w:hAnsi="Arial"/>
          <w:sz w:val="22"/>
          <w:szCs w:val="22"/>
        </w:rPr>
        <w:t xml:space="preserve">strong</w:t>
      </w:r>
    </w:p>
    <w:p>
      <w:pPr>
        <w:spacing w:after="100"/>
      </w:pPr>
      <w:r>
        <w:rPr>
          <w:rFonts w:ascii="Arial" w:cs="Arial" w:eastAsia="Arial" w:hAnsi="Arial"/>
          <w:b/>
          <w:bCs/>
          <w:sz w:val="22"/>
          <w:szCs w:val="22"/>
        </w:rPr>
        <w:t xml:space="preserve">Reasoning: </w:t>
      </w:r>
      <w:r>
        <w:rPr>
          <w:rFonts w:ascii="Arial" w:cs="Arial" w:eastAsia="Arial" w:hAnsi="Arial"/>
          <w:sz w:val="22"/>
          <w:szCs w:val="22"/>
        </w:rPr>
        <w:t xml:space="preserve">Using wealth as material for just action toward a community member. Accords with oikeiosis (stage 2-3). Reasonable justification clear. Anonymity removes reputation-seeking.</w:t>
      </w:r>
    </w:p>
    <w:p>
      <w:pPr>
        <w:spacing w:before="150"/>
      </w:pPr>
      <w:r>
        <w:rPr>
          <w:rFonts w:ascii="Arial" w:cs="Arial" w:eastAsia="Arial" w:hAnsi="Arial"/>
          <w:b/>
          <w:bCs/>
          <w:i/>
          <w:iCs/>
          <w:sz w:val="20"/>
          <w:szCs w:val="20"/>
        </w:rPr>
        <w:t xml:space="preserve">Stage 3 — Passion Diagnosis</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None clearly operative</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None detected</w:t>
      </w:r>
    </w:p>
    <w:p>
      <w:pPr>
        <w:spacing w:after="100"/>
      </w:pPr>
      <w:r>
        <w:rPr>
          <w:rFonts w:ascii="Arial" w:cs="Arial" w:eastAsia="Arial" w:hAnsi="Arial"/>
          <w:b/>
          <w:bCs/>
          <w:sz w:val="22"/>
          <w:szCs w:val="22"/>
        </w:rPr>
        <w:t xml:space="preserve">Causal stage affected: </w:t>
      </w:r>
      <w:r>
        <w:rPr>
          <w:rFonts w:ascii="Arial" w:cs="Arial" w:eastAsia="Arial" w:hAnsi="Arial"/>
          <w:sz w:val="22"/>
          <w:szCs w:val="22"/>
        </w:rPr>
        <w:t xml:space="preserve">Impression appears accurate, assent measured, impulse proportionate</w:t>
      </w:r>
    </w:p>
    <w:p>
      <w:pPr>
        <w:spacing w:before="150"/>
      </w:pPr>
      <w:r>
        <w:rPr>
          <w:rFonts w:ascii="Arial" w:cs="Arial" w:eastAsia="Arial" w:hAnsi="Arial"/>
          <w:b/>
          <w:bCs/>
          <w:i/>
          <w:iCs/>
          <w:sz w:val="20"/>
          <w:szCs w:val="20"/>
        </w:rPr>
        <w:t xml:space="preserve">Stage 4 — Unified Virtue Assessment</w:t>
      </w:r>
    </w:p>
    <w:p>
      <w:pPr>
        <w:spacing w:after="100"/>
      </w:pPr>
      <w:r>
        <w:rPr>
          <w:rFonts w:ascii="Arial" w:cs="Arial" w:eastAsia="Arial" w:hAnsi="Arial"/>
          <w:b/>
          <w:bCs/>
          <w:sz w:val="22"/>
          <w:szCs w:val="22"/>
        </w:rPr>
        <w:t xml:space="preserve">Phronesis: </w:t>
      </w:r>
      <w:r>
        <w:rPr>
          <w:rFonts w:ascii="Arial" w:cs="Arial" w:eastAsia="Arial" w:hAnsi="Arial"/>
          <w:sz w:val="22"/>
          <w:szCs w:val="22"/>
        </w:rPr>
        <w:t xml:space="preserve">Strong: correctly identifies wealth as material for virtue (Seneca De Vita Beata 22-24). Anonymity shows understanding that reputation is indifferent.</w:t>
      </w:r>
    </w:p>
    <w:p>
      <w:pPr>
        <w:spacing w:after="100"/>
      </w:pPr>
      <w:r>
        <w:rPr>
          <w:rFonts w:ascii="Arial" w:cs="Arial" w:eastAsia="Arial" w:hAnsi="Arial"/>
          <w:b/>
          <w:bCs/>
          <w:sz w:val="22"/>
          <w:szCs w:val="22"/>
        </w:rPr>
        <w:t xml:space="preserve">Dikaiosyne: </w:t>
      </w:r>
      <w:r>
        <w:rPr>
          <w:rFonts w:ascii="Arial" w:cs="Arial" w:eastAsia="Arial" w:hAnsi="Arial"/>
          <w:sz w:val="22"/>
          <w:szCs w:val="22"/>
        </w:rPr>
        <w:t xml:space="preserve">Exemplary: fulfils oikeiosis obligation. Benevolence (chrestotes) and social participation (koinonike) both expressed.</w:t>
      </w:r>
    </w:p>
    <w:p>
      <w:pPr>
        <w:spacing w:after="100"/>
      </w:pPr>
      <w:r>
        <w:rPr>
          <w:rFonts w:ascii="Arial" w:cs="Arial" w:eastAsia="Arial" w:hAnsi="Arial"/>
          <w:b/>
          <w:bCs/>
          <w:sz w:val="22"/>
          <w:szCs w:val="22"/>
        </w:rPr>
        <w:t xml:space="preserve">Andreia: </w:t>
      </w:r>
      <w:r>
        <w:rPr>
          <w:rFonts w:ascii="Arial" w:cs="Arial" w:eastAsia="Arial" w:hAnsi="Arial"/>
          <w:sz w:val="22"/>
          <w:szCs w:val="22"/>
        </w:rPr>
        <w:t xml:space="preserve">Moderate: accepts financial risk willingly, but severity of test is limited</w:t>
      </w:r>
    </w:p>
    <w:p>
      <w:pPr>
        <w:spacing w:after="100"/>
      </w:pPr>
      <w:r>
        <w:rPr>
          <w:rFonts w:ascii="Arial" w:cs="Arial" w:eastAsia="Arial" w:hAnsi="Arial"/>
          <w:b/>
          <w:bCs/>
          <w:sz w:val="22"/>
          <w:szCs w:val="22"/>
        </w:rPr>
        <w:t xml:space="preserve">Sophrosyne: </w:t>
      </w:r>
      <w:r>
        <w:rPr>
          <w:rFonts w:ascii="Arial" w:cs="Arial" w:eastAsia="Arial" w:hAnsi="Arial"/>
          <w:sz w:val="22"/>
          <w:szCs w:val="22"/>
        </w:rPr>
        <w:t xml:space="preserve">Strong: measured giving (not reckless), anonymous (orderliness/eutaxia and propriety/kosmiotetes)</w:t>
      </w:r>
    </w:p>
    <w:p>
      <w:pPr>
        <w:spacing w:before="150"/>
      </w:pPr>
      <w:r>
        <w:rPr>
          <w:rFonts w:ascii="Arial" w:cs="Arial" w:eastAsia="Arial" w:hAnsi="Arial"/>
          <w:b/>
          <w:bCs/>
          <w:i/>
          <w:iCs/>
          <w:sz w:val="20"/>
          <w:szCs w:val="20"/>
        </w:rPr>
        <w:t xml:space="preserve">Improvement Path</w:t>
      </w:r>
    </w:p>
    <w:p>
      <w:pPr>
        <w:spacing w:after="120"/>
      </w:pPr>
      <w:r>
        <w:rPr>
          <w:rFonts w:ascii="Arial" w:cs="Arial" w:eastAsia="Arial" w:hAnsi="Arial"/>
          <w:sz w:val="22"/>
          <w:szCs w:val="22"/>
        </w:rPr>
        <w:t xml:space="preserve">Minimal correction needed. To approach sage-like: examine whether any subtle attachment to being 'the kind of person who helps anonymously' is operative — even virtuous self-image can become a subtle passion.</w:t>
      </w:r>
    </w:p>
    <w:p>
      <w:r>
        <w:br w:type="page"/>
      </w:r>
    </w:p>
    <w:p>
      <w:pPr>
        <w:pStyle w:val="Heading2"/>
        <w:spacing w:after="160" w:before="240"/>
      </w:pPr>
      <w:r>
        <w:rPr>
          <w:rFonts w:ascii="Arial" w:cs="Arial" w:eastAsia="Arial" w:hAnsi="Arial"/>
          <w:b/>
          <w:bCs/>
          <w:sz w:val="26"/>
          <w:szCs w:val="26"/>
        </w:rPr>
        <w:t xml:space="preserve">5.6  Scenario S5: Fear-Driven Inaction</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A bystander witnesses a person being verbally harassed on public transport but does nothing, looking away and pretending not to notice.</w:t>
      </w:r>
    </w:p>
    <w:p>
      <w:pPr>
        <w:spacing w:after="100"/>
      </w:pPr>
      <w:r>
        <w:rPr>
          <w:rFonts w:ascii="Arial" w:cs="Arial" w:eastAsia="Arial" w:hAnsi="Arial"/>
          <w:b/>
          <w:bCs/>
          <w:sz w:val="22"/>
          <w:szCs w:val="22"/>
        </w:rPr>
        <w:t xml:space="preserve">Context: </w:t>
      </w:r>
      <w:r>
        <w:rPr>
          <w:rFonts w:ascii="Arial" w:cs="Arial" w:eastAsia="Arial" w:hAnsi="Arial"/>
          <w:sz w:val="22"/>
          <w:szCs w:val="22"/>
        </w:rPr>
        <w:t xml:space="preserve">The harasser is physically imposing. Several other bystanders also look away.</w:t>
      </w:r>
    </w:p>
    <w:p>
      <w:pPr>
        <w:spacing w:after="100" w:before="200"/>
      </w:pPr>
      <w:r>
        <w:rPr>
          <w:rFonts w:ascii="Arial" w:cs="Arial" w:eastAsia="Arial" w:hAnsi="Arial"/>
          <w:b/>
          <w:bCs/>
          <w:color w:val="1B3A5C"/>
          <w:sz w:val="22"/>
          <w:szCs w:val="22"/>
        </w:rPr>
        <w:t xml:space="preserve">V1 Results (Weighted Composite)</w:t>
      </w:r>
    </w:p>
    <w:p>
      <w:pPr>
        <w:spacing w:after="100"/>
      </w:pPr>
      <w:r>
        <w:rPr>
          <w:rFonts w:ascii="Arial" w:cs="Arial" w:eastAsia="Arial" w:hAnsi="Arial"/>
          <w:b/>
          <w:bCs/>
          <w:sz w:val="22"/>
          <w:szCs w:val="22"/>
        </w:rPr>
        <w:t xml:space="preserve">Total Score: </w:t>
      </w:r>
      <w:r>
        <w:rPr>
          <w:rFonts w:ascii="Arial" w:cs="Arial" w:eastAsia="Arial" w:hAnsi="Arial"/>
          <w:sz w:val="22"/>
          <w:szCs w:val="22"/>
        </w:rPr>
        <w:t xml:space="preserve">22.5/100</w:t>
      </w:r>
    </w:p>
    <w:p>
      <w:pPr>
        <w:spacing w:after="100"/>
      </w:pPr>
      <w:r>
        <w:rPr>
          <w:rFonts w:ascii="Arial" w:cs="Arial" w:eastAsia="Arial" w:hAnsi="Arial"/>
          <w:b/>
          <w:bCs/>
          <w:sz w:val="22"/>
          <w:szCs w:val="22"/>
        </w:rPr>
        <w:t xml:space="preserve">Tier: </w:t>
      </w:r>
      <w:r>
        <w:rPr>
          <w:rFonts w:ascii="Arial" w:cs="Arial" w:eastAsia="Arial" w:hAnsi="Arial"/>
          <w:sz w:val="22"/>
          <w:szCs w:val="22"/>
        </w:rPr>
        <w:t xml:space="preserve">Misaligned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Wisdom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Courage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Temperance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50/100</w:t>
            </w:r>
          </w:p>
        </w:tc>
      </w:tr>
    </w:tbl>
    <w:p>
      <w:pPr>
        <w:spacing w:after="100"/>
      </w:pPr>
      <w:r>
        <w:rPr>
          <w:rFonts w:ascii="Arial" w:cs="Arial" w:eastAsia="Arial" w:hAnsi="Arial"/>
          <w:b/>
          <w:bCs/>
          <w:sz w:val="22"/>
          <w:szCs w:val="22"/>
        </w:rPr>
        <w:t xml:space="preserve">Wisdom: </w:t>
      </w:r>
      <w:r>
        <w:rPr>
          <w:rFonts w:ascii="Arial" w:cs="Arial" w:eastAsia="Arial" w:hAnsi="Arial"/>
          <w:sz w:val="22"/>
          <w:szCs w:val="22"/>
        </w:rPr>
        <w:t xml:space="preserve">Fails to distinguish genuine danger (minimal — public setting) from apparent danger. Fear of indifferent (physical harm) overrides duty.</w:t>
      </w:r>
    </w:p>
    <w:p>
      <w:pPr>
        <w:spacing w:after="100"/>
      </w:pPr>
      <w:r>
        <w:rPr>
          <w:rFonts w:ascii="Arial" w:cs="Arial" w:eastAsia="Arial" w:hAnsi="Arial"/>
          <w:b/>
          <w:bCs/>
          <w:sz w:val="22"/>
          <w:szCs w:val="22"/>
        </w:rPr>
        <w:t xml:space="preserve">Justice: </w:t>
      </w:r>
      <w:r>
        <w:rPr>
          <w:rFonts w:ascii="Arial" w:cs="Arial" w:eastAsia="Arial" w:hAnsi="Arial"/>
          <w:sz w:val="22"/>
          <w:szCs w:val="22"/>
        </w:rPr>
        <w:t xml:space="preserve">Fails in duty to fellow human. Cicero: failing to prevent harm when you could is a form of injustice.</w:t>
      </w:r>
    </w:p>
    <w:p>
      <w:pPr>
        <w:spacing w:after="100"/>
      </w:pPr>
      <w:r>
        <w:rPr>
          <w:rFonts w:ascii="Arial" w:cs="Arial" w:eastAsia="Arial" w:hAnsi="Arial"/>
          <w:b/>
          <w:bCs/>
          <w:sz w:val="22"/>
          <w:szCs w:val="22"/>
        </w:rPr>
        <w:t xml:space="preserve">Courage: </w:t>
      </w:r>
      <w:r>
        <w:rPr>
          <w:rFonts w:ascii="Arial" w:cs="Arial" w:eastAsia="Arial" w:hAnsi="Arial"/>
          <w:sz w:val="22"/>
          <w:szCs w:val="22"/>
        </w:rPr>
        <w:t xml:space="preserve">Near zero — paralysed by fear of an indifferent (physical confrontation).</w:t>
      </w:r>
    </w:p>
    <w:p>
      <w:pPr>
        <w:spacing w:after="100"/>
      </w:pPr>
      <w:r>
        <w:rPr>
          <w:rFonts w:ascii="Arial" w:cs="Arial" w:eastAsia="Arial" w:hAnsi="Arial"/>
          <w:b/>
          <w:bCs/>
          <w:sz w:val="22"/>
          <w:szCs w:val="22"/>
        </w:rPr>
        <w:t xml:space="preserve">Temperance: </w:t>
      </w:r>
      <w:r>
        <w:rPr>
          <w:rFonts w:ascii="Arial" w:cs="Arial" w:eastAsia="Arial" w:hAnsi="Arial"/>
          <w:sz w:val="22"/>
          <w:szCs w:val="22"/>
        </w:rPr>
        <w:t xml:space="preserve">Somewhat measured — doesn't panic — but the measured quality is in service of inaction.</w:t>
      </w:r>
    </w:p>
    <w:p>
      <w:pPr>
        <w:spacing w:after="100" w:before="300"/>
      </w:pPr>
      <w:r>
        <w:rPr>
          <w:rFonts w:ascii="Arial" w:cs="Arial" w:eastAsia="Arial" w:hAnsi="Arial"/>
          <w:b/>
          <w:bCs/>
          <w:color w:val="1B3A5C"/>
          <w:sz w:val="22"/>
          <w:szCs w:val="22"/>
        </w:rPr>
        <w:t xml:space="preserve">V3 Results (Evaluation Sequence)</w:t>
      </w:r>
    </w:p>
    <w:p>
      <w:pPr>
        <w:spacing w:after="100"/>
      </w:pPr>
      <w:r>
        <w:rPr>
          <w:rFonts w:ascii="Arial" w:cs="Arial" w:eastAsia="Arial" w:hAnsi="Arial"/>
          <w:b/>
          <w:bCs/>
          <w:sz w:val="22"/>
          <w:szCs w:val="22"/>
        </w:rPr>
        <w:t xml:space="preserve">Katorthoma Proximity: </w:t>
      </w:r>
      <w:r>
        <w:rPr>
          <w:rFonts w:ascii="Arial" w:cs="Arial" w:eastAsia="Arial" w:hAnsi="Arial"/>
          <w:sz w:val="22"/>
          <w:szCs w:val="22"/>
        </w:rPr>
        <w:t xml:space="preserve">Reflexive</w:t>
      </w:r>
    </w:p>
    <w:p>
      <w:pPr>
        <w:spacing w:after="100"/>
      </w:pPr>
      <w:r>
        <w:rPr>
          <w:rFonts w:ascii="Arial" w:cs="Arial" w:eastAsia="Arial" w:hAnsi="Arial"/>
          <w:b/>
          <w:bCs/>
          <w:sz w:val="22"/>
          <w:szCs w:val="22"/>
        </w:rPr>
        <w:t xml:space="preserve">Senecan Grade: </w:t>
      </w:r>
      <w:r>
        <w:rPr>
          <w:rFonts w:ascii="Arial" w:cs="Arial" w:eastAsia="Arial" w:hAnsi="Arial"/>
          <w:sz w:val="22"/>
          <w:szCs w:val="22"/>
        </w:rPr>
        <w:t xml:space="preserve">Below the gradient (pre-progress)</w:t>
      </w:r>
    </w:p>
    <w:p>
      <w:pPr>
        <w:spacing w:before="150"/>
      </w:pPr>
      <w:r>
        <w:rPr>
          <w:rFonts w:ascii="Arial" w:cs="Arial" w:eastAsia="Arial" w:hAnsi="Arial"/>
          <w:b/>
          <w:bCs/>
          <w:i/>
          <w:iCs/>
          <w:sz w:val="20"/>
          <w:szCs w:val="20"/>
        </w:rPr>
        <w:t xml:space="preserve">Stage 1 — Prohairesis Filter</w:t>
      </w:r>
    </w:p>
    <w:p>
      <w:pPr>
        <w:spacing w:after="100"/>
      </w:pPr>
      <w:r>
        <w:rPr>
          <w:rFonts w:ascii="Arial" w:cs="Arial" w:eastAsia="Arial" w:hAnsi="Arial"/>
          <w:b/>
          <w:bCs/>
          <w:sz w:val="22"/>
          <w:szCs w:val="22"/>
        </w:rPr>
        <w:t xml:space="preserve">Within prohairesis: </w:t>
      </w:r>
      <w:r>
        <w:rPr>
          <w:rFonts w:ascii="Arial" w:cs="Arial" w:eastAsia="Arial" w:hAnsi="Arial"/>
          <w:sz w:val="22"/>
          <w:szCs w:val="22"/>
        </w:rPr>
        <w:t xml:space="preserve">Decision to look away, choice of inaction, judgement about danger level, reasoning about responsibility</w:t>
      </w:r>
    </w:p>
    <w:p>
      <w:pPr>
        <w:spacing w:after="100"/>
      </w:pPr>
      <w:r>
        <w:rPr>
          <w:rFonts w:ascii="Arial" w:cs="Arial" w:eastAsia="Arial" w:hAnsi="Arial"/>
          <w:b/>
          <w:bCs/>
          <w:sz w:val="22"/>
          <w:szCs w:val="22"/>
        </w:rPr>
        <w:t xml:space="preserve">Not within prohairesis: </w:t>
      </w:r>
      <w:r>
        <w:rPr>
          <w:rFonts w:ascii="Arial" w:cs="Arial" w:eastAsia="Arial" w:hAnsi="Arial"/>
          <w:sz w:val="22"/>
          <w:szCs w:val="22"/>
        </w:rPr>
        <w:t xml:space="preserve">Harasser's actions, other bystanders' behaviour, physical size disparity</w:t>
      </w:r>
    </w:p>
    <w:p>
      <w:pPr>
        <w:spacing w:before="150"/>
      </w:pPr>
      <w:r>
        <w:rPr>
          <w:rFonts w:ascii="Arial" w:cs="Arial" w:eastAsia="Arial" w:hAnsi="Arial"/>
          <w:b/>
          <w:bCs/>
          <w:i/>
          <w:iCs/>
          <w:sz w:val="20"/>
          <w:szCs w:val="20"/>
        </w:rPr>
        <w:t xml:space="preserve">Stage 2 — Kathekon Assessment</w:t>
      </w:r>
    </w:p>
    <w:p>
      <w:pPr>
        <w:spacing w:after="100"/>
      </w:pPr>
      <w:r>
        <w:rPr>
          <w:rFonts w:ascii="Arial" w:cs="Arial" w:eastAsia="Arial" w:hAnsi="Arial"/>
          <w:b/>
          <w:bCs/>
          <w:sz w:val="22"/>
          <w:szCs w:val="22"/>
        </w:rPr>
        <w:t xml:space="preserve">Is kathekon: </w:t>
      </w:r>
      <w:r>
        <w:rPr>
          <w:rFonts w:ascii="Arial" w:cs="Arial" w:eastAsia="Arial" w:hAnsi="Arial"/>
          <w:sz w:val="22"/>
          <w:szCs w:val="22"/>
        </w:rPr>
        <w:t xml:space="preserve">No</w:t>
      </w:r>
    </w:p>
    <w:p>
      <w:pPr>
        <w:spacing w:after="100"/>
      </w:pPr>
      <w:r>
        <w:rPr>
          <w:rFonts w:ascii="Arial" w:cs="Arial" w:eastAsia="Arial" w:hAnsi="Arial"/>
          <w:b/>
          <w:bCs/>
          <w:sz w:val="22"/>
          <w:szCs w:val="22"/>
        </w:rPr>
        <w:t xml:space="preserve">Quality: </w:t>
      </w:r>
      <w:r>
        <w:rPr>
          <w:rFonts w:ascii="Arial" w:cs="Arial" w:eastAsia="Arial" w:hAnsi="Arial"/>
          <w:sz w:val="22"/>
          <w:szCs w:val="22"/>
        </w:rPr>
        <w:t xml:space="preserve">contrary</w:t>
      </w:r>
    </w:p>
    <w:p>
      <w:pPr>
        <w:spacing w:after="100"/>
      </w:pPr>
      <w:r>
        <w:rPr>
          <w:rFonts w:ascii="Arial" w:cs="Arial" w:eastAsia="Arial" w:hAnsi="Arial"/>
          <w:b/>
          <w:bCs/>
          <w:sz w:val="22"/>
          <w:szCs w:val="22"/>
        </w:rPr>
        <w:t xml:space="preserve">Reasoning: </w:t>
      </w:r>
      <w:r>
        <w:rPr>
          <w:rFonts w:ascii="Arial" w:cs="Arial" w:eastAsia="Arial" w:hAnsi="Arial"/>
          <w:sz w:val="22"/>
          <w:szCs w:val="22"/>
        </w:rPr>
        <w:t xml:space="preserve">Cicero De Officiis: failing to prevent harm when you could is a form of injustice. In a public setting with other witnesses, intervention (even verbal) is an appropriate action. Inaction here is a parakathekon (contrary to appropriate action).</w:t>
      </w:r>
    </w:p>
    <w:p>
      <w:pPr>
        <w:spacing w:before="150"/>
      </w:pPr>
      <w:r>
        <w:rPr>
          <w:rFonts w:ascii="Arial" w:cs="Arial" w:eastAsia="Arial" w:hAnsi="Arial"/>
          <w:b/>
          <w:bCs/>
          <w:i/>
          <w:iCs/>
          <w:sz w:val="20"/>
          <w:szCs w:val="20"/>
        </w:rPr>
        <w:t xml:space="preserve">Stage 3 — Passion Diagnosis</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phobos &gt; deima (terror): fear producing paralysis — the 'freezing' response</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phobos &gt; aischyne (shame): fear of drawing attention to oneself</w:t>
      </w:r>
    </w:p>
    <w:p>
      <w:pPr>
        <w:spacing w:after="100"/>
      </w:pPr>
      <w:r>
        <w:rPr>
          <w:rFonts w:ascii="Arial" w:cs="Arial" w:eastAsia="Arial" w:hAnsi="Arial"/>
          <w:b/>
          <w:bCs/>
          <w:sz w:val="22"/>
          <w:szCs w:val="22"/>
        </w:rPr>
        <w:t xml:space="preserve">• Passion: </w:t>
      </w:r>
      <w:r>
        <w:rPr>
          <w:rFonts w:ascii="Arial" w:cs="Arial" w:eastAsia="Arial" w:hAnsi="Arial"/>
          <w:sz w:val="22"/>
          <w:szCs w:val="22"/>
        </w:rPr>
        <w:t xml:space="preserve">phobos &gt; agonia (agony): fear of uncertain outcome if they intervene</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'I might get hurt' — treats physical safety (indifferent) as genuine good worth preserving at expense of duty</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'It's not my responsibility' — denies oikeiosis obligation to fellow human (stage 4)</w:t>
      </w:r>
    </w:p>
    <w:p>
      <w:pPr>
        <w:spacing w:after="100"/>
      </w:pPr>
      <w:r>
        <w:rPr>
          <w:rFonts w:ascii="Arial" w:cs="Arial" w:eastAsia="Arial" w:hAnsi="Arial"/>
          <w:b/>
          <w:bCs/>
          <w:sz w:val="22"/>
          <w:szCs w:val="22"/>
        </w:rPr>
        <w:t xml:space="preserve">• False judgement: </w:t>
      </w:r>
      <w:r>
        <w:rPr>
          <w:rFonts w:ascii="Arial" w:cs="Arial" w:eastAsia="Arial" w:hAnsi="Arial"/>
          <w:sz w:val="22"/>
          <w:szCs w:val="22"/>
        </w:rPr>
        <w:t xml:space="preserve">'Someone else will help' — diffusion of responsibility based on false belief that duty is conditional on others' inaction</w:t>
      </w:r>
    </w:p>
    <w:p>
      <w:pPr>
        <w:spacing w:after="100"/>
      </w:pPr>
      <w:r>
        <w:rPr>
          <w:rFonts w:ascii="Arial" w:cs="Arial" w:eastAsia="Arial" w:hAnsi="Arial"/>
          <w:b/>
          <w:bCs/>
          <w:sz w:val="22"/>
          <w:szCs w:val="22"/>
        </w:rPr>
        <w:t xml:space="preserve">Causal stage affected: </w:t>
      </w:r>
      <w:r>
        <w:rPr>
          <w:rFonts w:ascii="Arial" w:cs="Arial" w:eastAsia="Arial" w:hAnsi="Arial"/>
          <w:sz w:val="22"/>
          <w:szCs w:val="22"/>
        </w:rPr>
        <w:t xml:space="preserve">Impression distorted at stage 1 (danger magnified, duty minimised), assent given to fearful impression at stage 2, impulse toward avoidance at stage 3</w:t>
      </w:r>
    </w:p>
    <w:p>
      <w:pPr>
        <w:spacing w:before="150"/>
      </w:pPr>
      <w:r>
        <w:rPr>
          <w:rFonts w:ascii="Arial" w:cs="Arial" w:eastAsia="Arial" w:hAnsi="Arial"/>
          <w:b/>
          <w:bCs/>
          <w:i/>
          <w:iCs/>
          <w:sz w:val="20"/>
          <w:szCs w:val="20"/>
        </w:rPr>
        <w:t xml:space="preserve">Stage 4 — Unified Virtue Assessment</w:t>
      </w:r>
    </w:p>
    <w:p>
      <w:pPr>
        <w:spacing w:after="100"/>
      </w:pPr>
      <w:r>
        <w:rPr>
          <w:rFonts w:ascii="Arial" w:cs="Arial" w:eastAsia="Arial" w:hAnsi="Arial"/>
          <w:b/>
          <w:bCs/>
          <w:sz w:val="22"/>
          <w:szCs w:val="22"/>
        </w:rPr>
        <w:t xml:space="preserve">Phronesis: </w:t>
      </w:r>
      <w:r>
        <w:rPr>
          <w:rFonts w:ascii="Arial" w:cs="Arial" w:eastAsia="Arial" w:hAnsi="Arial"/>
          <w:sz w:val="22"/>
          <w:szCs w:val="22"/>
        </w:rPr>
        <w:t xml:space="preserve">Weak: false judgements about what constitutes genuine danger and genuine duty</w:t>
      </w:r>
    </w:p>
    <w:p>
      <w:pPr>
        <w:spacing w:after="100"/>
      </w:pPr>
      <w:r>
        <w:rPr>
          <w:rFonts w:ascii="Arial" w:cs="Arial" w:eastAsia="Arial" w:hAnsi="Arial"/>
          <w:b/>
          <w:bCs/>
          <w:sz w:val="22"/>
          <w:szCs w:val="22"/>
        </w:rPr>
        <w:t xml:space="preserve">Dikaiosyne: </w:t>
      </w:r>
      <w:r>
        <w:rPr>
          <w:rFonts w:ascii="Arial" w:cs="Arial" w:eastAsia="Arial" w:hAnsi="Arial"/>
          <w:sz w:val="22"/>
          <w:szCs w:val="22"/>
        </w:rPr>
        <w:t xml:space="preserve">Failed: explicit failure in duty to fellow human being (oikeiosis stage 4). Cicero: two kinds of injustice — inflicting harm AND failing to prevent it</w:t>
      </w:r>
    </w:p>
    <w:p>
      <w:pPr>
        <w:spacing w:after="100"/>
      </w:pPr>
      <w:r>
        <w:rPr>
          <w:rFonts w:ascii="Arial" w:cs="Arial" w:eastAsia="Arial" w:hAnsi="Arial"/>
          <w:b/>
          <w:bCs/>
          <w:sz w:val="22"/>
          <w:szCs w:val="22"/>
        </w:rPr>
        <w:t xml:space="preserve">Andreia: </w:t>
      </w:r>
      <w:r>
        <w:rPr>
          <w:rFonts w:ascii="Arial" w:cs="Arial" w:eastAsia="Arial" w:hAnsi="Arial"/>
          <w:sz w:val="22"/>
          <w:szCs w:val="22"/>
        </w:rPr>
        <w:t xml:space="preserve">Failed: fear of indifferent (physical harm) completely overrides duty. Deilia (cowardice) operative.</w:t>
      </w:r>
    </w:p>
    <w:p>
      <w:pPr>
        <w:spacing w:after="100"/>
      </w:pPr>
      <w:r>
        <w:rPr>
          <w:rFonts w:ascii="Arial" w:cs="Arial" w:eastAsia="Arial" w:hAnsi="Arial"/>
          <w:b/>
          <w:bCs/>
          <w:sz w:val="22"/>
          <w:szCs w:val="22"/>
        </w:rPr>
        <w:t xml:space="preserve">Sophrosyne: </w:t>
      </w:r>
      <w:r>
        <w:rPr>
          <w:rFonts w:ascii="Arial" w:cs="Arial" w:eastAsia="Arial" w:hAnsi="Arial"/>
          <w:sz w:val="22"/>
          <w:szCs w:val="22"/>
        </w:rPr>
        <w:t xml:space="preserve">Mixed: not driven by appetite, but paralysis by fear is itself an excess of the avoidance impulse</w:t>
      </w:r>
    </w:p>
    <w:p>
      <w:pPr>
        <w:spacing w:before="150"/>
      </w:pPr>
      <w:r>
        <w:rPr>
          <w:rFonts w:ascii="Arial" w:cs="Arial" w:eastAsia="Arial" w:hAnsi="Arial"/>
          <w:b/>
          <w:bCs/>
          <w:i/>
          <w:iCs/>
          <w:sz w:val="20"/>
          <w:szCs w:val="20"/>
        </w:rPr>
        <w:t xml:space="preserve">Improvement Path</w:t>
      </w:r>
    </w:p>
    <w:p>
      <w:pPr>
        <w:spacing w:after="120"/>
      </w:pPr>
      <w:r>
        <w:rPr>
          <w:rFonts w:ascii="Arial" w:cs="Arial" w:eastAsia="Arial" w:hAnsi="Arial"/>
          <w:sz w:val="22"/>
          <w:szCs w:val="22"/>
        </w:rPr>
        <w:t xml:space="preserve">Primary: correct false belief 'I might get hurt' — physical safety is a preferred indifferent, not a genuine good. It must not override the duty to protect a fellow rational being. Secondary: recognise that intervention need not be physical — verbal intervention, calling for help, or moving to stand near the victim are all kathekonta available with minimal physical risk.</w:t>
      </w:r>
    </w:p>
    <w:p>
      <w:r>
        <w:br w:type="page"/>
      </w:r>
    </w:p>
    <w:p>
      <w:pPr>
        <w:pStyle w:val="Heading1"/>
        <w:spacing w:after="200" w:before="360"/>
      </w:pPr>
      <w:r>
        <w:rPr>
          <w:rFonts w:ascii="Arial" w:cs="Arial" w:eastAsia="Arial" w:hAnsi="Arial"/>
          <w:b/>
          <w:bCs/>
          <w:sz w:val="32"/>
          <w:szCs w:val="32"/>
        </w:rPr>
        <w:t xml:space="preserve">6. Quantified Impact Assessment</w:t>
      </w:r>
    </w:p>
    <w:p>
      <w:pPr>
        <w:pStyle w:val="Heading2"/>
        <w:spacing w:after="160" w:before="240"/>
      </w:pPr>
      <w:r>
        <w:rPr>
          <w:rFonts w:ascii="Arial" w:cs="Arial" w:eastAsia="Arial" w:hAnsi="Arial"/>
          <w:b/>
          <w:bCs/>
          <w:sz w:val="26"/>
          <w:szCs w:val="26"/>
        </w:rPr>
        <w:t xml:space="preserve">6.1  Difference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Total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Impact</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Cosmetic</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4</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Material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12</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32%</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8"/>
                <w:szCs w:val="18"/>
              </w:rPr>
              <w:t xml:space="preserve">Medium-High</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Structural</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30%</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18"/>
                <w:szCs w:val="18"/>
              </w:rPr>
              <w:t xml:space="preserve">High-Critical</w:t>
            </w:r>
          </w:p>
        </w:tc>
      </w:tr>
    </w:tbl>
    <w:p>
      <w:pPr>
        <w:spacing w:after="200"/>
      </w:pPr>
    </w:p>
    <w:p>
      <w:pPr>
        <w:pStyle w:val="Heading2"/>
        <w:spacing w:after="160" w:before="240"/>
      </w:pPr>
      <w:r>
        <w:rPr>
          <w:rFonts w:ascii="Arial" w:cs="Arial" w:eastAsia="Arial" w:hAnsi="Arial"/>
          <w:b/>
          <w:bCs/>
          <w:sz w:val="26"/>
          <w:szCs w:val="26"/>
        </w:rPr>
        <w:t xml:space="preserve">6.2  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Differences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Virtue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Psychology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r>
    </w:tbl>
    <w:p>
      <w:pPr>
        <w:spacing w:after="200"/>
      </w:pPr>
    </w:p>
    <w:p>
      <w:pPr>
        <w:pStyle w:val="Heading2"/>
        <w:spacing w:after="160" w:before="240"/>
      </w:pPr>
      <w:r>
        <w:rPr>
          <w:rFonts w:ascii="Arial" w:cs="Arial" w:eastAsia="Arial" w:hAnsi="Arial"/>
          <w:b/>
          <w:bCs/>
          <w:sz w:val="26"/>
          <w:szCs w:val="26"/>
        </w:rPr>
        <w:t xml:space="preserve">6.3  Diagnostic Depth Comparison</w:t>
      </w:r>
    </w:p>
    <w:p>
      <w:pPr>
        <w:spacing w:after="120"/>
      </w:pPr>
      <w:r>
        <w:rPr>
          <w:rFonts w:ascii="Arial" w:cs="Arial" w:eastAsia="Arial" w:hAnsi="Arial"/>
          <w:sz w:val="22"/>
          <w:szCs w:val="22"/>
        </w:rPr>
        <w:t xml:space="preserve">Across the 5 test scenarios, V3 demonstrates substantially greater diagnostic depth:</w:t>
      </w:r>
    </w:p>
    <w:p>
      <w:pPr>
        <w:spacing w:after="100"/>
      </w:pPr>
      <w:r>
        <w:rPr>
          <w:rFonts w:ascii="Arial" w:cs="Arial" w:eastAsia="Arial" w:hAnsi="Arial"/>
          <w:b/>
          <w:bCs/>
          <w:sz w:val="22"/>
          <w:szCs w:val="22"/>
        </w:rPr>
        <w:t xml:space="preserve">V1 total output fields per scenario: </w:t>
      </w:r>
      <w:r>
        <w:rPr>
          <w:rFonts w:ascii="Arial" w:cs="Arial" w:eastAsia="Arial" w:hAnsi="Arial"/>
          <w:sz w:val="22"/>
          <w:szCs w:val="22"/>
        </w:rPr>
        <w:t xml:space="preserve">8 (4 virtue scores + total + tier + reasoning + improvement_path)</w:t>
      </w:r>
    </w:p>
    <w:p>
      <w:pPr>
        <w:spacing w:after="100"/>
      </w:pPr>
      <w:r>
        <w:rPr>
          <w:rFonts w:ascii="Arial" w:cs="Arial" w:eastAsia="Arial" w:hAnsi="Arial"/>
          <w:b/>
          <w:bCs/>
          <w:sz w:val="22"/>
          <w:szCs w:val="22"/>
        </w:rPr>
        <w:t xml:space="preserve">V3 total output fields per scenario: </w:t>
      </w:r>
      <w:r>
        <w:rPr>
          <w:rFonts w:ascii="Arial" w:cs="Arial" w:eastAsia="Arial" w:hAnsi="Arial"/>
          <w:sz w:val="22"/>
          <w:szCs w:val="22"/>
        </w:rPr>
        <w:t xml:space="preserve">15+ (4 stages + passions array + false judgements array + proximity + grade + improvement path + kathekon assessment + oikeiosis check)</w:t>
      </w:r>
    </w:p>
    <w:p>
      <w:pPr>
        <w:spacing w:after="100"/>
      </w:pPr>
      <w:r>
        <w:rPr>
          <w:rFonts w:ascii="Arial" w:cs="Arial" w:eastAsia="Arial" w:hAnsi="Arial"/>
          <w:b/>
          <w:bCs/>
          <w:sz w:val="22"/>
          <w:szCs w:val="22"/>
        </w:rPr>
        <w:t xml:space="preserve">V3 passions identified across 5 scenarios: </w:t>
      </w:r>
      <w:r>
        <w:rPr>
          <w:rFonts w:ascii="Arial" w:cs="Arial" w:eastAsia="Arial" w:hAnsi="Arial"/>
          <w:sz w:val="22"/>
          <w:szCs w:val="22"/>
        </w:rPr>
        <w:t xml:space="preserve">12 specific passion sub-species</w:t>
      </w:r>
    </w:p>
    <w:p>
      <w:pPr>
        <w:spacing w:after="100"/>
      </w:pPr>
      <w:r>
        <w:rPr>
          <w:rFonts w:ascii="Arial" w:cs="Arial" w:eastAsia="Arial" w:hAnsi="Arial"/>
          <w:b/>
          <w:bCs/>
          <w:sz w:val="22"/>
          <w:szCs w:val="22"/>
        </w:rPr>
        <w:t xml:space="preserve">V3 false judgements identified across 5 scenarios: </w:t>
      </w:r>
      <w:r>
        <w:rPr>
          <w:rFonts w:ascii="Arial" w:cs="Arial" w:eastAsia="Arial" w:hAnsi="Arial"/>
          <w:sz w:val="22"/>
          <w:szCs w:val="22"/>
        </w:rPr>
        <w:t xml:space="preserve">12 specific false beliefs</w:t>
      </w:r>
    </w:p>
    <w:p>
      <w:pPr>
        <w:spacing w:after="100"/>
      </w:pPr>
      <w:r>
        <w:rPr>
          <w:rFonts w:ascii="Arial" w:cs="Arial" w:eastAsia="Arial" w:hAnsi="Arial"/>
          <w:b/>
          <w:bCs/>
          <w:sz w:val="22"/>
          <w:szCs w:val="22"/>
        </w:rPr>
        <w:t xml:space="preserve">V1 equivalent: </w:t>
      </w:r>
      <w:r>
        <w:rPr>
          <w:rFonts w:ascii="Arial" w:cs="Arial" w:eastAsia="Arial" w:hAnsi="Arial"/>
          <w:sz w:val="22"/>
          <w:szCs w:val="22"/>
        </w:rPr>
        <w:t xml:space="preserve">Zero specific passion diagnoses. Passions mentioned only as vague descriptors in reasoning text.</w:t>
      </w:r>
    </w:p>
    <w:p>
      <w:pPr>
        <w:spacing w:after="200"/>
      </w:pPr>
    </w:p>
    <w:p>
      <w:pPr>
        <w:pStyle w:val="Heading2"/>
        <w:spacing w:after="160" w:before="240"/>
      </w:pPr>
      <w:r>
        <w:rPr>
          <w:rFonts w:ascii="Arial" w:cs="Arial" w:eastAsia="Arial" w:hAnsi="Arial"/>
          <w:b/>
          <w:bCs/>
          <w:sz w:val="26"/>
          <w:szCs w:val="26"/>
        </w:rPr>
        <w:t xml:space="preserve">6.4  What V3 Can Do That V1 Cannot</w:t>
      </w:r>
    </w:p>
    <w:p>
      <w:pPr>
        <w:spacing w:after="120"/>
      </w:pPr>
      <w:r>
        <w:rPr>
          <w:rFonts w:ascii="Arial" w:cs="Arial" w:eastAsia="Arial" w:hAnsi="Arial"/>
          <w:sz w:val="22"/>
          <w:szCs w:val="22"/>
        </w:rPr>
        <w:t xml:space="preserve">Based on the structural and material differences identified, V3 introduces five capabilities with no V1 equivalent:</w:t>
      </w:r>
    </w:p>
    <w:p>
      <w:pPr>
        <w:spacing w:after="100"/>
      </w:pPr>
      <w:r>
        <w:rPr>
          <w:rFonts w:ascii="Arial" w:cs="Arial" w:eastAsia="Arial" w:hAnsi="Arial"/>
          <w:b/>
          <w:bCs/>
          <w:sz w:val="22"/>
          <w:szCs w:val="22"/>
        </w:rPr>
        <w:t xml:space="preserve">1. Passion Diagnosis: </w:t>
      </w:r>
      <w:r>
        <w:rPr>
          <w:rFonts w:ascii="Arial" w:cs="Arial" w:eastAsia="Arial" w:hAnsi="Arial"/>
          <w:sz w:val="22"/>
          <w:szCs w:val="22"/>
        </w:rPr>
        <w:t xml:space="preserve">V3 identifies the specific sub-species of passion that corrupted an action (e.g., not just 'fear' but 'shame/aischyne' vs. 'terror/deima' vs. 'agony/agonia'). V1 has no passion taxonomy.</w:t>
      </w:r>
    </w:p>
    <w:p>
      <w:pPr>
        <w:spacing w:after="100"/>
      </w:pPr>
      <w:r>
        <w:rPr>
          <w:rFonts w:ascii="Arial" w:cs="Arial" w:eastAsia="Arial" w:hAnsi="Arial"/>
          <w:b/>
          <w:bCs/>
          <w:sz w:val="22"/>
          <w:szCs w:val="22"/>
        </w:rPr>
        <w:t xml:space="preserve">2. False Judgement Identification: </w:t>
      </w:r>
      <w:r>
        <w:rPr>
          <w:rFonts w:ascii="Arial" w:cs="Arial" w:eastAsia="Arial" w:hAnsi="Arial"/>
          <w:sz w:val="22"/>
          <w:szCs w:val="22"/>
        </w:rPr>
        <w:t xml:space="preserve">V3 names the specific false belief driving each passion (e.g., 'I deserve a break' treats pleasure as a genuine good). V1 mentions false beliefs vaguely in scoring criteria but cannot diagnose them.</w:t>
      </w:r>
    </w:p>
    <w:p>
      <w:pPr>
        <w:spacing w:after="100"/>
      </w:pPr>
      <w:r>
        <w:rPr>
          <w:rFonts w:ascii="Arial" w:cs="Arial" w:eastAsia="Arial" w:hAnsi="Arial"/>
          <w:b/>
          <w:bCs/>
          <w:sz w:val="22"/>
          <w:szCs w:val="22"/>
        </w:rPr>
        <w:t xml:space="preserve">3. Causal Sequence Analysis: </w:t>
      </w:r>
      <w:r>
        <w:rPr>
          <w:rFonts w:ascii="Arial" w:cs="Arial" w:eastAsia="Arial" w:hAnsi="Arial"/>
          <w:sz w:val="22"/>
          <w:szCs w:val="22"/>
        </w:rPr>
        <w:t xml:space="preserve">V3 can identify WHERE in the impression-assent-impulse chain an error occurred. V1 has no model of how action arises.</w:t>
      </w:r>
    </w:p>
    <w:p>
      <w:pPr>
        <w:spacing w:after="100"/>
      </w:pPr>
      <w:r>
        <w:rPr>
          <w:rFonts w:ascii="Arial" w:cs="Arial" w:eastAsia="Arial" w:hAnsi="Arial"/>
          <w:b/>
          <w:bCs/>
          <w:sz w:val="22"/>
          <w:szCs w:val="22"/>
        </w:rPr>
        <w:t xml:space="preserve">4. Kathekon/Katorthoma Distinction: </w:t>
      </w:r>
      <w:r>
        <w:rPr>
          <w:rFonts w:ascii="Arial" w:cs="Arial" w:eastAsia="Arial" w:hAnsi="Arial"/>
          <w:sz w:val="22"/>
          <w:szCs w:val="22"/>
        </w:rPr>
        <w:t xml:space="preserve">V3 evaluates both whether the action itself was appropriate AND whether the agent's internal quality approached right action. V1 conflates these into a single virtue score.</w:t>
      </w:r>
    </w:p>
    <w:p>
      <w:pPr>
        <w:spacing w:after="100"/>
      </w:pPr>
      <w:r>
        <w:rPr>
          <w:rFonts w:ascii="Arial" w:cs="Arial" w:eastAsia="Arial" w:hAnsi="Arial"/>
          <w:b/>
          <w:bCs/>
          <w:sz w:val="22"/>
          <w:szCs w:val="22"/>
        </w:rPr>
        <w:t xml:space="preserve">5. Source-Grounded Progress Tracking: </w:t>
      </w:r>
      <w:r>
        <w:rPr>
          <w:rFonts w:ascii="Arial" w:cs="Arial" w:eastAsia="Arial" w:hAnsi="Arial"/>
          <w:sz w:val="22"/>
          <w:szCs w:val="22"/>
        </w:rPr>
        <w:t xml:space="preserve">V3 maps to Seneca's three grades from Epistulae 75 with qualitative indicators. V1 uses arbitrary score-range tiers with no source grounding.</w:t>
      </w:r>
    </w:p>
    <w:p>
      <w:r>
        <w:br w:type="page"/>
      </w:r>
    </w:p>
    <w:p>
      <w:pPr>
        <w:pStyle w:val="Heading1"/>
        <w:spacing w:after="200" w:before="360"/>
      </w:pPr>
      <w:r>
        <w:rPr>
          <w:rFonts w:ascii="Arial" w:cs="Arial" w:eastAsia="Arial" w:hAnsi="Arial"/>
          <w:b/>
          <w:bCs/>
          <w:sz w:val="32"/>
          <w:szCs w:val="32"/>
        </w:rPr>
        <w:t xml:space="preserve">7. Recommendation</w:t>
      </w:r>
    </w:p>
    <w:p>
      <w:pPr>
        <w:spacing w:after="120"/>
      </w:pPr>
      <w:r>
        <w:rPr>
          <w:rFonts w:ascii="Arial" w:cs="Arial" w:eastAsia="Arial" w:hAnsi="Arial"/>
          <w:sz w:val="22"/>
          <w:szCs w:val="22"/>
        </w:rPr>
        <w:t xml:space="preserve">V3 represents a substantial upgrade in philosophical accuracy, diagnostic depth, and source grounding. The 6 critical changes and 11 structural differences mean that adopting V3 requires a complete API rewrite rather than an incremental update.</w:t>
      </w:r>
    </w:p>
    <w:p>
      <w:pPr>
        <w:spacing w:after="120"/>
      </w:pPr>
      <w:r>
        <w:rPr>
          <w:rFonts w:ascii="Arial" w:cs="Arial" w:eastAsia="Arial" w:hAnsi="Arial"/>
          <w:sz w:val="22"/>
          <w:szCs w:val="22"/>
        </w:rPr>
        <w:t xml:space="preserve">However, the 5 new capabilities V3 delivers (passion diagnosis, false judgement identification, causal sequence analysis, kathekon/katorthoma distinction, and source-grounded progress tracking) are precisely the features that differentiate SageReasoning from any generic ethics scoring tool. The diagnostic depth demonstrated in the test scenarios shows that V3 does not merely score differently: it answers different and better questions.</w:t>
      </w:r>
    </w:p>
    <w:p>
      <w:pPr>
        <w:spacing w:after="120"/>
      </w:pPr>
      <w:r>
        <w:rPr>
          <w:rFonts w:ascii="Arial" w:cs="Arial" w:eastAsia="Arial" w:hAnsi="Arial"/>
          <w:sz w:val="22"/>
          <w:szCs w:val="22"/>
        </w:rPr>
        <w:t xml:space="preserve">The V1 engine answers: 'How virtuous was this action on a scale of 0 to 100?' The V3 engine answers: 'What specific false beliefs corrupted this action, where exactly in the cognitive sequence did the error occur, and what would the sage have thought differently?' The second question is categorically more useful for moral progress, which is the stated purpose of SageReasoning.</w:t>
      </w:r>
    </w:p>
    <w:p>
      <w:pPr>
        <w:spacing w:after="120"/>
      </w:pPr>
      <w:r>
        <w:rPr>
          <w:rFonts w:ascii="Arial" w:cs="Arial" w:eastAsia="Arial" w:hAnsi="Arial"/>
          <w:sz w:val="22"/>
          <w:szCs w:val="22"/>
        </w:rPr>
        <w:t xml:space="preserve">Recommendation: Adopt V3 as the production dataset. Retire V1. Build the API to the V3 evaluation-sequence model.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SageReasoning  |  V1 vs V3 Comparison Report  |  Phase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2026-03-30T12:43:36.499Z</dcterms:created>
  <dcterms:modified xsi:type="dcterms:W3CDTF">2026-03-30T12:43:36.499Z</dcterms:modified>
</cp:coreProperties>
</file>

<file path=docProps/custom.xml><?xml version="1.0" encoding="utf-8"?>
<Properties xmlns="http://schemas.openxmlformats.org/officeDocument/2006/custom-properties" xmlns:vt="http://schemas.openxmlformats.org/officeDocument/2006/docPropsVTypes"/>
</file>