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120"/>
        <w:jc w:val="center"/>
      </w:pPr>
      <w:r>
        <w:rPr>
          <w:rFonts w:ascii="Arial" w:cs="Arial" w:eastAsia="Arial" w:hAnsi="Arial"/>
          <w:b/>
          <w:bCs/>
          <w:color w:val="B08D57"/>
          <w:sz w:val="24"/>
          <w:szCs w:val="24"/>
        </w:rPr>
        <w:t xml:space="preserve">SAGEREASONING.COM</w:t>
      </w:r>
    </w:p>
    <w:p>
      <w:pPr>
        <w:spacing w:after="80"/>
        <w:jc w:val="center"/>
      </w:pPr>
      <w:r>
        <w:rPr>
          <w:rFonts w:ascii="Arial" w:cs="Arial" w:eastAsia="Arial" w:hAnsi="Arial"/>
          <w:color w:val="B08D57"/>
          <w:sz w:val="20"/>
          <w:szCs w:val="20"/>
        </w:rPr>
        <w:t xml:space="preserve">Priority 3 Strategy Document</w:t>
      </w:r>
    </w:p>
    <w:p>
      <w:pPr>
        <w:spacing w:after="400" w:before="400"/>
      </w:pPr>
    </w:p>
    <w:p>
      <w:pPr>
        <w:spacing w:after="200"/>
        <w:jc w:val="center"/>
      </w:pPr>
      <w:r>
        <w:rPr>
          <w:rFonts w:ascii="Arial" w:cs="Arial" w:eastAsia="Arial" w:hAnsi="Arial"/>
          <w:b/>
          <w:bCs/>
          <w:color w:val="2D6A4F"/>
          <w:sz w:val="72"/>
          <w:szCs w:val="72"/>
        </w:rPr>
        <w:t xml:space="preserve">CIRCLES</w:t>
      </w:r>
    </w:p>
    <w:p>
      <w:pPr>
        <w:spacing w:after="120"/>
        <w:jc w:val="center"/>
      </w:pPr>
      <w:r>
        <w:rPr>
          <w:rFonts w:ascii="Arial" w:cs="Arial" w:eastAsia="Arial" w:hAnsi="Arial"/>
          <w:color w:val="1B1B1B"/>
          <w:sz w:val="28"/>
          <w:szCs w:val="28"/>
        </w:rPr>
        <w:t xml:space="preserve">A Stoic Social Platform for Meaningful Connection</w:t>
      </w:r>
    </w:p>
    <w:p>
      <w:pPr>
        <w:spacing w:after="80"/>
        <w:jc w:val="center"/>
      </w:pPr>
      <w:r>
        <w:rPr>
          <w:rFonts w:ascii="Arial" w:cs="Arial" w:eastAsia="Arial" w:hAnsi="Arial"/>
          <w:i/>
          <w:iCs/>
          <w:color w:val="2D6A4F"/>
          <w:sz w:val="24"/>
          <w:szCs w:val="24"/>
        </w:rPr>
        <w:t xml:space="preserve">Tend your circles.</w:t>
      </w:r>
    </w:p>
    <w:p>
      <w:pPr>
        <w:spacing w:after="600" w:before="600"/>
      </w:pPr>
    </w:p>
    <w:p>
      <w:pPr>
        <w:pBdr>
          <w:top w:val="single" w:color="2D6A4F" w:sz="2" w:space="8"/>
        </w:pBdr>
        <w:spacing w:after="80" w:before="200"/>
        <w:jc w:val="center"/>
      </w:pPr>
      <w:r>
        <w:rPr>
          <w:rFonts w:ascii="Arial" w:cs="Arial" w:eastAsia="Arial" w:hAnsi="Arial"/>
          <w:color w:val="B08D57"/>
          <w:sz w:val="20"/>
          <w:szCs w:val="20"/>
        </w:rPr>
        <w:t xml:space="preserve">March 2026 | Version 1.0</w:t>
      </w:r>
    </w:p>
    <w:p>
      <w:pPr>
        <w:jc w:val="center"/>
      </w:pPr>
      <w:r>
        <w:rPr>
          <w:rFonts w:ascii="Arial" w:cs="Arial" w:eastAsia="Arial" w:hAnsi="Arial"/>
          <w:color w:val="1B1B1B"/>
          <w:sz w:val="20"/>
          <w:szCs w:val="20"/>
        </w:rPr>
        <w:t xml:space="preserve">Integrated Feature → Future Standalone Platform</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2D6A4F"/>
          <w:sz w:val="32"/>
          <w:szCs w:val="32"/>
        </w:rPr>
        <w:t xml:space="preserve">1. The Insight</w:t>
      </w:r>
    </w:p>
    <w:p>
      <w:pPr>
        <w:spacing w:after="200" w:before="200"/>
        <w:ind w:left="720" w:right="720"/>
      </w:pPr>
      <w:r>
        <w:rPr>
          <w:rFonts w:ascii="Arial" w:cs="Arial" w:eastAsia="Arial" w:hAnsi="Arial"/>
          <w:i/>
          <w:iCs/>
          <w:color w:val="2D6A4F"/>
          <w:sz w:val="22"/>
          <w:szCs w:val="22"/>
        </w:rPr>
        <w:t xml:space="preserve">“We were born to work together like feet, hands, and eyes, like the two rows of teeth. To obstruct each other is unnatural.”</w:t>
      </w:r>
      <w:r>
        <w:rPr>
          <w:rFonts w:ascii="Arial" w:cs="Arial" w:eastAsia="Arial" w:hAnsi="Arial"/>
          <w:color w:val="B08D57"/>
          <w:sz w:val="20"/>
          <w:szCs w:val="20"/>
        </w:rPr>
        <w:t xml:space="preserve"> — Marcus Aurelius, Meditations II.1</w:t>
      </w:r>
    </w:p>
    <w:p>
      <w:pPr>
        <w:spacing w:after="120" w:line="276"/>
      </w:pPr>
      <w:r>
        <w:rPr>
          <w:rFonts w:ascii="Arial" w:cs="Arial" w:eastAsia="Arial" w:hAnsi="Arial"/>
          <w:color w:val="1B1B1B"/>
          <w:sz w:val="22"/>
          <w:szCs w:val="22"/>
        </w:rPr>
        <w:t xml:space="preserve">Through the practice of Stoic journaling, a pattern emerged that many people share but few recognise: the gradual erosion of social bonds not through conflict or intention, but through a quiet, persistent false impression — the belief that reaching out would be a burden to others.</w:t>
      </w:r>
    </w:p>
    <w:p>
      <w:pPr>
        <w:spacing w:after="120" w:line="276"/>
      </w:pPr>
      <w:r>
        <w:rPr>
          <w:rFonts w:ascii="Arial" w:cs="Arial" w:eastAsia="Arial" w:hAnsi="Arial"/>
          <w:color w:val="1B1B1B"/>
          <w:sz w:val="22"/>
          <w:szCs w:val="22"/>
        </w:rPr>
        <w:t xml:space="preserve">This barrier presents itself as consideration (“I don’t want to bother them”) but is, on examination, something quite different. It is fear of rejection borrowing the language of politeness. It is a failure to exercise prohairesis — our faculty of moral choice — in the domain where the Stoics insisted it mattered most: our relationships with other human beings.</w:t>
      </w:r>
    </w:p>
    <w:p>
      <w:pPr>
        <w:spacing w:after="120" w:line="276"/>
      </w:pPr>
      <w:r>
        <w:rPr>
          <w:rFonts w:ascii="Arial" w:cs="Arial" w:eastAsia="Arial" w:hAnsi="Arial"/>
          <w:color w:val="1B1B1B"/>
          <w:sz w:val="22"/>
          <w:szCs w:val="22"/>
        </w:rPr>
        <w:t xml:space="preserve">The Stoics were unambiguous on this point. Human beings are social creatures by nature. Isolation is not a virtue — it is a violation of our nature. Marcus Aurelius returned to this theme relentlessly throughout the Meditations: we exist for each other. To withdraw from that obligation is to act against the very design of a rational, social animal.</w:t>
      </w:r>
    </w:p>
    <w:p>
      <w:pPr>
        <w:spacing w:after="120" w:line="276"/>
      </w:pPr>
      <w:r>
        <w:rPr>
          <w:rFonts w:ascii="Arial" w:cs="Arial" w:eastAsia="Arial" w:hAnsi="Arial"/>
          <w:color w:val="1B1B1B"/>
          <w:sz w:val="22"/>
          <w:szCs w:val="22"/>
        </w:rPr>
        <w:t xml:space="preserve">And yet modern life has produced a generation of people who are more “connected” than any in history and more isolated than most. The platforms that promised to bring us together were designed not for connection but for attention extraction. They profit from passive consumption, not active relationship-building. They create the illusion of community while the real relationships — the ones that require effort, vulnerability, and choice — quietly atrophy.</w:t>
      </w:r>
    </w:p>
    <w:p>
      <w:pPr>
        <w:spacing w:after="120" w:line="276"/>
      </w:pPr>
      <w:r>
        <w:rPr>
          <w:rFonts w:ascii="Arial" w:cs="Arial" w:eastAsia="Arial" w:hAnsi="Arial"/>
          <w:color w:val="1B1B1B"/>
          <w:sz w:val="22"/>
          <w:szCs w:val="22"/>
        </w:rPr>
        <w:t xml:space="preserve">Circles is the response to this. It is a social platform built entirely on Stoic principles, designed not to capture attention but to restore the practice of genuine human connection.</w:t>
      </w:r>
    </w:p>
    <w:p>
      <w:pPr>
        <w:pStyle w:val="Heading1"/>
      </w:pPr>
      <w:r>
        <w:rPr>
          <w:rFonts w:ascii="Arial" w:cs="Arial" w:eastAsia="Arial" w:hAnsi="Arial"/>
          <w:b/>
          <w:bCs/>
          <w:color w:val="2D6A4F"/>
          <w:sz w:val="32"/>
          <w:szCs w:val="32"/>
        </w:rPr>
        <w:t xml:space="preserve">2. What Circles Is (and Is Not)</w:t>
      </w:r>
    </w:p>
    <w:p>
      <w:pPr>
        <w:pStyle w:val="Heading2"/>
      </w:pPr>
      <w:r>
        <w:rPr>
          <w:rFonts w:ascii="Arial" w:cs="Arial" w:eastAsia="Arial" w:hAnsi="Arial"/>
          <w:b/>
          <w:bCs/>
          <w:color w:val="2D6A4F"/>
          <w:sz w:val="26"/>
          <w:szCs w:val="26"/>
        </w:rPr>
        <w:t xml:space="preserve">2.1 Core Definition</w:t>
      </w:r>
    </w:p>
    <w:p>
      <w:pPr>
        <w:spacing w:after="120" w:line="276"/>
      </w:pPr>
      <w:r>
        <w:rPr>
          <w:rFonts w:ascii="Arial" w:cs="Arial" w:eastAsia="Arial" w:hAnsi="Arial"/>
          <w:color w:val="1B1B1B"/>
          <w:sz w:val="22"/>
          <w:szCs w:val="22"/>
        </w:rPr>
        <w:t xml:space="preserve">Circles is a relationship practice tool grounded in Stoic philosophy. It helps users maintain meaningful connections with the people who matter to them by using the Stoic Brain AI to identify and overcome the psychological barriers to reaching out.</w:t>
      </w:r>
    </w:p>
    <w:p>
      <w:pPr>
        <w:pStyle w:val="Heading2"/>
      </w:pPr>
      <w:r>
        <w:rPr>
          <w:rFonts w:ascii="Arial" w:cs="Arial" w:eastAsia="Arial" w:hAnsi="Arial"/>
          <w:b/>
          <w:bCs/>
          <w:color w:val="2D6A4F"/>
          <w:sz w:val="26"/>
          <w:szCs w:val="26"/>
        </w:rPr>
        <w:t xml:space="preserve">2.2 What Circles Is</w:t>
      </w:r>
    </w:p>
    <w:p>
      <w:pPr>
        <w:pStyle w:val="ListParagraph"/>
        <w:numPr>
          <w:ilvl w:val="0"/>
          <w:numId w:val="2"/>
        </w:numPr>
        <w:spacing w:after="100" w:line="276"/>
      </w:pPr>
      <w:r>
        <w:rPr>
          <w:rFonts w:ascii="Arial" w:cs="Arial" w:eastAsia="Arial" w:hAnsi="Arial"/>
          <w:b/>
          <w:bCs/>
          <w:color w:val="1B1B1B"/>
          <w:sz w:val="22"/>
          <w:szCs w:val="22"/>
        </w:rPr>
        <w:t xml:space="preserve">A practice tool </w:t>
      </w:r>
      <w:r>
        <w:rPr>
          <w:rFonts w:ascii="Arial" w:cs="Arial" w:eastAsia="Arial" w:hAnsi="Arial"/>
          <w:color w:val="1B1B1B"/>
          <w:sz w:val="22"/>
          <w:szCs w:val="22"/>
        </w:rPr>
        <w:t xml:space="preserve">— it treats relationships as a virtue to be exercised, not a network to be accumulated.</w:t>
      </w:r>
    </w:p>
    <w:p>
      <w:pPr>
        <w:pStyle w:val="ListParagraph"/>
        <w:numPr>
          <w:ilvl w:val="0"/>
          <w:numId w:val="2"/>
        </w:numPr>
        <w:spacing w:after="100" w:line="276"/>
      </w:pPr>
      <w:r>
        <w:rPr>
          <w:rFonts w:ascii="Arial" w:cs="Arial" w:eastAsia="Arial" w:hAnsi="Arial"/>
          <w:b/>
          <w:bCs/>
          <w:color w:val="1B1B1B"/>
          <w:sz w:val="22"/>
          <w:szCs w:val="22"/>
        </w:rPr>
        <w:t xml:space="preserve">AI-powered </w:t>
      </w:r>
      <w:r>
        <w:rPr>
          <w:rFonts w:ascii="Arial" w:cs="Arial" w:eastAsia="Arial" w:hAnsi="Arial"/>
          <w:color w:val="1B1B1B"/>
          <w:sz w:val="22"/>
          <w:szCs w:val="22"/>
        </w:rPr>
        <w:t xml:space="preserve">— the Stoic Brain generates personalised reframes when users encounter the “I don’t want to bother them” barrier.</w:t>
      </w:r>
    </w:p>
    <w:p>
      <w:pPr>
        <w:pStyle w:val="ListParagraph"/>
        <w:numPr>
          <w:ilvl w:val="0"/>
          <w:numId w:val="2"/>
        </w:numPr>
        <w:spacing w:after="100" w:line="276"/>
      </w:pPr>
      <w:r>
        <w:rPr>
          <w:rFonts w:ascii="Arial" w:cs="Arial" w:eastAsia="Arial" w:hAnsi="Arial"/>
          <w:b/>
          <w:bCs/>
          <w:color w:val="1B1B1B"/>
          <w:sz w:val="22"/>
          <w:szCs w:val="22"/>
        </w:rPr>
        <w:t xml:space="preserve">Private </w:t>
      </w:r>
      <w:r>
        <w:rPr>
          <w:rFonts w:ascii="Arial" w:cs="Arial" w:eastAsia="Arial" w:hAnsi="Arial"/>
          <w:color w:val="1B1B1B"/>
          <w:sz w:val="22"/>
          <w:szCs w:val="22"/>
        </w:rPr>
        <w:t xml:space="preserve">— no public profiles, no feeds, no broadcasting. Connection happens between individuals.</w:t>
      </w:r>
    </w:p>
    <w:p>
      <w:pPr>
        <w:pStyle w:val="ListParagraph"/>
        <w:numPr>
          <w:ilvl w:val="0"/>
          <w:numId w:val="2"/>
        </w:numPr>
        <w:spacing w:after="100" w:line="276"/>
      </w:pPr>
      <w:r>
        <w:rPr>
          <w:rFonts w:ascii="Arial" w:cs="Arial" w:eastAsia="Arial" w:hAnsi="Arial"/>
          <w:b/>
          <w:bCs/>
          <w:color w:val="1B1B1B"/>
          <w:sz w:val="22"/>
          <w:szCs w:val="22"/>
        </w:rPr>
        <w:t xml:space="preserve">Integrated </w:t>
      </w:r>
      <w:r>
        <w:rPr>
          <w:rFonts w:ascii="Arial" w:cs="Arial" w:eastAsia="Arial" w:hAnsi="Arial"/>
          <w:color w:val="1B1B1B"/>
          <w:sz w:val="22"/>
          <w:szCs w:val="22"/>
        </w:rPr>
        <w:t xml:space="preserve">— connects to the existing SageReasoning ecosystem: journal, Sage Score, milestones.</w:t>
      </w:r>
    </w:p>
    <w:p>
      <w:pPr>
        <w:pStyle w:val="ListParagraph"/>
        <w:numPr>
          <w:ilvl w:val="0"/>
          <w:numId w:val="2"/>
        </w:numPr>
        <w:spacing w:after="100" w:line="276"/>
      </w:pPr>
      <w:r>
        <w:rPr>
          <w:rFonts w:ascii="Arial" w:cs="Arial" w:eastAsia="Arial" w:hAnsi="Arial"/>
          <w:b/>
          <w:bCs/>
          <w:color w:val="1B1B1B"/>
          <w:sz w:val="22"/>
          <w:szCs w:val="22"/>
        </w:rPr>
        <w:t xml:space="preserve">Philosophy-first </w:t>
      </w:r>
      <w:r>
        <w:rPr>
          <w:rFonts w:ascii="Arial" w:cs="Arial" w:eastAsia="Arial" w:hAnsi="Arial"/>
          <w:color w:val="1B1B1B"/>
          <w:sz w:val="22"/>
          <w:szCs w:val="22"/>
        </w:rPr>
        <w:t xml:space="preserve">— every design decision is filtered through Stoic values.</w:t>
      </w:r>
    </w:p>
    <w:p>
      <w:pPr>
        <w:pStyle w:val="Heading2"/>
      </w:pPr>
      <w:r>
        <w:rPr>
          <w:rFonts w:ascii="Arial" w:cs="Arial" w:eastAsia="Arial" w:hAnsi="Arial"/>
          <w:b/>
          <w:bCs/>
          <w:color w:val="2D6A4F"/>
          <w:sz w:val="26"/>
          <w:szCs w:val="26"/>
        </w:rPr>
        <w:t xml:space="preserve">2.3 What Circles Is Not</w:t>
      </w:r>
    </w:p>
    <w:p>
      <w:pPr>
        <w:pStyle w:val="ListParagraph"/>
        <w:numPr>
          <w:ilvl w:val="0"/>
          <w:numId w:val="2"/>
        </w:numPr>
        <w:spacing w:after="100" w:line="276"/>
      </w:pPr>
      <w:r>
        <w:rPr>
          <w:rFonts w:ascii="Arial" w:cs="Arial" w:eastAsia="Arial" w:hAnsi="Arial"/>
          <w:b/>
          <w:bCs/>
          <w:color w:val="1B1B1B"/>
          <w:sz w:val="22"/>
          <w:szCs w:val="22"/>
        </w:rPr>
        <w:t xml:space="preserve">Not a messaging app </w:t>
      </w:r>
      <w:r>
        <w:rPr>
          <w:rFonts w:ascii="Arial" w:cs="Arial" w:eastAsia="Arial" w:hAnsi="Arial"/>
          <w:color w:val="1B1B1B"/>
          <w:sz w:val="22"/>
          <w:szCs w:val="22"/>
        </w:rPr>
        <w:t xml:space="preserve">— users reach out using their existing tools (phone, text, email, visit). Circles prompts the action; it doesn’t replace the medium.</w:t>
      </w:r>
    </w:p>
    <w:p>
      <w:pPr>
        <w:pStyle w:val="ListParagraph"/>
        <w:numPr>
          <w:ilvl w:val="0"/>
          <w:numId w:val="2"/>
        </w:numPr>
        <w:spacing w:after="100" w:line="276"/>
      </w:pPr>
      <w:r>
        <w:rPr>
          <w:rFonts w:ascii="Arial" w:cs="Arial" w:eastAsia="Arial" w:hAnsi="Arial"/>
          <w:b/>
          <w:bCs/>
          <w:color w:val="1B1B1B"/>
          <w:sz w:val="22"/>
          <w:szCs w:val="22"/>
        </w:rPr>
        <w:t xml:space="preserve">Not a social network </w:t>
      </w:r>
      <w:r>
        <w:rPr>
          <w:rFonts w:ascii="Arial" w:cs="Arial" w:eastAsia="Arial" w:hAnsi="Arial"/>
          <w:color w:val="1B1B1B"/>
          <w:sz w:val="22"/>
          <w:szCs w:val="22"/>
        </w:rPr>
        <w:t xml:space="preserve">— no followers, no likes, no public posts, no feed to scroll. The comparison trap does not exist here.</w:t>
      </w:r>
    </w:p>
    <w:p>
      <w:pPr>
        <w:pStyle w:val="ListParagraph"/>
        <w:numPr>
          <w:ilvl w:val="0"/>
          <w:numId w:val="2"/>
        </w:numPr>
        <w:spacing w:after="100" w:line="276"/>
      </w:pPr>
      <w:r>
        <w:rPr>
          <w:rFonts w:ascii="Arial" w:cs="Arial" w:eastAsia="Arial" w:hAnsi="Arial"/>
          <w:b/>
          <w:bCs/>
          <w:color w:val="1B1B1B"/>
          <w:sz w:val="22"/>
          <w:szCs w:val="22"/>
        </w:rPr>
        <w:t xml:space="preserve">Not a contact manager </w:t>
      </w:r>
      <w:r>
        <w:rPr>
          <w:rFonts w:ascii="Arial" w:cs="Arial" w:eastAsia="Arial" w:hAnsi="Arial"/>
          <w:color w:val="1B1B1B"/>
          <w:sz w:val="22"/>
          <w:szCs w:val="22"/>
        </w:rPr>
        <w:t xml:space="preserve">— it’s about the practice of connection, not the storage of information.</w:t>
      </w:r>
    </w:p>
    <w:p>
      <w:pPr>
        <w:pStyle w:val="ListParagraph"/>
        <w:numPr>
          <w:ilvl w:val="0"/>
          <w:numId w:val="2"/>
        </w:numPr>
        <w:spacing w:after="100" w:line="276"/>
      </w:pPr>
      <w:r>
        <w:rPr>
          <w:rFonts w:ascii="Arial" w:cs="Arial" w:eastAsia="Arial" w:hAnsi="Arial"/>
          <w:b/>
          <w:bCs/>
          <w:color w:val="1B1B1B"/>
          <w:sz w:val="22"/>
          <w:szCs w:val="22"/>
        </w:rPr>
        <w:t xml:space="preserve">Not gamified to addict </w:t>
      </w:r>
      <w:r>
        <w:rPr>
          <w:rFonts w:ascii="Arial" w:cs="Arial" w:eastAsia="Arial" w:hAnsi="Arial"/>
          <w:color w:val="1B1B1B"/>
          <w:sz w:val="22"/>
          <w:szCs w:val="22"/>
        </w:rPr>
        <w:t xml:space="preserve">— no punitive streaks, no loss mechanics, no dopamine loops. Progress is measured in virtue, not vanity.</w:t>
      </w:r>
    </w:p>
    <w:p>
      <w:pPr>
        <w:pStyle w:val="Heading1"/>
      </w:pPr>
      <w:r>
        <w:rPr>
          <w:rFonts w:ascii="Arial" w:cs="Arial" w:eastAsia="Arial" w:hAnsi="Arial"/>
          <w:b/>
          <w:bCs/>
          <w:color w:val="2D6A4F"/>
          <w:sz w:val="32"/>
          <w:szCs w:val="32"/>
        </w:rPr>
        <w:t xml:space="preserve">3. Stoic Philosophical Foundations</w:t>
      </w:r>
    </w:p>
    <w:p>
      <w:pPr>
        <w:spacing w:after="120" w:line="276"/>
      </w:pPr>
      <w:r>
        <w:rPr>
          <w:rFonts w:ascii="Arial" w:cs="Arial" w:eastAsia="Arial" w:hAnsi="Arial"/>
          <w:color w:val="1B1B1B"/>
          <w:sz w:val="22"/>
          <w:szCs w:val="22"/>
        </w:rPr>
        <w:t xml:space="preserve">Every feature in Circles maps directly to established Stoic principles. This is not philosophy bolted onto a product — it is a product that emerges naturally from the philosophy.</w:t>
      </w:r>
    </w:p>
    <w:p>
      <w:pPr>
        <w:pStyle w:val="Heading2"/>
      </w:pPr>
      <w:r>
        <w:rPr>
          <w:rFonts w:ascii="Arial" w:cs="Arial" w:eastAsia="Arial" w:hAnsi="Arial"/>
          <w:b/>
          <w:bCs/>
          <w:color w:val="2D6A4F"/>
          <w:sz w:val="26"/>
          <w:szCs w:val="26"/>
        </w:rPr>
        <w:t xml:space="preserve">3.1 Hierocles’ Circles of Concern</w:t>
      </w:r>
    </w:p>
    <w:p>
      <w:pPr>
        <w:spacing w:after="120" w:line="276"/>
      </w:pPr>
      <w:r>
        <w:rPr>
          <w:rFonts w:ascii="Arial" w:cs="Arial" w:eastAsia="Arial" w:hAnsi="Arial"/>
          <w:color w:val="1B1B1B"/>
          <w:sz w:val="22"/>
          <w:szCs w:val="22"/>
        </w:rPr>
        <w:t xml:space="preserve">The 2nd-century Stoic Hierocles described human relationships as concentric circles radiating outward from the self: first family, then friends, then community, then all of humanity. The Stoic project, he argued, was to draw the outer circles inward — to treat distant connections with the care we give to those closest to us. This model provides the core architecture of the platform.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2200"/>
        <w:gridCol w:w="1760"/>
      </w:tblGrid>
      <w:t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Circle Tier</w:t>
            </w:r>
          </w:p>
        </w:tc>
        <w:tc>
          <w:tcPr>
            <w:tcW w:type="dxa" w:w="1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Capacity</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Who Belongs</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Nudge Frequency</w:t>
            </w:r>
          </w:p>
        </w:tc>
        <w:tc>
          <w:tcPr>
            <w:tcW w:type="dxa" w:w="1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Urgency Colour</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Inner Circle</w:t>
            </w:r>
          </w:p>
        </w:tc>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5–10</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Closest family, best friends, partner</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Weekly if no contact</w:t>
            </w:r>
          </w:p>
        </w:tc>
        <w:tc>
          <w:tcPr>
            <w:tcW w:type="dxa" w:w="17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Red after 2 weeks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Middle Circle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Good friends, extended family, close colleagues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Bi-weekly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Amber after 3 weeks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Outer Circle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25–50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Acquaintances, old friends, community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Monthly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Amber after 6 weeks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Humanity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Unlimited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Acts of kindness toward strangers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Daily reflection prompt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Not tracked</w:t>
            </w:r>
          </w:p>
        </w:tc>
      </w:tr>
    </w:tbl>
    <w:p>
      <w:pPr>
        <w:spacing w:after="120" w:before="120"/>
      </w:pPr>
    </w:p>
    <w:p>
      <w:pPr>
        <w:pStyle w:val="Heading2"/>
      </w:pPr>
      <w:r>
        <w:rPr>
          <w:rFonts w:ascii="Arial" w:cs="Arial" w:eastAsia="Arial" w:hAnsi="Arial"/>
          <w:b/>
          <w:bCs/>
          <w:color w:val="2D6A4F"/>
          <w:sz w:val="26"/>
          <w:szCs w:val="26"/>
        </w:rPr>
        <w:t xml:space="preserve">3.2 Prohairesis (Moral Choice)</w:t>
      </w:r>
    </w:p>
    <w:p>
      <w:pPr>
        <w:spacing w:after="120" w:line="276"/>
      </w:pPr>
      <w:r>
        <w:rPr>
          <w:rFonts w:ascii="Arial" w:cs="Arial" w:eastAsia="Arial" w:hAnsi="Arial"/>
          <w:color w:val="1B1B1B"/>
          <w:sz w:val="22"/>
          <w:szCs w:val="22"/>
        </w:rPr>
        <w:t xml:space="preserve">Epictetus taught that our prohairesis — our faculty of moral choice — is the one thing truly within our control. Circles applies this directly: you cannot control how someone responds to your call, but you can control whether you make it. The platform focuses entirely on the choice to reach out, not the outcome.</w:t>
      </w:r>
    </w:p>
    <w:p>
      <w:pPr>
        <w:pStyle w:val="Heading2"/>
      </w:pPr>
      <w:r>
        <w:rPr>
          <w:rFonts w:ascii="Arial" w:cs="Arial" w:eastAsia="Arial" w:hAnsi="Arial"/>
          <w:b/>
          <w:bCs/>
          <w:color w:val="2D6A4F"/>
          <w:sz w:val="26"/>
          <w:szCs w:val="26"/>
        </w:rPr>
        <w:t xml:space="preserve">3.3 Phantasia (False Impressions)</w:t>
      </w:r>
    </w:p>
    <w:p>
      <w:pPr>
        <w:spacing w:after="120" w:line="276"/>
      </w:pPr>
      <w:r>
        <w:rPr>
          <w:rFonts w:ascii="Arial" w:cs="Arial" w:eastAsia="Arial" w:hAnsi="Arial"/>
          <w:color w:val="1B1B1B"/>
          <w:sz w:val="22"/>
          <w:szCs w:val="22"/>
        </w:rPr>
        <w:t xml:space="preserve">The Stoics held that most suffering comes not from events themselves but from our judgements about them. The “I don’t want to bother them” barrier is a textbook false impression — an untested assumption about another person’s inner state that we treat as fact. The Reframe Engine (Section 4.2) is designed specifically to catch and challenge these impressions using the same method the Stoics prescribed: rigorous examination.</w:t>
      </w:r>
    </w:p>
    <w:p>
      <w:pPr>
        <w:pStyle w:val="Heading2"/>
      </w:pPr>
      <w:r>
        <w:rPr>
          <w:rFonts w:ascii="Arial" w:cs="Arial" w:eastAsia="Arial" w:hAnsi="Arial"/>
          <w:b/>
          <w:bCs/>
          <w:color w:val="2D6A4F"/>
          <w:sz w:val="26"/>
          <w:szCs w:val="26"/>
        </w:rPr>
        <w:t xml:space="preserve">3.4 Kathēkon (Appropriate Action / Social Duty)</w:t>
      </w:r>
    </w:p>
    <w:p>
      <w:pPr>
        <w:spacing w:after="120" w:line="276"/>
      </w:pPr>
      <w:r>
        <w:rPr>
          <w:rFonts w:ascii="Arial" w:cs="Arial" w:eastAsia="Arial" w:hAnsi="Arial"/>
          <w:color w:val="1B1B1B"/>
          <w:sz w:val="22"/>
          <w:szCs w:val="22"/>
        </w:rPr>
        <w:t xml:space="preserve">The Stoics believed that maintaining social bonds is not optional — it is a kathēkon, an appropriate action demanded by our rational, social nature. Circles reframes reaching out not as something nice to do when convenient, but as a duty we owe to our nature and to the people in our lives.</w:t>
      </w:r>
    </w:p>
    <w:p>
      <w:pPr>
        <w:pStyle w:val="Heading2"/>
      </w:pPr>
      <w:r>
        <w:rPr>
          <w:rFonts w:ascii="Arial" w:cs="Arial" w:eastAsia="Arial" w:hAnsi="Arial"/>
          <w:b/>
          <w:bCs/>
          <w:color w:val="2D6A4F"/>
          <w:sz w:val="26"/>
          <w:szCs w:val="26"/>
        </w:rPr>
        <w:t xml:space="preserve">3.5 The Four Virtues Applied Socially</w:t>
      </w:r>
    </w:p>
    <w:p>
      <w:pPr>
        <w:pStyle w:val="ListParagraph"/>
        <w:numPr>
          <w:ilvl w:val="0"/>
          <w:numId w:val="2"/>
        </w:numPr>
        <w:spacing w:after="100" w:line="276"/>
      </w:pPr>
      <w:r>
        <w:rPr>
          <w:rFonts w:ascii="Arial" w:cs="Arial" w:eastAsia="Arial" w:hAnsi="Arial"/>
          <w:b/>
          <w:bCs/>
          <w:color w:val="1B1B1B"/>
          <w:sz w:val="22"/>
          <w:szCs w:val="22"/>
        </w:rPr>
        <w:t xml:space="preserve">Courage: </w:t>
      </w:r>
      <w:r>
        <w:rPr>
          <w:rFonts w:ascii="Arial" w:cs="Arial" w:eastAsia="Arial" w:hAnsi="Arial"/>
          <w:color w:val="1B1B1B"/>
          <w:sz w:val="22"/>
          <w:szCs w:val="22"/>
        </w:rPr>
        <w:t xml:space="preserve">Reaching out despite discomfort, vulnerability, or fear of rejection.</w:t>
      </w:r>
    </w:p>
    <w:p>
      <w:pPr>
        <w:pStyle w:val="ListParagraph"/>
        <w:numPr>
          <w:ilvl w:val="0"/>
          <w:numId w:val="2"/>
        </w:numPr>
        <w:spacing w:after="100" w:line="276"/>
      </w:pPr>
      <w:r>
        <w:rPr>
          <w:rFonts w:ascii="Arial" w:cs="Arial" w:eastAsia="Arial" w:hAnsi="Arial"/>
          <w:b/>
          <w:bCs/>
          <w:color w:val="1B1B1B"/>
          <w:sz w:val="22"/>
          <w:szCs w:val="22"/>
        </w:rPr>
        <w:t xml:space="preserve">Justice: </w:t>
      </w:r>
      <w:r>
        <w:rPr>
          <w:rFonts w:ascii="Arial" w:cs="Arial" w:eastAsia="Arial" w:hAnsi="Arial"/>
          <w:color w:val="1B1B1B"/>
          <w:sz w:val="22"/>
          <w:szCs w:val="22"/>
        </w:rPr>
        <w:t xml:space="preserve">Giving others the connection and care they deserve as fellow rational beings.</w:t>
      </w:r>
    </w:p>
    <w:p>
      <w:pPr>
        <w:pStyle w:val="ListParagraph"/>
        <w:numPr>
          <w:ilvl w:val="0"/>
          <w:numId w:val="2"/>
        </w:numPr>
        <w:spacing w:after="100" w:line="276"/>
      </w:pPr>
      <w:r>
        <w:rPr>
          <w:rFonts w:ascii="Arial" w:cs="Arial" w:eastAsia="Arial" w:hAnsi="Arial"/>
          <w:b/>
          <w:bCs/>
          <w:color w:val="1B1B1B"/>
          <w:sz w:val="22"/>
          <w:szCs w:val="22"/>
        </w:rPr>
        <w:t xml:space="preserve">Wisdom: </w:t>
      </w:r>
      <w:r>
        <w:rPr>
          <w:rFonts w:ascii="Arial" w:cs="Arial" w:eastAsia="Arial" w:hAnsi="Arial"/>
          <w:color w:val="1B1B1B"/>
          <w:sz w:val="22"/>
          <w:szCs w:val="22"/>
        </w:rPr>
        <w:t xml:space="preserve">Recognising false impressions about “bothering” people, seeing through self-deception.</w:t>
      </w:r>
    </w:p>
    <w:p>
      <w:pPr>
        <w:pStyle w:val="ListParagraph"/>
        <w:numPr>
          <w:ilvl w:val="0"/>
          <w:numId w:val="2"/>
        </w:numPr>
        <w:spacing w:after="100" w:line="276"/>
      </w:pPr>
      <w:r>
        <w:rPr>
          <w:rFonts w:ascii="Arial" w:cs="Arial" w:eastAsia="Arial" w:hAnsi="Arial"/>
          <w:b/>
          <w:bCs/>
          <w:color w:val="1B1B1B"/>
          <w:sz w:val="22"/>
          <w:szCs w:val="22"/>
        </w:rPr>
        <w:t xml:space="preserve">Temperance: </w:t>
      </w:r>
      <w:r>
        <w:rPr>
          <w:rFonts w:ascii="Arial" w:cs="Arial" w:eastAsia="Arial" w:hAnsi="Arial"/>
          <w:color w:val="1B1B1B"/>
          <w:sz w:val="22"/>
          <w:szCs w:val="22"/>
        </w:rPr>
        <w:t xml:space="preserve">Maintaining appropriate boundaries; not over-extending or people-pleasing.</w:t>
      </w:r>
    </w:p>
    <w:p>
      <w:r>
        <w:br w:type="page"/>
      </w:r>
    </w:p>
    <w:p>
      <w:pPr>
        <w:pStyle w:val="Heading1"/>
      </w:pPr>
      <w:r>
        <w:rPr>
          <w:rFonts w:ascii="Arial" w:cs="Arial" w:eastAsia="Arial" w:hAnsi="Arial"/>
          <w:b/>
          <w:bCs/>
          <w:color w:val="2D6A4F"/>
          <w:sz w:val="32"/>
          <w:szCs w:val="32"/>
        </w:rPr>
        <w:t xml:space="preserve">4. Core Features</w:t>
      </w:r>
    </w:p>
    <w:p>
      <w:pPr>
        <w:pStyle w:val="Heading2"/>
      </w:pPr>
      <w:r>
        <w:rPr>
          <w:rFonts w:ascii="Arial" w:cs="Arial" w:eastAsia="Arial" w:hAnsi="Arial"/>
          <w:b/>
          <w:bCs/>
          <w:color w:val="2D6A4F"/>
          <w:sz w:val="26"/>
          <w:szCs w:val="26"/>
        </w:rPr>
        <w:t xml:space="preserve">4.1 Your Circles (The Map)</w:t>
      </w:r>
    </w:p>
    <w:p>
      <w:pPr>
        <w:spacing w:after="120" w:line="276"/>
      </w:pPr>
      <w:r>
        <w:rPr>
          <w:rFonts w:ascii="Arial" w:cs="Arial" w:eastAsia="Arial" w:hAnsi="Arial"/>
          <w:color w:val="1B1B1B"/>
          <w:sz w:val="22"/>
          <w:szCs w:val="22"/>
        </w:rPr>
        <w:t xml:space="preserve">The primary interface is a visual representation of the user’s concentric circles. People are placed in tiers based on the closeness of the relationship, and each person displays a simple colour indicator showing how long it’s been since the user last connected with them. Green means recently connected. Amber means due soon. Red means overdue.</w:t>
      </w:r>
    </w:p>
    <w:p>
      <w:pPr>
        <w:spacing w:after="120" w:line="276"/>
      </w:pPr>
      <w:r>
        <w:rPr>
          <w:rFonts w:ascii="Arial" w:cs="Arial" w:eastAsia="Arial" w:hAnsi="Arial"/>
          <w:color w:val="1B1B1B"/>
          <w:sz w:val="22"/>
          <w:szCs w:val="22"/>
        </w:rPr>
        <w:t xml:space="preserve">Users manage their circles themselves. They add people, assign them to tiers, and set their own expectations for connection frequency. The platform does not import social graphs or phone contacts automatically — the act of deliberately choosing who belongs in your circles is itself a Stoic exercise in intentionality.</w:t>
      </w:r>
    </w:p>
    <w:p>
      <w:pPr>
        <w:spacing w:after="120" w:line="276"/>
      </w:pPr>
      <w:r>
        <w:rPr>
          <w:rFonts w:ascii="Arial" w:cs="Arial" w:eastAsia="Arial" w:hAnsi="Arial"/>
          <w:color w:val="1B1B1B"/>
          <w:sz w:val="22"/>
          <w:szCs w:val="22"/>
        </w:rPr>
        <w:t xml:space="preserve">The visual model of concentric rings serves a deeper purpose: it constantly reminds users of Hierocles’ teaching that our project is to draw the outer rings inward. Over time, the platform may prompt: “You’ve had meaningful exchanges with [person] consistently for 3 months. Would they belong in a closer circle?”</w:t>
      </w:r>
    </w:p>
    <w:p>
      <w:pPr>
        <w:pStyle w:val="Heading2"/>
      </w:pPr>
      <w:r>
        <w:rPr>
          <w:rFonts w:ascii="Arial" w:cs="Arial" w:eastAsia="Arial" w:hAnsi="Arial"/>
          <w:b/>
          <w:bCs/>
          <w:color w:val="2D6A4F"/>
          <w:sz w:val="26"/>
          <w:szCs w:val="26"/>
        </w:rPr>
        <w:t xml:space="preserve">4.2 The Reframe Engine (Stoic Brain AI)</w:t>
      </w:r>
    </w:p>
    <w:p>
      <w:pPr>
        <w:spacing w:after="120" w:line="276"/>
      </w:pPr>
      <w:r>
        <w:rPr>
          <w:rFonts w:ascii="Arial" w:cs="Arial" w:eastAsia="Arial" w:hAnsi="Arial"/>
          <w:color w:val="1B1B1B"/>
          <w:sz w:val="22"/>
          <w:szCs w:val="22"/>
        </w:rPr>
        <w:t xml:space="preserve">This is the core differentiator. When a user opens Circles and faces the resistance to reaching out — that familiar feeling of “I shouldn’t bother them” or “It’s been too long, it would be awkward now” — the Stoic Brain intervenes with a personalised reframe.</w:t>
      </w:r>
    </w:p>
    <w:p>
      <w:pPr>
        <w:spacing w:after="120" w:line="276"/>
      </w:pPr>
      <w:r>
        <w:rPr>
          <w:rFonts w:ascii="Arial" w:cs="Arial" w:eastAsia="Arial" w:hAnsi="Arial"/>
          <w:color w:val="1B1B1B"/>
          <w:sz w:val="22"/>
          <w:szCs w:val="22"/>
        </w:rPr>
        <w:t xml:space="preserve">Unlike generic motivational quotes, these reframes are generated by the same AI that powers all of SageReasoning’s scoring and reflection tools. The Stoic Brain analyses the user’s specific pattern of avoidance, the relationship in question, and the nature of the false impression, then produces reasoning that is both Stoically rigorous and personally relevant.</w:t>
      </w:r>
    </w:p>
    <w:p>
      <w:pPr>
        <w:spacing w:after="80" w:before="180"/>
      </w:pPr>
      <w:r>
        <w:rPr>
          <w:rFonts w:ascii="Arial" w:cs="Arial" w:eastAsia="Arial" w:hAnsi="Arial"/>
          <w:b/>
          <w:bCs/>
          <w:color w:val="1B1B1B"/>
          <w:sz w:val="22"/>
          <w:szCs w:val="22"/>
        </w:rPr>
        <w:t xml:space="preserve">Example Reframes:</w:t>
      </w:r>
    </w:p>
    <w:p>
      <w:pPr>
        <w:spacing w:after="120" w:line="276"/>
      </w:pPr>
      <w:r>
        <w:rPr>
          <w:rFonts w:ascii="Arial" w:cs="Arial" w:eastAsia="Arial" w:hAnsi="Arial"/>
          <w:b/>
          <w:bCs/>
          <w:color w:val="1B1B1B"/>
          <w:sz w:val="22"/>
          <w:szCs w:val="22"/>
        </w:rPr>
        <w:t xml:space="preserve">Barrier: </w:t>
      </w:r>
      <w:r>
        <w:rPr>
          <w:rFonts w:ascii="Arial" w:cs="Arial" w:eastAsia="Arial" w:hAnsi="Arial"/>
          <w:i/>
          <w:iCs/>
          <w:color w:val="1B1B1B"/>
          <w:sz w:val="22"/>
          <w:szCs w:val="22"/>
        </w:rPr>
        <w:t xml:space="preserve">“I haven’t called Mum in three weeks, she’ll think I’m a bad son.”</w:t>
      </w:r>
    </w:p>
    <w:p>
      <w:pPr>
        <w:spacing w:after="120" w:line="276"/>
      </w:pPr>
      <w:r>
        <w:rPr>
          <w:rFonts w:ascii="Arial" w:cs="Arial" w:eastAsia="Arial" w:hAnsi="Arial"/>
          <w:b/>
          <w:bCs/>
          <w:color w:val="2D6A4F"/>
          <w:sz w:val="22"/>
          <w:szCs w:val="22"/>
        </w:rPr>
        <w:t xml:space="preserve">Reframe: </w:t>
      </w:r>
      <w:r>
        <w:rPr>
          <w:rFonts w:ascii="Arial" w:cs="Arial" w:eastAsia="Arial" w:hAnsi="Arial"/>
          <w:i/>
          <w:iCs/>
          <w:color w:val="1B1B1B"/>
          <w:sz w:val="22"/>
          <w:szCs w:val="22"/>
        </w:rPr>
        <w:t xml:space="preserve">“You’re making a judgement about your mother’s inner state that isn’t yours to make. What IS within your control is whether you call. The shame you feel is not a reason to avoid — it is a signal that this relationship matters to you. A Sage would pick up the phone.”</w:t>
      </w:r>
    </w:p>
    <w:p>
      <w:pPr>
        <w:spacing w:after="80" w:before="80"/>
      </w:pPr>
    </w:p>
    <w:p>
      <w:pPr>
        <w:spacing w:after="120" w:line="276"/>
      </w:pPr>
      <w:r>
        <w:rPr>
          <w:rFonts w:ascii="Arial" w:cs="Arial" w:eastAsia="Arial" w:hAnsi="Arial"/>
          <w:b/>
          <w:bCs/>
          <w:color w:val="1B1B1B"/>
          <w:sz w:val="22"/>
          <w:szCs w:val="22"/>
        </w:rPr>
        <w:t xml:space="preserve">Barrier: </w:t>
      </w:r>
      <w:r>
        <w:rPr>
          <w:rFonts w:ascii="Arial" w:cs="Arial" w:eastAsia="Arial" w:hAnsi="Arial"/>
          <w:i/>
          <w:iCs/>
          <w:color w:val="1B1B1B"/>
          <w:sz w:val="22"/>
          <w:szCs w:val="22"/>
        </w:rPr>
        <w:t xml:space="preserve">“It’s been so long since I spoke to Jake, it would be weird to call now.”</w:t>
      </w:r>
    </w:p>
    <w:p>
      <w:pPr>
        <w:spacing w:after="120" w:line="276"/>
      </w:pPr>
      <w:r>
        <w:rPr>
          <w:rFonts w:ascii="Arial" w:cs="Arial" w:eastAsia="Arial" w:hAnsi="Arial"/>
          <w:b/>
          <w:bCs/>
          <w:color w:val="2D6A4F"/>
          <w:sz w:val="22"/>
          <w:szCs w:val="22"/>
        </w:rPr>
        <w:t xml:space="preserve">Reframe: </w:t>
      </w:r>
      <w:r>
        <w:rPr>
          <w:rFonts w:ascii="Arial" w:cs="Arial" w:eastAsia="Arial" w:hAnsi="Arial"/>
          <w:i/>
          <w:iCs/>
          <w:color w:val="1B1B1B"/>
          <w:sz w:val="22"/>
          <w:szCs w:val="22"/>
        </w:rPr>
        <w:t xml:space="preserve">“The passage of time is a preferred indifferent — it has no bearing on the value of the friendship. The only thing that makes reconnection ‘weird’ is the story you’re telling yourself. Examine the impression: is it true that Jake would not welcome hearing from you? Or is that an assumption you’ve never tested?”</w:t>
      </w:r>
    </w:p>
    <w:p>
      <w:pPr>
        <w:spacing w:after="80" w:before="80"/>
      </w:pPr>
    </w:p>
    <w:p>
      <w:pPr>
        <w:spacing w:after="120" w:line="276"/>
      </w:pPr>
      <w:r>
        <w:rPr>
          <w:rFonts w:ascii="Arial" w:cs="Arial" w:eastAsia="Arial" w:hAnsi="Arial"/>
          <w:b/>
          <w:bCs/>
          <w:color w:val="1B1B1B"/>
          <w:sz w:val="22"/>
          <w:szCs w:val="22"/>
        </w:rPr>
        <w:t xml:space="preserve">Barrier: </w:t>
      </w:r>
      <w:r>
        <w:rPr>
          <w:rFonts w:ascii="Arial" w:cs="Arial" w:eastAsia="Arial" w:hAnsi="Arial"/>
          <w:i/>
          <w:iCs/>
          <w:color w:val="1B1B1B"/>
          <w:sz w:val="22"/>
          <w:szCs w:val="22"/>
        </w:rPr>
        <w:t xml:space="preserve">“She’s probably too busy for me.”</w:t>
      </w:r>
    </w:p>
    <w:p>
      <w:pPr>
        <w:spacing w:after="120" w:line="276"/>
      </w:pPr>
      <w:r>
        <w:rPr>
          <w:rFonts w:ascii="Arial" w:cs="Arial" w:eastAsia="Arial" w:hAnsi="Arial"/>
          <w:b/>
          <w:bCs/>
          <w:color w:val="2D6A4F"/>
          <w:sz w:val="22"/>
          <w:szCs w:val="22"/>
        </w:rPr>
        <w:t xml:space="preserve">Reframe: </w:t>
      </w:r>
      <w:r>
        <w:rPr>
          <w:rFonts w:ascii="Arial" w:cs="Arial" w:eastAsia="Arial" w:hAnsi="Arial"/>
          <w:i/>
          <w:iCs/>
          <w:color w:val="1B1B1B"/>
          <w:sz w:val="22"/>
          <w:szCs w:val="22"/>
        </w:rPr>
        <w:t xml:space="preserve">“You are deciding on her behalf what she has time for. This is not wisdom — it is a failure of courage dressed as consideration. Her response is not within your control. Your choice to reach out is.”</w:t>
      </w:r>
    </w:p>
    <w:p>
      <w:pPr>
        <w:pStyle w:val="Heading2"/>
      </w:pPr>
      <w:r>
        <w:rPr>
          <w:rFonts w:ascii="Arial" w:cs="Arial" w:eastAsia="Arial" w:hAnsi="Arial"/>
          <w:b/>
          <w:bCs/>
          <w:color w:val="2D6A4F"/>
          <w:sz w:val="26"/>
          <w:szCs w:val="26"/>
        </w:rPr>
        <w:t xml:space="preserve">4.3 Gentle Nudges</w:t>
      </w:r>
    </w:p>
    <w:p>
      <w:pPr>
        <w:spacing w:after="120" w:line="276"/>
      </w:pPr>
      <w:r>
        <w:rPr>
          <w:rFonts w:ascii="Arial" w:cs="Arial" w:eastAsia="Arial" w:hAnsi="Arial"/>
          <w:color w:val="1B1B1B"/>
          <w:sz w:val="22"/>
          <w:szCs w:val="22"/>
        </w:rPr>
        <w:t xml:space="preserve">Circles sends periodic prompts to encourage connection, but these are designed as the antithesis of modern push notifications. They are not urgent, not frequent, and not designed to pull you into the app. They are designed to pull you toward the people in your life.</w:t>
      </w:r>
    </w:p>
    <w:p>
      <w:pPr>
        <w:spacing w:after="120" w:line="276"/>
      </w:pPr>
      <w:r>
        <w:rPr>
          <w:rFonts w:ascii="Arial" w:cs="Arial" w:eastAsia="Arial" w:hAnsi="Arial"/>
          <w:color w:val="1B1B1B"/>
          <w:sz w:val="22"/>
          <w:szCs w:val="22"/>
        </w:rPr>
        <w:t xml:space="preserve">Nudge frequency is tied to the circle tier (see table in Section 3.1) and is fully customisable. Nudges are phrased as Stoic reflections, not guilt trips. An inner circle nudge might read: “It has been 12 days since you connected with [name]. Remember the Stoic teaching: what is not good for the hive is not good for the bee.”</w:t>
      </w:r>
    </w:p>
    <w:p>
      <w:pPr>
        <w:spacing w:after="120" w:line="276"/>
      </w:pPr>
      <w:r>
        <w:rPr>
          <w:rFonts w:ascii="Arial" w:cs="Arial" w:eastAsia="Arial" w:hAnsi="Arial"/>
          <w:color w:val="1B1B1B"/>
          <w:sz w:val="22"/>
          <w:szCs w:val="22"/>
        </w:rPr>
        <w:t xml:space="preserve">Critically, nudges never punish. There are no “you’ve lost your streak” mechanics. Missing a nudge is acknowledged without judgement: “You didn’t reach out to [name] this week. That’s information, not failure. What would a Sage do with this information?”</w:t>
      </w:r>
    </w:p>
    <w:p>
      <w:pPr>
        <w:pStyle w:val="Heading2"/>
      </w:pPr>
      <w:r>
        <w:rPr>
          <w:rFonts w:ascii="Arial" w:cs="Arial" w:eastAsia="Arial" w:hAnsi="Arial"/>
          <w:b/>
          <w:bCs/>
          <w:color w:val="2D6A4F"/>
          <w:sz w:val="26"/>
          <w:szCs w:val="26"/>
        </w:rPr>
        <w:t xml:space="preserve">4.4 Connection Prompts</w:t>
      </w:r>
    </w:p>
    <w:p>
      <w:pPr>
        <w:spacing w:after="120" w:line="276"/>
      </w:pPr>
      <w:r>
        <w:rPr>
          <w:rFonts w:ascii="Arial" w:cs="Arial" w:eastAsia="Arial" w:hAnsi="Arial"/>
          <w:color w:val="1B1B1B"/>
          <w:sz w:val="22"/>
          <w:szCs w:val="22"/>
        </w:rPr>
        <w:t xml:space="preserve">When a user does choose to reach out, Circles can suggest meaningful conversation starters rooted in Stoic values. These move people past the “hey, how are you?” barrier that often makes reconnection feel hollow.</w:t>
      </w:r>
    </w:p>
    <w:p>
      <w:pPr>
        <w:spacing w:after="120" w:line="276"/>
      </w:pPr>
      <w:r>
        <w:rPr>
          <w:rFonts w:ascii="Arial" w:cs="Arial" w:eastAsia="Arial" w:hAnsi="Arial"/>
          <w:color w:val="1B1B1B"/>
          <w:sz w:val="22"/>
          <w:szCs w:val="22"/>
        </w:rPr>
        <w:t xml:space="preserve">Prompts are generated by the Stoic Brain based on the relationship context and might include things like: asking what challenge they’ve been navigating recently, sharing something you’ve been reflecting on, expressing what you value about the friendship, or asking for their perspective on a decision you’re facing. Each prompt is designed to create genuine dialogue rather than performative check-ins.</w:t>
      </w:r>
    </w:p>
    <w:p>
      <w:pPr>
        <w:pStyle w:val="Heading2"/>
      </w:pPr>
      <w:r>
        <w:rPr>
          <w:rFonts w:ascii="Arial" w:cs="Arial" w:eastAsia="Arial" w:hAnsi="Arial"/>
          <w:b/>
          <w:bCs/>
          <w:color w:val="2D6A4F"/>
          <w:sz w:val="26"/>
          <w:szCs w:val="26"/>
        </w:rPr>
        <w:t xml:space="preserve">4.5 Social Virtue Journal</w:t>
      </w:r>
    </w:p>
    <w:p>
      <w:pPr>
        <w:spacing w:after="120" w:line="276"/>
      </w:pPr>
      <w:r>
        <w:rPr>
          <w:rFonts w:ascii="Arial" w:cs="Arial" w:eastAsia="Arial" w:hAnsi="Arial"/>
          <w:color w:val="1B1B1B"/>
          <w:sz w:val="22"/>
          <w:szCs w:val="22"/>
        </w:rPr>
        <w:t xml:space="preserve">This integrates with the existing SageReasoning daily reflection and journal system. The Social Virtue Journal adds a relational dimension to the user’s stoic practice by tracking who they’ve reached out to, who they’re avoiding and what false impression is driving the avoidance, moments of social courage or kindness, and patterns in their relational behaviour over time.</w:t>
      </w:r>
    </w:p>
    <w:p>
      <w:pPr>
        <w:spacing w:after="120" w:line="276"/>
      </w:pPr>
      <w:r>
        <w:rPr>
          <w:rFonts w:ascii="Arial" w:cs="Arial" w:eastAsia="Arial" w:hAnsi="Arial"/>
          <w:color w:val="1B1B1B"/>
          <w:sz w:val="22"/>
          <w:szCs w:val="22"/>
        </w:rPr>
        <w:t xml:space="preserve">This data feeds into the user’s Sage Score, adding a social virtue dimension alongside the existing four-virtue assessment. A user who scores highly on wisdom and courage in their decisions but consistently avoids their relationships will see this reflected — gently, without punishment, but honestly.</w:t>
      </w:r>
    </w:p>
    <w:p>
      <w:pPr>
        <w:pStyle w:val="Heading2"/>
      </w:pPr>
      <w:r>
        <w:rPr>
          <w:rFonts w:ascii="Arial" w:cs="Arial" w:eastAsia="Arial" w:hAnsi="Arial"/>
          <w:b/>
          <w:bCs/>
          <w:color w:val="2D6A4F"/>
          <w:sz w:val="26"/>
          <w:szCs w:val="26"/>
        </w:rPr>
        <w:t xml:space="preserve">4.6 The Fourth Circle: Humanity</w:t>
      </w:r>
    </w:p>
    <w:p>
      <w:pPr>
        <w:spacing w:after="120" w:line="276"/>
      </w:pPr>
      <w:r>
        <w:rPr>
          <w:rFonts w:ascii="Arial" w:cs="Arial" w:eastAsia="Arial" w:hAnsi="Arial"/>
          <w:color w:val="1B1B1B"/>
          <w:sz w:val="22"/>
          <w:szCs w:val="22"/>
        </w:rPr>
        <w:t xml:space="preserve">Hierocles’ outermost circle encompasses all of humanity. Circles honours this with a daily reflection prompt encouraging small acts of connection with strangers: a genuine conversation with a shop worker, a kind word to a neighbour, offering help to someone who seems to need it. These are not tracked with the same specificity as named relationships — they’re simply part of the daily stoic practice of being a citizen of the world.</w:t>
      </w:r>
    </w:p>
    <w:p>
      <w:r>
        <w:br w:type="page"/>
      </w:r>
    </w:p>
    <w:p>
      <w:pPr>
        <w:pStyle w:val="Heading1"/>
      </w:pPr>
      <w:r>
        <w:rPr>
          <w:rFonts w:ascii="Arial" w:cs="Arial" w:eastAsia="Arial" w:hAnsi="Arial"/>
          <w:b/>
          <w:bCs/>
          <w:color w:val="2D6A4F"/>
          <w:sz w:val="32"/>
          <w:szCs w:val="32"/>
        </w:rPr>
        <w:t xml:space="preserve">5. Competitive Landscape</w:t>
      </w:r>
    </w:p>
    <w:p>
      <w:pPr>
        <w:spacing w:after="120" w:line="276"/>
      </w:pPr>
      <w:r>
        <w:rPr>
          <w:rFonts w:ascii="Arial" w:cs="Arial" w:eastAsia="Arial" w:hAnsi="Arial"/>
          <w:color w:val="1B1B1B"/>
          <w:sz w:val="22"/>
          <w:szCs w:val="22"/>
        </w:rPr>
        <w:t xml:space="preserve">Several apps currently address the “keep in touch” problem, but none approach it from a philosophical framework. The table below summarises the key differences.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760"/>
        <w:gridCol w:w="1800"/>
      </w:tblGrid>
      <w:t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Circles</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Fabriq</w:t>
            </w:r>
          </w:p>
        </w:tc>
        <w:tc>
          <w:tcPr>
            <w:tcW w:type="dxa" w:w="1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SoonCall</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Instagram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Philosophy-driven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 Core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AI Reframes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Stoic Brain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No vanity metrics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 feed/scrolling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Virtue scoring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Journal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Connection prompts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 AI-powered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Basic</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1B1B"/>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Local data option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Priority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t>
            </w:r>
          </w:p>
        </w:tc>
      </w:tr>
    </w:tbl>
    <w:p>
      <w:pPr>
        <w:spacing w:after="120" w:before="120"/>
      </w:pPr>
    </w:p>
    <w:p>
      <w:pPr>
        <w:spacing w:after="120" w:line="276"/>
      </w:pPr>
      <w:r>
        <w:rPr>
          <w:rFonts w:ascii="Arial" w:cs="Arial" w:eastAsia="Arial" w:hAnsi="Arial"/>
          <w:color w:val="1B1B1B"/>
          <w:sz w:val="22"/>
          <w:szCs w:val="22"/>
        </w:rPr>
        <w:t xml:space="preserve">Apps like Fabriq, SoonCall, and Soonly are contact reminder tools — they tell you when to call, but they don’t address why you’re not calling. Circles is the only platform that treats the psychological barrier itself as the primary problem and applies a rigorous philosophical framework (backed by AI) to overcome it.</w:t>
      </w:r>
    </w:p>
    <w:p>
      <w:pPr>
        <w:spacing w:after="120" w:line="276"/>
      </w:pPr>
      <w:r>
        <w:rPr>
          <w:rFonts w:ascii="Arial" w:cs="Arial" w:eastAsia="Arial" w:hAnsi="Arial"/>
          <w:color w:val="1B1B1B"/>
          <w:sz w:val="22"/>
          <w:szCs w:val="22"/>
        </w:rPr>
        <w:t xml:space="preserve">Research supports this approach: studies show people respond to intentional outreach 86% of the time when prompted, but only 33% when left to themselves. The barrier is not forgetting — it’s the false impression that stops us from acting on what we already know we should do.</w:t>
      </w:r>
    </w:p>
    <w:p>
      <w:r>
        <w:br w:type="page"/>
      </w:r>
    </w:p>
    <w:p>
      <w:pPr>
        <w:pStyle w:val="Heading1"/>
      </w:pPr>
      <w:r>
        <w:rPr>
          <w:rFonts w:ascii="Arial" w:cs="Arial" w:eastAsia="Arial" w:hAnsi="Arial"/>
          <w:b/>
          <w:bCs/>
          <w:color w:val="2D6A4F"/>
          <w:sz w:val="32"/>
          <w:szCs w:val="32"/>
        </w:rPr>
        <w:t xml:space="preserve">6. Technical Architecture</w:t>
      </w:r>
    </w:p>
    <w:p>
      <w:pPr>
        <w:pStyle w:val="Heading2"/>
      </w:pPr>
      <w:r>
        <w:rPr>
          <w:rFonts w:ascii="Arial" w:cs="Arial" w:eastAsia="Arial" w:hAnsi="Arial"/>
          <w:b/>
          <w:bCs/>
          <w:color w:val="2D6A4F"/>
          <w:sz w:val="26"/>
          <w:szCs w:val="26"/>
        </w:rPr>
        <w:t xml:space="preserve">6.1 Phase 1: Integrated Feature</w:t>
      </w:r>
    </w:p>
    <w:p>
      <w:pPr>
        <w:spacing w:after="120" w:line="276"/>
      </w:pPr>
      <w:r>
        <w:rPr>
          <w:rFonts w:ascii="Arial" w:cs="Arial" w:eastAsia="Arial" w:hAnsi="Arial"/>
          <w:color w:val="1B1B1B"/>
          <w:sz w:val="22"/>
          <w:szCs w:val="22"/>
        </w:rPr>
        <w:t xml:space="preserve">Circles launches as a route within sagereasoning.com at /circles. This allows immediate integration with the existing Stoic Brain API, journal system, milestone engine, and Sage Score. The technology stack matches the existing website: Next.js with TypeScript on the frontend, the Stoic Brain API for AI-powered reframes, and the existing authentication system.</w:t>
      </w:r>
    </w:p>
    <w:p>
      <w:pPr>
        <w:pStyle w:val="Heading2"/>
      </w:pPr>
      <w:r>
        <w:rPr>
          <w:rFonts w:ascii="Arial" w:cs="Arial" w:eastAsia="Arial" w:hAnsi="Arial"/>
          <w:b/>
          <w:bCs/>
          <w:color w:val="2D6A4F"/>
          <w:sz w:val="26"/>
          <w:szCs w:val="26"/>
        </w:rPr>
        <w:t xml:space="preserve">6.2 Phase 2: Standalone Preparation</w:t>
      </w:r>
    </w:p>
    <w:p>
      <w:pPr>
        <w:spacing w:after="120" w:line="276"/>
      </w:pPr>
      <w:r>
        <w:rPr>
          <w:rFonts w:ascii="Arial" w:cs="Arial" w:eastAsia="Arial" w:hAnsi="Arial"/>
          <w:color w:val="1B1B1B"/>
          <w:sz w:val="22"/>
          <w:szCs w:val="22"/>
        </w:rPr>
        <w:t xml:space="preserve">The architecture should be designed from the start to support extraction into a standalone app. This means building all Circles-specific logic behind a clean API boundary, designing the data model independently from other SageReasoning features, and using the Stoic Brain as an external service call rather than tight coupling. When the time comes to launch a standalone “Circles by SageReasoning” app, the extraction should be straightforward.</w:t>
      </w:r>
    </w:p>
    <w:p>
      <w:pPr>
        <w:pStyle w:val="Heading2"/>
      </w:pPr>
      <w:r>
        <w:rPr>
          <w:rFonts w:ascii="Arial" w:cs="Arial" w:eastAsia="Arial" w:hAnsi="Arial"/>
          <w:b/>
          <w:bCs/>
          <w:color w:val="2D6A4F"/>
          <w:sz w:val="26"/>
          <w:szCs w:val="26"/>
        </w:rPr>
        <w:t xml:space="preserve">6.3 Privacy Architecture (Priority 5 Alignment)</w:t>
      </w:r>
    </w:p>
    <w:p>
      <w:pPr>
        <w:spacing w:after="120" w:line="276"/>
      </w:pPr>
      <w:r>
        <w:rPr>
          <w:rFonts w:ascii="Arial" w:cs="Arial" w:eastAsia="Arial" w:hAnsi="Arial"/>
          <w:color w:val="1B1B1B"/>
          <w:sz w:val="22"/>
          <w:szCs w:val="22"/>
        </w:rPr>
        <w:t xml:space="preserve">Consistent with Priority 5’s research into local data storage, Circles should offer users the choice of where their relationship data lives. Contact details (names, notes, personal information about the people in their circles) can be stored locally on the user’s device. Only the minimum data needed for nudge scheduling (connection timestamps, circle tier assignments) would be stored on the server. This respects the Stoic principle of self-governance and aligns with the project’s commitment to user sovereignty over their data.</w:t>
      </w:r>
    </w:p>
    <w:p>
      <w:r>
        <w:br w:type="page"/>
      </w:r>
    </w:p>
    <w:p>
      <w:pPr>
        <w:pStyle w:val="Heading1"/>
      </w:pPr>
      <w:r>
        <w:rPr>
          <w:rFonts w:ascii="Arial" w:cs="Arial" w:eastAsia="Arial" w:hAnsi="Arial"/>
          <w:b/>
          <w:bCs/>
          <w:color w:val="2D6A4F"/>
          <w:sz w:val="32"/>
          <w:szCs w:val="32"/>
        </w:rPr>
        <w:t xml:space="preserve">7. Integration with SageReasoning Ecosystem</w:t>
      </w:r>
    </w:p>
    <w:p>
      <w:pPr>
        <w:pStyle w:val="Heading2"/>
      </w:pPr>
      <w:r>
        <w:rPr>
          <w:rFonts w:ascii="Arial" w:cs="Arial" w:eastAsia="Arial" w:hAnsi="Arial"/>
          <w:b/>
          <w:bCs/>
          <w:color w:val="2D6A4F"/>
          <w:sz w:val="26"/>
          <w:szCs w:val="26"/>
        </w:rPr>
        <w:t xml:space="preserve">7.1 Stoic Brain</w:t>
      </w:r>
    </w:p>
    <w:p>
      <w:pPr>
        <w:spacing w:after="120" w:line="276"/>
      </w:pPr>
      <w:r>
        <w:rPr>
          <w:rFonts w:ascii="Arial" w:cs="Arial" w:eastAsia="Arial" w:hAnsi="Arial"/>
          <w:color w:val="1B1B1B"/>
          <w:sz w:val="22"/>
          <w:szCs w:val="22"/>
        </w:rPr>
        <w:t xml:space="preserve">The Reframe Engine calls the existing Stoic Brain API with context about the user’s avoidance pattern, the relationship, and the specific false impression detected. The Stoic Brain returns a personalised reframe scored against the four virtues.</w:t>
      </w:r>
    </w:p>
    <w:p>
      <w:pPr>
        <w:pStyle w:val="Heading2"/>
      </w:pPr>
      <w:r>
        <w:rPr>
          <w:rFonts w:ascii="Arial" w:cs="Arial" w:eastAsia="Arial" w:hAnsi="Arial"/>
          <w:b/>
          <w:bCs/>
          <w:color w:val="2D6A4F"/>
          <w:sz w:val="26"/>
          <w:szCs w:val="26"/>
        </w:rPr>
        <w:t xml:space="preserve">7.2 Sage Score</w:t>
      </w:r>
    </w:p>
    <w:p>
      <w:pPr>
        <w:spacing w:after="120" w:line="276"/>
      </w:pPr>
      <w:r>
        <w:rPr>
          <w:rFonts w:ascii="Arial" w:cs="Arial" w:eastAsia="Arial" w:hAnsi="Arial"/>
          <w:color w:val="1B1B1B"/>
          <w:sz w:val="22"/>
          <w:szCs w:val="22"/>
        </w:rPr>
        <w:t xml:space="preserve">A new “Social Virtue” dimension is added to the Sage Score. This measures the user’s consistency in maintaining their circles, their courage in reaching out despite resistance, and their growth in recognising and overcoming false impressions about social connection.</w:t>
      </w:r>
    </w:p>
    <w:p>
      <w:pPr>
        <w:pStyle w:val="Heading2"/>
      </w:pPr>
      <w:r>
        <w:rPr>
          <w:rFonts w:ascii="Arial" w:cs="Arial" w:eastAsia="Arial" w:hAnsi="Arial"/>
          <w:b/>
          <w:bCs/>
          <w:color w:val="2D6A4F"/>
          <w:sz w:val="26"/>
          <w:szCs w:val="26"/>
        </w:rPr>
        <w:t xml:space="preserve">7.3 Milestones</w:t>
      </w:r>
    </w:p>
    <w:p>
      <w:pPr>
        <w:spacing w:after="120" w:line="276"/>
      </w:pPr>
      <w:r>
        <w:rPr>
          <w:rFonts w:ascii="Arial" w:cs="Arial" w:eastAsia="Arial" w:hAnsi="Arial"/>
          <w:color w:val="1B1B1B"/>
          <w:sz w:val="22"/>
          <w:szCs w:val="22"/>
        </w:rPr>
        <w:t xml:space="preserve">New milestone achievements for social virtue practice, such as: first reframe accepted, reaching out to someone in the outer circle unprompted, maintaining inner circle connections for 30 consecutive days, and drawing someone from a further circle to a closer one.</w:t>
      </w:r>
    </w:p>
    <w:p>
      <w:pPr>
        <w:pStyle w:val="Heading2"/>
      </w:pPr>
      <w:r>
        <w:rPr>
          <w:rFonts w:ascii="Arial" w:cs="Arial" w:eastAsia="Arial" w:hAnsi="Arial"/>
          <w:b/>
          <w:bCs/>
          <w:color w:val="2D6A4F"/>
          <w:sz w:val="26"/>
          <w:szCs w:val="26"/>
        </w:rPr>
        <w:t xml:space="preserve">7.4 Journal &amp; Daily Reflection</w:t>
      </w:r>
    </w:p>
    <w:p>
      <w:pPr>
        <w:spacing w:after="120" w:line="276"/>
      </w:pPr>
      <w:r>
        <w:rPr>
          <w:rFonts w:ascii="Arial" w:cs="Arial" w:eastAsia="Arial" w:hAnsi="Arial"/>
          <w:color w:val="1B1B1B"/>
          <w:sz w:val="22"/>
          <w:szCs w:val="22"/>
        </w:rPr>
        <w:t xml:space="preserve">The existing /api/reflect endpoint gains social reflection prompts. The journal gains a section for tracking social courage, recording moments of connection, and examining patterns of avoidance.</w:t>
      </w:r>
    </w:p>
    <w:p>
      <w:pPr>
        <w:pStyle w:val="Heading2"/>
      </w:pPr>
      <w:r>
        <w:rPr>
          <w:rFonts w:ascii="Arial" w:cs="Arial" w:eastAsia="Arial" w:hAnsi="Arial"/>
          <w:b/>
          <w:bCs/>
          <w:color w:val="2D6A4F"/>
          <w:sz w:val="26"/>
          <w:szCs w:val="26"/>
        </w:rPr>
        <w:t xml:space="preserve">7.5 Social Media Filter</w:t>
      </w:r>
    </w:p>
    <w:p>
      <w:pPr>
        <w:spacing w:after="120" w:line="276"/>
      </w:pPr>
      <w:r>
        <w:rPr>
          <w:rFonts w:ascii="Arial" w:cs="Arial" w:eastAsia="Arial" w:hAnsi="Arial"/>
          <w:color w:val="1B1B1B"/>
          <w:sz w:val="22"/>
          <w:szCs w:val="22"/>
        </w:rPr>
        <w:t xml:space="preserve">The existing /score-social feature (which scores social media posts before publishing) becomes a natural companion. Before posting publicly, score it through the Stoic Brain. Before reaching out privately, let the Reframe Engine support you. Public expression and private connection, both guided by the same philosophical framework.</w:t>
      </w:r>
    </w:p>
    <w:p>
      <w:pPr>
        <w:pStyle w:val="Heading2"/>
      </w:pPr>
      <w:r>
        <w:rPr>
          <w:rFonts w:ascii="Arial" w:cs="Arial" w:eastAsia="Arial" w:hAnsi="Arial"/>
          <w:b/>
          <w:bCs/>
          <w:color w:val="2D6A4F"/>
          <w:sz w:val="26"/>
          <w:szCs w:val="26"/>
        </w:rPr>
        <w:t xml:space="preserve">7.6 Sage Map (Priority 6)</w:t>
      </w:r>
    </w:p>
    <w:p>
      <w:pPr>
        <w:spacing w:after="120" w:line="276"/>
      </w:pPr>
      <w:r>
        <w:rPr>
          <w:rFonts w:ascii="Arial" w:cs="Arial" w:eastAsia="Arial" w:hAnsi="Arial"/>
          <w:color w:val="1B1B1B"/>
          <w:sz w:val="22"/>
          <w:szCs w:val="22"/>
        </w:rPr>
        <w:t xml:space="preserve">The Priority 6 user map feature gains a social layer. Users can optionally see other SageReasoning practitioners near them — potential new additions to their outer circle. This supports the Stoic concept of cosmopolitanism: we are all citizens of the same world.</w:t>
      </w:r>
    </w:p>
    <w:p>
      <w:r>
        <w:br w:type="page"/>
      </w:r>
    </w:p>
    <w:p>
      <w:pPr>
        <w:pStyle w:val="Heading1"/>
      </w:pPr>
      <w:r>
        <w:rPr>
          <w:rFonts w:ascii="Arial" w:cs="Arial" w:eastAsia="Arial" w:hAnsi="Arial"/>
          <w:b/>
          <w:bCs/>
          <w:color w:val="2D6A4F"/>
          <w:sz w:val="32"/>
          <w:szCs w:val="32"/>
        </w:rPr>
        <w:t xml:space="preserve">8. Stoic Anti-Patterns: What We Will Never Build</w:t>
      </w:r>
    </w:p>
    <w:p>
      <w:pPr>
        <w:spacing w:after="120" w:line="276"/>
      </w:pPr>
      <w:r>
        <w:rPr>
          <w:rFonts w:ascii="Arial" w:cs="Arial" w:eastAsia="Arial" w:hAnsi="Arial"/>
          <w:color w:val="1B1B1B"/>
          <w:sz w:val="22"/>
          <w:szCs w:val="22"/>
        </w:rPr>
        <w:t xml:space="preserve">These are features that might seem like good ideas from a product perspective but violate Stoic values. They are explicitly excluded from the Circles roadmap.</w:t>
      </w:r>
    </w:p>
    <w:p>
      <w:pPr>
        <w:pStyle w:val="ListParagraph"/>
        <w:numPr>
          <w:ilvl w:val="0"/>
          <w:numId w:val="2"/>
        </w:numPr>
        <w:spacing w:after="100" w:line="276"/>
      </w:pPr>
      <w:r>
        <w:rPr>
          <w:rFonts w:ascii="Arial" w:cs="Arial" w:eastAsia="Arial" w:hAnsi="Arial"/>
          <w:b/>
          <w:bCs/>
          <w:color w:val="1B1B1B"/>
          <w:sz w:val="22"/>
          <w:szCs w:val="22"/>
        </w:rPr>
        <w:t xml:space="preserve">Public profiles or feeds </w:t>
      </w:r>
      <w:r>
        <w:rPr>
          <w:rFonts w:ascii="Arial" w:cs="Arial" w:eastAsia="Arial" w:hAnsi="Arial"/>
          <w:color w:val="1B1B1B"/>
          <w:sz w:val="22"/>
          <w:szCs w:val="22"/>
        </w:rPr>
        <w:t xml:space="preserve">— broadcasting your life is a pursuit of external validation, not virtue.</w:t>
      </w:r>
    </w:p>
    <w:p>
      <w:pPr>
        <w:pStyle w:val="ListParagraph"/>
        <w:numPr>
          <w:ilvl w:val="0"/>
          <w:numId w:val="2"/>
        </w:numPr>
        <w:spacing w:after="100" w:line="276"/>
      </w:pPr>
      <w:r>
        <w:rPr>
          <w:rFonts w:ascii="Arial" w:cs="Arial" w:eastAsia="Arial" w:hAnsi="Arial"/>
          <w:b/>
          <w:bCs/>
          <w:color w:val="1B1B1B"/>
          <w:sz w:val="22"/>
          <w:szCs w:val="22"/>
        </w:rPr>
        <w:t xml:space="preserve">Follower/friend counts </w:t>
      </w:r>
      <w:r>
        <w:rPr>
          <w:rFonts w:ascii="Arial" w:cs="Arial" w:eastAsia="Arial" w:hAnsi="Arial"/>
          <w:color w:val="1B1B1B"/>
          <w:sz w:val="22"/>
          <w:szCs w:val="22"/>
        </w:rPr>
        <w:t xml:space="preserve">— measuring relationships by quantity is antithetical to Stoic practice.</w:t>
      </w:r>
    </w:p>
    <w:p>
      <w:pPr>
        <w:pStyle w:val="ListParagraph"/>
        <w:numPr>
          <w:ilvl w:val="0"/>
          <w:numId w:val="2"/>
        </w:numPr>
        <w:spacing w:after="100" w:line="276"/>
      </w:pPr>
      <w:r>
        <w:rPr>
          <w:rFonts w:ascii="Arial" w:cs="Arial" w:eastAsia="Arial" w:hAnsi="Arial"/>
          <w:b/>
          <w:bCs/>
          <w:color w:val="1B1B1B"/>
          <w:sz w:val="22"/>
          <w:szCs w:val="22"/>
        </w:rPr>
        <w:t xml:space="preserve">Likes, reactions, or public engagement metrics </w:t>
      </w:r>
      <w:r>
        <w:rPr>
          <w:rFonts w:ascii="Arial" w:cs="Arial" w:eastAsia="Arial" w:hAnsi="Arial"/>
          <w:color w:val="1B1B1B"/>
          <w:sz w:val="22"/>
          <w:szCs w:val="22"/>
        </w:rPr>
        <w:t xml:space="preserve">— these are dopamine mechanisms, not connection tools.</w:t>
      </w:r>
    </w:p>
    <w:p>
      <w:pPr>
        <w:pStyle w:val="ListParagraph"/>
        <w:numPr>
          <w:ilvl w:val="0"/>
          <w:numId w:val="2"/>
        </w:numPr>
        <w:spacing w:after="100" w:line="276"/>
      </w:pPr>
      <w:r>
        <w:rPr>
          <w:rFonts w:ascii="Arial" w:cs="Arial" w:eastAsia="Arial" w:hAnsi="Arial"/>
          <w:b/>
          <w:bCs/>
          <w:color w:val="1B1B1B"/>
          <w:sz w:val="22"/>
          <w:szCs w:val="22"/>
        </w:rPr>
        <w:t xml:space="preserve">Punitive streaks </w:t>
      </w:r>
      <w:r>
        <w:rPr>
          <w:rFonts w:ascii="Arial" w:cs="Arial" w:eastAsia="Arial" w:hAnsi="Arial"/>
          <w:color w:val="1B1B1B"/>
          <w:sz w:val="22"/>
          <w:szCs w:val="22"/>
        </w:rPr>
        <w:t xml:space="preserve">— “You lost your 30-day streak!” uses loss aversion, a manipulation of indifferents. A Stoic practises virtue regardless of streaks.</w:t>
      </w:r>
    </w:p>
    <w:p>
      <w:pPr>
        <w:pStyle w:val="ListParagraph"/>
        <w:numPr>
          <w:ilvl w:val="0"/>
          <w:numId w:val="2"/>
        </w:numPr>
        <w:spacing w:after="100" w:line="276"/>
      </w:pPr>
      <w:r>
        <w:rPr>
          <w:rFonts w:ascii="Arial" w:cs="Arial" w:eastAsia="Arial" w:hAnsi="Arial"/>
          <w:b/>
          <w:bCs/>
          <w:color w:val="1B1B1B"/>
          <w:sz w:val="22"/>
          <w:szCs w:val="22"/>
        </w:rPr>
        <w:t xml:space="preserve">Read receipts or activity status </w:t>
      </w:r>
      <w:r>
        <w:rPr>
          <w:rFonts w:ascii="Arial" w:cs="Arial" w:eastAsia="Arial" w:hAnsi="Arial"/>
          <w:color w:val="1B1B1B"/>
          <w:sz w:val="22"/>
          <w:szCs w:val="22"/>
        </w:rPr>
        <w:t xml:space="preserve">— knowing when someone is online creates expectation and judgement. We control our own actions, not others’.</w:t>
      </w:r>
    </w:p>
    <w:p>
      <w:pPr>
        <w:pStyle w:val="ListParagraph"/>
        <w:numPr>
          <w:ilvl w:val="0"/>
          <w:numId w:val="2"/>
        </w:numPr>
        <w:spacing w:after="100" w:line="276"/>
      </w:pPr>
      <w:r>
        <w:rPr>
          <w:rFonts w:ascii="Arial" w:cs="Arial" w:eastAsia="Arial" w:hAnsi="Arial"/>
          <w:b/>
          <w:bCs/>
          <w:color w:val="1B1B1B"/>
          <w:sz w:val="22"/>
          <w:szCs w:val="22"/>
        </w:rPr>
        <w:t xml:space="preserve">Algorithmic content curation </w:t>
      </w:r>
      <w:r>
        <w:rPr>
          <w:rFonts w:ascii="Arial" w:cs="Arial" w:eastAsia="Arial" w:hAnsi="Arial"/>
          <w:color w:val="1B1B1B"/>
          <w:sz w:val="22"/>
          <w:szCs w:val="22"/>
        </w:rPr>
        <w:t xml:space="preserve">— there is no content to curate. Circles is about action, not consumption.</w:t>
      </w:r>
    </w:p>
    <w:p>
      <w:pPr>
        <w:pStyle w:val="ListParagraph"/>
        <w:numPr>
          <w:ilvl w:val="0"/>
          <w:numId w:val="2"/>
        </w:numPr>
        <w:spacing w:after="100" w:line="276"/>
      </w:pPr>
      <w:r>
        <w:rPr>
          <w:rFonts w:ascii="Arial" w:cs="Arial" w:eastAsia="Arial" w:hAnsi="Arial"/>
          <w:b/>
          <w:bCs/>
          <w:color w:val="1B1B1B"/>
          <w:sz w:val="22"/>
          <w:szCs w:val="22"/>
        </w:rPr>
        <w:t xml:space="preserve">Advertisements </w:t>
      </w:r>
      <w:r>
        <w:rPr>
          <w:rFonts w:ascii="Arial" w:cs="Arial" w:eastAsia="Arial" w:hAnsi="Arial"/>
          <w:color w:val="1B1B1B"/>
          <w:sz w:val="22"/>
          <w:szCs w:val="22"/>
        </w:rPr>
        <w:t xml:space="preserve">— inconsistent with Stoic values and the trust relationship with users.</w:t>
      </w:r>
    </w:p>
    <w:p>
      <w:pPr>
        <w:pStyle w:val="ListParagraph"/>
        <w:numPr>
          <w:ilvl w:val="0"/>
          <w:numId w:val="2"/>
        </w:numPr>
        <w:spacing w:after="100" w:line="276"/>
      </w:pPr>
      <w:r>
        <w:rPr>
          <w:rFonts w:ascii="Arial" w:cs="Arial" w:eastAsia="Arial" w:hAnsi="Arial"/>
          <w:b/>
          <w:bCs/>
          <w:color w:val="1B1B1B"/>
          <w:sz w:val="22"/>
          <w:szCs w:val="22"/>
        </w:rPr>
        <w:t xml:space="preserve">Social comparison features </w:t>
      </w:r>
      <w:r>
        <w:rPr>
          <w:rFonts w:ascii="Arial" w:cs="Arial" w:eastAsia="Arial" w:hAnsi="Arial"/>
          <w:color w:val="1B1B1B"/>
          <w:sz w:val="22"/>
          <w:szCs w:val="22"/>
        </w:rPr>
        <w:t xml:space="preserve">— no leaderboards for “most connected” or “most active.” Virtue is its own reward.</w:t>
      </w:r>
    </w:p>
    <w:p>
      <w:r>
        <w:br w:type="page"/>
      </w:r>
    </w:p>
    <w:p>
      <w:pPr>
        <w:pStyle w:val="Heading1"/>
      </w:pPr>
      <w:r>
        <w:rPr>
          <w:rFonts w:ascii="Arial" w:cs="Arial" w:eastAsia="Arial" w:hAnsi="Arial"/>
          <w:b/>
          <w:bCs/>
          <w:color w:val="2D6A4F"/>
          <w:sz w:val="32"/>
          <w:szCs w:val="32"/>
        </w:rPr>
        <w:t xml:space="preserve">9. User Experience Flow</w:t>
      </w:r>
    </w:p>
    <w:p>
      <w:pPr>
        <w:pStyle w:val="Heading2"/>
      </w:pPr>
      <w:r>
        <w:rPr>
          <w:rFonts w:ascii="Arial" w:cs="Arial" w:eastAsia="Arial" w:hAnsi="Arial"/>
          <w:b/>
          <w:bCs/>
          <w:color w:val="2D6A4F"/>
          <w:sz w:val="26"/>
          <w:szCs w:val="26"/>
        </w:rPr>
        <w:t xml:space="preserve">9.1 First-Time Setup</w:t>
      </w:r>
    </w:p>
    <w:p>
      <w:pPr>
        <w:pStyle w:val="ListParagraph"/>
        <w:numPr>
          <w:ilvl w:val="0"/>
          <w:numId w:val="3"/>
        </w:numPr>
        <w:spacing w:after="80" w:line="276"/>
      </w:pPr>
      <w:r>
        <w:rPr>
          <w:rFonts w:ascii="Arial" w:cs="Arial" w:eastAsia="Arial" w:hAnsi="Arial"/>
          <w:color w:val="1B1B1B"/>
          <w:sz w:val="22"/>
          <w:szCs w:val="22"/>
        </w:rPr>
        <w:t xml:space="preserve">User navigates to /circles from the SageReasoning dashboard.</w:t>
      </w:r>
    </w:p>
    <w:p>
      <w:pPr>
        <w:pStyle w:val="ListParagraph"/>
        <w:numPr>
          <w:ilvl w:val="0"/>
          <w:numId w:val="3"/>
        </w:numPr>
        <w:spacing w:after="80" w:line="276"/>
      </w:pPr>
      <w:r>
        <w:rPr>
          <w:rFonts w:ascii="Arial" w:cs="Arial" w:eastAsia="Arial" w:hAnsi="Arial"/>
          <w:color w:val="1B1B1B"/>
          <w:sz w:val="22"/>
          <w:szCs w:val="22"/>
        </w:rPr>
        <w:t xml:space="preserve">Brief introduction explains the Hierocles model and the purpose of the tool.</w:t>
      </w:r>
    </w:p>
    <w:p>
      <w:pPr>
        <w:pStyle w:val="ListParagraph"/>
        <w:numPr>
          <w:ilvl w:val="0"/>
          <w:numId w:val="3"/>
        </w:numPr>
        <w:spacing w:after="80" w:line="276"/>
      </w:pPr>
      <w:r>
        <w:rPr>
          <w:rFonts w:ascii="Arial" w:cs="Arial" w:eastAsia="Arial" w:hAnsi="Arial"/>
          <w:color w:val="1B1B1B"/>
          <w:sz w:val="22"/>
          <w:szCs w:val="22"/>
        </w:rPr>
        <w:t xml:space="preserve">User creates their first circle by adding 3–5 people to their Inner Circle (names only; no contact import).</w:t>
      </w:r>
    </w:p>
    <w:p>
      <w:pPr>
        <w:pStyle w:val="ListParagraph"/>
        <w:numPr>
          <w:ilvl w:val="0"/>
          <w:numId w:val="3"/>
        </w:numPr>
        <w:spacing w:after="80" w:line="276"/>
      </w:pPr>
      <w:r>
        <w:rPr>
          <w:rFonts w:ascii="Arial" w:cs="Arial" w:eastAsia="Arial" w:hAnsi="Arial"/>
          <w:color w:val="1B1B1B"/>
          <w:sz w:val="22"/>
          <w:szCs w:val="22"/>
        </w:rPr>
        <w:t xml:space="preserve">User sets their preferred connection frequency for this tier.</w:t>
      </w:r>
    </w:p>
    <w:p>
      <w:pPr>
        <w:pStyle w:val="ListParagraph"/>
        <w:numPr>
          <w:ilvl w:val="0"/>
          <w:numId w:val="3"/>
        </w:numPr>
        <w:spacing w:after="80" w:line="276"/>
      </w:pPr>
      <w:r>
        <w:rPr>
          <w:rFonts w:ascii="Arial" w:cs="Arial" w:eastAsia="Arial" w:hAnsi="Arial"/>
          <w:color w:val="1B1B1B"/>
          <w:sz w:val="22"/>
          <w:szCs w:val="22"/>
        </w:rPr>
        <w:t xml:space="preserve">The Stoic Brain provides a personalised welcome reflection on why social connection matters in Stoic philosophy.</w:t>
      </w:r>
    </w:p>
    <w:p>
      <w:pPr>
        <w:pStyle w:val="Heading2"/>
      </w:pPr>
      <w:r>
        <w:rPr>
          <w:rFonts w:ascii="Arial" w:cs="Arial" w:eastAsia="Arial" w:hAnsi="Arial"/>
          <w:b/>
          <w:bCs/>
          <w:color w:val="2D6A4F"/>
          <w:sz w:val="26"/>
          <w:szCs w:val="26"/>
        </w:rPr>
        <w:t xml:space="preserve">9.2 Daily Use</w:t>
      </w:r>
    </w:p>
    <w:p>
      <w:pPr>
        <w:pStyle w:val="ListParagraph"/>
        <w:numPr>
          <w:ilvl w:val="0"/>
          <w:numId w:val="4"/>
        </w:numPr>
        <w:spacing w:after="80" w:line="276"/>
      </w:pPr>
      <w:r>
        <w:rPr>
          <w:rFonts w:ascii="Arial" w:cs="Arial" w:eastAsia="Arial" w:hAnsi="Arial"/>
          <w:color w:val="1B1B1B"/>
          <w:sz w:val="22"/>
          <w:szCs w:val="22"/>
        </w:rPr>
        <w:t xml:space="preserve">User opens Circles and sees their concentric rings with colour-coded indicators.</w:t>
      </w:r>
    </w:p>
    <w:p>
      <w:pPr>
        <w:pStyle w:val="ListParagraph"/>
        <w:numPr>
          <w:ilvl w:val="0"/>
          <w:numId w:val="4"/>
        </w:numPr>
        <w:spacing w:after="80" w:line="276"/>
      </w:pPr>
      <w:r>
        <w:rPr>
          <w:rFonts w:ascii="Arial" w:cs="Arial" w:eastAsia="Arial" w:hAnsi="Arial"/>
          <w:color w:val="1B1B1B"/>
          <w:sz w:val="22"/>
          <w:szCs w:val="22"/>
        </w:rPr>
        <w:t xml:space="preserve">They notice an amber indicator on a Middle Circle person they haven’t contacted in 3 weeks.</w:t>
      </w:r>
    </w:p>
    <w:p>
      <w:pPr>
        <w:pStyle w:val="ListParagraph"/>
        <w:numPr>
          <w:ilvl w:val="0"/>
          <w:numId w:val="4"/>
        </w:numPr>
        <w:spacing w:after="80" w:line="276"/>
      </w:pPr>
      <w:r>
        <w:rPr>
          <w:rFonts w:ascii="Arial" w:cs="Arial" w:eastAsia="Arial" w:hAnsi="Arial"/>
          <w:color w:val="1B1B1B"/>
          <w:sz w:val="22"/>
          <w:szCs w:val="22"/>
        </w:rPr>
        <w:t xml:space="preserve">They tap the person’s name. The platform detects hesitation (time on screen without action) or the user taps “I’m not sure”.</w:t>
      </w:r>
    </w:p>
    <w:p>
      <w:pPr>
        <w:pStyle w:val="ListParagraph"/>
        <w:numPr>
          <w:ilvl w:val="0"/>
          <w:numId w:val="4"/>
        </w:numPr>
        <w:spacing w:after="80" w:line="276"/>
      </w:pPr>
      <w:r>
        <w:rPr>
          <w:rFonts w:ascii="Arial" w:cs="Arial" w:eastAsia="Arial" w:hAnsi="Arial"/>
          <w:color w:val="1B1B1B"/>
          <w:sz w:val="22"/>
          <w:szCs w:val="22"/>
        </w:rPr>
        <w:t xml:space="preserve">The Reframe Engine activates with a personalised Stoic response to their specific barrier.</w:t>
      </w:r>
    </w:p>
    <w:p>
      <w:pPr>
        <w:pStyle w:val="ListParagraph"/>
        <w:numPr>
          <w:ilvl w:val="0"/>
          <w:numId w:val="4"/>
        </w:numPr>
        <w:spacing w:after="80" w:line="276"/>
      </w:pPr>
      <w:r>
        <w:rPr>
          <w:rFonts w:ascii="Arial" w:cs="Arial" w:eastAsia="Arial" w:hAnsi="Arial"/>
          <w:color w:val="1B1B1B"/>
          <w:sz w:val="22"/>
          <w:szCs w:val="22"/>
        </w:rPr>
        <w:t xml:space="preserve">The user chooses to reach out. They optionally select a Connection Prompt for conversation inspiration.</w:t>
      </w:r>
    </w:p>
    <w:p>
      <w:pPr>
        <w:pStyle w:val="ListParagraph"/>
        <w:numPr>
          <w:ilvl w:val="0"/>
          <w:numId w:val="4"/>
        </w:numPr>
        <w:spacing w:after="80" w:line="276"/>
      </w:pPr>
      <w:r>
        <w:rPr>
          <w:rFonts w:ascii="Arial" w:cs="Arial" w:eastAsia="Arial" w:hAnsi="Arial"/>
          <w:color w:val="1B1B1B"/>
          <w:sz w:val="22"/>
          <w:szCs w:val="22"/>
        </w:rPr>
        <w:t xml:space="preserve">After reaching out (via their own phone, text, etc.), they return and mark the connection as complete.</w:t>
      </w:r>
    </w:p>
    <w:p>
      <w:pPr>
        <w:pStyle w:val="ListParagraph"/>
        <w:numPr>
          <w:ilvl w:val="0"/>
          <w:numId w:val="4"/>
        </w:numPr>
        <w:spacing w:after="80" w:line="276"/>
      </w:pPr>
      <w:r>
        <w:rPr>
          <w:rFonts w:ascii="Arial" w:cs="Arial" w:eastAsia="Arial" w:hAnsi="Arial"/>
          <w:color w:val="1B1B1B"/>
          <w:sz w:val="22"/>
          <w:szCs w:val="22"/>
        </w:rPr>
        <w:t xml:space="preserve">Their Social Virtue Journal records the interaction. Their Sage Score updates.</w:t>
      </w:r>
    </w:p>
    <w:p>
      <w:pPr>
        <w:pStyle w:val="Heading2"/>
      </w:pPr>
      <w:r>
        <w:rPr>
          <w:rFonts w:ascii="Arial" w:cs="Arial" w:eastAsia="Arial" w:hAnsi="Arial"/>
          <w:b/>
          <w:bCs/>
          <w:color w:val="2D6A4F"/>
          <w:sz w:val="26"/>
          <w:szCs w:val="26"/>
        </w:rPr>
        <w:t xml:space="preserve">9.3 Weekly Reflection</w:t>
      </w:r>
    </w:p>
    <w:p>
      <w:pPr>
        <w:pStyle w:val="ListParagraph"/>
        <w:numPr>
          <w:ilvl w:val="0"/>
          <w:numId w:val="5"/>
        </w:numPr>
        <w:spacing w:after="80" w:line="276"/>
      </w:pPr>
      <w:r>
        <w:rPr>
          <w:rFonts w:ascii="Arial" w:cs="Arial" w:eastAsia="Arial" w:hAnsi="Arial"/>
          <w:color w:val="1B1B1B"/>
          <w:sz w:val="22"/>
          <w:szCs w:val="22"/>
        </w:rPr>
        <w:t xml:space="preserve">At the end of each week, Circles presents a brief Social Virtue reflection.</w:t>
      </w:r>
    </w:p>
    <w:p>
      <w:pPr>
        <w:pStyle w:val="ListParagraph"/>
        <w:numPr>
          <w:ilvl w:val="0"/>
          <w:numId w:val="5"/>
        </w:numPr>
        <w:spacing w:after="80" w:line="276"/>
      </w:pPr>
      <w:r>
        <w:rPr>
          <w:rFonts w:ascii="Arial" w:cs="Arial" w:eastAsia="Arial" w:hAnsi="Arial"/>
          <w:color w:val="1B1B1B"/>
          <w:sz w:val="22"/>
          <w:szCs w:val="22"/>
        </w:rPr>
        <w:t xml:space="preserve">The reflection shows: how many connections were made, which barriers were overcome, which avoidances persisted, and how the user’s social virtue practice is developing over time.</w:t>
      </w:r>
    </w:p>
    <w:p>
      <w:pPr>
        <w:pStyle w:val="ListParagraph"/>
        <w:numPr>
          <w:ilvl w:val="0"/>
          <w:numId w:val="5"/>
        </w:numPr>
        <w:spacing w:after="80" w:line="276"/>
      </w:pPr>
      <w:r>
        <w:rPr>
          <w:rFonts w:ascii="Arial" w:cs="Arial" w:eastAsia="Arial" w:hAnsi="Arial"/>
          <w:color w:val="1B1B1B"/>
          <w:sz w:val="22"/>
          <w:szCs w:val="22"/>
        </w:rPr>
        <w:t xml:space="preserve">This integrates with the existing journal system and feeds into the overall Sage Score.</w:t>
      </w:r>
    </w:p>
    <w:p>
      <w:r>
        <w:br w:type="page"/>
      </w:r>
    </w:p>
    <w:p>
      <w:pPr>
        <w:pStyle w:val="Heading1"/>
      </w:pPr>
      <w:r>
        <w:rPr>
          <w:rFonts w:ascii="Arial" w:cs="Arial" w:eastAsia="Arial" w:hAnsi="Arial"/>
          <w:b/>
          <w:bCs/>
          <w:color w:val="2D6A4F"/>
          <w:sz w:val="32"/>
          <w:szCs w:val="32"/>
        </w:rPr>
        <w:t xml:space="preserve">10. Implementation Roadmap</w:t>
      </w:r>
    </w:p>
    <w:p>
      <w:pPr>
        <w:pStyle w:val="Heading2"/>
      </w:pPr>
      <w:r>
        <w:rPr>
          <w:rFonts w:ascii="Arial" w:cs="Arial" w:eastAsia="Arial" w:hAnsi="Arial"/>
          <w:b/>
          <w:bCs/>
          <w:color w:val="2D6A4F"/>
          <w:sz w:val="26"/>
          <w:szCs w:val="26"/>
        </w:rPr>
        <w:t xml:space="preserve">10.1 MVP (Phase 1)</w:t>
      </w:r>
    </w:p>
    <w:p>
      <w:pPr>
        <w:spacing w:after="120" w:line="276"/>
      </w:pPr>
      <w:r>
        <w:rPr>
          <w:rFonts w:ascii="Arial" w:cs="Arial" w:eastAsia="Arial" w:hAnsi="Arial"/>
          <w:color w:val="1B1B1B"/>
          <w:sz w:val="22"/>
          <w:szCs w:val="22"/>
        </w:rPr>
        <w:t xml:space="preserve">The minimum viable version includes the circle management interface (add/edit/remove people in tiers), the colour-coded connection tracker, basic nudge notifications on configurable schedules, and integration with the Stoic Brain for the Reframe Engine. This can launch as part of Phase 9 or 10 of the existing SageReasoning development plan.</w:t>
      </w:r>
    </w:p>
    <w:p>
      <w:pPr>
        <w:pStyle w:val="Heading2"/>
      </w:pPr>
      <w:r>
        <w:rPr>
          <w:rFonts w:ascii="Arial" w:cs="Arial" w:eastAsia="Arial" w:hAnsi="Arial"/>
          <w:b/>
          <w:bCs/>
          <w:color w:val="2D6A4F"/>
          <w:sz w:val="26"/>
          <w:szCs w:val="26"/>
        </w:rPr>
        <w:t xml:space="preserve">10.2 Enhanced (Phase 2)</w:t>
      </w:r>
    </w:p>
    <w:p>
      <w:pPr>
        <w:spacing w:after="120" w:line="276"/>
      </w:pPr>
      <w:r>
        <w:rPr>
          <w:rFonts w:ascii="Arial" w:cs="Arial" w:eastAsia="Arial" w:hAnsi="Arial"/>
          <w:color w:val="1B1B1B"/>
          <w:sz w:val="22"/>
          <w:szCs w:val="22"/>
        </w:rPr>
        <w:t xml:space="preserve">The enhanced version adds AI-powered Connection Prompts, the Social Virtue Journal with Sage Score integration, new milestone achievements for social virtue, weekly reflection reports, and the hesitation detection that triggers reframes automatically.</w:t>
      </w:r>
    </w:p>
    <w:p>
      <w:pPr>
        <w:pStyle w:val="Heading2"/>
      </w:pPr>
      <w:r>
        <w:rPr>
          <w:rFonts w:ascii="Arial" w:cs="Arial" w:eastAsia="Arial" w:hAnsi="Arial"/>
          <w:b/>
          <w:bCs/>
          <w:color w:val="2D6A4F"/>
          <w:sz w:val="26"/>
          <w:szCs w:val="26"/>
        </w:rPr>
        <w:t xml:space="preserve">10.3 Standalone (Phase 3)</w:t>
      </w:r>
    </w:p>
    <w:p>
      <w:pPr>
        <w:spacing w:after="120" w:line="276"/>
      </w:pPr>
      <w:r>
        <w:rPr>
          <w:rFonts w:ascii="Arial" w:cs="Arial" w:eastAsia="Arial" w:hAnsi="Arial"/>
          <w:color w:val="1B1B1B"/>
          <w:sz w:val="22"/>
          <w:szCs w:val="22"/>
        </w:rPr>
        <w:t xml:space="preserve">When the feature has proven itself within sagereasoning.com, extraction to a standalone app begins. This includes native mobile apps (iOS and Android) for notification support, the local data storage option from Priority 5, integration with the Priority 6 Sage Map for discovering nearby practitioners, and a standalone brand identity: “Circles by SageReasoning.”</w:t>
      </w:r>
    </w:p>
    <w:p>
      <w:r>
        <w:br w:type="page"/>
      </w:r>
    </w:p>
    <w:p>
      <w:pPr>
        <w:pStyle w:val="Heading1"/>
      </w:pPr>
      <w:r>
        <w:rPr>
          <w:rFonts w:ascii="Arial" w:cs="Arial" w:eastAsia="Arial" w:hAnsi="Arial"/>
          <w:b/>
          <w:bCs/>
          <w:color w:val="2D6A4F"/>
          <w:sz w:val="32"/>
          <w:szCs w:val="32"/>
        </w:rPr>
        <w:t xml:space="preserve">11. Cross-Priority Alignment</w:t>
      </w:r>
    </w:p>
    <w:p>
      <w:pPr>
        <w:spacing w:after="120" w:line="276"/>
      </w:pPr>
      <w:r>
        <w:rPr>
          <w:rFonts w:ascii="Arial" w:cs="Arial" w:eastAsia="Arial" w:hAnsi="Arial"/>
          <w:color w:val="1B1B1B"/>
          <w:sz w:val="22"/>
          <w:szCs w:val="22"/>
        </w:rPr>
        <w:t xml:space="preserve">Circles doesn’t exist in isolation. It connects to and advances multiple project priorities simultaneously.</w:t>
      </w:r>
    </w:p>
    <w:p>
      <w:pPr>
        <w:pStyle w:val="ListParagraph"/>
        <w:numPr>
          <w:ilvl w:val="0"/>
          <w:numId w:val="2"/>
        </w:numPr>
        <w:spacing w:after="100" w:line="276"/>
      </w:pPr>
      <w:r>
        <w:rPr>
          <w:rFonts w:ascii="Arial" w:cs="Arial" w:eastAsia="Arial" w:hAnsi="Arial"/>
          <w:b/>
          <w:bCs/>
          <w:color w:val="1B1B1B"/>
          <w:sz w:val="22"/>
          <w:szCs w:val="22"/>
        </w:rPr>
        <w:t xml:space="preserve">Priority 1 (Stoic Brain Applications): </w:t>
      </w:r>
      <w:r>
        <w:rPr>
          <w:rFonts w:ascii="Arial" w:cs="Arial" w:eastAsia="Arial" w:hAnsi="Arial"/>
          <w:color w:val="1B1B1B"/>
          <w:sz w:val="22"/>
          <w:szCs w:val="22"/>
        </w:rPr>
        <w:t xml:space="preserve">Circles is a direct application of the Stoic Brain to social connection, one of the most significant domains of Stoic practice.</w:t>
      </w:r>
    </w:p>
    <w:p>
      <w:pPr>
        <w:pStyle w:val="ListParagraph"/>
        <w:numPr>
          <w:ilvl w:val="0"/>
          <w:numId w:val="2"/>
        </w:numPr>
        <w:spacing w:after="100" w:line="276"/>
      </w:pPr>
      <w:r>
        <w:rPr>
          <w:rFonts w:ascii="Arial" w:cs="Arial" w:eastAsia="Arial" w:hAnsi="Arial"/>
          <w:b/>
          <w:bCs/>
          <w:color w:val="1B1B1B"/>
          <w:sz w:val="22"/>
          <w:szCs w:val="22"/>
        </w:rPr>
        <w:t xml:space="preserve">Priority 2 (Gamification): </w:t>
      </w:r>
      <w:r>
        <w:rPr>
          <w:rFonts w:ascii="Arial" w:cs="Arial" w:eastAsia="Arial" w:hAnsi="Arial"/>
          <w:color w:val="1B1B1B"/>
          <w:sz w:val="22"/>
          <w:szCs w:val="22"/>
        </w:rPr>
        <w:t xml:space="preserve">The Social Virtue dimension adds meaningful progression without violating Stoic values. Milestones reward practice, not addiction.</w:t>
      </w:r>
    </w:p>
    <w:p>
      <w:pPr>
        <w:pStyle w:val="ListParagraph"/>
        <w:numPr>
          <w:ilvl w:val="0"/>
          <w:numId w:val="2"/>
        </w:numPr>
        <w:spacing w:after="100" w:line="276"/>
      </w:pPr>
      <w:r>
        <w:rPr>
          <w:rFonts w:ascii="Arial" w:cs="Arial" w:eastAsia="Arial" w:hAnsi="Arial"/>
          <w:b/>
          <w:bCs/>
          <w:color w:val="1B1B1B"/>
          <w:sz w:val="22"/>
          <w:szCs w:val="22"/>
        </w:rPr>
        <w:t xml:space="preserve">Priority 4 (Journal System): </w:t>
      </w:r>
      <w:r>
        <w:rPr>
          <w:rFonts w:ascii="Arial" w:cs="Arial" w:eastAsia="Arial" w:hAnsi="Arial"/>
          <w:color w:val="1B1B1B"/>
          <w:sz w:val="22"/>
          <w:szCs w:val="22"/>
        </w:rPr>
        <w:t xml:space="preserve">Social reflection questions integrate directly with the journaling system being developed from your personal stoic journal.</w:t>
      </w:r>
    </w:p>
    <w:p>
      <w:pPr>
        <w:pStyle w:val="ListParagraph"/>
        <w:numPr>
          <w:ilvl w:val="0"/>
          <w:numId w:val="2"/>
        </w:numPr>
        <w:spacing w:after="100" w:line="276"/>
      </w:pPr>
      <w:r>
        <w:rPr>
          <w:rFonts w:ascii="Arial" w:cs="Arial" w:eastAsia="Arial" w:hAnsi="Arial"/>
          <w:b/>
          <w:bCs/>
          <w:color w:val="1B1B1B"/>
          <w:sz w:val="22"/>
          <w:szCs w:val="22"/>
        </w:rPr>
        <w:t xml:space="preserve">Priority 5 (Local Data Storage): </w:t>
      </w:r>
      <w:r>
        <w:rPr>
          <w:rFonts w:ascii="Arial" w:cs="Arial" w:eastAsia="Arial" w:hAnsi="Arial"/>
          <w:color w:val="1B1B1B"/>
          <w:sz w:val="22"/>
          <w:szCs w:val="22"/>
        </w:rPr>
        <w:t xml:space="preserve">Circles is a prime candidate for local-first data architecture, since relationship data is deeply personal.</w:t>
      </w:r>
    </w:p>
    <w:p>
      <w:pPr>
        <w:pStyle w:val="ListParagraph"/>
        <w:numPr>
          <w:ilvl w:val="0"/>
          <w:numId w:val="2"/>
        </w:numPr>
        <w:spacing w:after="100" w:line="276"/>
      </w:pPr>
      <w:r>
        <w:rPr>
          <w:rFonts w:ascii="Arial" w:cs="Arial" w:eastAsia="Arial" w:hAnsi="Arial"/>
          <w:b/>
          <w:bCs/>
          <w:color w:val="1B1B1B"/>
          <w:sz w:val="22"/>
          <w:szCs w:val="22"/>
        </w:rPr>
        <w:t xml:space="preserve">Priority 6 (Sage Map): </w:t>
      </w:r>
      <w:r>
        <w:rPr>
          <w:rFonts w:ascii="Arial" w:cs="Arial" w:eastAsia="Arial" w:hAnsi="Arial"/>
          <w:color w:val="1B1B1B"/>
          <w:sz w:val="22"/>
          <w:szCs w:val="22"/>
        </w:rPr>
        <w:t xml:space="preserve">The map gains a social discovery layer, supporting the cosmopolitan ideal.</w:t>
      </w:r>
    </w:p>
    <w:p>
      <w:pPr>
        <w:pStyle w:val="ListParagraph"/>
        <w:numPr>
          <w:ilvl w:val="0"/>
          <w:numId w:val="2"/>
        </w:numPr>
        <w:spacing w:after="100" w:line="276"/>
      </w:pPr>
      <w:r>
        <w:rPr>
          <w:rFonts w:ascii="Arial" w:cs="Arial" w:eastAsia="Arial" w:hAnsi="Arial"/>
          <w:b/>
          <w:bCs/>
          <w:color w:val="1B1B1B"/>
          <w:sz w:val="22"/>
          <w:szCs w:val="22"/>
        </w:rPr>
        <w:t xml:space="preserve">Priority 8 (Marketing): </w:t>
      </w:r>
      <w:r>
        <w:rPr>
          <w:rFonts w:ascii="Arial" w:cs="Arial" w:eastAsia="Arial" w:hAnsi="Arial"/>
          <w:color w:val="1B1B1B"/>
          <w:sz w:val="22"/>
          <w:szCs w:val="22"/>
        </w:rPr>
        <w:t xml:space="preserve">Circles is a compelling, unique product story. “The social platform that helps you actually talk to the people who matter” is a strong marketing angle.</w:t>
      </w:r>
    </w:p>
    <w:p>
      <w:pPr>
        <w:pStyle w:val="ListParagraph"/>
        <w:numPr>
          <w:ilvl w:val="0"/>
          <w:numId w:val="2"/>
        </w:numPr>
        <w:spacing w:after="100" w:line="276"/>
      </w:pPr>
      <w:r>
        <w:rPr>
          <w:rFonts w:ascii="Arial" w:cs="Arial" w:eastAsia="Arial" w:hAnsi="Arial"/>
          <w:b/>
          <w:bCs/>
          <w:color w:val="1B1B1B"/>
          <w:sz w:val="22"/>
          <w:szCs w:val="22"/>
        </w:rPr>
        <w:t xml:space="preserve">Priority 10 (Revenue): </w:t>
      </w:r>
      <w:r>
        <w:rPr>
          <w:rFonts w:ascii="Arial" w:cs="Arial" w:eastAsia="Arial" w:hAnsi="Arial"/>
          <w:color w:val="1B1B1B"/>
          <w:sz w:val="22"/>
          <w:szCs w:val="22"/>
        </w:rPr>
        <w:t xml:space="preserve">A standalone Circles app could support a freemium model — basic circles free, AI reframes and advanced features as premium.</w:t>
      </w:r>
    </w:p>
    <w:p>
      <w:pPr>
        <w:spacing w:after="200" w:before="200"/>
      </w:pPr>
    </w:p>
    <w:p>
      <w:pPr>
        <w:pBdr>
          <w:top w:val="single" w:color="2D6A4F" w:sz="2" w:space="8"/>
        </w:pBdr>
        <w:spacing w:before="200"/>
      </w:pPr>
    </w:p>
    <w:p>
      <w:pPr>
        <w:spacing w:after="200" w:before="200"/>
        <w:ind w:left="720" w:right="720"/>
      </w:pPr>
      <w:r>
        <w:rPr>
          <w:rFonts w:ascii="Arial" w:cs="Arial" w:eastAsia="Arial" w:hAnsi="Arial"/>
          <w:i/>
          <w:iCs/>
          <w:color w:val="2D6A4F"/>
          <w:sz w:val="22"/>
          <w:szCs w:val="22"/>
        </w:rPr>
        <w:t xml:space="preserve">“From Plato: What a beautiful thing it would be to see someone dwelling with themselves in harmony. The same applies to our relationships — they too require tending.”</w:t>
      </w:r>
      <w:r>
        <w:rPr>
          <w:rFonts w:ascii="Arial" w:cs="Arial" w:eastAsia="Arial" w:hAnsi="Arial"/>
          <w:color w:val="B08D57"/>
          <w:sz w:val="20"/>
          <w:szCs w:val="20"/>
        </w:rPr>
        <w:t xml:space="preserve"> — Adapted reflection</w:t>
      </w:r>
    </w:p>
    <w:p>
      <w:pPr>
        <w:spacing w:after="120" w:before="200" w:line="276"/>
      </w:pPr>
      <w:r>
        <w:rPr>
          <w:rFonts w:ascii="Arial" w:cs="Arial" w:eastAsia="Arial" w:hAnsi="Arial"/>
          <w:color w:val="1B1B1B"/>
          <w:sz w:val="22"/>
          <w:szCs w:val="22"/>
        </w:rPr>
        <w:t xml:space="preserve">Circles is not another social media platform. It is a Stoic practice tool that happens to be social. It addresses a real, widespread problem — the quiet erosion of meaningful relationships — using the same philosophical framework that identified this problem two thousand years ago.</w:t>
      </w:r>
    </w:p>
    <w:p>
      <w:pPr>
        <w:spacing w:after="120" w:line="276"/>
      </w:pPr>
      <w:r>
        <w:rPr>
          <w:rFonts w:ascii="Arial" w:cs="Arial" w:eastAsia="Arial" w:hAnsi="Arial"/>
          <w:color w:val="1B1B1B"/>
          <w:sz w:val="22"/>
          <w:szCs w:val="22"/>
        </w:rPr>
        <w:t xml:space="preserve">The Stoics would recognise what we are building. It is simply their teaching, applied with modern tools, to the most human of all activities: caring for the people around 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B08D57"/>
        <w:sz w:val="16"/>
        <w:szCs w:val="16"/>
      </w:rPr>
      <w:t xml:space="preserve">Confidential</w:t>
    </w:r>
    <w:r>
      <w:t xml:space="preserve">	</w:t>
    </w:r>
    <w:r>
      <w:rPr>
        <w:rFonts w:ascii="Arial" w:cs="Arial" w:eastAsia="Arial" w:hAnsi="Arial"/>
        <w:color w:val="1B1B1B"/>
        <w:sz w:val="16"/>
        <w:szCs w:val="16"/>
      </w:rPr>
      <w:t xml:space="preserve">Page </w:t>
    </w:r>
    <w:r>
      <w:rPr>
        <w:rFonts w:ascii="Arial" w:cs="Arial" w:eastAsia="Arial" w:hAnsi="Arial"/>
        <w:color w:val="1B1B1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2" w:space="4"/>
      </w:pBdr>
      <w:tabs>
        <w:tab w:val="right" w:pos="9026"/>
      </w:tabs>
    </w:pPr>
    <w:r>
      <w:rPr>
        <w:rFonts w:ascii="Arial" w:cs="Arial" w:eastAsia="Arial" w:hAnsi="Arial"/>
        <w:color w:val="2D6A4F"/>
        <w:sz w:val="18"/>
        <w:szCs w:val="18"/>
      </w:rPr>
      <w:t xml:space="preserve">Circles — Stoic Social Platform Strategy</w:t>
    </w:r>
    <w:r>
      <w:t xml:space="preserve">	</w:t>
    </w:r>
    <w:r>
      <w:rPr>
        <w:rFonts w:ascii="Arial" w:cs="Arial" w:eastAsia="Arial" w:hAnsi="Arial"/>
        <w:color w:val="B08D57"/>
        <w:sz w:val="18"/>
        <w:szCs w:val="18"/>
      </w:rPr>
      <w:t xml:space="preserve">SageReasoning.com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6A4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2026-03-25T10:40:27.258Z</dcterms:created>
  <dcterms:modified xsi:type="dcterms:W3CDTF">2026-03-25T10:40:27.258Z</dcterms:modified>
</cp:coreProperties>
</file>

<file path=docProps/custom.xml><?xml version="1.0" encoding="utf-8"?>
<Properties xmlns="http://schemas.openxmlformats.org/officeDocument/2006/custom-properties" xmlns:vt="http://schemas.openxmlformats.org/officeDocument/2006/docPropsVTypes"/>
</file>