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12048" w14:textId="77777777" w:rsidR="009A3A76" w:rsidRPr="009A3A76" w:rsidRDefault="009A3A76" w:rsidP="009A3A76">
      <w:pPr>
        <w:rPr>
          <w:b/>
          <w:bCs/>
        </w:rPr>
      </w:pPr>
      <w:r w:rsidRPr="009A3A76">
        <w:rPr>
          <w:b/>
          <w:bCs/>
        </w:rPr>
        <w:t>Phần 2 - Báo cáo thực thi (Executive Report)</w:t>
      </w:r>
    </w:p>
    <w:p w14:paraId="29F05980" w14:textId="77777777" w:rsidR="009A3A76" w:rsidRPr="009A3A76" w:rsidRDefault="009A3A76" w:rsidP="009A3A76">
      <w:r w:rsidRPr="009A3A76">
        <w:rPr>
          <w:b/>
          <w:bCs/>
        </w:rPr>
        <w:t>BÁO CÁO KIẾN TRÚC: LỰA CHỌN CHIẾN LƯỢC XÁC THỰC CHO BLOCKCHAIN EXPLORER</w:t>
      </w:r>
    </w:p>
    <w:p w14:paraId="04A65A32" w14:textId="77777777" w:rsidR="009A3A76" w:rsidRPr="009A3A76" w:rsidRDefault="009A3A76" w:rsidP="009A3A76">
      <w:r w:rsidRPr="009A3A76">
        <w:rPr>
          <w:b/>
          <w:bCs/>
        </w:rPr>
        <w:t>Kính gửi:</w:t>
      </w:r>
      <w:r w:rsidRPr="009A3A76">
        <w:t xml:space="preserve"> Ban Giám đốc và Đội ngũ Kỹ thuật</w:t>
      </w:r>
    </w:p>
    <w:p w14:paraId="7CDEE9B5" w14:textId="77777777" w:rsidR="009A3A76" w:rsidRPr="009A3A76" w:rsidRDefault="009A3A76" w:rsidP="009A3A76">
      <w:r w:rsidRPr="009A3A76">
        <w:rPr>
          <w:b/>
          <w:bCs/>
        </w:rPr>
        <w:t>Người thực hiện:</w:t>
      </w:r>
      <w:r w:rsidRPr="009A3A76">
        <w:t xml:space="preserve"> Kiến trúc sư Hệ thống</w:t>
      </w:r>
    </w:p>
    <w:p w14:paraId="0EB8B1C7" w14:textId="77777777" w:rsidR="009A3A76" w:rsidRPr="009A3A76" w:rsidRDefault="009A3A76" w:rsidP="009A3A76">
      <w:pPr>
        <w:rPr>
          <w:b/>
          <w:bCs/>
        </w:rPr>
      </w:pPr>
      <w:r w:rsidRPr="009A3A76">
        <w:rPr>
          <w:b/>
          <w:bCs/>
        </w:rPr>
        <w:t>1. Mục tiêu báo cáo</w:t>
      </w:r>
    </w:p>
    <w:p w14:paraId="5E88DDDB" w14:textId="77777777" w:rsidR="009A3A76" w:rsidRPr="009A3A76" w:rsidRDefault="009A3A76" w:rsidP="009A3A76">
      <w:r w:rsidRPr="009A3A76">
        <w:t>Đánh giá và lựa chọn giải pháp xác thực tối ưu cho hệ thống Blockchain Explorer thế hệ mới, đảm bảo phục vụ hàng triệu người dùng toàn cầu trên đa nền tảng (Web/Mobile) và tương thích hoàn hảo với kiến trúc Microservices.</w:t>
      </w:r>
    </w:p>
    <w:p w14:paraId="43B40E19" w14:textId="77777777" w:rsidR="009A3A76" w:rsidRPr="009A3A76" w:rsidRDefault="009A3A76" w:rsidP="009A3A76">
      <w:pPr>
        <w:rPr>
          <w:b/>
          <w:bCs/>
        </w:rPr>
      </w:pPr>
      <w:r w:rsidRPr="009A3A76">
        <w:rPr>
          <w:b/>
          <w:bCs/>
        </w:rPr>
        <w:t>2. Phân tích so sánh trong ngữ cảnh Blockchain Explorer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3872"/>
        <w:gridCol w:w="3749"/>
      </w:tblGrid>
      <w:tr w:rsidR="009A3A76" w:rsidRPr="009A3A76" w14:paraId="7ED46F9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8DB25E" w14:textId="77777777" w:rsidR="009A3A76" w:rsidRPr="009A3A76" w:rsidRDefault="009A3A76" w:rsidP="009A3A76">
            <w:r w:rsidRPr="009A3A76">
              <w:rPr>
                <w:b/>
                <w:bCs/>
              </w:rPr>
              <w:t>Phương pháp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09F74" w14:textId="77777777" w:rsidR="009A3A76" w:rsidRPr="009A3A76" w:rsidRDefault="009A3A76" w:rsidP="009A3A76">
            <w:r w:rsidRPr="009A3A76">
              <w:rPr>
                <w:b/>
                <w:bCs/>
              </w:rPr>
              <w:t>Ưu điểm (Pros)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22724" w14:textId="77777777" w:rsidR="009A3A76" w:rsidRPr="009A3A76" w:rsidRDefault="009A3A76" w:rsidP="009A3A76">
            <w:r w:rsidRPr="009A3A76">
              <w:rPr>
                <w:b/>
                <w:bCs/>
              </w:rPr>
              <w:t>Nhược điểm (Cons)</w:t>
            </w:r>
          </w:p>
        </w:tc>
      </w:tr>
      <w:tr w:rsidR="009A3A76" w:rsidRPr="009A3A76" w14:paraId="647342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AA437" w14:textId="77777777" w:rsidR="009A3A76" w:rsidRPr="009A3A76" w:rsidRDefault="009A3A76" w:rsidP="009A3A76">
            <w:r w:rsidRPr="009A3A76">
              <w:rPr>
                <w:b/>
                <w:bCs/>
              </w:rPr>
              <w:t>Session-based</w:t>
            </w:r>
            <w:r w:rsidRPr="009A3A76">
              <w:t xml:space="preserve"> </w:t>
            </w:r>
            <w:r w:rsidRPr="009A3A76">
              <w:rPr>
                <w:i/>
                <w:iCs/>
              </w:rPr>
              <w:t>(Stateful)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AA53B" w14:textId="77777777" w:rsidR="009A3A76" w:rsidRPr="009A3A76" w:rsidRDefault="009A3A76" w:rsidP="009A3A76">
            <w:r w:rsidRPr="009A3A76">
              <w:t xml:space="preserve">1. </w:t>
            </w:r>
            <w:r w:rsidRPr="009A3A76">
              <w:rPr>
                <w:b/>
                <w:bCs/>
              </w:rPr>
              <w:t>Kiểm soát trạng thái tuyệt đối:</w:t>
            </w:r>
            <w:r w:rsidRPr="009A3A76">
              <w:t xml:space="preserve"> Có thể đăng xuất người dùng hoặc vô hiệu hóa tài khoản ngay lập tức từ phía server.</w:t>
            </w:r>
          </w:p>
          <w:p w14:paraId="0E717458" w14:textId="77777777" w:rsidR="009A3A76" w:rsidRPr="009A3A76" w:rsidRDefault="009A3A76" w:rsidP="009A3A76">
            <w:r w:rsidRPr="009A3A76">
              <w:br/>
            </w:r>
          </w:p>
          <w:p w14:paraId="31891861" w14:textId="77777777" w:rsidR="009A3A76" w:rsidRPr="009A3A76" w:rsidRDefault="009A3A76" w:rsidP="009A3A76">
            <w:r w:rsidRPr="009A3A76">
              <w:t xml:space="preserve">2. </w:t>
            </w:r>
            <w:r w:rsidRPr="009A3A76">
              <w:rPr>
                <w:b/>
                <w:bCs/>
              </w:rPr>
              <w:t>Bảo mật Cookie tốt:</w:t>
            </w:r>
            <w:r w:rsidRPr="009A3A76">
              <w:t xml:space="preserve"> Dễ dàng chống lại tấn công XSS nhờ cờ HttpOnly và Secure.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914DB" w14:textId="77777777" w:rsidR="009A3A76" w:rsidRPr="009A3A76" w:rsidRDefault="009A3A76" w:rsidP="009A3A76">
            <w:r w:rsidRPr="009A3A76">
              <w:t xml:space="preserve">1. </w:t>
            </w:r>
            <w:r w:rsidRPr="009A3A76">
              <w:rPr>
                <w:b/>
                <w:bCs/>
              </w:rPr>
              <w:t>Nút thắt cổ chai Scalability:</w:t>
            </w:r>
            <w:r w:rsidRPr="009A3A76">
              <w:t xml:space="preserve"> Đòi hỏi hạ tầng Redis/Database khổng lồ để duy trì và tra cứu trạng thái session của hàng triệu user đồng thời.</w:t>
            </w:r>
          </w:p>
          <w:p w14:paraId="07220AAD" w14:textId="77777777" w:rsidR="009A3A76" w:rsidRPr="009A3A76" w:rsidRDefault="009A3A76" w:rsidP="009A3A76">
            <w:r w:rsidRPr="009A3A76">
              <w:br/>
            </w:r>
          </w:p>
          <w:p w14:paraId="40003EBA" w14:textId="77777777" w:rsidR="009A3A76" w:rsidRPr="009A3A76" w:rsidRDefault="009A3A76" w:rsidP="009A3A76">
            <w:r w:rsidRPr="009A3A76">
              <w:t xml:space="preserve">2. </w:t>
            </w:r>
            <w:r w:rsidRPr="009A3A76">
              <w:rPr>
                <w:b/>
                <w:bCs/>
              </w:rPr>
              <w:t>Kém linh hoạt với Microservices:</w:t>
            </w:r>
            <w:r w:rsidRPr="009A3A76">
              <w:t xml:space="preserve"> Ép buộc các dịch vụ độc lập phải phụ thuộc vào một Session Store chung, gây trễ hệ thống.</w:t>
            </w:r>
          </w:p>
        </w:tc>
      </w:tr>
      <w:tr w:rsidR="009A3A76" w:rsidRPr="009A3A76" w14:paraId="75D348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B90C4A" w14:textId="77777777" w:rsidR="009A3A76" w:rsidRPr="009A3A76" w:rsidRDefault="009A3A76" w:rsidP="009A3A76">
            <w:r w:rsidRPr="009A3A76">
              <w:rPr>
                <w:b/>
                <w:bCs/>
              </w:rPr>
              <w:t>JWT</w:t>
            </w:r>
            <w:r w:rsidRPr="009A3A76">
              <w:t xml:space="preserve"> </w:t>
            </w:r>
            <w:r w:rsidRPr="009A3A76">
              <w:rPr>
                <w:i/>
                <w:iCs/>
              </w:rPr>
              <w:t>(Stateless)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9557D" w14:textId="77777777" w:rsidR="009A3A76" w:rsidRPr="009A3A76" w:rsidRDefault="009A3A76" w:rsidP="009A3A76">
            <w:r w:rsidRPr="009A3A76">
              <w:t xml:space="preserve">1. </w:t>
            </w:r>
            <w:r w:rsidRPr="009A3A76">
              <w:rPr>
                <w:b/>
                <w:bCs/>
              </w:rPr>
              <w:t>Khả năng mở rộng vô hạn:</w:t>
            </w:r>
            <w:r w:rsidRPr="009A3A76">
              <w:t xml:space="preserve"> Server không cần lưu trạng thái; việc xác thực diễn ra phi tập trung bằng toán học (giải mã </w:t>
            </w:r>
            <w:r w:rsidRPr="009A3A76">
              <w:lastRenderedPageBreak/>
              <w:t>Signature), giải phóng tài nguyên hệ thống.</w:t>
            </w:r>
          </w:p>
          <w:p w14:paraId="78F177BF" w14:textId="77777777" w:rsidR="009A3A76" w:rsidRPr="009A3A76" w:rsidRDefault="009A3A76" w:rsidP="009A3A76">
            <w:r w:rsidRPr="009A3A76">
              <w:br/>
            </w:r>
          </w:p>
          <w:p w14:paraId="628BC455" w14:textId="77777777" w:rsidR="009A3A76" w:rsidRPr="009A3A76" w:rsidRDefault="009A3A76" w:rsidP="009A3A76">
            <w:r w:rsidRPr="009A3A76">
              <w:t xml:space="preserve">2. </w:t>
            </w:r>
            <w:r w:rsidRPr="009A3A76">
              <w:rPr>
                <w:b/>
                <w:bCs/>
              </w:rPr>
              <w:t>Thân thiện với API &amp; Mobile:</w:t>
            </w:r>
            <w:r w:rsidRPr="009A3A76">
              <w:t xml:space="preserve"> Truyền tải dễ dàng qua HTTP Header, tối ưu cho ứng dụng di động và tích hợp hệ sinh thái Microservices.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7EB17" w14:textId="77777777" w:rsidR="009A3A76" w:rsidRPr="009A3A76" w:rsidRDefault="009A3A76" w:rsidP="009A3A76">
            <w:r w:rsidRPr="009A3A76">
              <w:lastRenderedPageBreak/>
              <w:t xml:space="preserve">1. </w:t>
            </w:r>
            <w:r w:rsidRPr="009A3A76">
              <w:rPr>
                <w:b/>
                <w:bCs/>
              </w:rPr>
              <w:t>Khó thu hồi lập tức:</w:t>
            </w:r>
            <w:r w:rsidRPr="009A3A76">
              <w:t xml:space="preserve"> Token đã phát hành sẽ có hiệu lực cho đến khi hết hạn, tạo ra rủi ro bảo mật nếu token bị đánh cắp.</w:t>
            </w:r>
          </w:p>
          <w:p w14:paraId="10028EA6" w14:textId="77777777" w:rsidR="009A3A76" w:rsidRPr="009A3A76" w:rsidRDefault="009A3A76" w:rsidP="009A3A76">
            <w:r w:rsidRPr="009A3A76">
              <w:lastRenderedPageBreak/>
              <w:br/>
            </w:r>
          </w:p>
          <w:p w14:paraId="4D27401C" w14:textId="77777777" w:rsidR="009A3A76" w:rsidRPr="009A3A76" w:rsidRDefault="009A3A76" w:rsidP="009A3A76">
            <w:r w:rsidRPr="009A3A76">
              <w:t xml:space="preserve">2. </w:t>
            </w:r>
            <w:r w:rsidRPr="009A3A76">
              <w:rPr>
                <w:b/>
                <w:bCs/>
              </w:rPr>
              <w:t>Kích thước Payload lớn:</w:t>
            </w:r>
            <w:r w:rsidRPr="009A3A76">
              <w:t xml:space="preserve"> Chứa nhiều thông tin nên tốn băng thông hơn chuỗi Session ID ngắn, tích tụ chi phí mạng khi scale lớn.</w:t>
            </w:r>
          </w:p>
        </w:tc>
      </w:tr>
    </w:tbl>
    <w:p w14:paraId="459C4653" w14:textId="77777777" w:rsidR="009A3A76" w:rsidRPr="009A3A76" w:rsidRDefault="009A3A76" w:rsidP="009A3A76">
      <w:pPr>
        <w:rPr>
          <w:b/>
          <w:bCs/>
        </w:rPr>
      </w:pPr>
      <w:r w:rsidRPr="009A3A76">
        <w:rPr>
          <w:b/>
          <w:bCs/>
        </w:rPr>
        <w:lastRenderedPageBreak/>
        <w:t>3. Đề xuất chiến lược và Lộ trình triển khai</w:t>
      </w:r>
    </w:p>
    <w:p w14:paraId="1742A902" w14:textId="77777777" w:rsidR="009A3A76" w:rsidRPr="009A3A76" w:rsidRDefault="009A3A76" w:rsidP="009A3A76">
      <w:r w:rsidRPr="009A3A76">
        <w:t xml:space="preserve">Để đạt được sự cân bằng hoàn hảo giữa hiệu suất và bảo mật, tôi đề xuất áp dụng giải pháp </w:t>
      </w:r>
      <w:r w:rsidRPr="009A3A76">
        <w:rPr>
          <w:b/>
          <w:bCs/>
        </w:rPr>
        <w:t>Hybrid JWT với cơ chế Dual-Token</w:t>
      </w:r>
      <w:r w:rsidRPr="009A3A76">
        <w:t>:</w:t>
      </w:r>
    </w:p>
    <w:p w14:paraId="735A76CF" w14:textId="77777777" w:rsidR="009A3A76" w:rsidRPr="009A3A76" w:rsidRDefault="009A3A76" w:rsidP="009A3A76">
      <w:pPr>
        <w:numPr>
          <w:ilvl w:val="0"/>
          <w:numId w:val="1"/>
        </w:numPr>
      </w:pPr>
      <w:r w:rsidRPr="009A3A76">
        <w:rPr>
          <w:b/>
          <w:bCs/>
        </w:rPr>
        <w:t>Giai đoạn xác thực nhanh (Stateless):</w:t>
      </w:r>
      <w:r w:rsidRPr="009A3A76">
        <w:t xml:space="preserve"> Sử dụng </w:t>
      </w:r>
      <w:r w:rsidRPr="009A3A76">
        <w:rPr>
          <w:i/>
          <w:iCs/>
        </w:rPr>
        <w:t>Access Token bằng JWT</w:t>
      </w:r>
      <w:r w:rsidRPr="009A3A76">
        <w:t xml:space="preserve"> (thời hạn 15 phút) chứa các thông tin cơ bản như userId và role. Các Microservices (như theo dõi ví, cảnh báo) tự kiểm tra chữ ký token bằng Public Key mà không cần truy vấn bất kỳ cơ sở dữ liệu nào, đảm bảo tốc độ phản hồi tính bằng miligiây.</w:t>
      </w:r>
    </w:p>
    <w:p w14:paraId="708CCF2B" w14:textId="77777777" w:rsidR="009A3A76" w:rsidRPr="009A3A76" w:rsidRDefault="009A3A76" w:rsidP="009A3A76">
      <w:pPr>
        <w:numPr>
          <w:ilvl w:val="0"/>
          <w:numId w:val="1"/>
        </w:numPr>
      </w:pPr>
      <w:r w:rsidRPr="009A3A76">
        <w:rPr>
          <w:b/>
          <w:bCs/>
        </w:rPr>
        <w:t>Giai đoạn kiểm soát bảo mật (Stateful gọn nhẹ):</w:t>
      </w:r>
      <w:r w:rsidRPr="009A3A76">
        <w:t xml:space="preserve"> Sử dụng </w:t>
      </w:r>
      <w:r w:rsidRPr="009A3A76">
        <w:rPr>
          <w:i/>
          <w:iCs/>
        </w:rPr>
        <w:t>Refresh Token</w:t>
      </w:r>
      <w:r w:rsidRPr="009A3A76">
        <w:t xml:space="preserve"> lưu trong HTTP-only Cookie (cho Web) hoặc Secure Storage (cho Mobile). Khi Access Token hết hạn, client sẽ gửi Refresh Token về Auth Service. Auth Service sẽ check danh sách đen (Blacklist) hoặc danh sách hợp lệ trên Redis trước khi cấp cặp token mới.</w:t>
      </w:r>
    </w:p>
    <w:p w14:paraId="58FB2DBD" w14:textId="77777777" w:rsidR="00CA1066" w:rsidRDefault="00CA1066"/>
    <w:sectPr w:rsidR="00CA1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9142A"/>
    <w:multiLevelType w:val="multilevel"/>
    <w:tmpl w:val="8C6C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817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783"/>
    <w:rsid w:val="000C5B03"/>
    <w:rsid w:val="00167783"/>
    <w:rsid w:val="009A3A76"/>
    <w:rsid w:val="00CA1066"/>
    <w:rsid w:val="00D25E8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15DEEA-FA86-49D3-997A-93808A2F4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78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6778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6778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67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78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6778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6778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67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783"/>
    <w:rPr>
      <w:rFonts w:eastAsiaTheme="majorEastAsia" w:cstheme="majorBidi"/>
      <w:color w:val="272727" w:themeColor="text1" w:themeTint="D8"/>
    </w:rPr>
  </w:style>
  <w:style w:type="paragraph" w:styleId="Title">
    <w:name w:val="Title"/>
    <w:basedOn w:val="Normal"/>
    <w:next w:val="Normal"/>
    <w:link w:val="TitleChar"/>
    <w:uiPriority w:val="10"/>
    <w:qFormat/>
    <w:rsid w:val="0016778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6778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6778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6778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67783"/>
    <w:pPr>
      <w:spacing w:before="160"/>
      <w:jc w:val="center"/>
    </w:pPr>
    <w:rPr>
      <w:i/>
      <w:iCs/>
      <w:color w:val="404040" w:themeColor="text1" w:themeTint="BF"/>
    </w:rPr>
  </w:style>
  <w:style w:type="character" w:customStyle="1" w:styleId="QuoteChar">
    <w:name w:val="Quote Char"/>
    <w:basedOn w:val="DefaultParagraphFont"/>
    <w:link w:val="Quote"/>
    <w:uiPriority w:val="29"/>
    <w:rsid w:val="00167783"/>
    <w:rPr>
      <w:i/>
      <w:iCs/>
      <w:color w:val="404040" w:themeColor="text1" w:themeTint="BF"/>
    </w:rPr>
  </w:style>
  <w:style w:type="paragraph" w:styleId="ListParagraph">
    <w:name w:val="List Paragraph"/>
    <w:basedOn w:val="Normal"/>
    <w:uiPriority w:val="34"/>
    <w:qFormat/>
    <w:rsid w:val="00167783"/>
    <w:pPr>
      <w:ind w:left="720"/>
      <w:contextualSpacing/>
    </w:pPr>
  </w:style>
  <w:style w:type="character" w:styleId="IntenseEmphasis">
    <w:name w:val="Intense Emphasis"/>
    <w:basedOn w:val="DefaultParagraphFont"/>
    <w:uiPriority w:val="21"/>
    <w:qFormat/>
    <w:rsid w:val="00167783"/>
    <w:rPr>
      <w:i/>
      <w:iCs/>
      <w:color w:val="0F4761" w:themeColor="accent1" w:themeShade="BF"/>
    </w:rPr>
  </w:style>
  <w:style w:type="paragraph" w:styleId="IntenseQuote">
    <w:name w:val="Intense Quote"/>
    <w:basedOn w:val="Normal"/>
    <w:next w:val="Normal"/>
    <w:link w:val="IntenseQuoteChar"/>
    <w:uiPriority w:val="30"/>
    <w:qFormat/>
    <w:rsid w:val="00167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783"/>
    <w:rPr>
      <w:i/>
      <w:iCs/>
      <w:color w:val="0F4761" w:themeColor="accent1" w:themeShade="BF"/>
    </w:rPr>
  </w:style>
  <w:style w:type="character" w:styleId="IntenseReference">
    <w:name w:val="Intense Reference"/>
    <w:basedOn w:val="DefaultParagraphFont"/>
    <w:uiPriority w:val="32"/>
    <w:qFormat/>
    <w:rsid w:val="001677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361</Words>
  <Characters>2062</Characters>
  <Application>Microsoft Office Word</Application>
  <DocSecurity>0</DocSecurity>
  <Lines>17</Lines>
  <Paragraphs>4</Paragraphs>
  <ScaleCrop>false</ScaleCrop>
  <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Anh Nguyễn</dc:creator>
  <cp:keywords/>
  <dc:description/>
  <cp:lastModifiedBy>Quang Anh Nguyễn</cp:lastModifiedBy>
  <cp:revision>2</cp:revision>
  <dcterms:created xsi:type="dcterms:W3CDTF">2026-06-21T14:40:00Z</dcterms:created>
  <dcterms:modified xsi:type="dcterms:W3CDTF">2026-06-21T14:40:00Z</dcterms:modified>
</cp:coreProperties>
</file>