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C68" w:rsidRPr="00526754" w:rsidRDefault="00192C68" w:rsidP="00526754">
      <w:pPr>
        <w:ind w:firstLine="142"/>
        <w:rPr>
          <w:rFonts w:ascii="Arial" w:hAnsi="Arial" w:cs="Arial"/>
        </w:rPr>
      </w:pPr>
      <w:r w:rsidRPr="00526754">
        <w:rPr>
          <w:rFonts w:ascii="Arial" w:hAnsi="Arial" w:cs="Arial"/>
        </w:rPr>
        <w:t>Relationship building</w:t>
      </w:r>
    </w:p>
    <w:p w:rsidR="00192C68" w:rsidRPr="00526754" w:rsidRDefault="00192C68" w:rsidP="00526754">
      <w:pPr>
        <w:ind w:firstLine="142"/>
        <w:rPr>
          <w:rFonts w:ascii="Arial" w:hAnsi="Arial" w:cs="Arial"/>
        </w:rPr>
      </w:pPr>
      <w:r w:rsidRPr="00526754">
        <w:rPr>
          <w:rFonts w:ascii="Arial" w:hAnsi="Arial" w:cs="Arial"/>
        </w:rPr>
        <w:t xml:space="preserve">So as we have seen, then, relationship-building is not the same as team-building. When we talk about relationship-building we are talking about a competency in which we __________________ relationships both inside and outside the workplace, with individuals and groups. I’m going to sum up by suggesting practical ideas of how you can all develop your relationship building competency ... tips that you can easily __________________    __________________ your day-to-day lives in such a way that they will eventually become a habit. I’m going to talk about informal relationships but, as we discussed earlier, the ideas can be transferred to a more formal environment. First I’ll talk about __________________ new relationships and then I’ll mention a few ways that you can practise developing existing relationships. Let’s __________________      __________________ with the obvious. Common sense is always a good starting point. The first thing we should all do is to practise simple __________________. This might seem like common sense to some people, but in actual fact you’d be surprised at how many people do neglect these things. Set yourself a goal to say ‘Good morning’ to three people you normally __________________. We should also try to get to know colleagues outside the office. Ask people what their interests are. If you share an interest in tennis say, suggest a game. Plan an __________________ social event with co-workers. It doesn’t have to be anything complicated, a coffee together or a picnic lunch, for example. Another thing you can do is to actually __________________ somebody in your office – somebody you would like to know better. Make it your goal to talk to them. __________________      __________________ is fine. Listen to what they say and take notice of the information you learn about their interests. Make sure you __________________      __________________      __________________      __________________      __________________       what’s happening in the world too. You won’t be very good at small talk if you </w:t>
      </w:r>
      <w:r w:rsidRPr="00526754">
        <w:rPr>
          <w:rFonts w:ascii="Arial" w:hAnsi="Arial" w:cs="Arial"/>
          <w:b/>
        </w:rPr>
        <w:t>don’t</w:t>
      </w:r>
      <w:r w:rsidRPr="00526754">
        <w:rPr>
          <w:rFonts w:ascii="Arial" w:hAnsi="Arial" w:cs="Arial"/>
        </w:rPr>
        <w:t xml:space="preserve"> know about current __________________      . So let’s imagine that we have done these things and that we have started a few new relationships. What can we do to develop them further? How can we __________________      the relationships so that they don’t __________________      __________________      __________________      or stay on a plain? Well, __________________      __________________      __________________      we should focus on a person’s good qualities and not on their __________________      . Nobody’s perfect __________________      __________________      . We should also practise effective listening. We are all good at speaking but how many of us really listen? And people want to be listened to. They appreciate it and they respond. Try it! If we are in a conflictive situation with somebody, we should focus on the issue and not on the person. So, we can __________________      __________________      __________________      __________________      __________________      __________________      but then – shake hands and go for a coffee. Usually it is an issue that is the problem and not a person. Choose somebody who you consider to be an __________________      and make a point of learning something new about his or her interests. Think of some questions that you can ask them for when you next meet. Finally, when you are talking to people with whom you have a relationship of some kind, __________________      __________________      __________________      __________________      __________________      asking open-ended questions. That way they’ll be able to give their points of view. Sometimes people just need to have the chance to say what they think … and very often it doesn’t happen.</w:t>
      </w:r>
    </w:p>
    <w:p w:rsidR="00192C68" w:rsidRPr="00526754" w:rsidRDefault="00192C68" w:rsidP="00526754">
      <w:pPr>
        <w:ind w:firstLine="142"/>
        <w:rPr>
          <w:rFonts w:ascii="Arial" w:hAnsi="Arial" w:cs="Arial"/>
        </w:rPr>
      </w:pPr>
    </w:p>
    <w:p w:rsidR="00192C68" w:rsidRPr="00526754" w:rsidRDefault="00192C68" w:rsidP="00526754">
      <w:pPr>
        <w:ind w:firstLine="142"/>
        <w:rPr>
          <w:rFonts w:ascii="Arial" w:hAnsi="Arial" w:cs="Arial"/>
        </w:rPr>
      </w:pPr>
      <w:r w:rsidRPr="00526754">
        <w:rPr>
          <w:rFonts w:ascii="Arial" w:hAnsi="Arial" w:cs="Arial"/>
        </w:rPr>
        <w:br w:type="page"/>
      </w:r>
    </w:p>
    <w:p w:rsidR="00192C68" w:rsidRPr="00526754" w:rsidRDefault="00192C68" w:rsidP="00526754">
      <w:pPr>
        <w:ind w:firstLine="142"/>
        <w:jc w:val="both"/>
        <w:rPr>
          <w:rFonts w:ascii="Arial" w:hAnsi="Arial" w:cs="Arial"/>
        </w:rPr>
      </w:pPr>
      <w:r w:rsidRPr="00526754">
        <w:rPr>
          <w:rFonts w:ascii="Arial" w:hAnsi="Arial" w:cs="Arial"/>
        </w:rPr>
        <w:t xml:space="preserve">So as we have seen, then, relationship-building is not the same as team-building. When we talk about relationship-building we are talking about a competency in which we </w:t>
      </w:r>
      <w:r w:rsidRPr="00526754">
        <w:rPr>
          <w:rFonts w:ascii="Arial" w:hAnsi="Arial" w:cs="Arial"/>
          <w:highlight w:val="yellow"/>
        </w:rPr>
        <w:t>cultivate</w:t>
      </w:r>
      <w:r w:rsidRPr="00526754">
        <w:rPr>
          <w:rFonts w:ascii="Arial" w:hAnsi="Arial" w:cs="Arial"/>
        </w:rPr>
        <w:t xml:space="preserve"> relationships both inside and outside the workplace, with individuals and groups. I’m going to sum up by suggesting practical ideas of how you can all develop your relationship building competency ... tips that you can easily </w:t>
      </w:r>
      <w:r w:rsidRPr="00526754">
        <w:rPr>
          <w:rFonts w:ascii="Arial" w:hAnsi="Arial" w:cs="Arial"/>
          <w:highlight w:val="yellow"/>
        </w:rPr>
        <w:t>incorporate into</w:t>
      </w:r>
      <w:r w:rsidRPr="00526754">
        <w:rPr>
          <w:rFonts w:ascii="Arial" w:hAnsi="Arial" w:cs="Arial"/>
        </w:rPr>
        <w:t xml:space="preserve"> your day-to-day lives in such a way that they will eventually become a habit. I’m going to talk about informal relationships but, as we discussed earlier, the ideas can be transferred to a more formal environment. First I’ll talk about </w:t>
      </w:r>
      <w:r w:rsidRPr="00526754">
        <w:rPr>
          <w:rFonts w:ascii="Arial" w:hAnsi="Arial" w:cs="Arial"/>
          <w:highlight w:val="yellow"/>
        </w:rPr>
        <w:t>initiating</w:t>
      </w:r>
      <w:r w:rsidRPr="00526754">
        <w:rPr>
          <w:rFonts w:ascii="Arial" w:hAnsi="Arial" w:cs="Arial"/>
        </w:rPr>
        <w:t xml:space="preserve"> new relationships and then I’ll mention a few ways that you can practice developing existing relationships. Let’s </w:t>
      </w:r>
      <w:r w:rsidRPr="002B31F8">
        <w:rPr>
          <w:rFonts w:ascii="Arial" w:hAnsi="Arial" w:cs="Arial"/>
          <w:highlight w:val="yellow"/>
        </w:rPr>
        <w:t>kick off/</w:t>
      </w:r>
      <w:r w:rsidRPr="00526754">
        <w:rPr>
          <w:rFonts w:ascii="Arial" w:hAnsi="Arial" w:cs="Arial"/>
          <w:highlight w:val="yellow"/>
        </w:rPr>
        <w:t>start off</w:t>
      </w:r>
      <w:r w:rsidRPr="00526754">
        <w:rPr>
          <w:rFonts w:ascii="Arial" w:hAnsi="Arial" w:cs="Arial"/>
        </w:rPr>
        <w:t xml:space="preserve"> with the obvious. Common sense is always a good starting point. The first thing we should all do is to practice simple </w:t>
      </w:r>
      <w:r w:rsidRPr="00526754">
        <w:rPr>
          <w:rFonts w:ascii="Arial" w:hAnsi="Arial" w:cs="Arial"/>
          <w:highlight w:val="yellow"/>
        </w:rPr>
        <w:t>courtesies</w:t>
      </w:r>
      <w:r w:rsidRPr="00526754">
        <w:rPr>
          <w:rFonts w:ascii="Arial" w:hAnsi="Arial" w:cs="Arial"/>
        </w:rPr>
        <w:t xml:space="preserve">. This might seem like common sense to some people, but in actual fact you’d be surprised at how many people do neglect these things. Set yourself a goal to say ‘Good morning’ to three people you normally </w:t>
      </w:r>
      <w:r w:rsidRPr="00526754">
        <w:rPr>
          <w:rFonts w:ascii="Arial" w:hAnsi="Arial" w:cs="Arial"/>
          <w:highlight w:val="yellow"/>
        </w:rPr>
        <w:t>wouldn’t</w:t>
      </w:r>
      <w:r w:rsidRPr="00526754">
        <w:rPr>
          <w:rFonts w:ascii="Arial" w:hAnsi="Arial" w:cs="Arial"/>
        </w:rPr>
        <w:t xml:space="preserve">. We should also try to get to know colleagues outside the office. Ask people what their interests are. If you share an interest in tennis say, suggest a game. Plan an </w:t>
      </w:r>
      <w:r w:rsidRPr="00526754">
        <w:rPr>
          <w:rFonts w:ascii="Arial" w:hAnsi="Arial" w:cs="Arial"/>
          <w:highlight w:val="yellow"/>
        </w:rPr>
        <w:t>occasional</w:t>
      </w:r>
      <w:r w:rsidRPr="00526754">
        <w:rPr>
          <w:rFonts w:ascii="Arial" w:hAnsi="Arial" w:cs="Arial"/>
        </w:rPr>
        <w:t xml:space="preserve"> social event with co-workers. It doesn’t have to be anything complicated, a coffee together or a picnic lunch, for example. Another thing you can do is to actually </w:t>
      </w:r>
      <w:r w:rsidRPr="00526754">
        <w:rPr>
          <w:rFonts w:ascii="Arial" w:hAnsi="Arial" w:cs="Arial"/>
          <w:highlight w:val="yellow"/>
        </w:rPr>
        <w:t>target</w:t>
      </w:r>
      <w:r w:rsidRPr="00526754">
        <w:rPr>
          <w:rFonts w:ascii="Arial" w:hAnsi="Arial" w:cs="Arial"/>
        </w:rPr>
        <w:t xml:space="preserve"> somebody in your office – somebody you would like to know better. Make it your goal to talk to them. </w:t>
      </w:r>
      <w:r w:rsidRPr="00526754">
        <w:rPr>
          <w:rFonts w:ascii="Arial" w:hAnsi="Arial" w:cs="Arial"/>
          <w:highlight w:val="yellow"/>
        </w:rPr>
        <w:t>Small talk</w:t>
      </w:r>
      <w:r w:rsidRPr="00526754">
        <w:rPr>
          <w:rFonts w:ascii="Arial" w:hAnsi="Arial" w:cs="Arial"/>
        </w:rPr>
        <w:t xml:space="preserve"> is fine. Listen to what they say and take notice of the information you learn about their interests. Make sure you </w:t>
      </w:r>
      <w:r w:rsidRPr="00526754">
        <w:rPr>
          <w:rFonts w:ascii="Arial" w:hAnsi="Arial" w:cs="Arial"/>
          <w:highlight w:val="yellow"/>
        </w:rPr>
        <w:t>keep yourself up to date on</w:t>
      </w:r>
      <w:r w:rsidRPr="00526754">
        <w:rPr>
          <w:rFonts w:ascii="Arial" w:hAnsi="Arial" w:cs="Arial"/>
        </w:rPr>
        <w:t xml:space="preserve"> what’s happening in the world too. You won’t be very good at small talk if you don’t know about current </w:t>
      </w:r>
      <w:r w:rsidRPr="00526754">
        <w:rPr>
          <w:rFonts w:ascii="Arial" w:hAnsi="Arial" w:cs="Arial"/>
          <w:highlight w:val="yellow"/>
        </w:rPr>
        <w:t>affairs</w:t>
      </w:r>
      <w:r w:rsidRPr="00526754">
        <w:rPr>
          <w:rFonts w:ascii="Arial" w:hAnsi="Arial" w:cs="Arial"/>
        </w:rPr>
        <w:t xml:space="preserve">. So let’s imagine that we have done these things and that we have started a few new relationships. What can we do to develop them further? How can we </w:t>
      </w:r>
      <w:r w:rsidRPr="00526754">
        <w:rPr>
          <w:rFonts w:ascii="Arial" w:hAnsi="Arial" w:cs="Arial"/>
          <w:highlight w:val="yellow"/>
        </w:rPr>
        <w:t>nurture</w:t>
      </w:r>
      <w:r w:rsidRPr="00526754">
        <w:rPr>
          <w:rFonts w:ascii="Arial" w:hAnsi="Arial" w:cs="Arial"/>
        </w:rPr>
        <w:t xml:space="preserve"> the relationships so that they don’t </w:t>
      </w:r>
      <w:r w:rsidRPr="00526754">
        <w:rPr>
          <w:rFonts w:ascii="Arial" w:hAnsi="Arial" w:cs="Arial"/>
          <w:highlight w:val="yellow"/>
        </w:rPr>
        <w:t xml:space="preserve">just fizzle out </w:t>
      </w:r>
      <w:r w:rsidRPr="00526754">
        <w:rPr>
          <w:rFonts w:ascii="Arial" w:hAnsi="Arial" w:cs="Arial"/>
        </w:rPr>
        <w:t xml:space="preserve">or stay on a plain? Well, </w:t>
      </w:r>
      <w:r w:rsidRPr="00526754">
        <w:rPr>
          <w:rFonts w:ascii="Arial" w:hAnsi="Arial" w:cs="Arial"/>
          <w:highlight w:val="yellow"/>
        </w:rPr>
        <w:t>for a start</w:t>
      </w:r>
      <w:r w:rsidRPr="002B31F8">
        <w:rPr>
          <w:rFonts w:ascii="Arial" w:hAnsi="Arial" w:cs="Arial"/>
          <w:highlight w:val="yellow"/>
        </w:rPr>
        <w:t>/</w:t>
      </w:r>
      <w:r>
        <w:rPr>
          <w:rFonts w:ascii="Arial" w:hAnsi="Arial" w:cs="Arial"/>
          <w:highlight w:val="yellow"/>
        </w:rPr>
        <w:t>for a starter/</w:t>
      </w:r>
      <w:r w:rsidRPr="002B31F8">
        <w:rPr>
          <w:rFonts w:ascii="Arial" w:hAnsi="Arial" w:cs="Arial"/>
          <w:highlight w:val="yellow"/>
        </w:rPr>
        <w:t>for starters</w:t>
      </w:r>
      <w:r w:rsidRPr="00526754">
        <w:rPr>
          <w:rFonts w:ascii="Arial" w:hAnsi="Arial" w:cs="Arial"/>
        </w:rPr>
        <w:t xml:space="preserve"> we should focus on a person’s good qualities and not on their </w:t>
      </w:r>
      <w:r w:rsidRPr="00526754">
        <w:rPr>
          <w:rFonts w:ascii="Arial" w:hAnsi="Arial" w:cs="Arial"/>
          <w:highlight w:val="yellow"/>
        </w:rPr>
        <w:t>deficiencies</w:t>
      </w:r>
      <w:r w:rsidRPr="00526754">
        <w:rPr>
          <w:rFonts w:ascii="Arial" w:hAnsi="Arial" w:cs="Arial"/>
        </w:rPr>
        <w:t xml:space="preserve">. Nobody’s perfect </w:t>
      </w:r>
      <w:r w:rsidRPr="00526754">
        <w:rPr>
          <w:rFonts w:ascii="Arial" w:hAnsi="Arial" w:cs="Arial"/>
          <w:highlight w:val="yellow"/>
        </w:rPr>
        <w:t>after all</w:t>
      </w:r>
      <w:r w:rsidRPr="00526754">
        <w:rPr>
          <w:rFonts w:ascii="Arial" w:hAnsi="Arial" w:cs="Arial"/>
        </w:rPr>
        <w:t>. We should also practice</w:t>
      </w:r>
      <w:bookmarkStart w:id="0" w:name="_GoBack"/>
      <w:bookmarkEnd w:id="0"/>
      <w:r w:rsidRPr="00526754">
        <w:rPr>
          <w:rFonts w:ascii="Arial" w:hAnsi="Arial" w:cs="Arial"/>
        </w:rPr>
        <w:t xml:space="preserve"> effective listening. We are all good at speaking but how many of us really listen? And people want to be listened to. They appreciate it and they respond. Try it! If we are in a conflictive situation with somebody, we should focus on the issue and not on the person. So, we can </w:t>
      </w:r>
      <w:r w:rsidRPr="00526754">
        <w:rPr>
          <w:rFonts w:ascii="Arial" w:hAnsi="Arial" w:cs="Arial"/>
          <w:highlight w:val="yellow"/>
        </w:rPr>
        <w:t>hammer out a point of disagreement</w:t>
      </w:r>
      <w:r w:rsidRPr="00526754">
        <w:rPr>
          <w:rFonts w:ascii="Arial" w:hAnsi="Arial" w:cs="Arial"/>
        </w:rPr>
        <w:t xml:space="preserve"> but then – shake hands and go for a coffee. Usually it is an issue that is the problem and not a person. Choose somebody who you consider to be an </w:t>
      </w:r>
      <w:r w:rsidRPr="00526754">
        <w:rPr>
          <w:rFonts w:ascii="Arial" w:hAnsi="Arial" w:cs="Arial"/>
          <w:highlight w:val="yellow"/>
        </w:rPr>
        <w:t>acquaintance</w:t>
      </w:r>
      <w:r w:rsidRPr="00526754">
        <w:rPr>
          <w:rFonts w:ascii="Arial" w:hAnsi="Arial" w:cs="Arial"/>
        </w:rPr>
        <w:t xml:space="preserve"> and make a point of learning something new about his or her interests. Think of some questions that you can ask them for when you next meet. Finally, when you are talking to people with whom you have a relationship of some kind, </w:t>
      </w:r>
      <w:r w:rsidRPr="00526754">
        <w:rPr>
          <w:rFonts w:ascii="Arial" w:hAnsi="Arial" w:cs="Arial"/>
          <w:highlight w:val="yellow"/>
        </w:rPr>
        <w:t>get into the habit of</w:t>
      </w:r>
      <w:r w:rsidRPr="00526754">
        <w:rPr>
          <w:rFonts w:ascii="Arial" w:hAnsi="Arial" w:cs="Arial"/>
        </w:rPr>
        <w:t xml:space="preserve"> asking open-ended questions. That way they’ll be able to give their points of view. Sometimes people just need to have the chance to say what they think … and very often it doesn’t happen.</w:t>
      </w:r>
    </w:p>
    <w:p w:rsidR="00192C68" w:rsidRPr="00526754" w:rsidRDefault="00192C68" w:rsidP="00526754">
      <w:pPr>
        <w:ind w:firstLine="142"/>
        <w:jc w:val="both"/>
        <w:rPr>
          <w:rFonts w:ascii="Arial" w:hAnsi="Arial" w:cs="Arial"/>
        </w:rPr>
      </w:pPr>
    </w:p>
    <w:sectPr w:rsidR="00192C68" w:rsidRPr="00526754" w:rsidSect="00526754">
      <w:pgSz w:w="12240" w:h="15840"/>
      <w:pgMar w:top="1134" w:right="758" w:bottom="1134"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65433"/>
    <w:multiLevelType w:val="hybridMultilevel"/>
    <w:tmpl w:val="F84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37A"/>
    <w:rsid w:val="00013996"/>
    <w:rsid w:val="000F457B"/>
    <w:rsid w:val="00192C68"/>
    <w:rsid w:val="00213B99"/>
    <w:rsid w:val="002B31F8"/>
    <w:rsid w:val="003073AC"/>
    <w:rsid w:val="00353678"/>
    <w:rsid w:val="00392B61"/>
    <w:rsid w:val="0045737A"/>
    <w:rsid w:val="004D66EB"/>
    <w:rsid w:val="00526754"/>
    <w:rsid w:val="005C5942"/>
    <w:rsid w:val="00665FB3"/>
    <w:rsid w:val="008B6E84"/>
    <w:rsid w:val="00D86293"/>
    <w:rsid w:val="00E43EC9"/>
    <w:rsid w:val="00FB2C6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FB3"/>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C5942"/>
    <w:pPr>
      <w:ind w:left="720"/>
      <w:contextualSpacing/>
    </w:pPr>
  </w:style>
  <w:style w:type="paragraph" w:styleId="BalloonText">
    <w:name w:val="Balloon Text"/>
    <w:basedOn w:val="Normal"/>
    <w:link w:val="BalloonTextChar"/>
    <w:uiPriority w:val="99"/>
    <w:semiHidden/>
    <w:rsid w:val="004D6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66E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1502</TotalTime>
  <Pages>2</Pages>
  <Words>1044</Words>
  <Characters>5957</Characters>
  <Application>Microsoft Office Outlook</Application>
  <DocSecurity>0</DocSecurity>
  <Lines>0</Lines>
  <Paragraphs>0</Paragraphs>
  <ScaleCrop>false</ScaleCrop>
  <Company>EPAM Systems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Miatselskaya</dc:creator>
  <cp:keywords/>
  <dc:description/>
  <cp:lastModifiedBy>den</cp:lastModifiedBy>
  <cp:revision>8</cp:revision>
  <cp:lastPrinted>2017-11-11T06:08:00Z</cp:lastPrinted>
  <dcterms:created xsi:type="dcterms:W3CDTF">2017-11-10T19:54:00Z</dcterms:created>
  <dcterms:modified xsi:type="dcterms:W3CDTF">2018-01-07T10:19:00Z</dcterms:modified>
</cp:coreProperties>
</file>