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03 — GAP ANALYSIS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Deteksi Berita Hoaks Berbahasa Indonesia — Naïve Bayes + TF-IDF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Abiansyah — UAS Kecerdasan Buatan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Literature Mapping</w:t>
      </w:r>
    </w:p>
    <w:p>
      <w:pPr>
        <w:spacing w:after="11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Pemetaan paper utama (1 baris = 1 paper). Minimal 10 baris.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2200"/>
        <w:gridCol w:w="23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Penulis (Tahun)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Metode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Pratiwi, Asmara, Rahutomo (2017)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Indonesian Hoax News (600)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Naïve Bayes + TF-IDF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Akurasi ±83-87% (paper)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pPr>
        <w:pBdr>
          <w:top w:val="single" w:color="E0A800" w:sz="2" w:space="4"/>
          <w:left w:val="single" w:color="E0A800" w:sz="16" w:space="6"/>
          <w:bottom w:val="single" w:color="E0A800" w:sz="2" w:space="4"/>
          <w:right w:val="single" w:color="E0A800" w:sz="2" w:space="4"/>
        </w:pBdr>
        <w:shd w:fill="FFF6D5" w:val="clear"/>
        <w:spacing w:after="120" w:before="20"/>
      </w:pPr>
      <w:r>
        <w:rPr>
          <w:rFonts w:ascii="Arial" w:cs="Arial" w:eastAsia="Arial" w:hAnsi="Arial"/>
          <w:b/>
          <w:bCs/>
          <w:color w:val="8A6D00"/>
          <w:sz w:val="18"/>
          <w:szCs w:val="18"/>
        </w:rPr>
        <w:t xml:space="preserve">ISI SENDIRI: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Lengkapi baris 2-10 dengan paper bereputasi 2021-2026 bertema deteksi hoaks/fake news yang Anda kumpulkan di 01_Paper.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Comparison Matrix</w:t>
      </w:r>
    </w:p>
    <w:p>
      <w:pPr>
        <w:spacing w:after="11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Kolom "Kekurangan" adalah sumber utama Research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17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Artikel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Metode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Kekurangan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Pratiwi (2017)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600 berita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Naïve Bayes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±83-87%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Tanpa pembanding model; dataset kecil; preprocessing terbatas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Bdr>
          <w:top w:val="single" w:color="E0A800" w:sz="2" w:space="4"/>
          <w:left w:val="single" w:color="E0A800" w:sz="16" w:space="6"/>
          <w:bottom w:val="single" w:color="E0A800" w:sz="2" w:space="4"/>
          <w:right w:val="single" w:color="E0A800" w:sz="2" w:space="4"/>
        </w:pBdr>
        <w:shd w:fill="FFF6D5" w:val="clear"/>
        <w:spacing w:after="120" w:before="20"/>
      </w:pPr>
      <w:r>
        <w:rPr>
          <w:rFonts w:ascii="Arial" w:cs="Arial" w:eastAsia="Arial" w:hAnsi="Arial"/>
          <w:b/>
          <w:bCs/>
          <w:color w:val="8A6D00"/>
          <w:sz w:val="18"/>
          <w:szCs w:val="18"/>
        </w:rPr>
        <w:t xml:space="preserve">ISI SENDIRI: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Lengkapi dengan paper lain. Fokuskan kolom Kekurangan — itu yang menurunkan gap di bagian 4.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Ringkasan Literatur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Penelitian deteksi hoaks berbahasa Indonesia umumnya menggunakan pendekatan machine learning klasik (Naïve Bayes, SVM) dengan pembobotan TF-IDF, serta sebagian mulai beralih ke deep learning (IndoBERT, LSTM). Pendekatan klasik unggul dalam kesederhanaan dan kebutuhan komputasi rendah, namun banyak penelitian terdahulu belum menyertakan pembanding antar-model pada kondisi data yang sama, belum menguji konsistensi pada beberapa skema pembagian data, dan memakai dataset berskala kecil. Celah inilah yang menjadi dasar penelitian ini.</w:t>
      </w:r>
    </w:p>
    <w:p>
      <w:pPr>
        <w:pBdr>
          <w:top w:val="single" w:color="E0A800" w:sz="2" w:space="4"/>
          <w:left w:val="single" w:color="E0A800" w:sz="16" w:space="6"/>
          <w:bottom w:val="single" w:color="E0A800" w:sz="2" w:space="4"/>
          <w:right w:val="single" w:color="E0A800" w:sz="2" w:space="4"/>
        </w:pBdr>
        <w:shd w:fill="FFF6D5" w:val="clear"/>
        <w:spacing w:after="120" w:before="20"/>
      </w:pPr>
      <w:r>
        <w:rPr>
          <w:rFonts w:ascii="Arial" w:cs="Arial" w:eastAsia="Arial" w:hAnsi="Arial"/>
          <w:b/>
          <w:bCs/>
          <w:color w:val="8A6D00"/>
          <w:sz w:val="18"/>
          <w:szCs w:val="18"/>
        </w:rPr>
        <w:t xml:space="preserve">ISI SENDIRI: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Sesuaikan/lengkapi narasi ini setelah 10 paper Anda terkumpul, dengan menyebut [ref].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Research Gap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Berdasarkan analisis literatur, ditemukan celah berikut: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Banyak penelitian deteksi hoaks Indonesia hanya menguji satu algoritma tanpa pembanding model pada kondisi data yang sama, sehingga sulit menilai keunggulan relatif metode.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Konsistensi performa pada beberapa skema pembagian data (mis. 60-40, 70-30, 80-20) jarang diuji secara eksplisit.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 publik berbahasa Indonesia untuk hoaks masih terbatas ukurannya, sehingga generalisasi model belum teruji pada data besar.</w:t>
      </w:r>
    </w:p>
    <w:p>
      <w:pPr>
        <w:pBdr>
          <w:top w:val="single" w:color="E0A800" w:sz="2" w:space="4"/>
          <w:left w:val="single" w:color="E0A800" w:sz="16" w:space="6"/>
          <w:bottom w:val="single" w:color="E0A800" w:sz="2" w:space="4"/>
          <w:right w:val="single" w:color="E0A800" w:sz="2" w:space="4"/>
        </w:pBdr>
        <w:shd w:fill="FFF6D5" w:val="clear"/>
        <w:spacing w:after="120" w:before="20"/>
      </w:pPr>
      <w:r>
        <w:rPr>
          <w:rFonts w:ascii="Arial" w:cs="Arial" w:eastAsia="Arial" w:hAnsi="Arial"/>
          <w:b/>
          <w:bCs/>
          <w:color w:val="8A6D00"/>
          <w:sz w:val="18"/>
          <w:szCs w:val="18"/>
        </w:rPr>
        <w:t xml:space="preserve">ISI SENDIRI: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Tiap gap idealnya didukung [ref] dari Comparison Matrix. Tambah/kurangi sesuai temuan Anda.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Novelty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Gap yang ditangani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Tidak adanya pembanding antar-model pada kondisi data yang sama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Novelty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Membandingkan Naïve Bayes (usulan) dengan baseline SVM dan Logistic Regression pada fitur TF-IDF identik, diuji konsisten pada tiga skema split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Yang membuat baru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Evaluasi komparatif lintas-skema pada dataset publik yang sama, dengan fokus analisis recall untuk kelas hoaks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Cara mengukur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Selisih Accuracy/Precision/Recall/F1 antar model, dirata-ratakan antar skema split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Research Method (RM)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RM1: Mengimplementasikan klasifikasi berita hoaks berbahasa Indonesia menggunakan Multinomial Naïve Bayes dengan pembobotan TF-IDF.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RM2: Membandingkan performa Naïve Bayes (usulan) terhadap baseline SVM dan Logistic Regression pada tiga skema pembagian data (60-40, 70-30, 80-20).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Metode Usulan vs Baseline: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Metode Usulan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Baseline (pembanding)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Multinomial Naïve Bayes + TF-IDF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SVM linear; Logistic Regression (TF-IDF)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Framework Penelitian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Alur: Dataset (Mendeley, 600 berita) → Prapemrosesan (cleaning, stopword, TF-IDF) → Pelatihan (NB usulan + SVM/LR baseline) → Evaluasi (3 skema split, metrik Acc/Prec/Rec/F1) → Analisis perbandingan.</w:t>
      </w:r>
    </w:p>
    <w:p>
      <w:pPr>
        <w:pBdr>
          <w:top w:val="single" w:color="AAAAAA" w:sz="1"/>
          <w:left w:val="single" w:color="AAAAAA" w:sz="1"/>
          <w:bottom w:val="single" w:color="AAAAAA" w:sz="1"/>
          <w:right w:val="single" w:color="AAAAAA" w:sz="1"/>
        </w:pBdr>
        <w:spacing w:after="160" w:before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Sisipkan diagram framework dari 08_Visualisasi ]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Ringkasan Hasil (sudah dijalankan)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Eksperimen telah dijalankan pada dataset asli. Rata-rata antar tiga skema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</w:tblGrid>
      <w:tr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F1</w:t>
            </w:r>
          </w:p>
        </w:tc>
      </w:tr>
      <w:tr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SVM (baseline)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0,743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0,669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0,639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0,654</w:t>
            </w:r>
          </w:p>
        </w:tc>
      </w:tr>
      <w:tr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Naïve Bayes (usulan)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0,722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0,621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0,687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0,652</w:t>
            </w:r>
          </w:p>
        </w:tc>
      </w:tr>
      <w:tr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Logistic Regression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0,728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0,765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0,411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0,533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Temuan: NB kompetitif terhadap SVM (F1 0,652 vs 0,654) dan unggul recall (0,687) dibanding LR (0,411).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Cek Konsistensi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(tanpa pembanding model) → dijawab oleh Novelty (bandingkan NB vs SVM/LR) → diuji RM2.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Hasil eksperimen mendukung klaim: ada tabel perbandingan nyata antar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Angka di sini = angka di 07_Hasil_Eksperimen dan di Draft IEEE.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2026-06-11T23:49:35.128Z</dcterms:created>
  <dcterms:modified xsi:type="dcterms:W3CDTF">2026-06-11T23:49:35.130Z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