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D8A1F" w14:textId="77777777" w:rsidR="001E2283" w:rsidRPr="00120A4E" w:rsidRDefault="001E2283" w:rsidP="001E2283">
      <w:pPr>
        <w:pStyle w:val="Heading2"/>
      </w:pPr>
      <w:r w:rsidRPr="00120A4E">
        <w:t>DoS CP</w:t>
      </w:r>
    </w:p>
    <w:p w14:paraId="12C87678" w14:textId="77777777" w:rsidR="001E2283" w:rsidRPr="00120A4E" w:rsidRDefault="001E2283" w:rsidP="001E2283">
      <w:pPr>
        <w:pStyle w:val="Heading3"/>
      </w:pPr>
      <w:r w:rsidRPr="00120A4E">
        <w:t>2AC---Links to Tradeoff</w:t>
      </w:r>
    </w:p>
    <w:p w14:paraId="2F759DB4" w14:textId="77777777" w:rsidR="001E2283" w:rsidRPr="00120A4E" w:rsidRDefault="001E2283" w:rsidP="001E2283">
      <w:pPr>
        <w:pStyle w:val="Heading4"/>
      </w:pPr>
      <w:r w:rsidRPr="00120A4E">
        <w:t xml:space="preserve">DoS Title 22 links to DoD tradeoff and causes </w:t>
      </w:r>
      <w:r w:rsidRPr="00120A4E">
        <w:rPr>
          <w:u w:val="single"/>
        </w:rPr>
        <w:t>confusion</w:t>
      </w:r>
      <w:r w:rsidRPr="00120A4E">
        <w:t>.</w:t>
      </w:r>
    </w:p>
    <w:p w14:paraId="4E2FE080" w14:textId="77777777" w:rsidR="001E2283" w:rsidRPr="00120A4E" w:rsidRDefault="001E2283" w:rsidP="001E2283">
      <w:r w:rsidRPr="00120A4E">
        <w:rPr>
          <w:rStyle w:val="Style13ptBold"/>
        </w:rPr>
        <w:t>Young 20</w:t>
      </w:r>
      <w:r w:rsidRPr="00120A4E">
        <w:t xml:space="preserve"> [Thomas-</w:t>
      </w:r>
      <w:proofErr w:type="spellStart"/>
      <w:r w:rsidRPr="00120A4E">
        <w:t>Durell</w:t>
      </w:r>
      <w:proofErr w:type="spellEnd"/>
      <w:r w:rsidRPr="00120A4E">
        <w:t xml:space="preserve"> Young, Senior Lecturer at the Naval Postgraduate School; "The "Politics" of Security Cooperation and Security Assistance"; Office of the Deputy Assistant Secretary of the Army for Defense Exports and Cooperation; Published: 9-10-2020; Accessed: 6-18-2022; https://www.dasadec.army.mil/News/Article-Display/Article/2344014/the-politics-of-security-cooperation-and-security-assistance/; KL]</w:t>
      </w:r>
    </w:p>
    <w:p w14:paraId="1DC46DBC" w14:textId="77777777" w:rsidR="001E2283" w:rsidRPr="00120A4E" w:rsidRDefault="001E2283" w:rsidP="001E2283">
      <w:r w:rsidRPr="00120A4E">
        <w:t xml:space="preserve">Since 2006, the previous position of </w:t>
      </w:r>
      <w:r w:rsidRPr="00120A4E">
        <w:rPr>
          <w:rStyle w:val="StyleUnderline"/>
        </w:rPr>
        <w:t xml:space="preserve">the </w:t>
      </w:r>
      <w:r w:rsidRPr="00120A4E">
        <w:rPr>
          <w:rStyle w:val="Emphasis"/>
        </w:rPr>
        <w:t>D</w:t>
      </w:r>
      <w:r w:rsidRPr="00120A4E">
        <w:rPr>
          <w:rStyle w:val="StyleUnderline"/>
        </w:rPr>
        <w:t xml:space="preserve">epartment </w:t>
      </w:r>
      <w:r w:rsidRPr="00120A4E">
        <w:rPr>
          <w:rStyle w:val="Emphasis"/>
        </w:rPr>
        <w:t>o</w:t>
      </w:r>
      <w:r w:rsidRPr="00120A4E">
        <w:rPr>
          <w:rStyle w:val="StyleUnderline"/>
        </w:rPr>
        <w:t xml:space="preserve">f </w:t>
      </w:r>
      <w:r w:rsidRPr="00120A4E">
        <w:rPr>
          <w:rStyle w:val="Emphasis"/>
        </w:rPr>
        <w:t>S</w:t>
      </w:r>
      <w:r w:rsidRPr="00120A4E">
        <w:rPr>
          <w:rStyle w:val="StyleUnderline"/>
        </w:rPr>
        <w:t>tate</w:t>
      </w:r>
      <w:r w:rsidRPr="00120A4E">
        <w:t xml:space="preserve">, which originally had the lead in funding (and therefore some influence in controlling) these activities, </w:t>
      </w:r>
      <w:r w:rsidRPr="00120A4E">
        <w:rPr>
          <w:rStyle w:val="StyleUnderline"/>
        </w:rPr>
        <w:t xml:space="preserve">has been </w:t>
      </w:r>
      <w:r w:rsidRPr="00120A4E">
        <w:rPr>
          <w:rStyle w:val="Emphasis"/>
        </w:rPr>
        <w:t>eclipsed</w:t>
      </w:r>
      <w:r w:rsidRPr="00120A4E">
        <w:t xml:space="preserve">. </w:t>
      </w:r>
      <w:r w:rsidRPr="00120A4E">
        <w:rPr>
          <w:rStyle w:val="StyleUnderline"/>
        </w:rPr>
        <w:t>While it continues to control funding for</w:t>
      </w:r>
      <w:r w:rsidRPr="00120A4E">
        <w:t xml:space="preserve"> its many </w:t>
      </w:r>
      <w:proofErr w:type="gramStart"/>
      <w:r w:rsidRPr="00120A4E">
        <w:rPr>
          <w:rStyle w:val="StyleUnderline"/>
        </w:rPr>
        <w:t>Title</w:t>
      </w:r>
      <w:proofErr w:type="gramEnd"/>
      <w:r w:rsidRPr="00120A4E">
        <w:rPr>
          <w:rStyle w:val="StyleUnderline"/>
        </w:rPr>
        <w:t xml:space="preserve"> 22</w:t>
      </w:r>
      <w:r w:rsidRPr="00120A4E">
        <w:t xml:space="preserve"> programs, </w:t>
      </w:r>
      <w:r w:rsidRPr="00120A4E">
        <w:rPr>
          <w:rStyle w:val="StyleUnderline"/>
        </w:rPr>
        <w:t xml:space="preserve">they are largely </w:t>
      </w:r>
      <w:r w:rsidRPr="00120A4E">
        <w:rPr>
          <w:rStyle w:val="Emphasis"/>
        </w:rPr>
        <w:t>executed</w:t>
      </w:r>
      <w:r w:rsidRPr="00120A4E">
        <w:rPr>
          <w:rStyle w:val="StyleUnderline"/>
        </w:rPr>
        <w:t xml:space="preserve"> via </w:t>
      </w:r>
      <w:r w:rsidRPr="00120A4E">
        <w:rPr>
          <w:rStyle w:val="Emphasis"/>
        </w:rPr>
        <w:t>DSCA</w:t>
      </w:r>
      <w:r w:rsidRPr="00120A4E">
        <w:rPr>
          <w:rStyle w:val="StyleUnderline"/>
        </w:rPr>
        <w:t xml:space="preserve"> and the </w:t>
      </w:r>
      <w:r w:rsidRPr="00120A4E">
        <w:rPr>
          <w:rStyle w:val="Emphasis"/>
        </w:rPr>
        <w:t>MILDEPs</w:t>
      </w:r>
      <w:r w:rsidRPr="00120A4E">
        <w:t xml:space="preserve">. Although Congress has recognized that </w:t>
      </w:r>
      <w:r w:rsidRPr="00120A4E">
        <w:rPr>
          <w:rStyle w:val="StyleUnderline"/>
        </w:rPr>
        <w:t>it</w:t>
      </w:r>
      <w:r w:rsidRPr="00120A4E">
        <w:t xml:space="preserve"> has, in effect, </w:t>
      </w:r>
      <w:r w:rsidRPr="00120A4E">
        <w:rPr>
          <w:rStyle w:val="StyleUnderline"/>
        </w:rPr>
        <w:t>created</w:t>
      </w:r>
      <w:r w:rsidRPr="00120A4E">
        <w:t xml:space="preserve"> </w:t>
      </w:r>
      <w:r w:rsidRPr="00120A4E">
        <w:rPr>
          <w:rStyle w:val="StyleUnderline"/>
        </w:rPr>
        <w:t xml:space="preserve">the basis for </w:t>
      </w:r>
      <w:r w:rsidRPr="00120A4E">
        <w:rPr>
          <w:rStyle w:val="Emphasis"/>
        </w:rPr>
        <w:t>confusion</w:t>
      </w:r>
      <w:r w:rsidRPr="00120A4E">
        <w:rPr>
          <w:rStyle w:val="StyleUnderline"/>
        </w:rPr>
        <w:t xml:space="preserve"> via the two departments’ dual</w:t>
      </w:r>
      <w:r w:rsidRPr="00120A4E">
        <w:t xml:space="preserve"> congressionally </w:t>
      </w:r>
      <w:r w:rsidRPr="00120A4E">
        <w:rPr>
          <w:rStyle w:val="StyleUnderline"/>
        </w:rPr>
        <w:t>mandated authorities and authorizations</w:t>
      </w:r>
      <w:r w:rsidRPr="00120A4E">
        <w:t>, a political decision to create a clear lead agent for these activities remains missing. One will return to the U.S. Government’s well-used practice of “fudging” when it comes to identifying who’s in charge.</w:t>
      </w:r>
    </w:p>
    <w:p w14:paraId="12CC512E" w14:textId="77777777" w:rsidR="00A95652" w:rsidRPr="00B55AD5" w:rsidRDefault="00A95652" w:rsidP="00B55AD5"/>
    <w:sectPr w:rsidR="00A95652" w:rsidRPr="00B55A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DB6D4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4DAAE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6C88D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B5AE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7568DE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4D201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FE06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88E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576CB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7C8D0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41894645">
    <w:abstractNumId w:val="9"/>
  </w:num>
  <w:num w:numId="2" w16cid:durableId="932321749">
    <w:abstractNumId w:val="7"/>
  </w:num>
  <w:num w:numId="3" w16cid:durableId="1474789230">
    <w:abstractNumId w:val="6"/>
  </w:num>
  <w:num w:numId="4" w16cid:durableId="587234548">
    <w:abstractNumId w:val="5"/>
  </w:num>
  <w:num w:numId="5" w16cid:durableId="895746278">
    <w:abstractNumId w:val="4"/>
  </w:num>
  <w:num w:numId="6" w16cid:durableId="1499928910">
    <w:abstractNumId w:val="8"/>
  </w:num>
  <w:num w:numId="7" w16cid:durableId="1747993589">
    <w:abstractNumId w:val="3"/>
  </w:num>
  <w:num w:numId="8" w16cid:durableId="503592237">
    <w:abstractNumId w:val="2"/>
  </w:num>
  <w:num w:numId="9" w16cid:durableId="1362822621">
    <w:abstractNumId w:val="1"/>
  </w:num>
  <w:num w:numId="10" w16cid:durableId="488593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0"/>
  <w:displayBackgroundShape/>
  <w:proofState w:spelling="clean" w:grammar="clean"/>
  <w:attachedTemplate r:id="rId1"/>
  <w:stylePaneFormatFilter w:val="D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1" w:top3HeadingStyles="0" w:visibleStyles="1" w:alternateStyleNames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RibbonPointer" w:val="150407768"/>
    <w:docVar w:name="VerbatimVersion" w:val="5.1"/>
  </w:docVars>
  <w:rsids>
    <w:rsidRoot w:val="001E2283"/>
    <w:rsid w:val="00003105"/>
    <w:rsid w:val="000139A3"/>
    <w:rsid w:val="00100833"/>
    <w:rsid w:val="00104529"/>
    <w:rsid w:val="00105942"/>
    <w:rsid w:val="00107396"/>
    <w:rsid w:val="00144A4C"/>
    <w:rsid w:val="00176AB0"/>
    <w:rsid w:val="00177B7D"/>
    <w:rsid w:val="0018322D"/>
    <w:rsid w:val="001B5776"/>
    <w:rsid w:val="001E2283"/>
    <w:rsid w:val="001E527A"/>
    <w:rsid w:val="001F78CE"/>
    <w:rsid w:val="00251FC7"/>
    <w:rsid w:val="002855A7"/>
    <w:rsid w:val="002B146A"/>
    <w:rsid w:val="002B5E17"/>
    <w:rsid w:val="00315690"/>
    <w:rsid w:val="00316B75"/>
    <w:rsid w:val="00325646"/>
    <w:rsid w:val="003460F2"/>
    <w:rsid w:val="0038158C"/>
    <w:rsid w:val="003902BA"/>
    <w:rsid w:val="003A09E2"/>
    <w:rsid w:val="003B0ED4"/>
    <w:rsid w:val="00407037"/>
    <w:rsid w:val="004605D6"/>
    <w:rsid w:val="004C60E8"/>
    <w:rsid w:val="004E3579"/>
    <w:rsid w:val="004E728B"/>
    <w:rsid w:val="004F39E0"/>
    <w:rsid w:val="00537BD5"/>
    <w:rsid w:val="0057268A"/>
    <w:rsid w:val="005A1859"/>
    <w:rsid w:val="005D2912"/>
    <w:rsid w:val="006065BD"/>
    <w:rsid w:val="00645FA9"/>
    <w:rsid w:val="00647866"/>
    <w:rsid w:val="00665003"/>
    <w:rsid w:val="006A2AD0"/>
    <w:rsid w:val="006C2375"/>
    <w:rsid w:val="006D4ECC"/>
    <w:rsid w:val="00722258"/>
    <w:rsid w:val="007243E5"/>
    <w:rsid w:val="00766EA0"/>
    <w:rsid w:val="007A2226"/>
    <w:rsid w:val="007F5B66"/>
    <w:rsid w:val="00823A1C"/>
    <w:rsid w:val="00845B9D"/>
    <w:rsid w:val="00860984"/>
    <w:rsid w:val="008B3ECB"/>
    <w:rsid w:val="008B4E85"/>
    <w:rsid w:val="008C1B2E"/>
    <w:rsid w:val="0091627E"/>
    <w:rsid w:val="0097032B"/>
    <w:rsid w:val="009D2EAD"/>
    <w:rsid w:val="009D54B2"/>
    <w:rsid w:val="009E1922"/>
    <w:rsid w:val="009F7ED2"/>
    <w:rsid w:val="00A93661"/>
    <w:rsid w:val="00A95652"/>
    <w:rsid w:val="00AC0AB8"/>
    <w:rsid w:val="00B33C6D"/>
    <w:rsid w:val="00B4508F"/>
    <w:rsid w:val="00B55AD5"/>
    <w:rsid w:val="00B8057C"/>
    <w:rsid w:val="00BD6238"/>
    <w:rsid w:val="00BF593B"/>
    <w:rsid w:val="00BF773A"/>
    <w:rsid w:val="00BF7E81"/>
    <w:rsid w:val="00C13773"/>
    <w:rsid w:val="00C17CC8"/>
    <w:rsid w:val="00C83417"/>
    <w:rsid w:val="00C9604F"/>
    <w:rsid w:val="00CA19AA"/>
    <w:rsid w:val="00CB4831"/>
    <w:rsid w:val="00CC5298"/>
    <w:rsid w:val="00CD736E"/>
    <w:rsid w:val="00CD798D"/>
    <w:rsid w:val="00CE161E"/>
    <w:rsid w:val="00CF59A8"/>
    <w:rsid w:val="00D325A9"/>
    <w:rsid w:val="00D36A8A"/>
    <w:rsid w:val="00D61409"/>
    <w:rsid w:val="00D6691E"/>
    <w:rsid w:val="00D71170"/>
    <w:rsid w:val="00DA1C92"/>
    <w:rsid w:val="00DA25D4"/>
    <w:rsid w:val="00DA6538"/>
    <w:rsid w:val="00E15E75"/>
    <w:rsid w:val="00E5262C"/>
    <w:rsid w:val="00EC7DC4"/>
    <w:rsid w:val="00ED30CF"/>
    <w:rsid w:val="00F0508D"/>
    <w:rsid w:val="00F176EF"/>
    <w:rsid w:val="00F45E10"/>
    <w:rsid w:val="00F6364A"/>
    <w:rsid w:val="00F9113A"/>
    <w:rsid w:val="00FE2546"/>
    <w:rsid w:val="00FF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AC38E"/>
  <w15:chartTrackingRefBased/>
  <w15:docId w15:val="{8AA7E893-3D48-421B-897B-35353A13B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nhideWhenUsed="1" w:qFormat="1"/>
    <w:lsdException w:name="Quote" w:semiHidden="1" w:unhideWhenUsed="1" w:qFormat="1"/>
    <w:lsdException w:name="Intense Quote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nhideWhenUsed="1" w:qFormat="1"/>
    <w:lsdException w:name="Intense Emphasis" w:semiHidden="1" w:unhideWhenUsed="1" w:qFormat="1"/>
    <w:lsdException w:name="Subtle Reference" w:semiHidden="1" w:unhideWhenUsed="1" w:qFormat="1"/>
    <w:lsdException w:name="Intense Reference" w:semiHidden="1" w:unhideWhenUsed="1" w:qFormat="1"/>
    <w:lsdException w:name="Book Title" w:semiHidden="1" w:unhideWhenUsed="1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/Card"/>
    <w:uiPriority w:val="4"/>
    <w:qFormat/>
    <w:rsid w:val="001E2283"/>
    <w:pPr>
      <w:spacing w:after="0" w:line="240" w:lineRule="auto"/>
    </w:pPr>
    <w:rPr>
      <w:rFonts w:ascii="Georgia" w:hAnsi="Georgia"/>
      <w:sz w:val="20"/>
    </w:rPr>
  </w:style>
  <w:style w:type="paragraph" w:styleId="Heading1">
    <w:name w:val="heading 1"/>
    <w:aliases w:val="Pocket"/>
    <w:basedOn w:val="Normal"/>
    <w:next w:val="Normal"/>
    <w:link w:val="Heading1Char"/>
    <w:qFormat/>
    <w:rsid w:val="001E2283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sz w:val="52"/>
      <w:szCs w:val="32"/>
    </w:rPr>
  </w:style>
  <w:style w:type="paragraph" w:styleId="Heading2">
    <w:name w:val="heading 2"/>
    <w:aliases w:val="Hat"/>
    <w:basedOn w:val="Normal"/>
    <w:next w:val="Normal"/>
    <w:link w:val="Heading2Char"/>
    <w:uiPriority w:val="1"/>
    <w:unhideWhenUsed/>
    <w:qFormat/>
    <w:rsid w:val="001E2283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2"/>
    <w:unhideWhenUsed/>
    <w:qFormat/>
    <w:rsid w:val="001E2283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sz w:val="32"/>
      <w:szCs w:val="24"/>
      <w:u w:val="single"/>
    </w:rPr>
  </w:style>
  <w:style w:type="paragraph" w:styleId="Heading4">
    <w:name w:val="heading 4"/>
    <w:aliases w:val="Tag,Big card,body,small text,Normal Tag,heading 2,Heading 2 Char2 Char,Heading 2 Char1 Char Char,Ch,small space,nonunderlined,no read,TAG,No Spacing211,No Spacing12,No Spacing2111,No Spacing4,No Spacing11111,No Spacing5,No Spacing21,tag,Card,T"/>
    <w:basedOn w:val="Normal"/>
    <w:next w:val="Normal"/>
    <w:link w:val="Heading4Char"/>
    <w:uiPriority w:val="3"/>
    <w:unhideWhenUsed/>
    <w:qFormat/>
    <w:rsid w:val="001E2283"/>
    <w:pPr>
      <w:keepNext/>
      <w:keepLines/>
      <w:spacing w:before="200"/>
      <w:outlineLvl w:val="3"/>
    </w:pPr>
    <w:rPr>
      <w:rFonts w:eastAsiaTheme="majorEastAsia" w:cstheme="majorBidi"/>
      <w:b/>
      <w:iCs/>
      <w:sz w:val="22"/>
    </w:rPr>
  </w:style>
  <w:style w:type="character" w:default="1" w:styleId="DefaultParagraphFont">
    <w:name w:val="Default Paragraph Font"/>
    <w:uiPriority w:val="1"/>
    <w:semiHidden/>
    <w:unhideWhenUsed/>
    <w:rsid w:val="001E2283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1E2283"/>
  </w:style>
  <w:style w:type="character" w:customStyle="1" w:styleId="Heading1Char">
    <w:name w:val="Heading 1 Char"/>
    <w:aliases w:val="Pocket Char"/>
    <w:basedOn w:val="DefaultParagraphFont"/>
    <w:link w:val="Heading1"/>
    <w:rsid w:val="001E2283"/>
    <w:rPr>
      <w:rFonts w:ascii="Georgia" w:eastAsiaTheme="majorEastAsia" w:hAnsi="Georgia" w:cstheme="majorBidi"/>
      <w:b/>
      <w:sz w:val="52"/>
      <w:szCs w:val="32"/>
    </w:rPr>
  </w:style>
  <w:style w:type="character" w:customStyle="1" w:styleId="Heading2Char">
    <w:name w:val="Heading 2 Char"/>
    <w:aliases w:val="Hat Char"/>
    <w:basedOn w:val="DefaultParagraphFont"/>
    <w:link w:val="Heading2"/>
    <w:uiPriority w:val="1"/>
    <w:rsid w:val="001E2283"/>
    <w:rPr>
      <w:rFonts w:ascii="Georgia" w:eastAsiaTheme="majorEastAsia" w:hAnsi="Georgia" w:cstheme="majorBidi"/>
      <w:b/>
      <w:sz w:val="44"/>
      <w:szCs w:val="26"/>
      <w:u w:val="double"/>
    </w:rPr>
  </w:style>
  <w:style w:type="character" w:customStyle="1" w:styleId="Heading3Char">
    <w:name w:val="Heading 3 Char"/>
    <w:aliases w:val="Block Char"/>
    <w:basedOn w:val="DefaultParagraphFont"/>
    <w:link w:val="Heading3"/>
    <w:uiPriority w:val="2"/>
    <w:rsid w:val="001E2283"/>
    <w:rPr>
      <w:rFonts w:ascii="Georgia" w:eastAsiaTheme="majorEastAsia" w:hAnsi="Georgia" w:cstheme="majorBidi"/>
      <w:b/>
      <w:sz w:val="32"/>
      <w:szCs w:val="24"/>
      <w:u w:val="single"/>
    </w:rPr>
  </w:style>
  <w:style w:type="character" w:customStyle="1" w:styleId="Heading4Char">
    <w:name w:val="Heading 4 Char"/>
    <w:aliases w:val="Tag Char,Big card Char,body Char,small text Char,Normal Tag Char,heading 2 Char,Heading 2 Char2 Char Char,Heading 2 Char1 Char Char Char,Ch Char,small space Char,nonunderlined Char,no read Char,TAG Char,No Spacing211 Char,No Spacing4 Char"/>
    <w:basedOn w:val="DefaultParagraphFont"/>
    <w:link w:val="Heading4"/>
    <w:uiPriority w:val="3"/>
    <w:rsid w:val="001E2283"/>
    <w:rPr>
      <w:rFonts w:ascii="Georgia" w:eastAsiaTheme="majorEastAsia" w:hAnsi="Georgia" w:cstheme="majorBidi"/>
      <w:b/>
      <w:iCs/>
    </w:rPr>
  </w:style>
  <w:style w:type="character" w:styleId="Emphasis">
    <w:name w:val="Emphasis"/>
    <w:aliases w:val="Evidence,Minimized,minimized,Highlighted,tag2,Size 10,emphasis in card,CD Card,ED - Tag,Underlined,emphasis,Bold Underline,Emphasis!!,small,Qualifications,bold underline,normal card text,Shrunk,qualifications in card,qualifications,Style1,Box,s"/>
    <w:basedOn w:val="DefaultParagraphFont"/>
    <w:link w:val="textbold"/>
    <w:uiPriority w:val="7"/>
    <w:qFormat/>
    <w:rsid w:val="001E2283"/>
    <w:rPr>
      <w:rFonts w:ascii="Georgia" w:hAnsi="Georgia"/>
      <w:b/>
      <w:i w:val="0"/>
      <w:iCs/>
      <w:sz w:val="22"/>
      <w:u w:val="single"/>
      <w:bdr w:val="none" w:sz="0" w:space="0" w:color="auto"/>
    </w:rPr>
  </w:style>
  <w:style w:type="character" w:customStyle="1" w:styleId="Style13ptBold">
    <w:name w:val="Style 13 pt Bold"/>
    <w:aliases w:val="Cite,Style Style Bold + 12 pt,Style Style Bold,Style Style Bold + 12pt,Style Style + 12 pt,Style Style Bo... +,Old Cite,Style Style Bold + 10 pt,tagld + 12 pt,Style Style Bold + 13 pt,Style Style Bold + 11 pt,tag + 12 pt,Not...,Not.,Not"/>
    <w:basedOn w:val="DefaultParagraphFont"/>
    <w:uiPriority w:val="5"/>
    <w:qFormat/>
    <w:rsid w:val="001E2283"/>
    <w:rPr>
      <w:b/>
      <w:bCs/>
      <w:sz w:val="22"/>
      <w:u w:val="none"/>
    </w:rPr>
  </w:style>
  <w:style w:type="character" w:customStyle="1" w:styleId="StyleUnderline">
    <w:name w:val="Style Underline"/>
    <w:aliases w:val="Underline,Style Bold Underline,c,Underline Char,Intense Emphasis111,Intense Emphasis1111,Bo,cite,B,8.5,9.5 pt,Minimized Char,Heading 3 Char Char Char Char Char,Intense Emphasis3,Title Char,Intense Emphasis4,Intense Emphasis21,Char Char2"/>
    <w:basedOn w:val="DefaultParagraphFont"/>
    <w:uiPriority w:val="6"/>
    <w:qFormat/>
    <w:rsid w:val="001E2283"/>
    <w:rPr>
      <w:b w:val="0"/>
      <w:sz w:val="22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1E2283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1E2283"/>
    <w:rPr>
      <w:color w:val="auto"/>
      <w:u w:val="none"/>
    </w:rPr>
  </w:style>
  <w:style w:type="paragraph" w:customStyle="1" w:styleId="textbold">
    <w:name w:val="text bold"/>
    <w:basedOn w:val="Normal"/>
    <w:link w:val="Emphasis"/>
    <w:uiPriority w:val="7"/>
    <w:qFormat/>
    <w:rsid w:val="001E2283"/>
    <w:pPr>
      <w:ind w:left="720"/>
      <w:jc w:val="both"/>
    </w:pPr>
    <w:rPr>
      <w:b/>
      <w:iCs/>
      <w:sz w:val="2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im%20alderete\AppData\Roaming\Microsoft\Templates\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4735DD-8199-4E6E-8C76-1621369AF1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Debate</Template>
  <TotalTime>1</TotalTime>
  <Pages>1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alderete</dc:creator>
  <cp:keywords>5.1.1</cp:keywords>
  <dc:description/>
  <cp:lastModifiedBy>Tim Alderete</cp:lastModifiedBy>
  <cp:revision>1</cp:revision>
  <dcterms:created xsi:type="dcterms:W3CDTF">2022-07-13T23:01:00Z</dcterms:created>
  <dcterms:modified xsi:type="dcterms:W3CDTF">2022-07-14T15:48:00Z</dcterms:modified>
</cp:coreProperties>
</file>