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3-Mysql</w:t>
      </w:r>
    </w:p>
    <w:p>
      <w:pPr>
        <w:pStyle w:val="1"/>
        <w:spacing w:before="380" w:after="140" w:line="288" w:lineRule="auto"/>
        <w:ind w:left="0"/>
        <w:jc w:val="left"/>
        <w:outlineLvl w:val="0"/>
      </w:pPr>
      <w:bookmarkStart w:name="heading_0" w:id="0"/>
      <w:r>
        <w:rPr>
          <w:rFonts w:eastAsia="等线" w:ascii="Arial" w:cs="Arial" w:hAnsi="Arial"/>
          <w:b w:val="true"/>
          <w:sz w:val="36"/>
        </w:rPr>
        <w:t>mysql架构</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逻辑架构</w:t>
      </w:r>
      <w:bookmarkEnd w:id="1"/>
    </w:p>
    <w:p>
      <w:pPr>
        <w:numPr>
          <w:numId w:val="1"/>
        </w:numPr>
        <w:spacing w:before="120" w:after="120" w:line="288" w:lineRule="auto"/>
        <w:ind w:left="0"/>
        <w:jc w:val="left"/>
      </w:pPr>
      <w:r>
        <w:rPr>
          <w:rFonts w:eastAsia="等线" w:ascii="Arial" w:cs="Arial" w:hAnsi="Arial"/>
          <w:b w:val="true"/>
          <w:sz w:val="22"/>
        </w:rPr>
        <w:t>连接层：</w:t>
      </w:r>
      <w:r>
        <w:rPr>
          <w:rFonts w:eastAsia="等线" w:ascii="Arial" w:cs="Arial" w:hAnsi="Arial"/>
          <w:sz w:val="22"/>
        </w:rPr>
        <w:t>最上层是一些客户端和连接服务。主要完成一些类似于连接处理、授权认证、及相关的安全方案。在该层上引入了线程池的概念，为通过认证安全接入的客户端提供线程。同样在该层上可以实现基于 SSL 的安全链接。服务器也会为安全接入的每个客户端验证它所具有的操作权限。</w:t>
      </w:r>
    </w:p>
    <w:p>
      <w:pPr>
        <w:numPr>
          <w:numId w:val="2"/>
        </w:numPr>
        <w:spacing w:before="120" w:after="120" w:line="288" w:lineRule="auto"/>
        <w:ind w:left="0"/>
        <w:jc w:val="left"/>
      </w:pPr>
      <w:r>
        <w:rPr>
          <w:rFonts w:eastAsia="等线" w:ascii="Arial" w:cs="Arial" w:hAnsi="Arial"/>
          <w:b w:val="true"/>
          <w:sz w:val="22"/>
        </w:rPr>
        <w:t>服务层：</w:t>
      </w:r>
      <w:r>
        <w:rPr>
          <w:rFonts w:eastAsia="等线" w:ascii="Arial" w:cs="Arial" w:hAnsi="Arial"/>
          <w:sz w:val="22"/>
        </w:rPr>
        <w:t>第二层服务层，主要完成大部分的核心服务功能， 包括查询解析、分析、优化、缓存、以及所有的内置函数，所有跨存储引擎的功能也都在这一层实现，包括触发器、存储过程、视图等。</w:t>
      </w:r>
    </w:p>
    <w:p>
      <w:pPr>
        <w:numPr>
          <w:numId w:val="3"/>
        </w:numPr>
        <w:spacing w:before="120" w:after="120" w:line="288" w:lineRule="auto"/>
        <w:ind w:left="0"/>
        <w:jc w:val="left"/>
      </w:pPr>
      <w:r>
        <w:rPr>
          <w:rFonts w:eastAsia="等线" w:ascii="Arial" w:cs="Arial" w:hAnsi="Arial"/>
          <w:b w:val="true"/>
          <w:sz w:val="22"/>
        </w:rPr>
        <w:t>引擎层：</w:t>
      </w:r>
      <w:r>
        <w:rPr>
          <w:rFonts w:eastAsia="等线" w:ascii="Arial" w:cs="Arial" w:hAnsi="Arial"/>
          <w:sz w:val="22"/>
        </w:rPr>
        <w:t>第三层存储引擎层，存储引擎真正的负责了MySQL中数据的存储和提取，服务器通过API与存储引擎进行通信。不同的存储引擎具有的功能不同，这样我们可以根据自己的实际需要进行选取</w:t>
      </w:r>
    </w:p>
    <w:p>
      <w:pPr>
        <w:numPr>
          <w:numId w:val="4"/>
        </w:numPr>
        <w:spacing w:before="120" w:after="120" w:line="288" w:lineRule="auto"/>
        <w:ind w:left="0"/>
        <w:jc w:val="left"/>
      </w:pPr>
      <w:r>
        <w:rPr>
          <w:rFonts w:eastAsia="等线" w:ascii="Arial" w:cs="Arial" w:hAnsi="Arial"/>
          <w:b w:val="true"/>
          <w:sz w:val="22"/>
        </w:rPr>
        <w:t>存储层：</w:t>
      </w:r>
      <w:r>
        <w:rPr>
          <w:rFonts w:eastAsia="等线" w:ascii="Arial" w:cs="Arial" w:hAnsi="Arial"/>
          <w:sz w:val="22"/>
        </w:rPr>
        <w:t>第四层为数据存储层，主要是将数据存储在运行于该设备的文件系统之上，并完成与存储引擎的交互。</w:t>
      </w:r>
    </w:p>
    <w:p>
      <w:pPr>
        <w:pStyle w:val="2"/>
        <w:spacing w:before="320" w:after="120" w:line="288" w:lineRule="auto"/>
        <w:ind w:left="0"/>
        <w:jc w:val="left"/>
        <w:outlineLvl w:val="1"/>
      </w:pPr>
      <w:bookmarkStart w:name="heading_2" w:id="2"/>
      <w:r>
        <w:rPr>
          <w:rFonts w:eastAsia="等线" w:ascii="Arial" w:cs="Arial" w:hAnsi="Arial"/>
          <w:b w:val="true"/>
          <w:sz w:val="32"/>
        </w:rPr>
        <w:t>物理架构</w:t>
      </w:r>
      <w:bookmarkEnd w:id="2"/>
    </w:p>
    <w:p>
      <w:pPr>
        <w:numPr>
          <w:numId w:val="5"/>
        </w:numPr>
        <w:spacing w:before="120" w:after="120" w:line="288" w:lineRule="auto"/>
        <w:ind w:left="0"/>
        <w:jc w:val="left"/>
      </w:pPr>
      <w:r>
        <w:rPr>
          <w:rFonts w:eastAsia="等线" w:ascii="Arial" w:cs="Arial" w:hAnsi="Arial"/>
          <w:b w:val="true"/>
          <w:sz w:val="22"/>
        </w:rPr>
        <w:t>数据存储</w:t>
      </w:r>
      <w:r>
        <w:rPr>
          <w:rFonts w:eastAsia="等线" w:ascii="Arial" w:cs="Arial" w:hAnsi="Arial"/>
          <w:sz w:val="22"/>
        </w:rPr>
        <w:t>：实际存放数据库文件的地方，通常涉及到磁盘存储的组织和管理。</w:t>
      </w:r>
    </w:p>
    <w:p>
      <w:pPr>
        <w:numPr>
          <w:numId w:val="6"/>
        </w:numPr>
        <w:spacing w:before="120" w:after="120" w:line="288" w:lineRule="auto"/>
        <w:ind w:left="0"/>
        <w:jc w:val="left"/>
      </w:pPr>
      <w:r>
        <w:rPr>
          <w:rFonts w:eastAsia="等线" w:ascii="Arial" w:cs="Arial" w:hAnsi="Arial"/>
          <w:b w:val="true"/>
          <w:sz w:val="22"/>
        </w:rPr>
        <w:t>内存管理：</w:t>
      </w:r>
      <w:r>
        <w:rPr>
          <w:rFonts w:eastAsia="等线" w:ascii="Arial" w:cs="Arial" w:hAnsi="Arial"/>
          <w:sz w:val="22"/>
        </w:rPr>
        <w:t>MySQL使用缓存来提高性能，例如查询缓存（虽然在MySQL 8.0中已被移除）和InnoDB的缓冲池。</w:t>
      </w:r>
    </w:p>
    <w:p>
      <w:pPr>
        <w:numPr>
          <w:numId w:val="7"/>
        </w:numPr>
        <w:spacing w:before="120" w:after="120" w:line="288" w:lineRule="auto"/>
        <w:ind w:left="0"/>
        <w:jc w:val="left"/>
      </w:pPr>
      <w:r>
        <w:rPr>
          <w:rFonts w:eastAsia="等线" w:ascii="Arial" w:cs="Arial" w:hAnsi="Arial"/>
          <w:b w:val="true"/>
          <w:sz w:val="22"/>
        </w:rPr>
        <w:t>网络通信：</w:t>
      </w:r>
      <w:r>
        <w:rPr>
          <w:rFonts w:eastAsia="等线" w:ascii="Arial" w:cs="Arial" w:hAnsi="Arial"/>
          <w:sz w:val="22"/>
        </w:rPr>
        <w:t>客户端与MySQL服务器之间的通信机制，包括认证、安全措施如SSL连接，以及数据传输。</w:t>
      </w:r>
    </w:p>
    <w:p>
      <w:pPr>
        <w:numPr>
          <w:numId w:val="8"/>
        </w:numPr>
        <w:spacing w:before="120" w:after="120" w:line="288" w:lineRule="auto"/>
        <w:ind w:left="0"/>
        <w:jc w:val="left"/>
      </w:pPr>
      <w:r>
        <w:rPr>
          <w:rFonts w:eastAsia="等线" w:ascii="Arial" w:cs="Arial" w:hAnsi="Arial"/>
          <w:b w:val="true"/>
          <w:sz w:val="22"/>
        </w:rPr>
        <w:t>并发控制：</w:t>
      </w:r>
      <w:r>
        <w:rPr>
          <w:rFonts w:eastAsia="等线" w:ascii="Arial" w:cs="Arial" w:hAnsi="Arial"/>
          <w:sz w:val="22"/>
        </w:rPr>
        <w:t>包括线程管理和锁定机制，确保多用户同时访问时的数据处理一致性和效率。</w:t>
      </w:r>
    </w:p>
    <w:p>
      <w:pPr>
        <w:numPr>
          <w:numId w:val="9"/>
        </w:numPr>
        <w:spacing w:before="120" w:after="120" w:line="288" w:lineRule="auto"/>
        <w:ind w:left="0"/>
        <w:jc w:val="left"/>
      </w:pPr>
      <w:r>
        <w:rPr>
          <w:rFonts w:eastAsia="等线" w:ascii="Arial" w:cs="Arial" w:hAnsi="Arial"/>
          <w:b w:val="true"/>
          <w:sz w:val="22"/>
        </w:rPr>
        <w:t>备份恢复：</w:t>
      </w:r>
      <w:r>
        <w:rPr>
          <w:rFonts w:eastAsia="等线" w:ascii="Arial" w:cs="Arial" w:hAnsi="Arial"/>
          <w:sz w:val="22"/>
        </w:rPr>
        <w:t>物理备份通常涉及到数据的复制和恢复，保证数据的安全性和完整性</w:t>
      </w:r>
    </w:p>
    <w:p>
      <w:pPr>
        <w:spacing w:before="120" w:after="120" w:line="288" w:lineRule="auto"/>
        <w:ind w:left="0"/>
        <w:jc w:val="center"/>
      </w:pPr>
      <w:r>
        <w:drawing>
          <wp:inline distT="0" distR="0" distB="0" distL="0">
            <wp:extent cx="5257800" cy="31051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105150"/>
                    </a:xfrm>
                    <a:prstGeom prst="rect">
                      <a:avLst/>
                    </a:prstGeom>
                  </pic:spPr>
                </pic:pic>
              </a:graphicData>
            </a:graphic>
          </wp:inline>
        </w:drawing>
      </w:r>
    </w:p>
    <w:p>
      <w:pPr>
        <w:pStyle w:val="2"/>
        <w:spacing w:before="320" w:after="120" w:line="288" w:lineRule="auto"/>
        <w:ind w:left="0"/>
        <w:jc w:val="left"/>
        <w:outlineLvl w:val="1"/>
      </w:pPr>
      <w:bookmarkStart w:name="heading_3" w:id="3"/>
      <w:r>
        <w:rPr>
          <w:rFonts w:eastAsia="等线" w:ascii="Arial" w:cs="Arial" w:hAnsi="Arial"/>
          <w:b w:val="true"/>
          <w:sz w:val="32"/>
        </w:rPr>
        <w:t>查询语句执行流程</w:t>
      </w:r>
      <w:bookmarkEnd w:id="3"/>
    </w:p>
    <w:p>
      <w:pPr>
        <w:numPr>
          <w:numId w:val="10"/>
        </w:numPr>
        <w:spacing w:before="120" w:after="120" w:line="288" w:lineRule="auto"/>
        <w:ind w:left="0"/>
        <w:jc w:val="left"/>
      </w:pPr>
      <w:r>
        <w:rPr>
          <w:rFonts w:eastAsia="等线" w:ascii="Arial" w:cs="Arial" w:hAnsi="Arial"/>
          <w:sz w:val="22"/>
        </w:rPr>
        <w:t>连接器（验证用户身份，给予权限）</w:t>
      </w:r>
    </w:p>
    <w:p>
      <w:pPr>
        <w:numPr>
          <w:numId w:val="11"/>
        </w:numPr>
        <w:spacing w:before="120" w:after="120" w:line="288" w:lineRule="auto"/>
        <w:ind w:left="0"/>
        <w:jc w:val="left"/>
      </w:pPr>
      <w:r>
        <w:rPr>
          <w:rFonts w:eastAsia="等线" w:ascii="Arial" w:cs="Arial" w:hAnsi="Arial"/>
          <w:sz w:val="22"/>
        </w:rPr>
        <w:t>查询缓存（存在缓存则直接返回，不存在则执行后续操作） 默认关闭</w:t>
      </w:r>
    </w:p>
    <w:p>
      <w:pPr>
        <w:numPr>
          <w:numId w:val="12"/>
        </w:numPr>
        <w:spacing w:before="120" w:after="120" w:line="288" w:lineRule="auto"/>
        <w:ind w:left="0"/>
        <w:jc w:val="left"/>
      </w:pPr>
      <w:r>
        <w:rPr>
          <w:rFonts w:eastAsia="等线" w:ascii="Arial" w:cs="Arial" w:hAnsi="Arial"/>
          <w:sz w:val="22"/>
        </w:rPr>
        <w:t>分析器（对SQL进行词法分析和语法分析操作）</w:t>
      </w:r>
    </w:p>
    <w:p>
      <w:pPr>
        <w:numPr>
          <w:numId w:val="13"/>
        </w:numPr>
        <w:spacing w:before="120" w:after="120" w:line="288" w:lineRule="auto"/>
        <w:ind w:left="0"/>
        <w:jc w:val="left"/>
      </w:pPr>
      <w:r>
        <w:rPr>
          <w:rFonts w:eastAsia="等线" w:ascii="Arial" w:cs="Arial" w:hAnsi="Arial"/>
          <w:sz w:val="22"/>
        </w:rPr>
        <w:t>优化器（主要对执行的sql优化选择最优的执行方案方法）</w:t>
      </w:r>
    </w:p>
    <w:p>
      <w:pPr>
        <w:numPr>
          <w:numId w:val="14"/>
        </w:numPr>
        <w:spacing w:before="120" w:after="120" w:line="288" w:lineRule="auto"/>
        <w:ind w:left="453"/>
        <w:jc w:val="left"/>
      </w:pPr>
      <w:r>
        <w:rPr>
          <w:rFonts w:eastAsia="等线" w:ascii="Arial" w:cs="Arial" w:hAnsi="Arial"/>
          <w:sz w:val="22"/>
        </w:rPr>
        <w:t>查询解析：当用户提交一个查询请求时，优化器首先将查询语句进行解析，识别出关键字、表名、条件等元素。</w:t>
      </w:r>
    </w:p>
    <w:p>
      <w:pPr>
        <w:numPr>
          <w:numId w:val="15"/>
        </w:numPr>
        <w:spacing w:before="120" w:after="120" w:line="288" w:lineRule="auto"/>
        <w:ind w:left="453"/>
        <w:jc w:val="left"/>
      </w:pPr>
      <w:r>
        <w:rPr>
          <w:rFonts w:eastAsia="等线" w:ascii="Arial" w:cs="Arial" w:hAnsi="Arial"/>
          <w:sz w:val="22"/>
        </w:rPr>
        <w:t>查询重写：在解析之后，查询优化器可能会对查询进行重写，改进语句结构以提升性能，例如选择最佳的连接方法或利用索引加速查询。</w:t>
      </w:r>
    </w:p>
    <w:p>
      <w:pPr>
        <w:numPr>
          <w:numId w:val="16"/>
        </w:numPr>
        <w:spacing w:before="120" w:after="120" w:line="288" w:lineRule="auto"/>
        <w:ind w:left="453"/>
        <w:jc w:val="left"/>
      </w:pPr>
      <w:r>
        <w:rPr>
          <w:rFonts w:eastAsia="等线" w:ascii="Arial" w:cs="Arial" w:hAnsi="Arial"/>
          <w:sz w:val="22"/>
        </w:rPr>
        <w:t>查询优化：此阶段评估不同的执行计划，选择成本最低的方案。优化器会考虑表的统计信息、索引信息和系统配置等多种因素，并运用多种算法，如成本估算和连接选择。</w:t>
      </w:r>
    </w:p>
    <w:p>
      <w:pPr>
        <w:numPr>
          <w:numId w:val="17"/>
        </w:numPr>
        <w:spacing w:before="120" w:after="120" w:line="288" w:lineRule="auto"/>
        <w:ind w:left="453"/>
        <w:jc w:val="left"/>
      </w:pPr>
      <w:r>
        <w:rPr>
          <w:rFonts w:eastAsia="等线" w:ascii="Arial" w:cs="Arial" w:hAnsi="Arial"/>
          <w:sz w:val="22"/>
        </w:rPr>
        <w:t>执行计划生成：确定最优的执行计划后，优化器会产生详细的执行步骤供MySQL引擎执行。执行计划定义了查询的具体执行顺序和方法。</w:t>
      </w:r>
    </w:p>
    <w:p>
      <w:pPr>
        <w:numPr>
          <w:numId w:val="18"/>
        </w:numPr>
        <w:spacing w:before="120" w:after="120" w:line="288" w:lineRule="auto"/>
        <w:ind w:left="453"/>
        <w:jc w:val="left"/>
      </w:pPr>
      <w:r>
        <w:rPr>
          <w:rFonts w:eastAsia="等线" w:ascii="Arial" w:cs="Arial" w:hAnsi="Arial"/>
          <w:sz w:val="22"/>
        </w:rPr>
        <w:t>优化方法应用：优化器可能采用多种策略来提升查询效率，比如索引优化、表分区、查询重写、数据预取以及查询缓存等技术。</w:t>
      </w:r>
    </w:p>
    <w:p>
      <w:pPr>
        <w:numPr>
          <w:numId w:val="19"/>
        </w:numPr>
        <w:spacing w:before="120" w:after="120" w:line="288" w:lineRule="auto"/>
        <w:ind w:left="0"/>
        <w:jc w:val="left"/>
      </w:pPr>
      <w:r>
        <w:rPr>
          <w:rFonts w:eastAsia="等线" w:ascii="Arial" w:cs="Arial" w:hAnsi="Arial"/>
          <w:sz w:val="22"/>
        </w:rPr>
        <w:t>执行器（执行时会先看用户是否有执行权限，有才去使用这个引擎提供的接口）</w:t>
      </w:r>
    </w:p>
    <w:p>
      <w:pPr>
        <w:numPr>
          <w:numId w:val="20"/>
        </w:numPr>
        <w:spacing w:before="120" w:after="120" w:line="288" w:lineRule="auto"/>
        <w:ind w:left="453"/>
        <w:jc w:val="left"/>
      </w:pPr>
      <w:r>
        <w:rPr>
          <w:rFonts w:eastAsia="等线" w:ascii="Arial" w:cs="Arial" w:hAnsi="Arial"/>
          <w:sz w:val="22"/>
        </w:rPr>
        <w:t>MySQL的执行计划是优化器根据SQL语句、表结构、索引、查询条件等信息生成的查询执行步骤，可以使用EXPLAIN关键字来获取。</w:t>
      </w:r>
    </w:p>
    <w:p>
      <w:pPr>
        <w:numPr>
          <w:numId w:val="21"/>
        </w:numPr>
        <w:spacing w:before="120" w:after="120" w:line="288" w:lineRule="auto"/>
        <w:ind w:left="0"/>
        <w:jc w:val="left"/>
      </w:pPr>
      <w:r>
        <w:rPr>
          <w:rFonts w:eastAsia="等线" w:ascii="Arial" w:cs="Arial" w:hAnsi="Arial"/>
          <w:sz w:val="22"/>
        </w:rPr>
        <w:t>去引擎层获取数据返回（如果开启查询缓存则会缓存查询结果）</w:t>
      </w:r>
    </w:p>
    <w:p>
      <w:pPr>
        <w:pStyle w:val="2"/>
        <w:spacing w:before="320" w:after="120" w:line="288" w:lineRule="auto"/>
        <w:ind w:left="0"/>
        <w:jc w:val="left"/>
        <w:outlineLvl w:val="1"/>
      </w:pPr>
      <w:bookmarkStart w:name="heading_4" w:id="4"/>
      <w:r>
        <w:rPr>
          <w:rFonts w:eastAsia="等线" w:ascii="Arial" w:cs="Arial" w:hAnsi="Arial"/>
          <w:b w:val="true"/>
          <w:sz w:val="32"/>
        </w:rPr>
        <w:t>一个SQL更新操作的完整过程：</w:t>
      </w:r>
      <w:bookmarkEnd w:id="4"/>
    </w:p>
    <w:p>
      <w:pPr>
        <w:numPr>
          <w:numId w:val="22"/>
        </w:numPr>
        <w:spacing w:before="120" w:after="120" w:line="288" w:lineRule="auto"/>
        <w:ind w:left="0"/>
        <w:jc w:val="left"/>
      </w:pPr>
      <w:r>
        <w:rPr>
          <w:rFonts w:eastAsia="等线" w:ascii="Arial" w:cs="Arial" w:hAnsi="Arial"/>
          <w:sz w:val="22"/>
        </w:rPr>
        <w:t>事务开始后，数据进行更新操作，加载缓存数据，如果有的话就从缓存中获取，没有的话需要从磁盘上拉取，放到buffer pool中；</w:t>
      </w:r>
    </w:p>
    <w:p>
      <w:pPr>
        <w:numPr>
          <w:numId w:val="23"/>
        </w:numPr>
        <w:spacing w:before="120" w:after="120" w:line="288" w:lineRule="auto"/>
        <w:ind w:left="0"/>
        <w:jc w:val="left"/>
      </w:pPr>
      <w:r>
        <w:rPr>
          <w:rFonts w:eastAsia="等线" w:ascii="Arial" w:cs="Arial" w:hAnsi="Arial"/>
          <w:sz w:val="22"/>
        </w:rPr>
        <w:t>数据的旧值写入到undo log，方便回滚。</w:t>
      </w:r>
    </w:p>
    <w:p>
      <w:pPr>
        <w:numPr>
          <w:numId w:val="24"/>
        </w:numPr>
        <w:spacing w:before="120" w:after="120" w:line="288" w:lineRule="auto"/>
        <w:ind w:left="0"/>
        <w:jc w:val="left"/>
      </w:pPr>
      <w:r>
        <w:rPr>
          <w:rFonts w:eastAsia="等线" w:ascii="Arial" w:cs="Arial" w:hAnsi="Arial"/>
          <w:sz w:val="22"/>
        </w:rPr>
        <w:t>更新数据页里的数据记录，此时数据页面变为脏页，数据页在buffer pool里，buffer pool 中的页可以区分为freelist，lrulist, flushlist，当从磁盘中加载一个数据的时候，需要从freelist中申请一个页放在lrulist中，当页被更新后，也会被加到flushlist。lrulist的长度有限，新的访问的页会放在前面，后面的页会慢慢被淘汰，如果淘汰的页面正好是脏页的话需要把脏页的内容同步到磁盘上。</w:t>
      </w:r>
    </w:p>
    <w:p>
      <w:pPr>
        <w:numPr>
          <w:numId w:val="25"/>
        </w:numPr>
        <w:spacing w:before="120" w:after="120" w:line="288" w:lineRule="auto"/>
        <w:ind w:left="0"/>
        <w:jc w:val="left"/>
      </w:pPr>
      <w:r>
        <w:rPr>
          <w:rFonts w:eastAsia="等线" w:ascii="Arial" w:cs="Arial" w:hAnsi="Arial"/>
          <w:sz w:val="22"/>
        </w:rPr>
        <w:t>然后把数据的更新记录在redo log buffer上，redo log bufer也不能每次都直接flush到磁盘，那样效率太低，在内存中有个redo log buffer，会存储redo log。可通过三种方式设置redo log buffer的内容同步到磁盘的redo log的方式，一种是每隔一秒一次；第二种是每次事务在commit时候，会把redo log buffer的内容更新到系统的缓存，系统缓存会定时把内容sync到磁盘；第三种是每次提交时候都把他同步到磁盘。默认是第二种。buffer pool中的脏页会在一定是时机同步到磁盘：</w:t>
      </w:r>
    </w:p>
    <w:p>
      <w:pPr>
        <w:numPr>
          <w:numId w:val="26"/>
        </w:numPr>
        <w:spacing w:before="120" w:after="120" w:line="288" w:lineRule="auto"/>
        <w:ind w:left="0"/>
        <w:jc w:val="left"/>
      </w:pPr>
      <w:r>
        <w:rPr>
          <w:rFonts w:eastAsia="等线" w:ascii="Arial" w:cs="Arial" w:hAnsi="Arial"/>
          <w:sz w:val="22"/>
        </w:rPr>
        <w:t>内存数据页的更新内容记录在 redolog buffer中，此时，buffer中的这条语句状态为prepare。然后告知执行器执行完成了，随时可以提交事务。</w:t>
      </w:r>
    </w:p>
    <w:p>
      <w:pPr>
        <w:numPr>
          <w:numId w:val="27"/>
        </w:numPr>
        <w:spacing w:before="120" w:after="120" w:line="288" w:lineRule="auto"/>
        <w:ind w:left="0"/>
        <w:jc w:val="left"/>
      </w:pPr>
      <w:r>
        <w:rPr>
          <w:rFonts w:eastAsia="等线" w:ascii="Arial" w:cs="Arial" w:hAnsi="Arial"/>
          <w:sz w:val="22"/>
        </w:rPr>
        <w:t>server层提交事务时，会先将这个操作的日志写入binlog buffer中，</w:t>
      </w:r>
    </w:p>
    <w:p>
      <w:pPr>
        <w:numPr>
          <w:numId w:val="28"/>
        </w:numPr>
        <w:spacing w:before="120" w:after="120" w:line="288" w:lineRule="auto"/>
        <w:ind w:left="0"/>
        <w:jc w:val="left"/>
      </w:pPr>
      <w:r>
        <w:rPr>
          <w:rFonts w:eastAsia="等线" w:ascii="Arial" w:cs="Arial" w:hAnsi="Arial"/>
          <w:sz w:val="22"/>
        </w:rPr>
        <w:t>再调用引擎的事务提交接口，引擎会将刚写入的redolog记录状态修改为commit。更新完成。</w:t>
      </w:r>
    </w:p>
    <w:p>
      <w:pPr>
        <w:numPr>
          <w:numId w:val="29"/>
        </w:numPr>
        <w:spacing w:before="120" w:after="120" w:line="288" w:lineRule="auto"/>
        <w:ind w:left="0"/>
        <w:jc w:val="left"/>
      </w:pPr>
      <w:r>
        <w:rPr>
          <w:rFonts w:eastAsia="等线" w:ascii="Arial" w:cs="Arial" w:hAnsi="Arial"/>
          <w:sz w:val="22"/>
        </w:rPr>
        <w:t>数据刷新到磁盘。定期或是bufferpool满了。或是服务down机。</w:t>
      </w:r>
    </w:p>
    <w:p>
      <w:pPr>
        <w:spacing w:before="120" w:after="120" w:line="288" w:lineRule="auto"/>
        <w:ind w:left="0"/>
        <w:jc w:val="center"/>
      </w:pPr>
      <w:r>
        <w:drawing>
          <wp:inline distT="0" distR="0" distB="0" distL="0">
            <wp:extent cx="5257800" cy="30480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304800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bookmarkStart w:name="heading_5" w:id="5"/>
      <w:r>
        <w:rPr>
          <w:rFonts w:eastAsia="等线" w:ascii="Arial" w:cs="Arial" w:hAnsi="Arial"/>
          <w:b w:val="true"/>
          <w:sz w:val="36"/>
        </w:rPr>
        <w:t>MYSQL 数据类型</w:t>
      </w:r>
      <w:bookmarkEnd w:id="5"/>
    </w:p>
    <w:p>
      <w:pPr>
        <w:spacing w:before="120" w:after="120" w:line="288" w:lineRule="auto"/>
        <w:ind w:left="0"/>
        <w:jc w:val="left"/>
      </w:pPr>
      <w:r>
        <w:rPr>
          <w:rFonts w:eastAsia="等线" w:ascii="Arial" w:cs="Arial" w:hAnsi="Arial"/>
          <w:sz w:val="22"/>
        </w:rPr>
        <w:t>MySQL支持多种数据类型，用于存储不同类型的数据。具体如下：</w:t>
      </w:r>
    </w:p>
    <w:p>
      <w:pPr>
        <w:pStyle w:val="2"/>
        <w:spacing w:before="320" w:after="120" w:line="288" w:lineRule="auto"/>
        <w:ind w:left="0"/>
        <w:jc w:val="left"/>
        <w:outlineLvl w:val="1"/>
      </w:pPr>
      <w:bookmarkStart w:name="heading_6" w:id="6"/>
      <w:r>
        <w:rPr>
          <w:rFonts w:eastAsia="等线" w:ascii="Arial" w:cs="Arial" w:hAnsi="Arial"/>
          <w:b w:val="true"/>
          <w:sz w:val="32"/>
        </w:rPr>
        <w:t>整数类型</w:t>
      </w:r>
      <w:bookmarkEnd w:id="6"/>
    </w:p>
    <w:p>
      <w:pPr>
        <w:spacing w:before="120" w:after="120" w:line="288" w:lineRule="auto"/>
        <w:ind w:left="0"/>
        <w:jc w:val="left"/>
      </w:pPr>
      <w:r>
        <w:rPr>
          <w:rFonts w:eastAsia="等线" w:ascii="Arial" w:cs="Arial" w:hAnsi="Arial"/>
          <w:b w:val="true"/>
          <w:sz w:val="22"/>
        </w:rPr>
        <w:t xml:space="preserve">TINYINT: </w:t>
      </w:r>
      <w:r>
        <w:rPr>
          <w:rFonts w:eastAsia="等线" w:ascii="Arial" w:cs="Arial" w:hAnsi="Arial"/>
          <w:sz w:val="22"/>
        </w:rPr>
        <w:t>8位，范围从-128到127或0到255。</w:t>
      </w:r>
    </w:p>
    <w:p>
      <w:pPr>
        <w:spacing w:before="120" w:after="120" w:line="288" w:lineRule="auto"/>
        <w:ind w:left="0"/>
        <w:jc w:val="left"/>
      </w:pPr>
      <w:r>
        <w:rPr>
          <w:rFonts w:eastAsia="等线" w:ascii="Arial" w:cs="Arial" w:hAnsi="Arial"/>
          <w:b w:val="true"/>
          <w:sz w:val="22"/>
        </w:rPr>
        <w:t xml:space="preserve">SMALLINT: </w:t>
      </w:r>
      <w:r>
        <w:rPr>
          <w:rFonts w:eastAsia="等线" w:ascii="Arial" w:cs="Arial" w:hAnsi="Arial"/>
          <w:sz w:val="22"/>
        </w:rPr>
        <w:t>16位，范围从-32,768到32,767或0到65,535。</w:t>
      </w:r>
    </w:p>
    <w:p>
      <w:pPr>
        <w:spacing w:before="120" w:after="120" w:line="288" w:lineRule="auto"/>
        <w:ind w:left="0"/>
        <w:jc w:val="left"/>
      </w:pPr>
      <w:r>
        <w:rPr>
          <w:rFonts w:eastAsia="等线" w:ascii="Arial" w:cs="Arial" w:hAnsi="Arial"/>
          <w:b w:val="true"/>
          <w:sz w:val="22"/>
        </w:rPr>
        <w:t xml:space="preserve">MEDIUMINT: </w:t>
      </w:r>
      <w:r>
        <w:rPr>
          <w:rFonts w:eastAsia="等线" w:ascii="Arial" w:cs="Arial" w:hAnsi="Arial"/>
          <w:sz w:val="22"/>
        </w:rPr>
        <w:t>24位，范围从-8,388,608到8,388,607或0到16,777,215。</w:t>
      </w:r>
    </w:p>
    <w:p>
      <w:pPr>
        <w:spacing w:before="120" w:after="120" w:line="288" w:lineRule="auto"/>
        <w:ind w:left="0"/>
        <w:jc w:val="left"/>
      </w:pPr>
      <w:r>
        <w:rPr>
          <w:rFonts w:eastAsia="等线" w:ascii="Arial" w:cs="Arial" w:hAnsi="Arial"/>
          <w:b w:val="true"/>
          <w:sz w:val="22"/>
        </w:rPr>
        <w:t xml:space="preserve">INT 或 INTEGER: </w:t>
      </w:r>
      <w:r>
        <w:rPr>
          <w:rFonts w:eastAsia="等线" w:ascii="Arial" w:cs="Arial" w:hAnsi="Arial"/>
          <w:sz w:val="22"/>
        </w:rPr>
        <w:t>32位，范围从-2,147,483,648到2,147,483,647或0到4,294,967,295。</w:t>
      </w:r>
    </w:p>
    <w:p>
      <w:pPr>
        <w:spacing w:before="120" w:after="120" w:line="288" w:lineRule="auto"/>
        <w:ind w:left="0"/>
        <w:jc w:val="left"/>
      </w:pPr>
      <w:r>
        <w:rPr>
          <w:rFonts w:eastAsia="等线" w:ascii="Arial" w:cs="Arial" w:hAnsi="Arial"/>
          <w:b w:val="true"/>
          <w:sz w:val="22"/>
        </w:rPr>
        <w:t>BIGINT:</w:t>
      </w:r>
      <w:r>
        <w:rPr>
          <w:rFonts w:eastAsia="等线" w:ascii="Arial" w:cs="Arial" w:hAnsi="Arial"/>
          <w:sz w:val="22"/>
        </w:rPr>
        <w:t xml:space="preserve"> 64位，范围从-9,223,372,036,854,775,808到9,223,372,036,854,775,807或0到18,446,744,073,709,551,615。</w:t>
      </w:r>
    </w:p>
    <w:p>
      <w:pPr>
        <w:pStyle w:val="2"/>
        <w:spacing w:before="320" w:after="120" w:line="288" w:lineRule="auto"/>
        <w:ind w:left="0"/>
        <w:jc w:val="left"/>
        <w:outlineLvl w:val="1"/>
      </w:pPr>
      <w:bookmarkStart w:name="heading_7" w:id="7"/>
      <w:r>
        <w:rPr>
          <w:rFonts w:eastAsia="等线" w:ascii="Arial" w:cs="Arial" w:hAnsi="Arial"/>
          <w:b w:val="true"/>
          <w:sz w:val="32"/>
        </w:rPr>
        <w:t>浮点数类型</w:t>
      </w:r>
      <w:bookmarkEnd w:id="7"/>
    </w:p>
    <w:p>
      <w:pPr>
        <w:spacing w:before="120" w:after="120" w:line="288" w:lineRule="auto"/>
        <w:ind w:left="0"/>
        <w:jc w:val="left"/>
      </w:pPr>
      <w:r>
        <w:rPr>
          <w:rFonts w:eastAsia="等线" w:ascii="Arial" w:cs="Arial" w:hAnsi="Arial"/>
          <w:b w:val="true"/>
          <w:sz w:val="22"/>
        </w:rPr>
        <w:t xml:space="preserve">FLOAT: </w:t>
      </w:r>
      <w:r>
        <w:rPr>
          <w:rFonts w:eastAsia="等线" w:ascii="Arial" w:cs="Arial" w:hAnsi="Arial"/>
          <w:sz w:val="22"/>
        </w:rPr>
        <w:t>单精度浮点数。</w:t>
      </w:r>
    </w:p>
    <w:p>
      <w:pPr>
        <w:spacing w:before="120" w:after="120" w:line="288" w:lineRule="auto"/>
        <w:ind w:left="0"/>
        <w:jc w:val="left"/>
      </w:pPr>
      <w:r>
        <w:rPr>
          <w:rFonts w:eastAsia="等线" w:ascii="Arial" w:cs="Arial" w:hAnsi="Arial"/>
          <w:b w:val="true"/>
          <w:sz w:val="22"/>
        </w:rPr>
        <w:t xml:space="preserve">DOUBLE: </w:t>
      </w:r>
      <w:r>
        <w:rPr>
          <w:rFonts w:eastAsia="等线" w:ascii="Arial" w:cs="Arial" w:hAnsi="Arial"/>
          <w:sz w:val="22"/>
        </w:rPr>
        <w:t>双精度浮点数。</w:t>
      </w:r>
    </w:p>
    <w:p>
      <w:pPr>
        <w:spacing w:before="120" w:after="120" w:line="288" w:lineRule="auto"/>
        <w:ind w:left="0"/>
        <w:jc w:val="left"/>
      </w:pPr>
      <w:r>
        <w:rPr>
          <w:rFonts w:eastAsia="等线" w:ascii="Arial" w:cs="Arial" w:hAnsi="Arial"/>
          <w:b w:val="true"/>
          <w:sz w:val="22"/>
        </w:rPr>
        <w:t xml:space="preserve">DECIMAL: </w:t>
      </w:r>
      <w:r>
        <w:rPr>
          <w:rFonts w:eastAsia="等线" w:ascii="Arial" w:cs="Arial" w:hAnsi="Arial"/>
          <w:sz w:val="22"/>
        </w:rPr>
        <w:t>用于精确计算的固定精度数，适合财务计算。</w:t>
      </w:r>
    </w:p>
    <w:p>
      <w:pPr>
        <w:pStyle w:val="2"/>
        <w:spacing w:before="320" w:after="120" w:line="288" w:lineRule="auto"/>
        <w:ind w:left="0"/>
        <w:jc w:val="left"/>
        <w:outlineLvl w:val="1"/>
      </w:pPr>
      <w:bookmarkStart w:name="heading_8" w:id="8"/>
      <w:r>
        <w:rPr>
          <w:rFonts w:eastAsia="等线" w:ascii="Arial" w:cs="Arial" w:hAnsi="Arial"/>
          <w:b w:val="true"/>
          <w:sz w:val="32"/>
        </w:rPr>
        <w:t>字符串类型</w:t>
      </w:r>
      <w:bookmarkEnd w:id="8"/>
    </w:p>
    <w:p>
      <w:pPr>
        <w:spacing w:before="120" w:after="120" w:line="288" w:lineRule="auto"/>
        <w:ind w:left="0"/>
        <w:jc w:val="left"/>
      </w:pPr>
      <w:r>
        <w:rPr>
          <w:rFonts w:eastAsia="等线" w:ascii="Arial" w:cs="Arial" w:hAnsi="Arial"/>
          <w:b w:val="true"/>
          <w:sz w:val="22"/>
        </w:rPr>
        <w:t xml:space="preserve">CHAR: </w:t>
      </w:r>
      <w:r>
        <w:rPr>
          <w:rFonts w:eastAsia="等线" w:ascii="Arial" w:cs="Arial" w:hAnsi="Arial"/>
          <w:sz w:val="22"/>
        </w:rPr>
        <w:t>定长字符串，长度固定。</w:t>
      </w:r>
    </w:p>
    <w:p>
      <w:pPr>
        <w:spacing w:before="120" w:after="120" w:line="288" w:lineRule="auto"/>
        <w:ind w:left="0"/>
        <w:jc w:val="left"/>
      </w:pPr>
      <w:r>
        <w:rPr>
          <w:rFonts w:eastAsia="等线" w:ascii="Arial" w:cs="Arial" w:hAnsi="Arial"/>
          <w:b w:val="true"/>
          <w:sz w:val="22"/>
        </w:rPr>
        <w:t xml:space="preserve">VARCHAR: </w:t>
      </w:r>
      <w:r>
        <w:rPr>
          <w:rFonts w:eastAsia="等线" w:ascii="Arial" w:cs="Arial" w:hAnsi="Arial"/>
          <w:sz w:val="22"/>
        </w:rPr>
        <w:t>变长字符串，长度可变。</w:t>
      </w:r>
    </w:p>
    <w:p>
      <w:pPr>
        <w:spacing w:before="120" w:after="120" w:line="288" w:lineRule="auto"/>
        <w:ind w:left="0"/>
        <w:jc w:val="left"/>
      </w:pPr>
      <w:r>
        <w:rPr>
          <w:rFonts w:eastAsia="等线" w:ascii="Arial" w:cs="Arial" w:hAnsi="Arial"/>
          <w:b w:val="true"/>
          <w:sz w:val="22"/>
        </w:rPr>
        <w:t>TINYTEXT、TEXT、MEDIUMTEXT、LONGTEXT:</w:t>
      </w:r>
      <w:r>
        <w:rPr>
          <w:rFonts w:eastAsia="等线" w:ascii="Arial" w:cs="Arial" w:hAnsi="Arial"/>
          <w:sz w:val="22"/>
        </w:rPr>
        <w:t xml:space="preserve"> 不同长度的文本数据。</w:t>
      </w:r>
    </w:p>
    <w:p>
      <w:pPr>
        <w:spacing w:before="120" w:after="120" w:line="288" w:lineRule="auto"/>
        <w:ind w:left="0"/>
        <w:jc w:val="left"/>
      </w:pPr>
      <w:r>
        <w:rPr>
          <w:rFonts w:eastAsia="等线" w:ascii="Arial" w:cs="Arial" w:hAnsi="Arial"/>
          <w:b w:val="true"/>
          <w:sz w:val="22"/>
        </w:rPr>
        <w:t xml:space="preserve">BINARY、VARBINARY: </w:t>
      </w:r>
      <w:r>
        <w:rPr>
          <w:rFonts w:eastAsia="等线" w:ascii="Arial" w:cs="Arial" w:hAnsi="Arial"/>
          <w:sz w:val="22"/>
        </w:rPr>
        <w:t>用于存储二进制数据。</w:t>
      </w:r>
    </w:p>
    <w:p>
      <w:pPr>
        <w:spacing w:before="120" w:after="120" w:line="288" w:lineRule="auto"/>
        <w:ind w:left="0"/>
        <w:jc w:val="left"/>
      </w:pPr>
      <w:r>
        <w:rPr>
          <w:rFonts w:eastAsia="等线" w:ascii="Arial" w:cs="Arial" w:hAnsi="Arial"/>
          <w:b w:val="true"/>
          <w:sz w:val="22"/>
        </w:rPr>
        <w:t>TINYBLOB、BLOB、MEDIUMBLOB、LONGBLOB:</w:t>
      </w:r>
      <w:r>
        <w:rPr>
          <w:rFonts w:eastAsia="等线" w:ascii="Arial" w:cs="Arial" w:hAnsi="Arial"/>
          <w:sz w:val="22"/>
        </w:rPr>
        <w:t xml:space="preserve"> 用于存储二进制大对象数据。</w:t>
      </w:r>
    </w:p>
    <w:p>
      <w:pPr>
        <w:pStyle w:val="2"/>
        <w:spacing w:before="320" w:after="120" w:line="288" w:lineRule="auto"/>
        <w:ind w:left="0"/>
        <w:jc w:val="left"/>
        <w:outlineLvl w:val="1"/>
      </w:pPr>
      <w:bookmarkStart w:name="heading_9" w:id="9"/>
      <w:r>
        <w:rPr>
          <w:rFonts w:eastAsia="等线" w:ascii="Arial" w:cs="Arial" w:hAnsi="Arial"/>
          <w:b w:val="true"/>
          <w:sz w:val="32"/>
        </w:rPr>
        <w:t>日期和时间类型</w:t>
      </w:r>
      <w:bookmarkEnd w:id="9"/>
    </w:p>
    <w:p>
      <w:pPr>
        <w:spacing w:before="120" w:after="120" w:line="288" w:lineRule="auto"/>
        <w:ind w:left="0"/>
        <w:jc w:val="left"/>
      </w:pPr>
      <w:r>
        <w:rPr>
          <w:rFonts w:eastAsia="等线" w:ascii="Arial" w:cs="Arial" w:hAnsi="Arial"/>
          <w:b w:val="true"/>
          <w:sz w:val="22"/>
        </w:rPr>
        <w:t>DATE:</w:t>
      </w:r>
      <w:r>
        <w:rPr>
          <w:rFonts w:eastAsia="等线" w:ascii="Arial" w:cs="Arial" w:hAnsi="Arial"/>
          <w:sz w:val="22"/>
        </w:rPr>
        <w:t xml:space="preserve"> 日期。</w:t>
      </w:r>
    </w:p>
    <w:p>
      <w:pPr>
        <w:spacing w:before="120" w:after="120" w:line="288" w:lineRule="auto"/>
        <w:ind w:left="0"/>
        <w:jc w:val="left"/>
      </w:pPr>
      <w:r>
        <w:rPr>
          <w:rFonts w:eastAsia="等线" w:ascii="Arial" w:cs="Arial" w:hAnsi="Arial"/>
          <w:b w:val="true"/>
          <w:sz w:val="22"/>
        </w:rPr>
        <w:t xml:space="preserve">TIME: </w:t>
      </w:r>
      <w:r>
        <w:rPr>
          <w:rFonts w:eastAsia="等线" w:ascii="Arial" w:cs="Arial" w:hAnsi="Arial"/>
          <w:sz w:val="22"/>
        </w:rPr>
        <w:t>时间。</w:t>
      </w:r>
    </w:p>
    <w:p>
      <w:pPr>
        <w:spacing w:before="120" w:after="120" w:line="288" w:lineRule="auto"/>
        <w:ind w:left="0"/>
        <w:jc w:val="left"/>
      </w:pPr>
      <w:r>
        <w:rPr>
          <w:rFonts w:eastAsia="等线" w:ascii="Arial" w:cs="Arial" w:hAnsi="Arial"/>
          <w:b w:val="true"/>
          <w:sz w:val="22"/>
        </w:rPr>
        <w:t xml:space="preserve">DATETIME: </w:t>
      </w:r>
      <w:r>
        <w:rPr>
          <w:rFonts w:eastAsia="等线" w:ascii="Arial" w:cs="Arial" w:hAnsi="Arial"/>
          <w:sz w:val="22"/>
        </w:rPr>
        <w:t>日期和时间。</w:t>
      </w:r>
    </w:p>
    <w:p>
      <w:pPr>
        <w:spacing w:before="120" w:after="120" w:line="288" w:lineRule="auto"/>
        <w:ind w:left="0"/>
        <w:jc w:val="left"/>
      </w:pPr>
      <w:r>
        <w:rPr>
          <w:rFonts w:eastAsia="等线" w:ascii="Arial" w:cs="Arial" w:hAnsi="Arial"/>
          <w:b w:val="true"/>
          <w:sz w:val="22"/>
        </w:rPr>
        <w:t xml:space="preserve">TIMESTAMP: </w:t>
      </w:r>
      <w:r>
        <w:rPr>
          <w:rFonts w:eastAsia="等线" w:ascii="Arial" w:cs="Arial" w:hAnsi="Arial"/>
          <w:sz w:val="22"/>
        </w:rPr>
        <w:t>时间戳，记录了创建时间和更新时间。</w:t>
      </w:r>
    </w:p>
    <w:p>
      <w:pPr>
        <w:spacing w:before="120" w:after="120" w:line="288" w:lineRule="auto"/>
        <w:ind w:left="0"/>
        <w:jc w:val="left"/>
      </w:pPr>
      <w:r>
        <w:rPr>
          <w:rFonts w:eastAsia="等线" w:ascii="Arial" w:cs="Arial" w:hAnsi="Arial"/>
          <w:b w:val="true"/>
          <w:sz w:val="22"/>
        </w:rPr>
        <w:t xml:space="preserve">YEAR: </w:t>
      </w:r>
      <w:r>
        <w:rPr>
          <w:rFonts w:eastAsia="等线" w:ascii="Arial" w:cs="Arial" w:hAnsi="Arial"/>
          <w:sz w:val="22"/>
        </w:rPr>
        <w:t>年份。</w:t>
      </w:r>
    </w:p>
    <w:p>
      <w:pPr>
        <w:spacing w:before="120" w:after="120" w:line="288" w:lineRule="auto"/>
        <w:ind w:left="0"/>
        <w:jc w:val="left"/>
      </w:pPr>
    </w:p>
    <w:p>
      <w:pPr>
        <w:pStyle w:val="1"/>
        <w:spacing w:before="380" w:after="140" w:line="288" w:lineRule="auto"/>
        <w:ind w:left="0"/>
        <w:jc w:val="left"/>
        <w:outlineLvl w:val="0"/>
      </w:pPr>
      <w:bookmarkStart w:name="heading_10" w:id="10"/>
      <w:r>
        <w:rPr>
          <w:rFonts w:eastAsia="等线" w:ascii="Arial" w:cs="Arial" w:hAnsi="Arial"/>
          <w:b w:val="true"/>
          <w:sz w:val="36"/>
        </w:rPr>
        <w:t>MySQL高级特性</w:t>
      </w:r>
      <w:bookmarkEnd w:id="10"/>
    </w:p>
    <w:p>
      <w:pPr>
        <w:pStyle w:val="2"/>
        <w:spacing w:before="320" w:after="120" w:line="288" w:lineRule="auto"/>
        <w:ind w:left="0"/>
        <w:jc w:val="left"/>
        <w:outlineLvl w:val="1"/>
      </w:pPr>
      <w:bookmarkStart w:name="heading_11" w:id="11"/>
      <w:r>
        <w:rPr>
          <w:rFonts w:eastAsia="等线" w:ascii="Arial" w:cs="Arial" w:hAnsi="Arial"/>
          <w:b w:val="true"/>
          <w:sz w:val="32"/>
        </w:rPr>
        <w:t>图（Views）</w:t>
      </w:r>
      <w:bookmarkEnd w:id="11"/>
    </w:p>
    <w:p>
      <w:pPr>
        <w:numPr>
          <w:numId w:val="30"/>
        </w:numPr>
        <w:spacing w:before="120" w:after="120" w:line="288" w:lineRule="auto"/>
        <w:ind w:left="0"/>
        <w:jc w:val="left"/>
      </w:pPr>
      <w:r>
        <w:rPr>
          <w:rFonts w:eastAsia="等线" w:ascii="Arial" w:cs="Arial" w:hAnsi="Arial"/>
          <w:sz w:val="22"/>
        </w:rPr>
        <w:t>视图是一个虚拟表，它是根据SQL查询结果定义的，并提供了查看数据库数据的另一种方式。</w:t>
      </w:r>
    </w:p>
    <w:p>
      <w:pPr>
        <w:numPr>
          <w:numId w:val="31"/>
        </w:numPr>
        <w:spacing w:before="120" w:after="120" w:line="288" w:lineRule="auto"/>
        <w:ind w:left="0"/>
        <w:jc w:val="left"/>
      </w:pPr>
      <w:r>
        <w:rPr>
          <w:rFonts w:eastAsia="等线" w:ascii="Arial" w:cs="Arial" w:hAnsi="Arial"/>
          <w:sz w:val="22"/>
        </w:rPr>
        <w:t>使用视图可以简化复杂的SQL操作，提高数据安全性，通过限制对特定数据的访问来保护敏感信息。</w:t>
      </w:r>
    </w:p>
    <w:p>
      <w:pPr>
        <w:numPr>
          <w:numId w:val="32"/>
        </w:numPr>
        <w:spacing w:before="120" w:after="120" w:line="288" w:lineRule="auto"/>
        <w:ind w:left="0"/>
        <w:jc w:val="left"/>
      </w:pPr>
      <w:r>
        <w:rPr>
          <w:rFonts w:eastAsia="等线" w:ascii="Arial" w:cs="Arial" w:hAnsi="Arial"/>
          <w:sz w:val="22"/>
        </w:rPr>
        <w:t>视图使得数据处理更加方便，特别是在需要经常执行相同查询的情况下。</w:t>
      </w:r>
    </w:p>
    <w:p>
      <w:pPr>
        <w:pStyle w:val="2"/>
        <w:spacing w:before="320" w:after="120" w:line="288" w:lineRule="auto"/>
        <w:ind w:left="0"/>
        <w:jc w:val="left"/>
        <w:outlineLvl w:val="1"/>
      </w:pPr>
      <w:bookmarkStart w:name="heading_12" w:id="12"/>
      <w:r>
        <w:rPr>
          <w:rFonts w:eastAsia="等线" w:ascii="Arial" w:cs="Arial" w:hAnsi="Arial"/>
          <w:b w:val="true"/>
          <w:sz w:val="32"/>
        </w:rPr>
        <w:t>触发器（Triggers）</w:t>
      </w:r>
      <w:bookmarkEnd w:id="12"/>
    </w:p>
    <w:p>
      <w:pPr>
        <w:numPr>
          <w:numId w:val="33"/>
        </w:numPr>
        <w:spacing w:before="120" w:after="120" w:line="288" w:lineRule="auto"/>
        <w:ind w:left="0"/>
        <w:jc w:val="left"/>
      </w:pPr>
      <w:r>
        <w:rPr>
          <w:rFonts w:eastAsia="等线" w:ascii="Arial" w:cs="Arial" w:hAnsi="Arial"/>
          <w:sz w:val="22"/>
        </w:rPr>
        <w:t>触发器是与表相关联的特殊类型的存储过程，它在插入、更新或删除表的数据时自动执行。</w:t>
      </w:r>
    </w:p>
    <w:p>
      <w:pPr>
        <w:numPr>
          <w:numId w:val="34"/>
        </w:numPr>
        <w:spacing w:before="120" w:after="120" w:line="288" w:lineRule="auto"/>
        <w:ind w:left="0"/>
        <w:jc w:val="left"/>
      </w:pPr>
      <w:r>
        <w:rPr>
          <w:rFonts w:eastAsia="等线" w:ascii="Arial" w:cs="Arial" w:hAnsi="Arial"/>
          <w:sz w:val="22"/>
        </w:rPr>
        <w:t>触发器可以用来实施复杂的业务规则，如自动维护数据完整性、审计日志记录等。</w:t>
      </w:r>
    </w:p>
    <w:p>
      <w:pPr>
        <w:numPr>
          <w:numId w:val="35"/>
        </w:numPr>
        <w:spacing w:before="120" w:after="120" w:line="288" w:lineRule="auto"/>
        <w:ind w:left="0"/>
        <w:jc w:val="left"/>
      </w:pPr>
      <w:r>
        <w:rPr>
          <w:rFonts w:eastAsia="等线" w:ascii="Arial" w:cs="Arial" w:hAnsi="Arial"/>
          <w:sz w:val="22"/>
        </w:rPr>
        <w:t>在MySQL中，触发器可以在BEFORE或AFTER触发事件的指定时机进行操作。</w:t>
      </w:r>
    </w:p>
    <w:p>
      <w:pPr>
        <w:pStyle w:val="2"/>
        <w:spacing w:before="320" w:after="120" w:line="288" w:lineRule="auto"/>
        <w:ind w:left="0"/>
        <w:jc w:val="left"/>
        <w:outlineLvl w:val="1"/>
      </w:pPr>
      <w:bookmarkStart w:name="heading_13" w:id="13"/>
      <w:r>
        <w:rPr>
          <w:rFonts w:eastAsia="等线" w:ascii="Arial" w:cs="Arial" w:hAnsi="Arial"/>
          <w:b w:val="true"/>
          <w:sz w:val="32"/>
        </w:rPr>
        <w:t>存储过程（Stored Procedures）</w:t>
      </w:r>
      <w:bookmarkEnd w:id="13"/>
    </w:p>
    <w:p>
      <w:pPr>
        <w:numPr>
          <w:numId w:val="36"/>
        </w:numPr>
        <w:spacing w:before="120" w:after="120" w:line="288" w:lineRule="auto"/>
        <w:ind w:left="0"/>
        <w:jc w:val="left"/>
      </w:pPr>
      <w:r>
        <w:rPr>
          <w:rFonts w:eastAsia="等线" w:ascii="Arial" w:cs="Arial" w:hAnsi="Arial"/>
          <w:sz w:val="22"/>
        </w:rPr>
        <w:t>存储过程是一组预先编译的SQL语句，它们被命名并存储在数据库中，以便重复使用。</w:t>
      </w:r>
    </w:p>
    <w:p>
      <w:pPr>
        <w:numPr>
          <w:numId w:val="37"/>
        </w:numPr>
        <w:spacing w:before="120" w:after="120" w:line="288" w:lineRule="auto"/>
        <w:ind w:left="0"/>
        <w:jc w:val="left"/>
      </w:pPr>
      <w:r>
        <w:rPr>
          <w:rFonts w:eastAsia="等线" w:ascii="Arial" w:cs="Arial" w:hAnsi="Arial"/>
          <w:sz w:val="22"/>
        </w:rPr>
        <w:t>存储过程可以接受参数，这使得它们非常灵活，能够处理不同的业务场景。</w:t>
      </w:r>
    </w:p>
    <w:p>
      <w:pPr>
        <w:numPr>
          <w:numId w:val="38"/>
        </w:numPr>
        <w:spacing w:before="120" w:after="120" w:line="288" w:lineRule="auto"/>
        <w:ind w:left="0"/>
        <w:jc w:val="left"/>
      </w:pPr>
      <w:r>
        <w:rPr>
          <w:rFonts w:eastAsia="等线" w:ascii="Arial" w:cs="Arial" w:hAnsi="Arial"/>
          <w:sz w:val="22"/>
        </w:rPr>
        <w:t>使用存储过程可以减少网络流量，提高应用程序的性能。</w:t>
      </w:r>
    </w:p>
    <w:p>
      <w:pPr>
        <w:pStyle w:val="2"/>
        <w:spacing w:before="320" w:after="120" w:line="288" w:lineRule="auto"/>
        <w:ind w:left="0"/>
        <w:jc w:val="left"/>
        <w:outlineLvl w:val="1"/>
      </w:pPr>
      <w:bookmarkStart w:name="heading_14" w:id="14"/>
      <w:r>
        <w:rPr>
          <w:rFonts w:eastAsia="等线" w:ascii="Arial" w:cs="Arial" w:hAnsi="Arial"/>
          <w:b w:val="true"/>
          <w:sz w:val="32"/>
        </w:rPr>
        <w:t>函数（Functions）</w:t>
      </w:r>
      <w:bookmarkEnd w:id="14"/>
    </w:p>
    <w:p>
      <w:pPr>
        <w:numPr>
          <w:numId w:val="39"/>
        </w:numPr>
        <w:spacing w:before="120" w:after="120" w:line="288" w:lineRule="auto"/>
        <w:ind w:left="0"/>
        <w:jc w:val="left"/>
      </w:pPr>
      <w:r>
        <w:rPr>
          <w:rFonts w:eastAsia="等线" w:ascii="Arial" w:cs="Arial" w:hAnsi="Arial"/>
          <w:sz w:val="22"/>
        </w:rPr>
        <w:t>函数类似于存储过程，但它必须返回一个值。</w:t>
      </w:r>
    </w:p>
    <w:p>
      <w:pPr>
        <w:numPr>
          <w:numId w:val="40"/>
        </w:numPr>
        <w:spacing w:before="120" w:after="120" w:line="288" w:lineRule="auto"/>
        <w:ind w:left="0"/>
        <w:jc w:val="left"/>
      </w:pPr>
      <w:r>
        <w:rPr>
          <w:rFonts w:eastAsia="等线" w:ascii="Arial" w:cs="Arial" w:hAnsi="Arial"/>
          <w:sz w:val="22"/>
        </w:rPr>
        <w:t>函数通常用于执行计算并返回结果，可以在SQL语句中调用。</w:t>
      </w:r>
    </w:p>
    <w:p>
      <w:pPr>
        <w:numPr>
          <w:numId w:val="41"/>
        </w:numPr>
        <w:spacing w:before="120" w:after="120" w:line="288" w:lineRule="auto"/>
        <w:ind w:left="0"/>
        <w:jc w:val="left"/>
      </w:pPr>
      <w:r>
        <w:rPr>
          <w:rFonts w:eastAsia="等线" w:ascii="Arial" w:cs="Arial" w:hAnsi="Arial"/>
          <w:sz w:val="22"/>
        </w:rPr>
        <w:t>函数的使用可以提高代码的重用性和模块化。</w:t>
      </w:r>
    </w:p>
    <w:p>
      <w:pPr>
        <w:pStyle w:val="2"/>
        <w:spacing w:before="320" w:after="120" w:line="288" w:lineRule="auto"/>
        <w:ind w:left="0"/>
        <w:jc w:val="left"/>
        <w:outlineLvl w:val="1"/>
      </w:pPr>
      <w:bookmarkStart w:name="heading_15" w:id="15"/>
      <w:r>
        <w:rPr>
          <w:rFonts w:eastAsia="等线" w:ascii="Arial" w:cs="Arial" w:hAnsi="Arial"/>
          <w:b w:val="true"/>
          <w:sz w:val="32"/>
        </w:rPr>
        <w:t>JOIN</w:t>
      </w:r>
      <w:bookmarkEnd w:id="15"/>
    </w:p>
    <w:p>
      <w:pPr>
        <w:spacing w:before="120" w:after="120" w:line="288" w:lineRule="auto"/>
        <w:ind w:left="0"/>
        <w:jc w:val="left"/>
      </w:pPr>
      <w:r>
        <w:rPr>
          <w:rFonts w:eastAsia="等线" w:ascii="Arial" w:cs="Arial" w:hAnsi="Arial"/>
          <w:b w:val="true"/>
          <w:sz w:val="22"/>
        </w:rPr>
        <w:t>内连接、外连接、交叉连接、笛卡尔积</w:t>
      </w:r>
    </w:p>
    <w:p>
      <w:pPr>
        <w:spacing w:before="120" w:after="120" w:line="288" w:lineRule="auto"/>
        <w:ind w:left="0"/>
        <w:jc w:val="center"/>
      </w:pPr>
      <w:r>
        <w:drawing>
          <wp:inline distT="0" distR="0" distB="0" distL="0">
            <wp:extent cx="5257800" cy="41338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4133850"/>
                    </a:xfrm>
                    <a:prstGeom prst="rect">
                      <a:avLst/>
                    </a:prstGeom>
                  </pic:spPr>
                </pic:pic>
              </a:graphicData>
            </a:graphic>
          </wp:inline>
        </w:drawing>
      </w:r>
    </w:p>
    <w:p>
      <w:pPr>
        <w:pStyle w:val="1"/>
        <w:spacing w:before="380" w:after="140" w:line="288" w:lineRule="auto"/>
        <w:ind w:left="0"/>
        <w:jc w:val="left"/>
        <w:outlineLvl w:val="0"/>
      </w:pPr>
      <w:bookmarkStart w:name="heading_16" w:id="16"/>
      <w:r>
        <w:rPr>
          <w:rFonts w:eastAsia="等线" w:ascii="Arial" w:cs="Arial" w:hAnsi="Arial"/>
          <w:b w:val="true"/>
          <w:sz w:val="36"/>
        </w:rPr>
        <w:t>存储引擎</w:t>
      </w:r>
      <w:bookmarkEnd w:id="16"/>
    </w:p>
    <w:p>
      <w:pPr>
        <w:spacing w:before="120" w:after="120" w:line="288" w:lineRule="auto"/>
        <w:ind w:left="0"/>
        <w:jc w:val="left"/>
      </w:pPr>
      <w:r>
        <w:rPr>
          <w:rFonts w:eastAsia="等线" w:ascii="Arial" w:cs="Arial" w:hAnsi="Arial"/>
          <w:sz w:val="22"/>
        </w:rPr>
        <w:t>存储引擎主要分为 InnoDB 与 MyISAM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035"/>
        <w:gridCol w:w="3405"/>
        <w:gridCol w:w="3840"/>
      </w:tblGrid>
      <w:tr>
        <w:tc>
          <w:tcPr>
            <w:tcW w:w="10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8f959e"/>
                <w:sz w:val="22"/>
              </w:rPr>
              <w:t>对比项</w:t>
            </w:r>
          </w:p>
        </w:tc>
        <w:tc>
          <w:tcPr>
            <w:tcW w:w="34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8f959e"/>
                <w:sz w:val="22"/>
              </w:rPr>
              <w:t>MyISAM</w:t>
            </w:r>
          </w:p>
        </w:tc>
        <w:tc>
          <w:tcPr>
            <w:tcW w:w="384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8f959e"/>
                <w:sz w:val="22"/>
              </w:rPr>
              <w:t>InnoDB</w:t>
            </w:r>
          </w:p>
        </w:tc>
      </w:tr>
      <w:tr>
        <w:tc>
          <w:tcPr>
            <w:tcW w:w="103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主外键</w:t>
            </w:r>
          </w:p>
        </w:tc>
        <w:tc>
          <w:tcPr>
            <w:tcW w:w="340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不支持</w:t>
            </w:r>
          </w:p>
        </w:tc>
        <w:tc>
          <w:tcPr>
            <w:tcW w:w="384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支持</w:t>
            </w:r>
          </w:p>
        </w:tc>
      </w:tr>
      <w:tr>
        <w:tc>
          <w:tcPr>
            <w:tcW w:w="103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事务</w:t>
            </w:r>
          </w:p>
        </w:tc>
        <w:tc>
          <w:tcPr>
            <w:tcW w:w="340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不支持</w:t>
            </w:r>
          </w:p>
        </w:tc>
        <w:tc>
          <w:tcPr>
            <w:tcW w:w="384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支持</w:t>
            </w:r>
          </w:p>
        </w:tc>
      </w:tr>
      <w:tr>
        <w:tc>
          <w:tcPr>
            <w:tcW w:w="103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行表锁</w:t>
            </w:r>
          </w:p>
        </w:tc>
        <w:tc>
          <w:tcPr>
            <w:tcW w:w="340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表锁，即使操作一条记录也会锁住整个表，不适合高并发的操作</w:t>
            </w:r>
          </w:p>
        </w:tc>
        <w:tc>
          <w:tcPr>
            <w:tcW w:w="384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行锁,操作时只锁某一行，不对其它行有影响，适合高并发的操作</w:t>
            </w:r>
          </w:p>
        </w:tc>
      </w:tr>
      <w:tr>
        <w:tc>
          <w:tcPr>
            <w:tcW w:w="103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缓存</w:t>
            </w:r>
          </w:p>
        </w:tc>
        <w:tc>
          <w:tcPr>
            <w:tcW w:w="340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只缓存索引，不缓存真实数据 (</w:t>
            </w:r>
            <w:r>
              <w:rPr>
                <w:rFonts w:eastAsia="等线" w:ascii="Arial" w:cs="Arial" w:hAnsi="Arial"/>
                <w:b w:val="true"/>
                <w:color w:val="8f959e"/>
                <w:sz w:val="22"/>
              </w:rPr>
              <w:t>非聚集索引</w:t>
            </w:r>
            <w:r>
              <w:rPr>
                <w:rFonts w:eastAsia="等线" w:ascii="Arial" w:cs="Arial" w:hAnsi="Arial"/>
                <w:color w:val="8f959e"/>
                <w:sz w:val="22"/>
              </w:rPr>
              <w:t>)</w:t>
            </w:r>
          </w:p>
        </w:tc>
        <w:tc>
          <w:tcPr>
            <w:tcW w:w="384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不仅缓存索引还要缓存真实数据(</w:t>
            </w:r>
            <w:r>
              <w:rPr>
                <w:rFonts w:eastAsia="等线" w:ascii="Arial" w:cs="Arial" w:hAnsi="Arial"/>
                <w:b w:val="true"/>
                <w:color w:val="8f959e"/>
                <w:sz w:val="22"/>
              </w:rPr>
              <w:t>聚集索引</w:t>
            </w:r>
            <w:r>
              <w:rPr>
                <w:rFonts w:eastAsia="等线" w:ascii="Arial" w:cs="Arial" w:hAnsi="Arial"/>
                <w:color w:val="8f959e"/>
                <w:sz w:val="22"/>
              </w:rPr>
              <w:t>)，对内存要求较高，而且内存大小对性能有决定性的影响</w:t>
            </w:r>
          </w:p>
        </w:tc>
      </w:tr>
      <w:tr>
        <w:tc>
          <w:tcPr>
            <w:tcW w:w="103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表空间</w:t>
            </w:r>
          </w:p>
        </w:tc>
        <w:tc>
          <w:tcPr>
            <w:tcW w:w="340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小</w:t>
            </w:r>
          </w:p>
        </w:tc>
        <w:tc>
          <w:tcPr>
            <w:tcW w:w="384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大</w:t>
            </w:r>
          </w:p>
        </w:tc>
      </w:tr>
      <w:tr>
        <w:tc>
          <w:tcPr>
            <w:tcW w:w="103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关注点</w:t>
            </w:r>
          </w:p>
        </w:tc>
        <w:tc>
          <w:tcPr>
            <w:tcW w:w="3405"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性能</w:t>
            </w:r>
          </w:p>
        </w:tc>
        <w:tc>
          <w:tcPr>
            <w:tcW w:w="3840" w:type="dxa"/>
            <w:tcMar>
              <w:top w:type="dxa" w:w="60"/>
              <w:left w:type="dxa" w:w="120"/>
              <w:bottom w:type="dxa" w:w="30"/>
              <w:right w:type="dxa" w:w="120"/>
            </w:tcMar>
          </w:tcPr>
          <w:p>
            <w:pPr>
              <w:spacing w:before="120" w:after="120" w:line="288" w:lineRule="auto"/>
              <w:ind w:left="0"/>
              <w:jc w:val="center"/>
            </w:pPr>
            <w:r>
              <w:rPr>
                <w:rFonts w:eastAsia="等线" w:ascii="Arial" w:cs="Arial" w:hAnsi="Arial"/>
                <w:color w:val="8f959e"/>
                <w:sz w:val="22"/>
              </w:rPr>
              <w:t>事务</w:t>
            </w:r>
          </w:p>
        </w:tc>
      </w:tr>
    </w:tbl>
    <w:p>
      <w:pPr>
        <w:numPr>
          <w:numId w:val="42"/>
        </w:numPr>
        <w:spacing w:before="120" w:after="120" w:line="288" w:lineRule="auto"/>
        <w:ind w:left="0"/>
        <w:jc w:val="left"/>
      </w:pPr>
      <w:r>
        <w:rPr>
          <w:rFonts w:eastAsia="等线" w:ascii="Arial" w:cs="Arial" w:hAnsi="Arial"/>
          <w:sz w:val="22"/>
        </w:rPr>
        <w:t>InnoDB 支持事务，MyISAM 不支持事务。这是 MySQL 将默认存储引擎从 MyISAM 变成 InnoDB 的重要原因</w:t>
      </w:r>
    </w:p>
    <w:p>
      <w:pPr>
        <w:numPr>
          <w:numId w:val="43"/>
        </w:numPr>
        <w:spacing w:before="120" w:after="120" w:line="288" w:lineRule="auto"/>
        <w:ind w:left="0"/>
        <w:jc w:val="left"/>
      </w:pPr>
      <w:r>
        <w:rPr>
          <w:rFonts w:eastAsia="等线" w:ascii="Arial" w:cs="Arial" w:hAnsi="Arial"/>
          <w:sz w:val="22"/>
        </w:rPr>
        <w:t>InnoDB 支持外键，而 MyISAM 不支持。对一个包含外键的 InnoDB 表转为 MYISAM 会失败</w:t>
      </w:r>
    </w:p>
    <w:p>
      <w:pPr>
        <w:numPr>
          <w:numId w:val="44"/>
        </w:numPr>
        <w:spacing w:before="120" w:after="120" w:line="288" w:lineRule="auto"/>
        <w:ind w:left="0"/>
        <w:jc w:val="left"/>
      </w:pPr>
      <w:r>
        <w:rPr>
          <w:rFonts w:eastAsia="等线" w:ascii="Arial" w:cs="Arial" w:hAnsi="Arial"/>
          <w:sz w:val="22"/>
        </w:rPr>
        <w:t>InnoDB是聚簇索引，MyISAM 是非聚簇索引。聚簇索引的文件存放在主键索引的叶子节点上，因此 InnoDB 必须要有主键，通过主键索引效率很高。但是辅助索引需要两次查询，先查询到主键，然后再通过主键查询到数据。因此，主键不应该过大，因为主键太大，其他索引也都会很大。而 MyISAM 是非聚集索引，数据文件是分离的，索引保存的是数据文件的指针。主键索引和辅助索引是独立的</w:t>
      </w:r>
    </w:p>
    <w:p>
      <w:pPr>
        <w:numPr>
          <w:numId w:val="45"/>
        </w:numPr>
        <w:spacing w:before="120" w:after="120" w:line="288" w:lineRule="auto"/>
        <w:ind w:left="0"/>
        <w:jc w:val="left"/>
      </w:pPr>
      <w:r>
        <w:rPr>
          <w:rFonts w:eastAsia="等线" w:ascii="Arial" w:cs="Arial" w:hAnsi="Arial"/>
          <w:sz w:val="22"/>
        </w:rPr>
        <w:t>InnoDB 不保存表的具体行数，执行select count(*) from table 时需要全表扫描。而 MyISAM 用一个变量保存了整个表的行数，执行上述语句时只需要读出该变量即可，速度很快</w:t>
      </w:r>
    </w:p>
    <w:p>
      <w:pPr>
        <w:numPr>
          <w:numId w:val="46"/>
        </w:numPr>
        <w:spacing w:before="120" w:after="120" w:line="288" w:lineRule="auto"/>
        <w:ind w:left="0"/>
        <w:jc w:val="left"/>
      </w:pPr>
      <w:r>
        <w:rPr>
          <w:rFonts w:eastAsia="等线" w:ascii="Arial" w:cs="Arial" w:hAnsi="Arial"/>
          <w:sz w:val="22"/>
        </w:rPr>
        <w:t>InnoDB 最小的锁粒度是行锁，MyISAM 最小的锁粒度是表锁。一个更新语句会锁住整张表，导致其他查询和更新都会被阻塞，因此并发访问受限。这也是 MySQL 将默认存储引擎从 MyISAM 变成 InnoDB 的重要原因</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一张表，里面有ID自增主键，当 insert 了17条记录之后，删除了第15,16,17条记录，再把 Mysql 重启，再insert 一条记录，这条记录的ID是18还是15 ？</w:t>
            </w:r>
          </w:p>
          <w:p>
            <w:pPr>
              <w:numPr>
                <w:numId w:val="47"/>
              </w:numPr>
              <w:spacing w:before="120" w:after="120" w:line="288" w:lineRule="auto"/>
              <w:ind w:left="0"/>
              <w:jc w:val="left"/>
            </w:pPr>
            <w:r>
              <w:rPr>
                <w:rFonts w:eastAsia="等线" w:ascii="Arial" w:cs="Arial" w:hAnsi="Arial"/>
                <w:sz w:val="22"/>
              </w:rPr>
              <w:t>如果表的类型是 MyISAM，那么是18。因为MyISAM表会把自增主键的最大 ID 记录到数据文件中，重启MySQL自增主键的最大ID也不会丢失；</w:t>
            </w:r>
          </w:p>
          <w:p>
            <w:pPr>
              <w:numPr>
                <w:numId w:val="48"/>
              </w:numPr>
              <w:spacing w:before="120" w:after="120" w:line="288" w:lineRule="auto"/>
              <w:ind w:left="0"/>
              <w:jc w:val="left"/>
            </w:pPr>
            <w:r>
              <w:rPr>
                <w:rFonts w:eastAsia="等线" w:ascii="Arial" w:cs="Arial" w:hAnsi="Arial"/>
                <w:sz w:val="22"/>
              </w:rPr>
              <w:t>如果表的类型是InnoDB，那么是15。因为InnoDB 表只是把自增主键的最大ID记录到内存中，所以重启数据库或对表进行OPTION操作，都会导致最大ID丢失。</w:t>
            </w:r>
          </w:p>
          <w:p>
            <w:pPr>
              <w:spacing w:before="120" w:after="120" w:line="288" w:lineRule="auto"/>
              <w:ind w:left="0"/>
              <w:jc w:val="left"/>
            </w:pPr>
          </w:p>
        </w:tc>
      </w:tr>
    </w:tbl>
    <w:p>
      <w:pPr>
        <w:spacing w:before="120" w:after="120" w:line="288" w:lineRule="auto"/>
        <w:ind w:left="0"/>
        <w:jc w:val="left"/>
      </w:pPr>
    </w:p>
    <w:p>
      <w:pPr>
        <w:pStyle w:val="1"/>
        <w:spacing w:before="380" w:after="140" w:line="288" w:lineRule="auto"/>
        <w:ind w:left="0"/>
        <w:jc w:val="left"/>
        <w:outlineLvl w:val="0"/>
      </w:pPr>
      <w:bookmarkStart w:name="heading_17" w:id="17"/>
      <w:r>
        <w:rPr>
          <w:rFonts w:eastAsia="等线" w:ascii="Arial" w:cs="Arial" w:hAnsi="Arial"/>
          <w:b w:val="true"/>
          <w:sz w:val="36"/>
        </w:rPr>
        <w:t>MYSQL 缓存机制</w:t>
      </w:r>
      <w:bookmarkEnd w:id="17"/>
    </w:p>
    <w:p>
      <w:pPr>
        <w:pStyle w:val="2"/>
        <w:spacing w:before="320" w:after="120" w:line="288" w:lineRule="auto"/>
        <w:ind w:left="0"/>
        <w:jc w:val="left"/>
        <w:outlineLvl w:val="1"/>
      </w:pPr>
      <w:bookmarkStart w:name="heading_18" w:id="18"/>
      <w:r>
        <w:rPr>
          <w:rFonts w:eastAsia="等线" w:ascii="Arial" w:cs="Arial" w:hAnsi="Arial"/>
          <w:b w:val="true"/>
          <w:sz w:val="32"/>
        </w:rPr>
        <w:t>查询缓存（Query Cache）</w:t>
      </w:r>
      <w:bookmarkEnd w:id="18"/>
    </w:p>
    <w:p>
      <w:pPr>
        <w:spacing w:before="120" w:after="120" w:line="288" w:lineRule="auto"/>
        <w:ind w:left="0"/>
        <w:jc w:val="left"/>
      </w:pPr>
      <w:r>
        <w:rPr>
          <w:rFonts w:eastAsia="等线" w:ascii="Arial" w:cs="Arial" w:hAnsi="Arial"/>
          <w:sz w:val="22"/>
        </w:rPr>
        <w:t>查询缓存是MySQL中用来缓存查询结果的一种机制，它存储了客户端发送的SELECT查询语句及其对应的完整结果集。当同样的查询再次发生时，如果能够在缓存中找到对应的结果，则直接返回缓存中的数据，从而避免了重复解析和执行相同的查询。</w:t>
      </w:r>
    </w:p>
    <w:p>
      <w:pPr>
        <w:spacing w:before="120" w:after="120" w:line="288" w:lineRule="auto"/>
        <w:ind w:left="0"/>
        <w:jc w:val="left"/>
      </w:pPr>
      <w:r>
        <w:rPr>
          <w:rFonts w:eastAsia="等线" w:ascii="Arial" w:cs="Arial" w:hAnsi="Arial"/>
          <w:sz w:val="22"/>
        </w:rPr>
        <w:t>查询缓存的工作流程大致为：当MySQL接收到客户端的查询请求并完成权限验证后，会先检查查询缓存中是否有匹配的结果集，如果找到则直接返回；如果没有找到，则会进行SQL解析、优化和执行，然后将结果存入查询缓存中供后续使用。</w:t>
      </w:r>
    </w:p>
    <w:p>
      <w:pPr>
        <w:spacing w:before="120" w:after="120" w:line="288" w:lineRule="auto"/>
        <w:ind w:left="0"/>
        <w:jc w:val="left"/>
      </w:pPr>
      <w:r>
        <w:rPr>
          <w:rFonts w:eastAsia="等线" w:ascii="Arial" w:cs="Arial" w:hAnsi="Arial"/>
          <w:sz w:val="22"/>
        </w:rPr>
        <w:t>需要注意的是，从MySQL 5.7开始，官方已经移除了查询缓存的功能，因为它在某些场景下可能导致性能下降或者维护困难。</w:t>
      </w:r>
    </w:p>
    <w:p>
      <w:pPr>
        <w:pStyle w:val="2"/>
        <w:spacing w:before="320" w:after="120" w:line="288" w:lineRule="auto"/>
        <w:ind w:left="0"/>
        <w:jc w:val="left"/>
        <w:outlineLvl w:val="1"/>
      </w:pPr>
      <w:bookmarkStart w:name="heading_19" w:id="19"/>
      <w:r>
        <w:rPr>
          <w:rFonts w:eastAsia="等线" w:ascii="Arial" w:cs="Arial" w:hAnsi="Arial"/>
          <w:b w:val="true"/>
          <w:sz w:val="32"/>
        </w:rPr>
        <w:t>InnoDB缓冲池（Buffer Pool）</w:t>
      </w:r>
      <w:bookmarkEnd w:id="19"/>
    </w:p>
    <w:p>
      <w:pPr>
        <w:spacing w:before="120" w:after="120" w:line="288" w:lineRule="auto"/>
        <w:ind w:left="0"/>
        <w:jc w:val="left"/>
      </w:pPr>
      <w:r>
        <w:rPr>
          <w:rFonts w:eastAsia="等线" w:ascii="Arial" w:cs="Arial" w:hAnsi="Arial"/>
          <w:sz w:val="22"/>
        </w:rPr>
        <w:t>InnoDB缓冲池是InnoDB存储引擎用来缓存数据页和索引页的内存区域。它是以页为单位来管理的，主要缓存最频繁访问（“hot”）的数据页，以提高数据库的读取效率。</w:t>
      </w:r>
    </w:p>
    <w:p>
      <w:pPr>
        <w:spacing w:before="120" w:after="120" w:line="288" w:lineRule="auto"/>
        <w:ind w:left="0"/>
        <w:jc w:val="left"/>
      </w:pPr>
      <w:r>
        <w:rPr>
          <w:rFonts w:eastAsia="等线" w:ascii="Arial" w:cs="Arial" w:hAnsi="Arial"/>
          <w:sz w:val="22"/>
        </w:rPr>
        <w:t>缓冲池的大小对数据库的性能有重要影响，合理配置可以显著减少磁盘I/O操作，提升数据库的响应速度。</w:t>
      </w:r>
    </w:p>
    <w:p>
      <w:pPr>
        <w:pStyle w:val="2"/>
        <w:spacing w:before="320" w:after="120" w:line="288" w:lineRule="auto"/>
        <w:ind w:left="0"/>
        <w:jc w:val="left"/>
        <w:outlineLvl w:val="1"/>
      </w:pPr>
      <w:bookmarkStart w:name="heading_20" w:id="20"/>
      <w:r>
        <w:rPr>
          <w:rFonts w:eastAsia="等线" w:ascii="Arial" w:cs="Arial" w:hAnsi="Arial"/>
          <w:b w:val="true"/>
          <w:sz w:val="32"/>
        </w:rPr>
        <w:t>表缓存（Table Cache）</w:t>
      </w:r>
      <w:bookmarkEnd w:id="20"/>
    </w:p>
    <w:p>
      <w:pPr>
        <w:spacing w:before="120" w:after="120" w:line="288" w:lineRule="auto"/>
        <w:ind w:left="0"/>
        <w:jc w:val="left"/>
      </w:pPr>
      <w:r>
        <w:rPr>
          <w:rFonts w:eastAsia="等线" w:ascii="Arial" w:cs="Arial" w:hAnsi="Arial"/>
          <w:sz w:val="22"/>
        </w:rPr>
        <w:t>表缓存是MySQL用来缓存打开的表信息的区域，包括表的结构、索引等信息。当一个表被多次查询时，表的定义信息会被加载到表缓存中，这样可以减少文件系统的访问次数，加快表的打开速度。</w:t>
      </w:r>
    </w:p>
    <w:p>
      <w:pPr>
        <w:spacing w:before="120" w:after="120" w:line="288" w:lineRule="auto"/>
        <w:ind w:left="0"/>
        <w:jc w:val="left"/>
      </w:pPr>
      <w:r>
        <w:rPr>
          <w:rFonts w:eastAsia="等线" w:ascii="Arial" w:cs="Arial" w:hAnsi="Arial"/>
          <w:sz w:val="22"/>
        </w:rPr>
        <w:t>然而，表缓存同样在MySQL 5.6之后的版本中被移除，因为现代操作系统通常已经提供了足够的表描述符缓存，MySQL自行管理这部分缓存的优势不再明显。</w:t>
      </w:r>
    </w:p>
    <w:p>
      <w:pPr>
        <w:pStyle w:val="1"/>
        <w:spacing w:before="380" w:after="140" w:line="288" w:lineRule="auto"/>
        <w:ind w:left="0"/>
        <w:jc w:val="left"/>
        <w:outlineLvl w:val="0"/>
      </w:pPr>
      <w:bookmarkStart w:name="heading_21" w:id="21"/>
      <w:r>
        <w:rPr>
          <w:rFonts w:eastAsia="等线" w:ascii="Arial" w:cs="Arial" w:hAnsi="Arial"/>
          <w:b w:val="true"/>
          <w:sz w:val="36"/>
        </w:rPr>
        <w:t>索引</w:t>
      </w:r>
      <w:bookmarkEnd w:id="21"/>
    </w:p>
    <w:p>
      <w:pPr>
        <w:spacing w:before="120" w:after="120" w:line="288" w:lineRule="auto"/>
        <w:ind w:left="0"/>
        <w:jc w:val="left"/>
      </w:pPr>
      <w:r>
        <w:rPr>
          <w:rFonts w:eastAsia="等线" w:ascii="Arial" w:cs="Arial" w:hAnsi="Arial"/>
          <w:sz w:val="22"/>
        </w:rPr>
        <w:t>Mysql 中主要使用 B+树索引，InnoDB 使用了聚簇索引，MyISAM 使用了非聚簇索引</w:t>
      </w:r>
    </w:p>
    <w:p>
      <w:pPr>
        <w:pStyle w:val="2"/>
        <w:spacing w:before="320" w:after="120" w:line="288" w:lineRule="auto"/>
        <w:ind w:left="0"/>
        <w:jc w:val="left"/>
        <w:outlineLvl w:val="1"/>
      </w:pPr>
      <w:bookmarkStart w:name="heading_22" w:id="22"/>
      <w:r>
        <w:rPr>
          <w:rFonts w:eastAsia="等线" w:ascii="Arial" w:cs="Arial" w:hAnsi="Arial"/>
          <w:b w:val="true"/>
          <w:sz w:val="32"/>
        </w:rPr>
        <w:t>索引优缺点</w:t>
      </w:r>
      <w:bookmarkEnd w:id="22"/>
    </w:p>
    <w:p>
      <w:pPr>
        <w:spacing w:before="120" w:after="120" w:line="288" w:lineRule="auto"/>
        <w:ind w:left="0"/>
        <w:jc w:val="left"/>
      </w:pPr>
      <w:r>
        <w:rPr>
          <w:rFonts w:eastAsia="等线" w:ascii="Arial" w:cs="Arial" w:hAnsi="Arial"/>
          <w:b w:val="true"/>
          <w:sz w:val="22"/>
        </w:rPr>
        <w:t>索引优势</w:t>
      </w:r>
    </w:p>
    <w:p>
      <w:pPr>
        <w:numPr>
          <w:numId w:val="49"/>
        </w:numPr>
        <w:spacing w:before="120" w:after="120" w:line="288" w:lineRule="auto"/>
        <w:ind w:left="0"/>
        <w:jc w:val="left"/>
      </w:pPr>
      <w:r>
        <w:rPr>
          <w:rFonts w:eastAsia="等线" w:ascii="Arial" w:cs="Arial" w:hAnsi="Arial"/>
          <w:sz w:val="22"/>
        </w:rPr>
        <w:t>提高数据检索效率，降低数据库IO成本；</w:t>
      </w:r>
    </w:p>
    <w:p>
      <w:pPr>
        <w:numPr>
          <w:numId w:val="50"/>
        </w:numPr>
        <w:spacing w:before="120" w:after="120" w:line="288" w:lineRule="auto"/>
        <w:ind w:left="0"/>
        <w:jc w:val="left"/>
      </w:pPr>
      <w:r>
        <w:rPr>
          <w:rFonts w:eastAsia="等线" w:ascii="Arial" w:cs="Arial" w:hAnsi="Arial"/>
          <w:sz w:val="22"/>
        </w:rPr>
        <w:t>降低数据排序的成本，降低CPU的消耗；</w:t>
      </w:r>
    </w:p>
    <w:p>
      <w:pPr>
        <w:spacing w:before="120" w:after="120" w:line="288" w:lineRule="auto"/>
        <w:ind w:left="0"/>
        <w:jc w:val="left"/>
      </w:pPr>
      <w:r>
        <w:rPr>
          <w:rFonts w:eastAsia="等线" w:ascii="Arial" w:cs="Arial" w:hAnsi="Arial"/>
          <w:b w:val="true"/>
          <w:sz w:val="22"/>
        </w:rPr>
        <w:t>索引劣势</w:t>
      </w:r>
    </w:p>
    <w:p>
      <w:pPr>
        <w:numPr>
          <w:numId w:val="51"/>
        </w:numPr>
        <w:spacing w:before="120" w:after="120" w:line="288" w:lineRule="auto"/>
        <w:ind w:left="0"/>
        <w:jc w:val="left"/>
      </w:pPr>
      <w:r>
        <w:rPr>
          <w:rFonts w:eastAsia="等线" w:ascii="Arial" w:cs="Arial" w:hAnsi="Arial"/>
          <w:sz w:val="22"/>
        </w:rPr>
        <w:t>索引也是一张表，保存了主键和索引字段，并指向实体表的记录，所以也需要占用内存。</w:t>
      </w:r>
    </w:p>
    <w:p>
      <w:pPr>
        <w:numPr>
          <w:numId w:val="52"/>
        </w:numPr>
        <w:spacing w:before="120" w:after="120" w:line="288" w:lineRule="auto"/>
        <w:ind w:left="0"/>
        <w:jc w:val="left"/>
      </w:pPr>
      <w:r>
        <w:rPr>
          <w:rFonts w:eastAsia="等线" w:ascii="Arial" w:cs="Arial" w:hAnsi="Arial"/>
          <w:sz w:val="22"/>
        </w:rPr>
        <w:t>虽然索引大大提高了查询速度，同时却会降低更新表的速度，如对表进行INSERT、UPDATE和DELETE。因为更新表时，MySQL不仅要保存数据，还要保存一下索引文件每次更新添加了索引列的字段，都会调整因为更新所带来的键值变化后的索引信息。</w:t>
      </w:r>
    </w:p>
    <w:p>
      <w:pPr>
        <w:pStyle w:val="2"/>
        <w:spacing w:before="320" w:after="120" w:line="288" w:lineRule="auto"/>
        <w:ind w:left="0"/>
        <w:jc w:val="left"/>
        <w:outlineLvl w:val="1"/>
      </w:pPr>
      <w:bookmarkStart w:name="heading_23" w:id="23"/>
      <w:r>
        <w:rPr>
          <w:rFonts w:eastAsia="等线" w:ascii="Arial" w:cs="Arial" w:hAnsi="Arial"/>
          <w:b w:val="true"/>
          <w:sz w:val="32"/>
        </w:rPr>
        <w:t>为什么不用别的数据结构作为索引</w:t>
      </w:r>
      <w:bookmarkEnd w:id="23"/>
    </w:p>
    <w:p>
      <w:pPr>
        <w:numPr>
          <w:numId w:val="53"/>
        </w:numPr>
        <w:spacing w:before="120" w:after="120" w:line="288" w:lineRule="auto"/>
        <w:ind w:left="0"/>
        <w:jc w:val="left"/>
      </w:pPr>
      <w:r>
        <w:rPr>
          <w:rFonts w:eastAsia="等线" w:ascii="Arial" w:cs="Arial" w:hAnsi="Arial"/>
          <w:b w:val="true"/>
          <w:sz w:val="22"/>
        </w:rPr>
        <w:t>数组和链表</w:t>
      </w:r>
      <w:r>
        <w:rPr>
          <w:rFonts w:eastAsia="等线" w:ascii="Arial" w:cs="Arial" w:hAnsi="Arial"/>
          <w:sz w:val="22"/>
        </w:rPr>
        <w:t>的缺点就是数据量大的时候存不了，也就是说不合适大数据量。</w:t>
      </w:r>
    </w:p>
    <w:p>
      <w:pPr>
        <w:numPr>
          <w:numId w:val="54"/>
        </w:numPr>
        <w:spacing w:before="120" w:after="120" w:line="288" w:lineRule="auto"/>
        <w:ind w:left="0"/>
        <w:jc w:val="left"/>
      </w:pPr>
      <w:r>
        <w:rPr>
          <w:rFonts w:eastAsia="等线" w:ascii="Arial" w:cs="Arial" w:hAnsi="Arial"/>
          <w:b w:val="true"/>
          <w:sz w:val="22"/>
        </w:rPr>
        <w:t>哈希</w:t>
      </w:r>
      <w:r>
        <w:rPr>
          <w:rFonts w:eastAsia="等线" w:ascii="Arial" w:cs="Arial" w:hAnsi="Arial"/>
          <w:sz w:val="22"/>
        </w:rPr>
        <w:t>是通过hash函数计算出一个hash值的，存在哈希碰撞的情况，另外哈希也不支持部分索引查询以及范围查找。但是哈希的优点就是查找的时间复杂度是O(1)，那么什么情况下可以使用hash索引呢？就是查询条件不会变，而且没有部分查询和范围查询的时候。</w:t>
      </w:r>
    </w:p>
    <w:p>
      <w:pPr>
        <w:numPr>
          <w:numId w:val="55"/>
        </w:numPr>
        <w:spacing w:before="120" w:after="120" w:line="288" w:lineRule="auto"/>
        <w:ind w:left="0"/>
        <w:jc w:val="left"/>
      </w:pPr>
      <w:r>
        <w:rPr>
          <w:rFonts w:eastAsia="等线" w:ascii="Arial" w:cs="Arial" w:hAnsi="Arial"/>
          <w:b w:val="true"/>
          <w:sz w:val="22"/>
        </w:rPr>
        <w:t>红黑树</w:t>
      </w:r>
      <w:r>
        <w:rPr>
          <w:rFonts w:eastAsia="等线" w:ascii="Arial" w:cs="Arial" w:hAnsi="Arial"/>
          <w:sz w:val="22"/>
        </w:rPr>
        <w:t>存储的数据量大的时候，红黑树的节点层数多，也就是树的高度比较高，查找的底层数据时，查找次数就比较多，即对磁盘IO使用比较频繁。总结为以下两点：</w:t>
      </w:r>
    </w:p>
    <w:p>
      <w:pPr>
        <w:numPr>
          <w:numId w:val="56"/>
        </w:numPr>
        <w:spacing w:before="120" w:after="120" w:line="288" w:lineRule="auto"/>
        <w:ind w:left="453"/>
        <w:jc w:val="left"/>
      </w:pPr>
      <w:r>
        <w:rPr>
          <w:rFonts w:eastAsia="等线" w:ascii="Arial" w:cs="Arial" w:hAnsi="Arial"/>
          <w:b w:val="true"/>
          <w:sz w:val="22"/>
        </w:rPr>
        <w:t>读取浪费太多</w:t>
      </w:r>
      <w:r>
        <w:rPr>
          <w:rFonts w:eastAsia="等线" w:ascii="Arial" w:cs="Arial" w:hAnsi="Arial"/>
          <w:sz w:val="22"/>
        </w:rPr>
        <w:t>：通过计算本来树的每一层大概需要分配</w:t>
      </w:r>
      <w:r>
        <w:rPr>
          <w:rFonts w:eastAsia="等线" w:ascii="Arial" w:cs="Arial" w:hAnsi="Arial"/>
          <w:b w:val="true"/>
          <w:sz w:val="22"/>
        </w:rPr>
        <w:t>16KB</w:t>
      </w:r>
      <w:r>
        <w:rPr>
          <w:rFonts w:eastAsia="等线" w:ascii="Arial" w:cs="Arial" w:hAnsi="Arial"/>
          <w:sz w:val="22"/>
        </w:rPr>
        <w:t>的数据，但是对于红黑树来说，实际存的节点数比较少，即存的数据大小远远小于</w:t>
      </w:r>
      <w:r>
        <w:rPr>
          <w:rFonts w:eastAsia="等线" w:ascii="Arial" w:cs="Arial" w:hAnsi="Arial"/>
          <w:b w:val="true"/>
          <w:sz w:val="22"/>
        </w:rPr>
        <w:t>16KB</w:t>
      </w:r>
      <w:r>
        <w:rPr>
          <w:rFonts w:eastAsia="等线" w:ascii="Arial" w:cs="Arial" w:hAnsi="Arial"/>
          <w:sz w:val="22"/>
        </w:rPr>
        <w:t>，从而造成存储空间的浪费</w:t>
      </w:r>
    </w:p>
    <w:p>
      <w:pPr>
        <w:numPr>
          <w:numId w:val="57"/>
        </w:numPr>
        <w:spacing w:before="120" w:after="120" w:line="288" w:lineRule="auto"/>
        <w:ind w:left="453"/>
        <w:jc w:val="left"/>
      </w:pPr>
      <w:r>
        <w:rPr>
          <w:rFonts w:eastAsia="等线" w:ascii="Arial" w:cs="Arial" w:hAnsi="Arial"/>
          <w:b w:val="true"/>
          <w:sz w:val="22"/>
        </w:rPr>
        <w:t>读取磁盘的次数过多</w:t>
      </w:r>
      <w:r>
        <w:rPr>
          <w:rFonts w:eastAsia="等线" w:ascii="Arial" w:cs="Arial" w:hAnsi="Arial"/>
          <w:sz w:val="22"/>
        </w:rPr>
        <w:t>：树的层数越多，查找数据时读取磁盘的次数也就越多</w:t>
      </w:r>
    </w:p>
    <w:p>
      <w:pPr>
        <w:numPr>
          <w:numId w:val="58"/>
        </w:numPr>
        <w:spacing w:before="120" w:after="120" w:line="288" w:lineRule="auto"/>
        <w:ind w:left="0"/>
        <w:jc w:val="left"/>
      </w:pPr>
      <w:r>
        <w:rPr>
          <w:rFonts w:eastAsia="等线" w:ascii="Arial" w:cs="Arial" w:hAnsi="Arial"/>
          <w:sz w:val="22"/>
        </w:rPr>
        <w:t>B树是一种自平衡的树数据结构，它能够保持数据有序，使得查找、插入、删除等操作都能在对数时间内完成。</w:t>
      </w:r>
    </w:p>
    <w:p>
      <w:pPr>
        <w:numPr>
          <w:numId w:val="59"/>
        </w:numPr>
        <w:spacing w:before="120" w:after="120" w:line="288" w:lineRule="auto"/>
        <w:ind w:left="453"/>
        <w:jc w:val="left"/>
      </w:pPr>
      <w:r>
        <w:rPr>
          <w:rFonts w:eastAsia="等线" w:ascii="Arial" w:cs="Arial" w:hAnsi="Arial"/>
          <w:b w:val="true"/>
          <w:sz w:val="22"/>
        </w:rPr>
        <w:t>因为BTree不适合范围查找</w:t>
      </w:r>
      <w:r>
        <w:rPr>
          <w:rFonts w:eastAsia="等线" w:ascii="Arial" w:cs="Arial" w:hAnsi="Arial"/>
          <w:sz w:val="22"/>
        </w:rPr>
        <w:t>。就拿上面的来举例，比如我要查找小于6的数据，则先找到6的节点，然后需要</w:t>
      </w:r>
      <w:r>
        <w:rPr>
          <w:rFonts w:eastAsia="等线" w:ascii="Arial" w:cs="Arial" w:hAnsi="Arial"/>
          <w:b w:val="true"/>
          <w:sz w:val="22"/>
        </w:rPr>
        <w:t>遍历</w:t>
      </w:r>
      <w:r>
        <w:rPr>
          <w:rFonts w:eastAsia="等线" w:ascii="Arial" w:cs="Arial" w:hAnsi="Arial"/>
          <w:sz w:val="22"/>
        </w:rPr>
        <w:t>一遍6节点(索引)的左子树，不遍历的话，就拿不到小于6的这些数据了，也就说索引失效了，所以说不适合范围查找。</w:t>
      </w:r>
    </w:p>
    <w:p>
      <w:pPr>
        <w:numPr>
          <w:numId w:val="60"/>
        </w:numPr>
        <w:spacing w:before="120" w:after="120" w:line="288" w:lineRule="auto"/>
        <w:ind w:left="453"/>
        <w:jc w:val="left"/>
      </w:pPr>
      <w:r>
        <w:rPr>
          <w:rFonts w:eastAsia="等线" w:ascii="Arial" w:cs="Arial" w:hAnsi="Arial"/>
          <w:sz w:val="22"/>
        </w:rPr>
        <w:t>BTree的节点除了存储</w:t>
      </w:r>
      <w:r>
        <w:rPr>
          <w:rFonts w:eastAsia="等线" w:ascii="Arial" w:cs="Arial" w:hAnsi="Arial"/>
          <w:b w:val="true"/>
          <w:sz w:val="22"/>
        </w:rPr>
        <w:t>索引</w:t>
      </w:r>
      <w:r>
        <w:rPr>
          <w:rFonts w:eastAsia="等线" w:ascii="Arial" w:cs="Arial" w:hAnsi="Arial"/>
          <w:sz w:val="22"/>
        </w:rPr>
        <w:t>之外，还存储了</w:t>
      </w:r>
      <w:r>
        <w:rPr>
          <w:rFonts w:eastAsia="等线" w:ascii="Arial" w:cs="Arial" w:hAnsi="Arial"/>
          <w:b w:val="true"/>
          <w:sz w:val="22"/>
        </w:rPr>
        <w:t>数据</w:t>
      </w:r>
      <w:r>
        <w:rPr>
          <w:rFonts w:eastAsia="等线" w:ascii="Arial" w:cs="Arial" w:hAnsi="Arial"/>
          <w:sz w:val="22"/>
        </w:rPr>
        <w:t>本身，占用空间较大，但是磁盘的页大小是有限的(16KB左右)，因此，存储同样大小的数据，BTree显得比较高(相对B+Tree)，稳定性弱一些。</w:t>
      </w:r>
    </w:p>
    <w:p>
      <w:pPr>
        <w:pStyle w:val="2"/>
        <w:spacing w:before="320" w:after="120" w:line="288" w:lineRule="auto"/>
        <w:ind w:left="0"/>
        <w:jc w:val="left"/>
        <w:outlineLvl w:val="1"/>
      </w:pPr>
      <w:bookmarkStart w:name="heading_24" w:id="24"/>
      <w:r>
        <w:rPr>
          <w:rFonts w:eastAsia="等线" w:ascii="Arial" w:cs="Arial" w:hAnsi="Arial"/>
          <w:b w:val="true"/>
          <w:sz w:val="32"/>
        </w:rPr>
        <w:t>B+ 树作为索引的优势</w:t>
      </w:r>
      <w:bookmarkEnd w:id="24"/>
    </w:p>
    <w:p>
      <w:pPr>
        <w:numPr>
          <w:numId w:val="61"/>
        </w:numPr>
        <w:spacing w:before="120" w:after="120" w:line="288" w:lineRule="auto"/>
        <w:ind w:left="0"/>
        <w:jc w:val="left"/>
      </w:pPr>
      <w:r>
        <w:rPr>
          <w:rFonts w:eastAsia="等线" w:ascii="Arial" w:cs="Arial" w:hAnsi="Arial"/>
          <w:sz w:val="22"/>
        </w:rPr>
        <w:t>叶子节点连起来了，是一条有序的双向链表，目的是为了解决范围查找。比如需要查找小于9的数据，只要找到等于9的数据，然后将9的左边数据全部拿出来即可。</w:t>
      </w:r>
    </w:p>
    <w:p>
      <w:pPr>
        <w:numPr>
          <w:numId w:val="62"/>
        </w:numPr>
        <w:spacing w:before="120" w:after="120" w:line="288" w:lineRule="auto"/>
        <w:ind w:left="0"/>
        <w:jc w:val="left"/>
      </w:pPr>
      <w:r>
        <w:rPr>
          <w:rFonts w:eastAsia="等线" w:ascii="Arial" w:cs="Arial" w:hAnsi="Arial"/>
          <w:sz w:val="22"/>
        </w:rPr>
        <w:t>非叶子节点不存数据，只存索引，空间利用更高效。</w:t>
      </w:r>
    </w:p>
    <w:p>
      <w:pPr>
        <w:numPr>
          <w:numId w:val="63"/>
        </w:numPr>
        <w:spacing w:before="120" w:after="120" w:line="288" w:lineRule="auto"/>
        <w:ind w:left="0"/>
        <w:jc w:val="left"/>
      </w:pPr>
      <w:r>
        <w:rPr>
          <w:rFonts w:eastAsia="等线" w:ascii="Arial" w:cs="Arial" w:hAnsi="Arial"/>
          <w:sz w:val="22"/>
        </w:rPr>
        <w:t>数据的个数和节点一样多，换句话说，非叶子节点存的是其子树的最大或最小值。</w:t>
      </w:r>
    </w:p>
    <w:p>
      <w:pPr>
        <w:pStyle w:val="2"/>
        <w:spacing w:before="320" w:after="120" w:line="288" w:lineRule="auto"/>
        <w:ind w:left="0"/>
        <w:jc w:val="left"/>
        <w:outlineLvl w:val="1"/>
      </w:pPr>
      <w:bookmarkStart w:name="heading_25" w:id="25"/>
      <w:r>
        <w:rPr>
          <w:rFonts w:eastAsia="等线" w:ascii="Arial" w:cs="Arial" w:hAnsi="Arial"/>
          <w:b w:val="true"/>
          <w:sz w:val="32"/>
        </w:rPr>
        <w:t>计算m阶，即B+Tree该取多少合适</w:t>
      </w:r>
      <w:bookmarkEnd w:id="25"/>
    </w:p>
    <w:p>
      <w:pPr>
        <w:spacing w:before="120" w:after="120" w:line="288" w:lineRule="auto"/>
        <w:ind w:left="0"/>
        <w:jc w:val="left"/>
      </w:pPr>
      <w:r>
        <w:rPr>
          <w:rFonts w:eastAsia="等线" w:ascii="Arial" w:cs="Arial" w:hAnsi="Arial"/>
          <w:sz w:val="22"/>
        </w:rPr>
        <w:t>m是怎么计算出来的呢？是根据磁盘的页大小来计算的，也就是说是由磁盘页大小决定的。</w:t>
      </w:r>
    </w:p>
    <w:p>
      <w:pPr>
        <w:spacing w:before="120" w:after="120" w:line="288" w:lineRule="auto"/>
        <w:ind w:left="0"/>
        <w:jc w:val="left"/>
      </w:pPr>
      <w:r>
        <w:rPr>
          <w:rFonts w:eastAsia="等线" w:ascii="Arial" w:cs="Arial" w:hAnsi="Arial"/>
          <w:sz w:val="22"/>
        </w:rPr>
        <w:t>我们知道，磁盘的页大小大概是16K，MySql创建索引时，可以根据字段及类型来计算磁盘一页大概可以存多少数据。</w:t>
      </w:r>
    </w:p>
    <w:p>
      <w:pPr>
        <w:spacing w:before="120" w:after="120" w:line="288" w:lineRule="auto"/>
        <w:ind w:left="0"/>
        <w:jc w:val="left"/>
      </w:pPr>
      <w:r>
        <w:rPr>
          <w:rFonts w:eastAsia="等线" w:ascii="Arial" w:cs="Arial" w:hAnsi="Arial"/>
          <w:sz w:val="22"/>
        </w:rPr>
        <w:t>根据官方文档描述，树高度等于2时(2阶)，大概可以存两万多条数据；高度等于3时(3阶)，大概可以存两千多万条数据，怎么计算的呢？</w:t>
        <w:br/>
      </w:r>
      <w:r>
        <w:rPr>
          <w:rFonts w:eastAsia="等线" w:ascii="Arial" w:cs="Arial" w:hAnsi="Arial"/>
          <w:sz w:val="22"/>
        </w:rPr>
        <w:t xml:space="preserve"> 首先，1 千字节(KB)=1024 字节(B)，一页有16KB，假设存</w:t>
      </w:r>
      <w:r>
        <w:rPr>
          <w:rFonts w:eastAsia="等线" w:ascii="Arial" w:cs="Arial" w:hAnsi="Arial"/>
          <w:b w:val="true"/>
          <w:sz w:val="22"/>
        </w:rPr>
        <w:t>主键+指针</w:t>
      </w:r>
      <w:r>
        <w:rPr>
          <w:rFonts w:eastAsia="等线" w:ascii="Arial" w:cs="Arial" w:hAnsi="Arial"/>
          <w:sz w:val="22"/>
        </w:rPr>
        <w:t>大概有8+6=14B，则一页就可以存：16*1024/(8+6)=</w:t>
      </w:r>
      <w:r>
        <w:rPr>
          <w:rFonts w:eastAsia="等线" w:ascii="Arial" w:cs="Arial" w:hAnsi="Arial"/>
          <w:b w:val="true"/>
          <w:sz w:val="22"/>
        </w:rPr>
        <w:t>1170</w:t>
      </w:r>
      <w:r>
        <w:rPr>
          <w:rFonts w:eastAsia="等线" w:ascii="Arial" w:cs="Arial" w:hAnsi="Arial"/>
          <w:sz w:val="22"/>
        </w:rPr>
        <w:t xml:space="preserve"> 个索引了。</w:t>
      </w:r>
    </w:p>
    <w:p>
      <w:pPr>
        <w:spacing w:before="120" w:after="120" w:line="288" w:lineRule="auto"/>
        <w:ind w:left="0"/>
        <w:jc w:val="left"/>
      </w:pPr>
      <w:r>
        <w:rPr>
          <w:rFonts w:eastAsia="等线" w:ascii="Arial" w:cs="Arial" w:hAnsi="Arial"/>
          <w:sz w:val="22"/>
        </w:rPr>
        <w:t>对于3阶的B+Tree来说，大概可以存：应该是1170^2*16 约等于2000w，这里的16是叶子结点按照一行数据1KB计算的</w:t>
      </w:r>
    </w:p>
    <w:p>
      <w:pPr>
        <w:pStyle w:val="2"/>
        <w:spacing w:before="320" w:after="120" w:line="288" w:lineRule="auto"/>
        <w:ind w:left="0"/>
        <w:jc w:val="left"/>
        <w:outlineLvl w:val="1"/>
      </w:pPr>
      <w:bookmarkStart w:name="heading_26" w:id="26"/>
      <w:r>
        <w:rPr>
          <w:rFonts w:eastAsia="等线" w:ascii="Arial" w:cs="Arial" w:hAnsi="Arial"/>
          <w:b w:val="true"/>
          <w:sz w:val="32"/>
        </w:rPr>
        <w:t>MySQL索引类型</w:t>
      </w:r>
      <w:bookmarkEnd w:id="26"/>
    </w:p>
    <w:p>
      <w:pPr>
        <w:numPr>
          <w:numId w:val="64"/>
        </w:numPr>
        <w:spacing w:before="120" w:after="120" w:line="288" w:lineRule="auto"/>
        <w:ind w:left="0"/>
        <w:jc w:val="left"/>
      </w:pPr>
      <w:r>
        <w:rPr>
          <w:rFonts w:eastAsia="等线" w:ascii="Arial" w:cs="Arial" w:hAnsi="Arial"/>
          <w:b w:val="true"/>
          <w:sz w:val="22"/>
        </w:rPr>
        <w:t>B+树索引：</w:t>
      </w:r>
      <w:r>
        <w:rPr>
          <w:rFonts w:eastAsia="等线" w:ascii="Arial" w:cs="Arial" w:hAnsi="Arial"/>
          <w:sz w:val="22"/>
        </w:rPr>
        <w:t>这是MySQL中使用最广泛的索引类型，它适用于全范围的查询操作，如等于、大于、小于等。B+树索引能够提供有序的数据访问，这意味着可以快速进行范围查找。它分为几种不同的形式：</w:t>
      </w:r>
    </w:p>
    <w:p>
      <w:pPr>
        <w:numPr>
          <w:numId w:val="65"/>
        </w:numPr>
        <w:spacing w:before="120" w:after="120" w:line="288" w:lineRule="auto"/>
        <w:ind w:left="0"/>
        <w:jc w:val="left"/>
      </w:pPr>
      <w:r>
        <w:rPr>
          <w:rFonts w:eastAsia="等线" w:ascii="Arial" w:cs="Arial" w:hAnsi="Arial"/>
          <w:b w:val="true"/>
          <w:sz w:val="22"/>
        </w:rPr>
        <w:t>普通索引：</w:t>
      </w:r>
      <w:r>
        <w:rPr>
          <w:rFonts w:eastAsia="等线" w:ascii="Arial" w:cs="Arial" w:hAnsi="Arial"/>
          <w:sz w:val="22"/>
        </w:rPr>
        <w:t>最基本的B+树索引，没有任何限制条件，允许数据表中存在重复值。</w:t>
      </w:r>
    </w:p>
    <w:p>
      <w:pPr>
        <w:numPr>
          <w:numId w:val="66"/>
        </w:numPr>
        <w:spacing w:before="120" w:after="120" w:line="288" w:lineRule="auto"/>
        <w:ind w:left="0"/>
        <w:jc w:val="left"/>
      </w:pPr>
      <w:r>
        <w:rPr>
          <w:rFonts w:eastAsia="等线" w:ascii="Arial" w:cs="Arial" w:hAnsi="Arial"/>
          <w:b w:val="true"/>
          <w:sz w:val="22"/>
        </w:rPr>
        <w:t>唯一索引：</w:t>
      </w:r>
      <w:r>
        <w:rPr>
          <w:rFonts w:eastAsia="等线" w:ascii="Arial" w:cs="Arial" w:hAnsi="Arial"/>
          <w:sz w:val="22"/>
        </w:rPr>
        <w:t>确保索引列中的所有值都是唯一的，这对于防止数据重复很有用。</w:t>
      </w:r>
    </w:p>
    <w:p>
      <w:pPr>
        <w:numPr>
          <w:numId w:val="67"/>
        </w:numPr>
        <w:spacing w:before="120" w:after="120" w:line="288" w:lineRule="auto"/>
        <w:ind w:left="0"/>
        <w:jc w:val="left"/>
      </w:pPr>
      <w:r>
        <w:rPr>
          <w:rFonts w:eastAsia="等线" w:ascii="Arial" w:cs="Arial" w:hAnsi="Arial"/>
          <w:b w:val="true"/>
          <w:sz w:val="22"/>
        </w:rPr>
        <w:t>主键索引：</w:t>
      </w:r>
      <w:r>
        <w:rPr>
          <w:rFonts w:eastAsia="等线" w:ascii="Arial" w:cs="Arial" w:hAnsi="Arial"/>
          <w:sz w:val="22"/>
        </w:rPr>
        <w:t>特殊的唯一索引，不允许有空值，每个表只能有一个主键索引。</w:t>
      </w:r>
    </w:p>
    <w:p>
      <w:pPr>
        <w:numPr>
          <w:numId w:val="68"/>
        </w:numPr>
        <w:spacing w:before="120" w:after="120" w:line="288" w:lineRule="auto"/>
        <w:ind w:left="0"/>
        <w:jc w:val="left"/>
      </w:pPr>
      <w:r>
        <w:rPr>
          <w:rFonts w:eastAsia="等线" w:ascii="Arial" w:cs="Arial" w:hAnsi="Arial"/>
          <w:b w:val="true"/>
          <w:sz w:val="22"/>
        </w:rPr>
        <w:t>哈希索引：</w:t>
      </w:r>
      <w:r>
        <w:rPr>
          <w:rFonts w:eastAsia="等线" w:ascii="Arial" w:cs="Arial" w:hAnsi="Arial"/>
          <w:sz w:val="22"/>
        </w:rPr>
        <w:t>基于哈希表实现，它的优点是查找速度非常快，因为它可以通过一次哈希算法直接定位到数据的存储位置。然而，哈希索引不支持范围查询和排序操作，只适用于等值查询的场景。</w:t>
      </w:r>
    </w:p>
    <w:p>
      <w:pPr>
        <w:numPr>
          <w:numId w:val="69"/>
        </w:numPr>
        <w:spacing w:before="120" w:after="120" w:line="288" w:lineRule="auto"/>
        <w:ind w:left="0"/>
        <w:jc w:val="left"/>
      </w:pPr>
      <w:r>
        <w:rPr>
          <w:rFonts w:eastAsia="等线" w:ascii="Arial" w:cs="Arial" w:hAnsi="Arial"/>
          <w:b w:val="true"/>
          <w:sz w:val="22"/>
        </w:rPr>
        <w:t>全文索引：</w:t>
      </w:r>
      <w:r>
        <w:rPr>
          <w:rFonts w:eastAsia="等线" w:ascii="Arial" w:cs="Arial" w:hAnsi="Arial"/>
          <w:sz w:val="22"/>
        </w:rPr>
        <w:t>专为全文搜索优化的索引类型，主要用于对大文本字段的内容进行高效检索。全文索引可以支持自然语言搜索和布尔模式搜索，通常用于文章、报告等内容较多的文本字段。</w:t>
      </w:r>
    </w:p>
    <w:p>
      <w:pPr>
        <w:numPr>
          <w:numId w:val="70"/>
        </w:numPr>
        <w:spacing w:before="120" w:after="120" w:line="288" w:lineRule="auto"/>
        <w:ind w:left="0"/>
        <w:jc w:val="left"/>
      </w:pPr>
      <w:r>
        <w:rPr>
          <w:rFonts w:eastAsia="等线" w:ascii="Arial" w:cs="Arial" w:hAnsi="Arial"/>
          <w:b w:val="true"/>
          <w:sz w:val="22"/>
        </w:rPr>
        <w:t>空间索引：</w:t>
      </w:r>
      <w:r>
        <w:rPr>
          <w:rFonts w:eastAsia="等线" w:ascii="Arial" w:cs="Arial" w:hAnsi="Arial"/>
          <w:sz w:val="22"/>
        </w:rPr>
        <w:t>用于地理空间数据类型的索引，支持空间数据的快速查询，如点、线、多边形等地理位置信息</w:t>
      </w:r>
    </w:p>
    <w:p>
      <w:pPr>
        <w:pStyle w:val="2"/>
        <w:spacing w:before="320" w:after="120" w:line="288" w:lineRule="auto"/>
        <w:ind w:left="0"/>
        <w:jc w:val="left"/>
        <w:outlineLvl w:val="1"/>
      </w:pPr>
      <w:bookmarkStart w:name="heading_27" w:id="27"/>
      <w:r>
        <w:rPr>
          <w:rFonts w:eastAsia="等线" w:ascii="Arial" w:cs="Arial" w:hAnsi="Arial"/>
          <w:b w:val="true"/>
          <w:sz w:val="32"/>
        </w:rPr>
        <w:t>推荐使用整型自增主键 而不是选择UUID？</w:t>
      </w:r>
      <w:bookmarkEnd w:id="27"/>
    </w:p>
    <w:p>
      <w:pPr>
        <w:numPr>
          <w:numId w:val="71"/>
        </w:numPr>
        <w:spacing w:before="120" w:after="120" w:line="288" w:lineRule="auto"/>
        <w:ind w:left="0"/>
        <w:jc w:val="left"/>
      </w:pPr>
      <w:r>
        <w:rPr>
          <w:rFonts w:eastAsia="等线" w:ascii="Arial" w:cs="Arial" w:hAnsi="Arial"/>
          <w:sz w:val="22"/>
        </w:rPr>
        <w:t>UUID是字符串，比整型消耗更多的存储空间；</w:t>
      </w:r>
    </w:p>
    <w:p>
      <w:pPr>
        <w:numPr>
          <w:numId w:val="72"/>
        </w:numPr>
        <w:spacing w:before="120" w:after="120" w:line="288" w:lineRule="auto"/>
        <w:ind w:left="0"/>
        <w:jc w:val="left"/>
      </w:pPr>
      <w:r>
        <w:rPr>
          <w:rFonts w:eastAsia="等线" w:ascii="Arial" w:cs="Arial" w:hAnsi="Arial"/>
          <w:sz w:val="22"/>
        </w:rPr>
        <w:t>在B+树中进行查找时需要跟经过的节点值比较大小，整型数据的比较运算比字符串更快速；</w:t>
      </w:r>
    </w:p>
    <w:p>
      <w:pPr>
        <w:numPr>
          <w:numId w:val="73"/>
        </w:numPr>
        <w:spacing w:before="120" w:after="120" w:line="288" w:lineRule="auto"/>
        <w:ind w:left="0"/>
        <w:jc w:val="left"/>
      </w:pPr>
      <w:r>
        <w:rPr>
          <w:rFonts w:eastAsia="等线" w:ascii="Arial" w:cs="Arial" w:hAnsi="Arial"/>
          <w:sz w:val="22"/>
        </w:rPr>
        <w:t>自增的整型索引在磁盘中会连续存储，在读取一页数据时也是连续；UUID是随机产生的，读取的上下两行数据存储是分散的，不适合执行 类似 where id &gt; 5 &amp;&amp; id &lt; 20 这样的条件查询语句。</w:t>
      </w:r>
    </w:p>
    <w:p>
      <w:pPr>
        <w:numPr>
          <w:numId w:val="74"/>
        </w:numPr>
        <w:spacing w:before="120" w:after="120" w:line="288" w:lineRule="auto"/>
        <w:ind w:left="0"/>
        <w:jc w:val="left"/>
      </w:pPr>
      <w:r>
        <w:rPr>
          <w:rFonts w:eastAsia="等线" w:ascii="Arial" w:cs="Arial" w:hAnsi="Arial"/>
          <w:sz w:val="22"/>
        </w:rPr>
        <w:t>在插入或删除数据时，整型自增主键会在叶子结点的末尾建立新的叶子节点，不会破坏左侧子树的结构；UUID主键是无序的，B+树为了维持自身的特性，有可能会进行结构的重构，消耗更多的时间。</w:t>
      </w:r>
    </w:p>
    <w:p>
      <w:pPr>
        <w:pStyle w:val="2"/>
        <w:spacing w:before="320" w:after="120" w:line="288" w:lineRule="auto"/>
        <w:ind w:left="0"/>
        <w:jc w:val="left"/>
        <w:outlineLvl w:val="1"/>
      </w:pPr>
      <w:bookmarkStart w:name="heading_28" w:id="28"/>
      <w:r>
        <w:rPr>
          <w:rFonts w:eastAsia="等线" w:ascii="Arial" w:cs="Arial" w:hAnsi="Arial"/>
          <w:b w:val="true"/>
          <w:sz w:val="32"/>
        </w:rPr>
        <w:t>为什么非主键索引结构叶子节点存储的是主键值？</w:t>
      </w:r>
      <w:bookmarkEnd w:id="28"/>
    </w:p>
    <w:p>
      <w:pPr>
        <w:spacing w:before="120" w:after="120" w:line="288" w:lineRule="auto"/>
        <w:ind w:left="0"/>
        <w:jc w:val="left"/>
      </w:pPr>
      <w:r>
        <w:rPr>
          <w:rFonts w:eastAsia="等线" w:ascii="Arial" w:cs="Arial" w:hAnsi="Arial"/>
          <w:sz w:val="22"/>
        </w:rPr>
        <w:t xml:space="preserve">为了保证 </w:t>
      </w:r>
      <w:r>
        <w:rPr>
          <w:rFonts w:eastAsia="等线" w:ascii="Arial" w:cs="Arial" w:hAnsi="Arial"/>
          <w:b w:val="true"/>
          <w:sz w:val="22"/>
        </w:rPr>
        <w:t>数据一致性</w:t>
      </w:r>
      <w:r>
        <w:rPr>
          <w:rFonts w:eastAsia="等线" w:ascii="Arial" w:cs="Arial" w:hAnsi="Arial"/>
          <w:sz w:val="22"/>
        </w:rPr>
        <w:t xml:space="preserve"> 和 </w:t>
      </w:r>
      <w:r>
        <w:rPr>
          <w:rFonts w:eastAsia="等线" w:ascii="Arial" w:cs="Arial" w:hAnsi="Arial"/>
          <w:b w:val="true"/>
          <w:sz w:val="22"/>
        </w:rPr>
        <w:t>节省存储空间</w:t>
      </w:r>
      <w:r>
        <w:rPr>
          <w:rFonts w:eastAsia="等线" w:ascii="Arial" w:cs="Arial" w:hAnsi="Arial"/>
          <w:sz w:val="22"/>
        </w:rPr>
        <w:t xml:space="preserve"> 例如，</w:t>
      </w:r>
    </w:p>
    <w:p>
      <w:pPr>
        <w:spacing w:before="120" w:after="120" w:line="288" w:lineRule="auto"/>
        <w:ind w:left="0"/>
        <w:jc w:val="left"/>
      </w:pPr>
      <w:r>
        <w:rPr>
          <w:rFonts w:eastAsia="等线" w:ascii="Arial" w:cs="Arial" w:hAnsi="Arial"/>
          <w:sz w:val="22"/>
        </w:rPr>
        <w:t>商城系统订单表会存储一个用户ID作为关联外键，而不推荐存储完整的用户信息，因为当我们用户表中的信息（真实名称、手机号、收货地址···）修改后，不需要再次维护订单表的用户数据，同时也节省了存储空间。</w:t>
      </w:r>
    </w:p>
    <w:p>
      <w:pPr>
        <w:pStyle w:val="2"/>
        <w:spacing w:before="320" w:after="120" w:line="288" w:lineRule="auto"/>
        <w:ind w:left="0"/>
        <w:jc w:val="left"/>
        <w:outlineLvl w:val="1"/>
      </w:pPr>
      <w:bookmarkStart w:name="heading_29" w:id="29"/>
      <w:r>
        <w:rPr>
          <w:rFonts w:eastAsia="等线" w:ascii="Arial" w:cs="Arial" w:hAnsi="Arial"/>
          <w:b w:val="true"/>
          <w:sz w:val="32"/>
        </w:rPr>
        <w:t>为什么Mysql索引要用B+树不是B树 或 红黑树？</w:t>
      </w:r>
      <w:bookmarkEnd w:id="29"/>
    </w:p>
    <w:p>
      <w:pPr>
        <w:numPr>
          <w:numId w:val="75"/>
        </w:numPr>
        <w:spacing w:before="120" w:after="120" w:line="288" w:lineRule="auto"/>
        <w:ind w:left="0"/>
        <w:jc w:val="left"/>
      </w:pPr>
      <w:r>
        <w:rPr>
          <w:rFonts w:eastAsia="等线" w:ascii="Arial" w:cs="Arial" w:hAnsi="Arial"/>
          <w:sz w:val="22"/>
        </w:rPr>
        <w:t>用 B+ 树不用 B树 考虑的是IO对性能的影响：B树在id递增的情况下会单边增长，形成链表的结构</w:t>
      </w:r>
    </w:p>
    <w:p>
      <w:pPr>
        <w:numPr>
          <w:numId w:val="76"/>
        </w:numPr>
        <w:spacing w:before="120" w:after="120" w:line="288" w:lineRule="auto"/>
        <w:ind w:left="0"/>
        <w:jc w:val="left"/>
      </w:pPr>
      <w:r>
        <w:rPr>
          <w:rFonts w:eastAsia="等线" w:ascii="Arial" w:cs="Arial" w:hAnsi="Arial"/>
          <w:sz w:val="22"/>
        </w:rPr>
        <w:t>B树 的每个节点都存储数据，而 B+树 只有叶子节点才存储数据，所以查找相同数据量的情况下，B树的高度更高，IO更频繁。</w:t>
      </w:r>
    </w:p>
    <w:p>
      <w:pPr>
        <w:numPr>
          <w:numId w:val="77"/>
        </w:numPr>
        <w:spacing w:before="120" w:after="120" w:line="288" w:lineRule="auto"/>
        <w:ind w:left="0"/>
        <w:jc w:val="left"/>
      </w:pPr>
      <w:r>
        <w:rPr>
          <w:rFonts w:eastAsia="等线" w:ascii="Arial" w:cs="Arial" w:hAnsi="Arial"/>
          <w:sz w:val="22"/>
        </w:rPr>
        <w:t>数据库索引是存储在磁盘上的，当数据量大时，就不能把整个索引全部加载到内存了，只能逐一加载每一个磁盘页（对应索引树的节点）。</w:t>
      </w:r>
    </w:p>
    <w:p>
      <w:pPr>
        <w:numPr>
          <w:numId w:val="78"/>
        </w:numPr>
        <w:spacing w:before="120" w:after="120" w:line="288" w:lineRule="auto"/>
        <w:ind w:left="0"/>
        <w:jc w:val="left"/>
      </w:pPr>
      <w:r>
        <w:rPr>
          <w:rFonts w:eastAsia="等线" w:ascii="Arial" w:cs="Arial" w:hAnsi="Arial"/>
          <w:color w:val="8f959e"/>
          <w:sz w:val="22"/>
        </w:rPr>
        <w:t>同理，红黑树虽然是具有左旋功能的平衡二叉树，但是其深度在数据量大时深度依然很深</w:t>
      </w:r>
    </w:p>
    <w:p>
      <w:pPr>
        <w:pStyle w:val="2"/>
        <w:spacing w:before="320" w:after="120" w:line="288" w:lineRule="auto"/>
        <w:ind w:left="0"/>
        <w:jc w:val="left"/>
        <w:outlineLvl w:val="1"/>
      </w:pPr>
      <w:bookmarkStart w:name="heading_30" w:id="30"/>
      <w:r>
        <w:rPr>
          <w:rFonts w:eastAsia="等线" w:ascii="Arial" w:cs="Arial" w:hAnsi="Arial"/>
          <w:b w:val="true"/>
          <w:sz w:val="32"/>
        </w:rPr>
        <w:t>为何不采用Hash方式？</w:t>
      </w:r>
      <w:bookmarkEnd w:id="30"/>
    </w:p>
    <w:p>
      <w:pPr>
        <w:numPr>
          <w:numId w:val="79"/>
        </w:numPr>
        <w:spacing w:before="120" w:after="120" w:line="288" w:lineRule="auto"/>
        <w:ind w:left="0"/>
        <w:jc w:val="left"/>
      </w:pPr>
      <w:r>
        <w:rPr>
          <w:rFonts w:eastAsia="等线" w:ascii="Arial" w:cs="Arial" w:hAnsi="Arial"/>
          <w:sz w:val="22"/>
        </w:rPr>
        <w:t>Hash索引底层用的 哈希表是一种以 key-value 存储数据的结构，用一个哈希函数把key换算成一个确定的位置，然后把value放在数组的这个位置。所以多个数据在存储关系上是完全没有任何顺序关系的，所以，对于区间查询是无法直接通过索引查询的，就需要全表扫描。所以，哈希索引只适用于等值查询的场景。</w:t>
      </w:r>
    </w:p>
    <w:p>
      <w:pPr>
        <w:numPr>
          <w:numId w:val="80"/>
        </w:numPr>
        <w:spacing w:before="120" w:after="120" w:line="288" w:lineRule="auto"/>
        <w:ind w:left="0"/>
        <w:jc w:val="left"/>
      </w:pPr>
      <w:r>
        <w:rPr>
          <w:rFonts w:eastAsia="等线" w:ascii="Arial" w:cs="Arial" w:hAnsi="Arial"/>
          <w:sz w:val="22"/>
        </w:rPr>
        <w:t>B+ Tree是一种多路平衡查询树，所以他的节点是天然有序的（左子节点小于父节点、父节点小于右子节点），而且叶子结点还用双向链表对节点进行连接，所以对于范围查询的时候不需要做全表扫描。</w:t>
      </w:r>
    </w:p>
    <w:p>
      <w:pPr>
        <w:numPr>
          <w:numId w:val="81"/>
        </w:numPr>
        <w:spacing w:before="120" w:after="120" w:line="288" w:lineRule="auto"/>
        <w:ind w:left="0"/>
        <w:jc w:val="left"/>
      </w:pPr>
      <w:r>
        <w:rPr>
          <w:rFonts w:eastAsia="等线" w:ascii="Arial" w:cs="Arial" w:hAnsi="Arial"/>
          <w:sz w:val="22"/>
        </w:rPr>
        <w:t>哈希索引不支持多列联合索引的最左匹配规则，如果有大量重复键值得情况下，哈希索引的效率会很低，因为存在哈希碰撞问题。</w:t>
      </w:r>
    </w:p>
    <w:p>
      <w:pPr>
        <w:pStyle w:val="2"/>
        <w:spacing w:before="320" w:after="120" w:line="288" w:lineRule="auto"/>
        <w:ind w:left="0"/>
        <w:jc w:val="left"/>
        <w:outlineLvl w:val="1"/>
      </w:pPr>
      <w:bookmarkStart w:name="heading_31" w:id="31"/>
      <w:r>
        <w:rPr>
          <w:rFonts w:eastAsia="等线" w:ascii="Arial" w:cs="Arial" w:hAnsi="Arial"/>
          <w:b w:val="true"/>
          <w:sz w:val="32"/>
        </w:rPr>
        <w:t>哪些情况需要创建索引？</w:t>
      </w:r>
      <w:bookmarkEnd w:id="31"/>
    </w:p>
    <w:p>
      <w:pPr>
        <w:numPr>
          <w:numId w:val="82"/>
        </w:numPr>
        <w:spacing w:before="120" w:after="120" w:line="288" w:lineRule="auto"/>
        <w:ind w:left="0"/>
        <w:jc w:val="left"/>
      </w:pPr>
      <w:r>
        <w:rPr>
          <w:rFonts w:eastAsia="等线" w:ascii="Arial" w:cs="Arial" w:hAnsi="Arial"/>
          <w:sz w:val="22"/>
        </w:rPr>
        <w:t>主键自动建立唯一索引；</w:t>
      </w:r>
    </w:p>
    <w:p>
      <w:pPr>
        <w:numPr>
          <w:numId w:val="83"/>
        </w:numPr>
        <w:spacing w:before="120" w:after="120" w:line="288" w:lineRule="auto"/>
        <w:ind w:left="0"/>
        <w:jc w:val="left"/>
      </w:pPr>
      <w:r>
        <w:rPr>
          <w:rFonts w:eastAsia="等线" w:ascii="Arial" w:cs="Arial" w:hAnsi="Arial"/>
          <w:sz w:val="22"/>
        </w:rPr>
        <w:t>频繁作为查询条件的字段；</w:t>
      </w:r>
    </w:p>
    <w:p>
      <w:pPr>
        <w:numPr>
          <w:numId w:val="84"/>
        </w:numPr>
        <w:spacing w:before="120" w:after="120" w:line="288" w:lineRule="auto"/>
        <w:ind w:left="0"/>
        <w:jc w:val="left"/>
      </w:pPr>
      <w:r>
        <w:rPr>
          <w:rFonts w:eastAsia="等线" w:ascii="Arial" w:cs="Arial" w:hAnsi="Arial"/>
          <w:sz w:val="22"/>
        </w:rPr>
        <w:t>查询中与其他表关联的字段，外键关系建立索引；</w:t>
      </w:r>
    </w:p>
    <w:p>
      <w:pPr>
        <w:numPr>
          <w:numId w:val="85"/>
        </w:numPr>
        <w:spacing w:before="120" w:after="120" w:line="288" w:lineRule="auto"/>
        <w:ind w:left="0"/>
        <w:jc w:val="left"/>
      </w:pPr>
      <w:r>
        <w:rPr>
          <w:rFonts w:eastAsia="等线" w:ascii="Arial" w:cs="Arial" w:hAnsi="Arial"/>
          <w:sz w:val="22"/>
        </w:rPr>
        <w:t>单键/组合索引的选择问题，高并发下倾向创建组合索引；</w:t>
      </w:r>
    </w:p>
    <w:p>
      <w:pPr>
        <w:numPr>
          <w:numId w:val="86"/>
        </w:numPr>
        <w:spacing w:before="120" w:after="120" w:line="288" w:lineRule="auto"/>
        <w:ind w:left="0"/>
        <w:jc w:val="left"/>
      </w:pPr>
      <w:r>
        <w:rPr>
          <w:rFonts w:eastAsia="等线" w:ascii="Arial" w:cs="Arial" w:hAnsi="Arial"/>
          <w:sz w:val="22"/>
        </w:rPr>
        <w:t>查询中排序的字段，排序字段通过索引访问大幅提高排序速度；</w:t>
      </w:r>
    </w:p>
    <w:p>
      <w:pPr>
        <w:numPr>
          <w:numId w:val="87"/>
        </w:numPr>
        <w:spacing w:before="120" w:after="120" w:line="288" w:lineRule="auto"/>
        <w:ind w:left="0"/>
        <w:jc w:val="left"/>
      </w:pPr>
      <w:r>
        <w:rPr>
          <w:rFonts w:eastAsia="等线" w:ascii="Arial" w:cs="Arial" w:hAnsi="Arial"/>
          <w:sz w:val="22"/>
        </w:rPr>
        <w:t>查询中统计或分组字段；</w:t>
      </w:r>
    </w:p>
    <w:p>
      <w:pPr>
        <w:pStyle w:val="2"/>
        <w:spacing w:before="320" w:after="120" w:line="288" w:lineRule="auto"/>
        <w:ind w:left="0"/>
        <w:jc w:val="left"/>
        <w:outlineLvl w:val="1"/>
      </w:pPr>
      <w:bookmarkStart w:name="heading_32" w:id="32"/>
      <w:r>
        <w:rPr>
          <w:rFonts w:eastAsia="等线" w:ascii="Arial" w:cs="Arial" w:hAnsi="Arial"/>
          <w:b w:val="true"/>
          <w:sz w:val="32"/>
        </w:rPr>
        <w:t>索引失效场景</w:t>
      </w:r>
      <w:bookmarkEnd w:id="32"/>
    </w:p>
    <w:p>
      <w:pPr>
        <w:numPr>
          <w:numId w:val="88"/>
        </w:numPr>
        <w:spacing w:before="120" w:after="120" w:line="288" w:lineRule="auto"/>
        <w:ind w:left="0"/>
        <w:jc w:val="left"/>
      </w:pPr>
      <w:r>
        <w:rPr>
          <w:rFonts w:eastAsia="等线" w:ascii="Arial" w:cs="Arial" w:hAnsi="Arial"/>
          <w:b w:val="true"/>
          <w:sz w:val="22"/>
        </w:rPr>
        <w:t>组合索引未使用最左前缀</w:t>
      </w:r>
      <w:r>
        <w:rPr>
          <w:rFonts w:eastAsia="等线" w:ascii="Arial" w:cs="Arial" w:hAnsi="Arial"/>
          <w:sz w:val="22"/>
        </w:rPr>
        <w:t>，例如组合索引（A，B），where B=b不会使用索引；</w:t>
      </w:r>
    </w:p>
    <w:p>
      <w:pPr>
        <w:numPr>
          <w:numId w:val="89"/>
        </w:numPr>
        <w:spacing w:before="120" w:after="120" w:line="288" w:lineRule="auto"/>
        <w:ind w:left="0"/>
        <w:jc w:val="left"/>
      </w:pPr>
      <w:r>
        <w:rPr>
          <w:rFonts w:eastAsia="等线" w:ascii="Arial" w:cs="Arial" w:hAnsi="Arial"/>
          <w:b w:val="true"/>
          <w:sz w:val="22"/>
        </w:rPr>
        <w:t>like未使用最左前缀</w:t>
      </w:r>
      <w:r>
        <w:rPr>
          <w:rFonts w:eastAsia="等线" w:ascii="Arial" w:cs="Arial" w:hAnsi="Arial"/>
          <w:sz w:val="22"/>
        </w:rPr>
        <w:t>，where A like '%China'；</w:t>
      </w:r>
    </w:p>
    <w:p>
      <w:pPr>
        <w:numPr>
          <w:numId w:val="90"/>
        </w:numPr>
        <w:spacing w:before="120" w:after="120" w:line="288" w:lineRule="auto"/>
        <w:ind w:left="0"/>
        <w:jc w:val="left"/>
      </w:pPr>
      <w:r>
        <w:rPr>
          <w:rFonts w:eastAsia="等线" w:ascii="Arial" w:cs="Arial" w:hAnsi="Arial"/>
          <w:b w:val="true"/>
          <w:sz w:val="22"/>
        </w:rPr>
        <w:t>搜索一个索引而在另一个索引上做order by</w:t>
      </w:r>
      <w:r>
        <w:rPr>
          <w:rFonts w:eastAsia="等线" w:ascii="Arial" w:cs="Arial" w:hAnsi="Arial"/>
          <w:sz w:val="22"/>
        </w:rPr>
        <w:t>，where A=a order by B，（一个失败一个成功）只使用A上的索引，因为查询只使用一个索引 ；</w:t>
      </w:r>
    </w:p>
    <w:p>
      <w:pPr>
        <w:numPr>
          <w:numId w:val="91"/>
        </w:numPr>
        <w:spacing w:before="120" w:after="120" w:line="288" w:lineRule="auto"/>
        <w:ind w:left="0"/>
        <w:jc w:val="left"/>
      </w:pPr>
      <w:r>
        <w:rPr>
          <w:rFonts w:eastAsia="等线" w:ascii="Arial" w:cs="Arial" w:hAnsi="Arial"/>
          <w:b w:val="true"/>
          <w:sz w:val="22"/>
        </w:rPr>
        <w:t>or 可能使第一个索引失效。如果查询字段相同，也可以使用索引。</w:t>
      </w:r>
      <w:r>
        <w:rPr>
          <w:rFonts w:eastAsia="等线" w:ascii="Arial" w:cs="Arial" w:hAnsi="Arial"/>
          <w:sz w:val="22"/>
        </w:rPr>
        <w:t>例如where A=a1 or A=a2（生效），where A=a or B=b（失效）。index merge 技术可以优化这个问题。</w:t>
      </w:r>
    </w:p>
    <w:p>
      <w:pPr>
        <w:numPr>
          <w:numId w:val="92"/>
        </w:numPr>
        <w:spacing w:before="120" w:after="120" w:line="288" w:lineRule="auto"/>
        <w:ind w:left="0"/>
        <w:jc w:val="left"/>
      </w:pPr>
      <w:r>
        <w:rPr>
          <w:rFonts w:eastAsia="等线" w:ascii="Arial" w:cs="Arial" w:hAnsi="Arial"/>
          <w:b w:val="true"/>
          <w:sz w:val="22"/>
        </w:rPr>
        <w:t>如果列类型是字符串，要使用引号。</w:t>
      </w:r>
      <w:r>
        <w:rPr>
          <w:rFonts w:eastAsia="等线" w:ascii="Arial" w:cs="Arial" w:hAnsi="Arial"/>
          <w:sz w:val="22"/>
        </w:rPr>
        <w:t>例如where A='China'，否则索引失效（会进行类型转换），见下图：</w:t>
      </w:r>
    </w:p>
    <w:p>
      <w:pPr>
        <w:pStyle w:val="2"/>
        <w:spacing w:before="320" w:after="120" w:line="288" w:lineRule="auto"/>
        <w:ind w:left="0"/>
        <w:jc w:val="left"/>
        <w:outlineLvl w:val="1"/>
      </w:pPr>
      <w:bookmarkStart w:name="heading_33" w:id="33"/>
      <w:r>
        <w:rPr>
          <w:rFonts w:eastAsia="等线" w:ascii="Arial" w:cs="Arial" w:hAnsi="Arial"/>
          <w:b w:val="true"/>
          <w:sz w:val="32"/>
        </w:rPr>
        <w:t>索引设计原则</w:t>
      </w:r>
      <w:bookmarkEnd w:id="33"/>
    </w:p>
    <w:p>
      <w:pPr>
        <w:numPr>
          <w:numId w:val="93"/>
        </w:numPr>
        <w:spacing w:before="120" w:after="120" w:line="288" w:lineRule="auto"/>
        <w:ind w:left="0"/>
        <w:jc w:val="left"/>
      </w:pPr>
      <w:r>
        <w:rPr>
          <w:rFonts w:eastAsia="等线" w:ascii="Arial" w:cs="Arial" w:hAnsi="Arial"/>
          <w:sz w:val="22"/>
        </w:rPr>
        <w:t>第一个索引原则：尽量使用主键索引原则。（主键索引是聚簇索引，叶子结点保留完整数据；非聚簇索引需要回表，多查一次B+树）</w:t>
      </w:r>
    </w:p>
    <w:p>
      <w:pPr>
        <w:numPr>
          <w:numId w:val="94"/>
        </w:numPr>
        <w:spacing w:before="120" w:after="120" w:line="288" w:lineRule="auto"/>
        <w:ind w:left="0"/>
        <w:jc w:val="left"/>
      </w:pPr>
      <w:r>
        <w:rPr>
          <w:rFonts w:eastAsia="等线" w:ascii="Arial" w:cs="Arial" w:hAnsi="Arial"/>
          <w:sz w:val="22"/>
        </w:rPr>
        <w:t>第二个索引原则：控制查询字段（ID替代通配符*），覆盖索引的手段，能够大幅度提升性能。（只查询ID不用回表）</w:t>
      </w:r>
    </w:p>
    <w:p>
      <w:pPr>
        <w:numPr>
          <w:numId w:val="95"/>
        </w:numPr>
        <w:spacing w:before="120" w:after="120" w:line="288" w:lineRule="auto"/>
        <w:ind w:left="0"/>
        <w:jc w:val="left"/>
      </w:pPr>
      <w:r>
        <w:rPr>
          <w:rFonts w:eastAsia="等线" w:ascii="Arial" w:cs="Arial" w:hAnsi="Arial"/>
          <w:sz w:val="22"/>
        </w:rPr>
        <w:t>第三个索引原则：最左前缀原则。（索引复用，索引项是按照索引定义里面出现的字段顺序排序的）</w:t>
      </w:r>
    </w:p>
    <w:p>
      <w:pPr>
        <w:numPr>
          <w:numId w:val="96"/>
        </w:numPr>
        <w:spacing w:before="120" w:after="120" w:line="288" w:lineRule="auto"/>
        <w:ind w:left="0"/>
        <w:jc w:val="left"/>
      </w:pPr>
      <w:r>
        <w:rPr>
          <w:rFonts w:eastAsia="等线" w:ascii="Arial" w:cs="Arial" w:hAnsi="Arial"/>
          <w:sz w:val="22"/>
        </w:rPr>
        <w:t>第四个索引原则：联合索引，索引顺序往往就是需要优先考虑采用的。</w:t>
      </w:r>
    </w:p>
    <w:p>
      <w:pPr>
        <w:numPr>
          <w:numId w:val="97"/>
        </w:numPr>
        <w:spacing w:before="120" w:after="120" w:line="288" w:lineRule="auto"/>
        <w:ind w:left="0"/>
        <w:jc w:val="left"/>
      </w:pPr>
      <w:r>
        <w:rPr>
          <w:rFonts w:eastAsia="等线" w:ascii="Arial" w:cs="Arial" w:hAnsi="Arial"/>
          <w:sz w:val="22"/>
        </w:rPr>
        <w:t>第五个索引原则：索引下推原则。（在索引遍历过程中，对索引中包含的字段先做判断，直接过滤掉不满足条件的记录，减少回表次数）</w:t>
      </w:r>
    </w:p>
    <w:p>
      <w:pPr>
        <w:pStyle w:val="2"/>
        <w:spacing w:before="320" w:after="120" w:line="288" w:lineRule="auto"/>
        <w:ind w:left="0"/>
        <w:jc w:val="left"/>
        <w:outlineLvl w:val="1"/>
      </w:pPr>
      <w:bookmarkStart w:name="heading_34" w:id="34"/>
      <w:r>
        <w:rPr>
          <w:rFonts w:eastAsia="等线" w:ascii="Arial" w:cs="Arial" w:hAnsi="Arial"/>
          <w:b w:val="true"/>
          <w:sz w:val="32"/>
        </w:rPr>
        <w:t>创建索引注意事项？</w:t>
      </w:r>
      <w:bookmarkEnd w:id="34"/>
    </w:p>
    <w:p>
      <w:pPr>
        <w:numPr>
          <w:numId w:val="98"/>
        </w:numPr>
        <w:spacing w:before="120" w:after="120" w:line="288" w:lineRule="auto"/>
        <w:ind w:left="0"/>
        <w:jc w:val="left"/>
      </w:pPr>
      <w:r>
        <w:rPr>
          <w:rFonts w:eastAsia="等线" w:ascii="Arial" w:cs="Arial" w:hAnsi="Arial"/>
          <w:sz w:val="22"/>
        </w:rPr>
        <w:t>表记录太少，不要建索引；</w:t>
      </w:r>
    </w:p>
    <w:p>
      <w:pPr>
        <w:numPr>
          <w:numId w:val="99"/>
        </w:numPr>
        <w:spacing w:before="120" w:after="120" w:line="288" w:lineRule="auto"/>
        <w:ind w:left="0"/>
        <w:jc w:val="left"/>
      </w:pPr>
      <w:r>
        <w:rPr>
          <w:rFonts w:eastAsia="等线" w:ascii="Arial" w:cs="Arial" w:hAnsi="Arial"/>
          <w:sz w:val="22"/>
        </w:rPr>
        <w:t>字段区分度低，建立索引没有太大意义；</w:t>
      </w:r>
    </w:p>
    <w:p>
      <w:pPr>
        <w:numPr>
          <w:numId w:val="100"/>
        </w:numPr>
        <w:spacing w:before="120" w:after="120" w:line="288" w:lineRule="auto"/>
        <w:ind w:left="0"/>
        <w:jc w:val="left"/>
      </w:pPr>
      <w:r>
        <w:rPr>
          <w:rFonts w:eastAsia="等线" w:ascii="Arial" w:cs="Arial" w:hAnsi="Arial"/>
          <w:sz w:val="22"/>
        </w:rPr>
        <w:t>频繁更新的字段不适合创建索引（需要维护索引，会加重IO负担）；</w:t>
      </w:r>
    </w:p>
    <w:p>
      <w:pPr>
        <w:numPr>
          <w:numId w:val="101"/>
        </w:numPr>
        <w:spacing w:before="120" w:after="120" w:line="288" w:lineRule="auto"/>
        <w:ind w:left="0"/>
        <w:jc w:val="left"/>
      </w:pPr>
      <w:r>
        <w:rPr>
          <w:rFonts w:eastAsia="等线" w:ascii="Arial" w:cs="Arial" w:hAnsi="Arial"/>
          <w:sz w:val="22"/>
        </w:rPr>
        <w:t>where、order 、join 条件里用不到的字段不创建索引；</w:t>
      </w:r>
    </w:p>
    <w:p>
      <w:pPr>
        <w:numPr>
          <w:numId w:val="102"/>
        </w:numPr>
        <w:spacing w:before="120" w:after="120" w:line="288" w:lineRule="auto"/>
        <w:ind w:left="0"/>
        <w:jc w:val="left"/>
      </w:pPr>
      <w:r>
        <w:rPr>
          <w:rFonts w:eastAsia="等线" w:ascii="Arial" w:cs="Arial" w:hAnsi="Arial"/>
          <w:sz w:val="22"/>
        </w:rPr>
        <w:t>组合索引把散列性高(区分度高)的字段放在前面；</w:t>
      </w:r>
    </w:p>
    <w:p>
      <w:pPr>
        <w:numPr>
          <w:numId w:val="103"/>
        </w:numPr>
        <w:spacing w:before="120" w:after="120" w:line="288" w:lineRule="auto"/>
        <w:ind w:left="0"/>
        <w:jc w:val="left"/>
      </w:pPr>
      <w:r>
        <w:rPr>
          <w:rFonts w:eastAsia="等线" w:ascii="Arial" w:cs="Arial" w:hAnsi="Arial"/>
          <w:sz w:val="22"/>
        </w:rPr>
        <w:t>MySQL中每次只能使用一个索引，所以经常使用多个条件查询时更适合使用组合索引；</w:t>
      </w:r>
    </w:p>
    <w:p>
      <w:pPr>
        <w:numPr>
          <w:numId w:val="104"/>
        </w:numPr>
        <w:spacing w:before="120" w:after="120" w:line="288" w:lineRule="auto"/>
        <w:ind w:left="0"/>
        <w:jc w:val="left"/>
      </w:pPr>
      <w:r>
        <w:rPr>
          <w:rFonts w:eastAsia="等线" w:ascii="Arial" w:cs="Arial" w:hAnsi="Arial"/>
          <w:sz w:val="22"/>
        </w:rPr>
        <w:t>过长的字段，使用 前缀索引。当字段值比较长的时候，建立索引会消耗很多的空间，搜索起来也会很慢。可以通过截取字段的前面一部分内容建立索引，这个就叫前缀索引。</w:t>
      </w:r>
    </w:p>
    <w:p>
      <w:pPr>
        <w:numPr>
          <w:numId w:val="105"/>
        </w:numPr>
        <w:spacing w:before="120" w:after="120" w:line="288" w:lineRule="auto"/>
        <w:ind w:left="0"/>
        <w:jc w:val="left"/>
      </w:pPr>
      <w:r>
        <w:rPr>
          <w:rFonts w:eastAsia="等线" w:ascii="Arial" w:cs="Arial" w:hAnsi="Arial"/>
          <w:sz w:val="22"/>
        </w:rPr>
        <w:t>不建议用无序的值(例如身份证、UUID )作为索引。当主键具有不确定性，会造成叶子节点频繁分裂，出现磁盘存储的碎片化。</w:t>
      </w:r>
    </w:p>
    <w:p>
      <w:pPr>
        <w:pStyle w:val="2"/>
        <w:spacing w:before="320" w:after="120" w:line="288" w:lineRule="auto"/>
        <w:ind w:left="0"/>
        <w:jc w:val="left"/>
        <w:outlineLvl w:val="1"/>
      </w:pPr>
      <w:bookmarkStart w:name="heading_35" w:id="35"/>
      <w:r>
        <w:rPr>
          <w:rFonts w:eastAsia="等线" w:ascii="Arial" w:cs="Arial" w:hAnsi="Arial"/>
          <w:b w:val="true"/>
          <w:sz w:val="32"/>
        </w:rPr>
        <w:t>覆盖索引是什么?</w:t>
      </w:r>
      <w:bookmarkEnd w:id="35"/>
    </w:p>
    <w:p>
      <w:pPr>
        <w:spacing w:before="120" w:after="120" w:line="288" w:lineRule="auto"/>
        <w:ind w:left="0"/>
        <w:jc w:val="left"/>
      </w:pPr>
      <w:r>
        <w:rPr>
          <w:rFonts w:eastAsia="等线" w:ascii="Arial" w:cs="Arial" w:hAnsi="Arial"/>
          <w:sz w:val="22"/>
        </w:rPr>
        <w:t>覆盖索引（Covering Index）不需要回表操作</w:t>
      </w:r>
    </w:p>
    <w:p>
      <w:pPr>
        <w:numPr>
          <w:numId w:val="106"/>
        </w:numPr>
        <w:spacing w:before="120" w:after="120" w:line="288" w:lineRule="auto"/>
        <w:ind w:left="0"/>
        <w:jc w:val="left"/>
      </w:pPr>
      <w:r>
        <w:rPr>
          <w:rFonts w:eastAsia="等线" w:ascii="Arial" w:cs="Arial" w:hAnsi="Arial"/>
          <w:sz w:val="22"/>
        </w:rPr>
        <w:t>select 的数据列只用从索引中就能够取得，不必读取数据行，MySQL可以利用索引返回 select 列表中的字段，而不必根据索引再次读取数据文件，换句话说查询列要被所建的索引覆盖。</w:t>
      </w:r>
    </w:p>
    <w:p>
      <w:pPr>
        <w:numPr>
          <w:numId w:val="107"/>
        </w:numPr>
        <w:spacing w:before="120" w:after="120" w:line="288" w:lineRule="auto"/>
        <w:ind w:left="0"/>
        <w:jc w:val="left"/>
      </w:pPr>
      <w:r>
        <w:rPr>
          <w:rFonts w:eastAsia="等线" w:ascii="Arial" w:cs="Arial" w:hAnsi="Arial"/>
          <w:sz w:val="22"/>
        </w:rPr>
        <w:t>索引是高效找到行的一个方法，但是一般数据库也能使用索引找到一个列的数据，因此它不必读取整个行。毕竟索引叶子节点存储了它们索引的数据，当能通过读取索引就可以得到想要的数据，那就不需要读取行了。一个索引包含（覆盖）满足查询结果的数据就叫做覆盖索引。</w:t>
      </w:r>
    </w:p>
    <w:p>
      <w:pPr>
        <w:numPr>
          <w:numId w:val="108"/>
        </w:numPr>
        <w:spacing w:before="120" w:after="120" w:line="288" w:lineRule="auto"/>
        <w:ind w:left="0"/>
        <w:jc w:val="left"/>
      </w:pPr>
      <w:r>
        <w:rPr>
          <w:rFonts w:eastAsia="等线" w:ascii="Arial" w:cs="Arial" w:hAnsi="Arial"/>
          <w:sz w:val="22"/>
        </w:rPr>
        <w:t>判断标准：使用explain，可以通过输出的extra列来判断，对于一个索引覆盖查询，显示为using index，MySQL查询优化器在执行查询前会决定是否有索引覆盖查询;</w:t>
      </w:r>
    </w:p>
    <w:p>
      <w:pPr>
        <w:pStyle w:val="2"/>
        <w:spacing w:before="320" w:after="120" w:line="288" w:lineRule="auto"/>
        <w:ind w:left="0"/>
        <w:jc w:val="left"/>
        <w:outlineLvl w:val="1"/>
      </w:pPr>
      <w:bookmarkStart w:name="heading_36" w:id="36"/>
      <w:r>
        <w:rPr>
          <w:rFonts w:eastAsia="等线" w:ascii="Arial" w:cs="Arial" w:hAnsi="Arial"/>
          <w:b w:val="true"/>
          <w:sz w:val="32"/>
        </w:rPr>
        <w:t>带索引的查询方式</w:t>
      </w:r>
      <w:bookmarkEnd w:id="36"/>
    </w:p>
    <w:p>
      <w:pPr>
        <w:spacing w:before="120" w:after="120" w:line="288" w:lineRule="auto"/>
        <w:ind w:left="0"/>
        <w:jc w:val="left"/>
      </w:pPr>
      <w:r>
        <w:rPr>
          <w:rFonts w:eastAsia="等线" w:ascii="Arial" w:cs="Arial" w:hAnsi="Arial"/>
          <w:sz w:val="22"/>
        </w:rPr>
        <w:t>例如，对于一个简单的B-Tree索引：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 FROM users WHERE id = 10;</w:t>
            </w:r>
          </w:p>
        </w:tc>
      </w:tr>
    </w:tbl>
    <w:p>
      <w:pPr>
        <w:spacing w:before="120" w:after="120" w:line="288" w:lineRule="auto"/>
        <w:ind w:left="0"/>
        <w:jc w:val="left"/>
      </w:pPr>
      <w:r>
        <w:rPr>
          <w:rFonts w:eastAsia="等线" w:ascii="Arial" w:cs="Arial" w:hAnsi="Arial"/>
          <w:sz w:val="22"/>
        </w:rPr>
        <w:t>如果</w:t>
      </w:r>
      <w:r>
        <w:rPr>
          <w:rFonts w:eastAsia="Consolas" w:ascii="Consolas" w:cs="Consolas" w:hAnsi="Consolas"/>
          <w:sz w:val="22"/>
          <w:shd w:fill="EFF0F1"/>
        </w:rPr>
        <w:t>id</w:t>
      </w:r>
      <w:r>
        <w:rPr>
          <w:rFonts w:eastAsia="等线" w:ascii="Arial" w:cs="Arial" w:hAnsi="Arial"/>
          <w:sz w:val="22"/>
        </w:rPr>
        <w:t>是索引字段，MySQL会从索引树的根节点开始，根据</w:t>
      </w:r>
      <w:r>
        <w:rPr>
          <w:rFonts w:eastAsia="Consolas" w:ascii="Consolas" w:cs="Consolas" w:hAnsi="Consolas"/>
          <w:sz w:val="22"/>
          <w:shd w:fill="EFF0F1"/>
        </w:rPr>
        <w:t>id</w:t>
      </w:r>
      <w:r>
        <w:rPr>
          <w:rFonts w:eastAsia="等线" w:ascii="Arial" w:cs="Arial" w:hAnsi="Arial"/>
          <w:sz w:val="22"/>
        </w:rPr>
        <w:t>的值进行二分查找，直至找到具体的数据行。</w:t>
      </w:r>
    </w:p>
    <w:p>
      <w:pPr>
        <w:spacing w:before="120" w:after="120" w:line="288" w:lineRule="auto"/>
        <w:ind w:left="0"/>
        <w:jc w:val="left"/>
      </w:pPr>
      <w:r>
        <w:rPr>
          <w:rFonts w:eastAsia="等线" w:ascii="Arial" w:cs="Arial" w:hAnsi="Arial"/>
          <w:sz w:val="22"/>
        </w:rPr>
        <w:t>如果索引是复合索引，例如：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 FROM users WHERE last_name = 'Smith' AND first_name = 'John';</w:t>
            </w:r>
          </w:p>
        </w:tc>
      </w:tr>
    </w:tbl>
    <w:p>
      <w:pPr>
        <w:spacing w:before="120" w:after="120" w:line="288" w:lineRule="auto"/>
        <w:ind w:left="0"/>
        <w:jc w:val="left"/>
      </w:pPr>
      <w:r>
        <w:rPr>
          <w:rFonts w:eastAsia="等线" w:ascii="Arial" w:cs="Arial" w:hAnsi="Arial"/>
          <w:sz w:val="22"/>
        </w:rPr>
        <w:t>对于复合索引</w:t>
      </w:r>
      <w:r>
        <w:rPr>
          <w:rFonts w:eastAsia="Consolas" w:ascii="Consolas" w:cs="Consolas" w:hAnsi="Consolas"/>
          <w:sz w:val="22"/>
          <w:shd w:fill="EFF0F1"/>
        </w:rPr>
        <w:t>(last_name, first_name)</w:t>
      </w:r>
      <w:r>
        <w:rPr>
          <w:rFonts w:eastAsia="等线" w:ascii="Arial" w:cs="Arial" w:hAnsi="Arial"/>
          <w:sz w:val="22"/>
        </w:rPr>
        <w:t>，MySQL会先找到所有</w:t>
      </w:r>
      <w:r>
        <w:rPr>
          <w:rFonts w:eastAsia="Consolas" w:ascii="Consolas" w:cs="Consolas" w:hAnsi="Consolas"/>
          <w:sz w:val="22"/>
          <w:shd w:fill="EFF0F1"/>
        </w:rPr>
        <w:t>last_name</w:t>
      </w:r>
      <w:r>
        <w:rPr>
          <w:rFonts w:eastAsia="等线" w:ascii="Arial" w:cs="Arial" w:hAnsi="Arial"/>
          <w:sz w:val="22"/>
        </w:rPr>
        <w:t>为'Smith'的行，然后在这些行中查找</w:t>
      </w:r>
      <w:r>
        <w:rPr>
          <w:rFonts w:eastAsia="Consolas" w:ascii="Consolas" w:cs="Consolas" w:hAnsi="Consolas"/>
          <w:sz w:val="22"/>
          <w:shd w:fill="EFF0F1"/>
        </w:rPr>
        <w:t>first_name</w:t>
      </w:r>
      <w:r>
        <w:rPr>
          <w:rFonts w:eastAsia="等线" w:ascii="Arial" w:cs="Arial" w:hAnsi="Arial"/>
          <w:sz w:val="22"/>
        </w:rPr>
        <w:t>为'John'的行。</w:t>
      </w:r>
    </w:p>
    <w:p>
      <w:pPr>
        <w:spacing w:before="120" w:after="120" w:line="288" w:lineRule="auto"/>
        <w:ind w:left="0"/>
        <w:jc w:val="left"/>
      </w:pPr>
      <w:r>
        <w:rPr>
          <w:rFonts w:eastAsia="等线" w:ascii="Arial" w:cs="Arial" w:hAnsi="Arial"/>
          <w:sz w:val="22"/>
        </w:rPr>
        <w:t>总结：使用WHERE子句查询索引字段时，MySQL会利用索引来快速定位目标数据行，从而避免全表扫描，大大提高查询效率。</w:t>
      </w:r>
    </w:p>
    <w:p>
      <w:pPr>
        <w:pStyle w:val="2"/>
        <w:spacing w:before="320" w:after="120" w:line="288" w:lineRule="auto"/>
        <w:ind w:left="0"/>
        <w:jc w:val="left"/>
        <w:outlineLvl w:val="1"/>
      </w:pPr>
      <w:bookmarkStart w:name="heading_37" w:id="37"/>
      <w:r>
        <w:rPr>
          <w:rFonts w:eastAsia="等线" w:ascii="Arial" w:cs="Arial" w:hAnsi="Arial"/>
          <w:b w:val="true"/>
          <w:sz w:val="32"/>
        </w:rPr>
        <w:t>什么是回表查询</w:t>
      </w:r>
      <w:bookmarkEnd w:id="37"/>
    </w:p>
    <w:p>
      <w:pPr>
        <w:spacing w:before="120" w:after="120" w:line="288" w:lineRule="auto"/>
        <w:ind w:left="0"/>
        <w:jc w:val="left"/>
      </w:pPr>
      <w:r>
        <w:rPr>
          <w:rFonts w:eastAsia="等线" w:ascii="Arial" w:cs="Arial" w:hAnsi="Arial"/>
          <w:sz w:val="22"/>
        </w:rPr>
        <w:t>MySQL中的回表查询是指在执行查询时，首先通过索引定位到满足条件的行的位置，但由于索引可能不包含查询所需的所有数据，因此需要再次访问数据表以获取完整的数据行的过程。这个过程被称为回表查询。具体来说，回表查询发生在以下几种情况：</w:t>
      </w:r>
    </w:p>
    <w:p>
      <w:pPr>
        <w:numPr>
          <w:numId w:val="109"/>
        </w:numPr>
        <w:spacing w:before="120" w:after="120" w:line="288" w:lineRule="auto"/>
        <w:ind w:left="0"/>
        <w:jc w:val="left"/>
      </w:pPr>
      <w:r>
        <w:rPr>
          <w:rFonts w:eastAsia="等线" w:ascii="Arial" w:cs="Arial" w:hAnsi="Arial"/>
          <w:sz w:val="22"/>
        </w:rPr>
        <w:t>索引不Cover所有需要查询的字段‌：当查询语句中需要返回的列不在索引列上时，即使通过索引定位了相关行，仍然需要回表获取其他列的值。</w:t>
      </w:r>
    </w:p>
    <w:p>
      <w:pPr>
        <w:numPr>
          <w:numId w:val="110"/>
        </w:numPr>
        <w:spacing w:before="120" w:after="120" w:line="288" w:lineRule="auto"/>
        <w:ind w:left="0"/>
        <w:jc w:val="left"/>
      </w:pPr>
      <w:r>
        <w:rPr>
          <w:rFonts w:eastAsia="等线" w:ascii="Arial" w:cs="Arial" w:hAnsi="Arial"/>
          <w:sz w:val="22"/>
        </w:rPr>
        <w:t>使用了非聚簇索引‌：非聚簇索引（Secondary Index）只包含了索引列的副本以及指向对应主键的引用，查询需要通过回表才能获取完整的行数据。</w:t>
      </w:r>
    </w:p>
    <w:p>
      <w:pPr>
        <w:numPr>
          <w:numId w:val="111"/>
        </w:numPr>
        <w:spacing w:before="120" w:after="120" w:line="288" w:lineRule="auto"/>
        <w:ind w:left="0"/>
        <w:jc w:val="left"/>
      </w:pPr>
      <w:r>
        <w:rPr>
          <w:rFonts w:eastAsia="等线" w:ascii="Arial" w:cs="Arial" w:hAnsi="Arial"/>
          <w:sz w:val="22"/>
        </w:rPr>
        <w:t>使用了覆盖索引但超过了最大索引长度‌：在MySQL的InnoDB存储引擎中，每个索引项的最大长度是767字节。如果查询需要返回的字段长度超过了该限制，同样会触发回表操作。</w:t>
      </w:r>
    </w:p>
    <w:p>
      <w:pPr>
        <w:spacing w:before="120" w:after="120" w:line="288" w:lineRule="auto"/>
        <w:ind w:left="0"/>
        <w:jc w:val="left"/>
      </w:pPr>
      <w:r>
        <w:rPr>
          <w:rFonts w:eastAsia="等线" w:ascii="Arial" w:cs="Arial" w:hAnsi="Arial"/>
          <w:sz w:val="22"/>
        </w:rPr>
        <w:t>回表操作主要发生在读取操作（SELECT）中，写入操作（INSERT、UPDATE、DELETE）一般不会触发回表。为了减少回表查询的开销，可以考虑使用覆盖索引或优化聚簇索引的选择，以避免不必要的回表操作，从而提高查询性能。</w:t>
      </w:r>
    </w:p>
    <w:p>
      <w:pPr>
        <w:pStyle w:val="1"/>
        <w:spacing w:before="380" w:after="140" w:line="288" w:lineRule="auto"/>
        <w:ind w:left="0"/>
        <w:jc w:val="left"/>
        <w:outlineLvl w:val="0"/>
      </w:pPr>
      <w:bookmarkStart w:name="heading_38" w:id="38"/>
      <w:r>
        <w:rPr>
          <w:rFonts w:eastAsia="等线" w:ascii="Arial" w:cs="Arial" w:hAnsi="Arial"/>
          <w:b w:val="true"/>
          <w:sz w:val="36"/>
        </w:rPr>
        <w:t>锁</w:t>
      </w:r>
      <w:bookmarkEnd w:id="38"/>
    </w:p>
    <w:p>
      <w:pPr>
        <w:pStyle w:val="2"/>
        <w:spacing w:before="320" w:after="120" w:line="288" w:lineRule="auto"/>
        <w:ind w:left="0"/>
        <w:jc w:val="left"/>
        <w:outlineLvl w:val="1"/>
      </w:pPr>
      <w:bookmarkStart w:name="heading_39" w:id="39"/>
      <w:r>
        <w:rPr>
          <w:rFonts w:eastAsia="等线" w:ascii="Arial" w:cs="Arial" w:hAnsi="Arial"/>
          <w:b w:val="true"/>
          <w:sz w:val="32"/>
        </w:rPr>
        <w:t>锁粒度</w:t>
      </w:r>
      <w:bookmarkEnd w:id="39"/>
    </w:p>
    <w:p>
      <w:pPr>
        <w:spacing w:before="120" w:after="120" w:line="288" w:lineRule="auto"/>
        <w:ind w:left="0"/>
        <w:jc w:val="left"/>
      </w:pPr>
      <w:r>
        <w:rPr>
          <w:rFonts w:eastAsia="等线" w:ascii="Arial" w:cs="Arial" w:hAnsi="Arial"/>
          <w:sz w:val="22"/>
        </w:rPr>
        <w:t>锁粒度指的是锁的范围大小。MySQL中的锁粒度主要有行锁、页锁和表锁。</w:t>
      </w:r>
    </w:p>
    <w:p>
      <w:pPr>
        <w:spacing w:before="120" w:after="120" w:line="288" w:lineRule="auto"/>
        <w:ind w:left="0"/>
        <w:jc w:val="left"/>
      </w:pPr>
      <w:r>
        <w:rPr>
          <w:rFonts w:eastAsia="等线" w:ascii="Arial" w:cs="Arial" w:hAnsi="Arial"/>
          <w:sz w:val="22"/>
        </w:rPr>
        <w:t>行锁是细粒度锁，只锁定影响的行，允许其他不受影响的行为并发执行，提高了系统的并发能力。</w:t>
      </w:r>
    </w:p>
    <w:p>
      <w:pPr>
        <w:spacing w:before="120" w:after="120" w:line="288" w:lineRule="auto"/>
        <w:ind w:left="0"/>
        <w:jc w:val="left"/>
      </w:pPr>
      <w:r>
        <w:rPr>
          <w:rFonts w:eastAsia="等线" w:ascii="Arial" w:cs="Arial" w:hAnsi="Arial"/>
          <w:sz w:val="22"/>
        </w:rPr>
        <w:t>页锁是中等粒度的锁，主要锁定数据页。</w:t>
      </w:r>
    </w:p>
    <w:p>
      <w:pPr>
        <w:spacing w:before="120" w:after="120" w:line="288" w:lineRule="auto"/>
        <w:ind w:left="0"/>
        <w:jc w:val="left"/>
      </w:pPr>
      <w:r>
        <w:rPr>
          <w:rFonts w:eastAsia="等线" w:ascii="Arial" w:cs="Arial" w:hAnsi="Arial"/>
          <w:sz w:val="22"/>
        </w:rPr>
        <w:t>表锁是粗粒度锁，它会锁定整张表，适用于需要快速锁定整个表的操作。</w:t>
      </w:r>
    </w:p>
    <w:p>
      <w:pPr>
        <w:pStyle w:val="2"/>
        <w:spacing w:before="320" w:after="120" w:line="288" w:lineRule="auto"/>
        <w:ind w:left="0"/>
        <w:jc w:val="left"/>
        <w:outlineLvl w:val="1"/>
      </w:pPr>
      <w:bookmarkStart w:name="heading_40" w:id="40"/>
      <w:r>
        <w:rPr>
          <w:rFonts w:eastAsia="等线" w:ascii="Arial" w:cs="Arial" w:hAnsi="Arial"/>
          <w:b w:val="true"/>
          <w:sz w:val="32"/>
        </w:rPr>
        <w:t>锁类别</w:t>
      </w:r>
      <w:bookmarkEnd w:id="40"/>
    </w:p>
    <w:p>
      <w:pPr>
        <w:spacing w:before="120" w:after="120" w:line="288" w:lineRule="auto"/>
        <w:ind w:left="0"/>
        <w:jc w:val="left"/>
      </w:pPr>
      <w:r>
        <w:rPr>
          <w:rFonts w:eastAsia="等线" w:ascii="Arial" w:cs="Arial" w:hAnsi="Arial"/>
          <w:sz w:val="22"/>
        </w:rPr>
        <w:t>除了基本的表锁和行锁，MySQL还引入了意向锁（intent locks），分为意向共享锁（IX）和意向排他锁（IS）。</w:t>
      </w:r>
    </w:p>
    <w:p>
      <w:pPr>
        <w:spacing w:before="120" w:after="120" w:line="288" w:lineRule="auto"/>
        <w:ind w:left="0"/>
        <w:jc w:val="left"/>
      </w:pPr>
      <w:r>
        <w:rPr>
          <w:rFonts w:eastAsia="等线" w:ascii="Arial" w:cs="Arial" w:hAnsi="Arial"/>
          <w:sz w:val="22"/>
        </w:rPr>
        <w:t>意向锁不是真正的锁，而是表明事务打算给数据加上共享或排他锁，用于在更高层次上避免锁冲突。</w:t>
      </w:r>
    </w:p>
    <w:p>
      <w:pPr>
        <w:spacing w:before="120" w:after="120" w:line="288" w:lineRule="auto"/>
        <w:ind w:left="0"/>
        <w:jc w:val="left"/>
      </w:pPr>
      <w:r>
        <w:rPr>
          <w:rFonts w:eastAsia="等线" w:ascii="Arial" w:cs="Arial" w:hAnsi="Arial"/>
          <w:b w:val="true"/>
          <w:sz w:val="22"/>
        </w:rPr>
        <w:t>从对数据操作的类型分类：</w:t>
      </w:r>
    </w:p>
    <w:p>
      <w:pPr>
        <w:numPr>
          <w:numId w:val="112"/>
        </w:numPr>
        <w:spacing w:before="120" w:after="120" w:line="288" w:lineRule="auto"/>
        <w:ind w:left="0"/>
        <w:jc w:val="left"/>
      </w:pPr>
      <w:r>
        <w:rPr>
          <w:rFonts w:eastAsia="等线" w:ascii="Arial" w:cs="Arial" w:hAnsi="Arial"/>
          <w:sz w:val="22"/>
        </w:rPr>
        <w:t>读锁（共享锁）：针对同一份数据，多个读操作可以同时进行，不会互相影响;</w:t>
      </w:r>
    </w:p>
    <w:p>
      <w:pPr>
        <w:numPr>
          <w:numId w:val="113"/>
        </w:numPr>
        <w:spacing w:before="120" w:after="120" w:line="288" w:lineRule="auto"/>
        <w:ind w:left="0"/>
        <w:jc w:val="left"/>
      </w:pPr>
      <w:r>
        <w:rPr>
          <w:rFonts w:eastAsia="等线" w:ascii="Arial" w:cs="Arial" w:hAnsi="Arial"/>
          <w:sz w:val="22"/>
        </w:rPr>
        <w:t>写锁（排他锁）：当前写操作没有完成前，它会阻断其他写锁和读锁;</w:t>
      </w:r>
    </w:p>
    <w:p>
      <w:pPr>
        <w:spacing w:before="120" w:after="120" w:line="288" w:lineRule="auto"/>
        <w:ind w:left="0"/>
        <w:jc w:val="left"/>
      </w:pPr>
      <w:r>
        <w:rPr>
          <w:rFonts w:eastAsia="等线" w:ascii="Arial" w:cs="Arial" w:hAnsi="Arial"/>
          <w:b w:val="true"/>
          <w:sz w:val="22"/>
        </w:rPr>
        <w:t>从对数据操作的粒度分类：</w:t>
      </w:r>
    </w:p>
    <w:p>
      <w:pPr>
        <w:spacing w:before="120" w:after="120" w:line="288" w:lineRule="auto"/>
        <w:ind w:left="0"/>
        <w:jc w:val="left"/>
      </w:pPr>
      <w:r>
        <w:rPr>
          <w:rFonts w:eastAsia="等线" w:ascii="Arial" w:cs="Arial" w:hAnsi="Arial"/>
          <w:sz w:val="22"/>
        </w:rPr>
        <w:t>了尽可能提高数据库的并发度，每次锁定的数据范围越小越好，理论上每次只锁定当前操作的数据的方案会得到最大的并发度，但是管理锁是很耗资源的事情（涉及获取，检查，释放锁等动作），因此数据库系统需要在高并发响应和系统性能两方面进行平衡，这样就产生了“锁粒度（Lock granularity）”的概念。</w:t>
      </w:r>
    </w:p>
    <w:p>
      <w:pPr>
        <w:numPr>
          <w:numId w:val="114"/>
        </w:numPr>
        <w:spacing w:before="120" w:after="120" w:line="288" w:lineRule="auto"/>
        <w:ind w:left="0"/>
        <w:jc w:val="left"/>
      </w:pPr>
      <w:r>
        <w:rPr>
          <w:rFonts w:eastAsia="等线" w:ascii="Arial" w:cs="Arial" w:hAnsi="Arial"/>
          <w:b w:val="true"/>
          <w:sz w:val="22"/>
        </w:rPr>
        <w:t>表级锁：</w:t>
      </w:r>
      <w:r>
        <w:rPr>
          <w:rFonts w:eastAsia="等线" w:ascii="Arial" w:cs="Arial" w:hAnsi="Arial"/>
          <w:sz w:val="22"/>
        </w:rPr>
        <w:t>开销小，加锁快；不会出现死锁；锁定粒度大，发生锁冲突的概率最高，并发度最低（MyISAM 和 MEMORY 存储引擎采用的是表级锁）；</w:t>
      </w:r>
    </w:p>
    <w:p>
      <w:pPr>
        <w:numPr>
          <w:numId w:val="115"/>
        </w:numPr>
        <w:spacing w:before="120" w:after="120" w:line="288" w:lineRule="auto"/>
        <w:ind w:left="0"/>
        <w:jc w:val="left"/>
      </w:pPr>
      <w:r>
        <w:rPr>
          <w:rFonts w:eastAsia="等线" w:ascii="Arial" w:cs="Arial" w:hAnsi="Arial"/>
          <w:b w:val="true"/>
          <w:sz w:val="22"/>
        </w:rPr>
        <w:t>行级锁：</w:t>
      </w:r>
      <w:r>
        <w:rPr>
          <w:rFonts w:eastAsia="等线" w:ascii="Arial" w:cs="Arial" w:hAnsi="Arial"/>
          <w:sz w:val="22"/>
        </w:rPr>
        <w:t>开销大，加锁慢；会出现死锁；锁定粒度最小，发生锁冲突的概率最低，并发度也最高（InnoDB 存储引擎既支持行级锁也支持表级锁，但默认情况下是采用行级锁）；</w:t>
      </w:r>
    </w:p>
    <w:p>
      <w:pPr>
        <w:numPr>
          <w:numId w:val="116"/>
        </w:numPr>
        <w:spacing w:before="120" w:after="120" w:line="288" w:lineRule="auto"/>
        <w:ind w:left="0"/>
        <w:jc w:val="left"/>
      </w:pPr>
      <w:r>
        <w:rPr>
          <w:rFonts w:eastAsia="等线" w:ascii="Arial" w:cs="Arial" w:hAnsi="Arial"/>
          <w:b w:val="true"/>
          <w:sz w:val="22"/>
        </w:rPr>
        <w:t>页面锁：</w:t>
      </w:r>
      <w:r>
        <w:rPr>
          <w:rFonts w:eastAsia="等线" w:ascii="Arial" w:cs="Arial" w:hAnsi="Arial"/>
          <w:sz w:val="22"/>
        </w:rPr>
        <w:t>开销和加锁时间界于表锁和行锁之间；会出现死锁；锁定粒度界于表锁和行锁之间，并发度一般。</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MyISAM 表锁</w:t>
      </w:r>
    </w:p>
    <w:p>
      <w:pPr>
        <w:spacing w:before="120" w:after="120" w:line="288" w:lineRule="auto"/>
        <w:ind w:left="0"/>
        <w:jc w:val="left"/>
      </w:pPr>
      <w:r>
        <w:rPr>
          <w:rFonts w:eastAsia="等线" w:ascii="Arial" w:cs="Arial" w:hAnsi="Arial"/>
          <w:sz w:val="22"/>
        </w:rPr>
        <w:t>MyISAM 的表锁有两种模式：</w:t>
      </w:r>
    </w:p>
    <w:p>
      <w:pPr>
        <w:numPr>
          <w:numId w:val="117"/>
        </w:numPr>
        <w:spacing w:before="120" w:after="120" w:line="288" w:lineRule="auto"/>
        <w:ind w:left="0"/>
        <w:jc w:val="left"/>
      </w:pPr>
      <w:r>
        <w:rPr>
          <w:rFonts w:eastAsia="等线" w:ascii="Arial" w:cs="Arial" w:hAnsi="Arial"/>
          <w:b w:val="true"/>
          <w:sz w:val="22"/>
        </w:rPr>
        <w:t>表共享读锁 （Table Read Lock）：</w:t>
      </w:r>
      <w:r>
        <w:rPr>
          <w:rFonts w:eastAsia="等线" w:ascii="Arial" w:cs="Arial" w:hAnsi="Arial"/>
          <w:sz w:val="22"/>
        </w:rPr>
        <w:t>不会阻塞其他用户对同一表的读请求，但会阻塞对同一表的写请求；</w:t>
      </w:r>
    </w:p>
    <w:p>
      <w:pPr>
        <w:numPr>
          <w:numId w:val="118"/>
        </w:numPr>
        <w:spacing w:before="120" w:after="120" w:line="288" w:lineRule="auto"/>
        <w:ind w:left="0"/>
        <w:jc w:val="left"/>
      </w:pPr>
      <w:r>
        <w:rPr>
          <w:rFonts w:eastAsia="等线" w:ascii="Arial" w:cs="Arial" w:hAnsi="Arial"/>
          <w:b w:val="true"/>
          <w:sz w:val="22"/>
        </w:rPr>
        <w:t>表独占写锁 （Table Write Lock）：</w:t>
      </w:r>
      <w:r>
        <w:rPr>
          <w:rFonts w:eastAsia="等线" w:ascii="Arial" w:cs="Arial" w:hAnsi="Arial"/>
          <w:sz w:val="22"/>
        </w:rPr>
        <w:t>会阻塞其他用户对同一表的读和写操作；</w:t>
      </w:r>
    </w:p>
    <w:p>
      <w:pPr>
        <w:spacing w:before="120" w:after="120" w:line="288" w:lineRule="auto"/>
        <w:ind w:left="0"/>
        <w:jc w:val="left"/>
      </w:pPr>
      <w:r>
        <w:rPr>
          <w:rFonts w:eastAsia="等线" w:ascii="Arial" w:cs="Arial" w:hAnsi="Arial"/>
          <w:sz w:val="22"/>
        </w:rPr>
        <w:t>MyISAM 表的读操作与写操作之间，以及写操作之间是串行的：当一个线程获得对一个表的写锁后， 只有持有锁的线程可以对表进行更新操作。其他线程的读、 写操作都会等待，直到锁被释放为止。</w:t>
      </w:r>
    </w:p>
    <w:p>
      <w:pPr>
        <w:spacing w:before="120" w:after="120" w:line="288" w:lineRule="auto"/>
        <w:ind w:left="0"/>
        <w:jc w:val="left"/>
      </w:pPr>
      <w:r>
        <w:rPr>
          <w:rFonts w:eastAsia="等线" w:ascii="Arial" w:cs="Arial" w:hAnsi="Arial"/>
          <w:sz w:val="22"/>
        </w:rPr>
        <w:t>默认情况下，写锁比读锁具有更高的优先级：当一个锁释放时，这个锁会优先给写锁队列中等候的获取锁请求，然后再给读锁队列中等候的获取锁请求。</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InnoDB 行锁：</w:t>
      </w:r>
    </w:p>
    <w:p>
      <w:pPr>
        <w:numPr>
          <w:numId w:val="119"/>
        </w:numPr>
        <w:spacing w:before="120" w:after="120" w:line="288" w:lineRule="auto"/>
        <w:ind w:left="0"/>
        <w:jc w:val="left"/>
      </w:pPr>
      <w:r>
        <w:rPr>
          <w:rFonts w:eastAsia="等线" w:ascii="Arial" w:cs="Arial" w:hAnsi="Arial"/>
          <w:b w:val="true"/>
          <w:sz w:val="22"/>
        </w:rPr>
        <w:t>共享锁（S）：</w:t>
      </w:r>
      <w:r>
        <w:rPr>
          <w:rFonts w:eastAsia="等线" w:ascii="Arial" w:cs="Arial" w:hAnsi="Arial"/>
          <w:sz w:val="22"/>
        </w:rPr>
        <w:t>允许一个事务去读一行，阻止其他事务获得相同数据集的排他锁。</w:t>
      </w:r>
    </w:p>
    <w:p>
      <w:pPr>
        <w:numPr>
          <w:numId w:val="120"/>
        </w:numPr>
        <w:spacing w:before="120" w:after="120" w:line="288" w:lineRule="auto"/>
        <w:ind w:left="0"/>
        <w:jc w:val="left"/>
      </w:pPr>
      <w:r>
        <w:rPr>
          <w:rFonts w:eastAsia="等线" w:ascii="Arial" w:cs="Arial" w:hAnsi="Arial"/>
          <w:b w:val="true"/>
          <w:sz w:val="22"/>
        </w:rPr>
        <w:t>排他锁（X）：</w:t>
      </w:r>
      <w:r>
        <w:rPr>
          <w:rFonts w:eastAsia="等线" w:ascii="Arial" w:cs="Arial" w:hAnsi="Arial"/>
          <w:sz w:val="22"/>
        </w:rPr>
        <w:t>允许获得排他锁的事务更新数据，阻止其他事务取得相同数据集的共享读锁和排他写锁。</w:t>
      </w:r>
    </w:p>
    <w:p>
      <w:pPr>
        <w:spacing w:before="120" w:after="120" w:line="288" w:lineRule="auto"/>
        <w:ind w:left="0"/>
        <w:jc w:val="left"/>
      </w:pPr>
      <w:r>
        <w:rPr>
          <w:rFonts w:eastAsia="等线" w:ascii="Arial" w:cs="Arial" w:hAnsi="Arial"/>
          <w:sz w:val="22"/>
        </w:rPr>
        <w:t>为了允许行锁和表锁共存，实现多粒度锁机制，InnoDB 还有两种内部使用的意向锁（Intention Locks），这两种意向锁都是表锁：</w:t>
      </w:r>
    </w:p>
    <w:p>
      <w:pPr>
        <w:numPr>
          <w:numId w:val="121"/>
        </w:numPr>
        <w:spacing w:before="120" w:after="120" w:line="288" w:lineRule="auto"/>
        <w:ind w:left="0"/>
        <w:jc w:val="left"/>
      </w:pPr>
      <w:r>
        <w:rPr>
          <w:rFonts w:eastAsia="等线" w:ascii="Arial" w:cs="Arial" w:hAnsi="Arial"/>
          <w:b w:val="true"/>
          <w:sz w:val="22"/>
        </w:rPr>
        <w:t>意向共享锁（IS）</w:t>
      </w:r>
      <w:r>
        <w:rPr>
          <w:rFonts w:eastAsia="等线" w:ascii="Arial" w:cs="Arial" w:hAnsi="Arial"/>
          <w:sz w:val="22"/>
        </w:rPr>
        <w:t>：事务打算给数据行加行共享锁，事务在给一个数据行加共享锁前必须先取得该表的 IS 锁。</w:t>
      </w:r>
    </w:p>
    <w:p>
      <w:pPr>
        <w:numPr>
          <w:numId w:val="122"/>
        </w:numPr>
        <w:spacing w:before="120" w:after="120" w:line="288" w:lineRule="auto"/>
        <w:ind w:left="0"/>
        <w:jc w:val="left"/>
      </w:pPr>
      <w:r>
        <w:rPr>
          <w:rFonts w:eastAsia="等线" w:ascii="Arial" w:cs="Arial" w:hAnsi="Arial"/>
          <w:b w:val="true"/>
          <w:sz w:val="22"/>
        </w:rPr>
        <w:t>意向排他锁（IX）：</w:t>
      </w:r>
      <w:r>
        <w:rPr>
          <w:rFonts w:eastAsia="等线" w:ascii="Arial" w:cs="Arial" w:hAnsi="Arial"/>
          <w:sz w:val="22"/>
        </w:rPr>
        <w:t>事务打算给数据行加行排他锁，事务在给一个数据行加排他锁前必须先取得该表的 IX 锁。</w:t>
      </w:r>
    </w:p>
    <w:p>
      <w:pPr>
        <w:spacing w:before="120" w:after="120" w:line="288" w:lineRule="auto"/>
        <w:ind w:left="0"/>
        <w:jc w:val="left"/>
      </w:pPr>
      <w:r>
        <w:rPr>
          <w:rFonts w:eastAsia="等线" w:ascii="Arial" w:cs="Arial" w:hAnsi="Arial"/>
          <w:sz w:val="22"/>
        </w:rPr>
        <w:t>索引失效会导致行锁变表锁。比如 vchar 查询不写单引号的情况。</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加锁机制</w:t>
      </w:r>
    </w:p>
    <w:p>
      <w:pPr>
        <w:spacing w:before="120" w:after="120" w:line="288" w:lineRule="auto"/>
        <w:ind w:left="0"/>
        <w:jc w:val="left"/>
      </w:pPr>
      <w:r>
        <w:rPr>
          <w:rFonts w:eastAsia="等线" w:ascii="Arial" w:cs="Arial" w:hAnsi="Arial"/>
          <w:sz w:val="22"/>
        </w:rPr>
        <w:t>乐观锁与悲观锁是两种并发控制的思想，可用于解决丢失更新问题</w:t>
      </w:r>
    </w:p>
    <w:p>
      <w:pPr>
        <w:numPr>
          <w:numId w:val="123"/>
        </w:numPr>
        <w:spacing w:before="120" w:after="120" w:line="288" w:lineRule="auto"/>
        <w:ind w:left="0"/>
        <w:jc w:val="left"/>
      </w:pPr>
      <w:r>
        <w:rPr>
          <w:rFonts w:eastAsia="等线" w:ascii="Arial" w:cs="Arial" w:hAnsi="Arial"/>
          <w:b w:val="true"/>
          <w:sz w:val="22"/>
        </w:rPr>
        <w:t>乐观锁</w:t>
      </w:r>
      <w:r>
        <w:rPr>
          <w:rFonts w:eastAsia="等线" w:ascii="Arial" w:cs="Arial" w:hAnsi="Arial"/>
          <w:sz w:val="22"/>
        </w:rPr>
        <w:t xml:space="preserve"> 会“乐观地”假定大概率不会发生并发更新冲突，访问、处理数据过程中不加锁，只在更新数据时再根据版本号或时间戳判断是否有冲突，有则处理，无则提交事务。用数据版本（Version）记录机制实现，这是乐观锁最常用的一种实现方式</w:t>
      </w:r>
    </w:p>
    <w:p>
      <w:pPr>
        <w:numPr>
          <w:numId w:val="124"/>
        </w:numPr>
        <w:spacing w:before="120" w:after="120" w:line="288" w:lineRule="auto"/>
        <w:ind w:left="453"/>
        <w:jc w:val="left"/>
      </w:pPr>
      <w:r>
        <w:rPr>
          <w:rFonts w:eastAsia="等线" w:ascii="Arial" w:cs="Arial" w:hAnsi="Arial"/>
          <w:sz w:val="22"/>
        </w:rPr>
        <w:t>加上version的版本控制（后续进行更新操作，先比较version是否一致，不一致就需要重新取一遍数据）</w:t>
      </w:r>
    </w:p>
    <w:p>
      <w:pPr>
        <w:numPr>
          <w:numId w:val="125"/>
        </w:numPr>
        <w:spacing w:before="120" w:after="120" w:line="288" w:lineRule="auto"/>
        <w:ind w:left="453"/>
        <w:jc w:val="left"/>
      </w:pPr>
      <w:r>
        <w:rPr>
          <w:rFonts w:eastAsia="等线" w:ascii="Arial" w:cs="Arial" w:hAnsi="Arial"/>
          <w:sz w:val="22"/>
        </w:rPr>
        <w:t>也可以使用timestamp的控制（此处的时间戳应该使用数据库的而非业务系统的）。</w:t>
      </w:r>
    </w:p>
    <w:p>
      <w:pPr>
        <w:numPr>
          <w:numId w:val="126"/>
        </w:numPr>
        <w:spacing w:before="120" w:after="120" w:line="288" w:lineRule="auto"/>
        <w:ind w:left="0"/>
        <w:jc w:val="left"/>
      </w:pPr>
      <w:r>
        <w:rPr>
          <w:rFonts w:eastAsia="等线" w:ascii="Arial" w:cs="Arial" w:hAnsi="Arial"/>
          <w:b w:val="true"/>
          <w:sz w:val="22"/>
        </w:rPr>
        <w:t xml:space="preserve">悲观锁 </w:t>
      </w:r>
      <w:r>
        <w:rPr>
          <w:rFonts w:eastAsia="等线" w:ascii="Arial" w:cs="Arial" w:hAnsi="Arial"/>
          <w:sz w:val="22"/>
        </w:rPr>
        <w:t>会“悲观地”假定大概率会发生并发更新冲突，访问、处理数据前就加排他锁，在整个数据处理过程中锁定数据，事务提交或回滚后才释放锁。另外与乐观锁相对应的，悲观锁是由数据库自己实现了的，要用的时候，我们直接调用数据库的相关语句就可以了。</w:t>
      </w:r>
    </w:p>
    <w:p>
      <w:pPr>
        <w:numPr>
          <w:numId w:val="127"/>
        </w:numPr>
        <w:spacing w:before="120" w:after="120" w:line="288" w:lineRule="auto"/>
        <w:ind w:left="453"/>
        <w:jc w:val="left"/>
      </w:pPr>
      <w:r>
        <w:rPr>
          <w:rFonts w:eastAsia="等线" w:ascii="Arial" w:cs="Arial" w:hAnsi="Arial"/>
          <w:sz w:val="22"/>
        </w:rPr>
        <w:t>表锁(Table Lock)：对整个表进行加锁。</w:t>
      </w:r>
    </w:p>
    <w:p>
      <w:pPr>
        <w:numPr>
          <w:numId w:val="128"/>
        </w:numPr>
        <w:spacing w:before="120" w:after="120" w:line="288" w:lineRule="auto"/>
        <w:ind w:left="453"/>
        <w:jc w:val="left"/>
      </w:pPr>
      <w:r>
        <w:rPr>
          <w:rFonts w:eastAsia="等线" w:ascii="Arial" w:cs="Arial" w:hAnsi="Arial"/>
          <w:sz w:val="22"/>
        </w:rPr>
        <w:t>行锁(Record Lock)：对索引记录加锁。</w:t>
      </w:r>
    </w:p>
    <w:p>
      <w:pPr>
        <w:numPr>
          <w:numId w:val="129"/>
        </w:numPr>
        <w:spacing w:before="120" w:after="120" w:line="288" w:lineRule="auto"/>
        <w:ind w:left="453"/>
        <w:jc w:val="left"/>
      </w:pPr>
      <w:r>
        <w:rPr>
          <w:rFonts w:eastAsia="等线" w:ascii="Arial" w:cs="Arial" w:hAnsi="Arial"/>
          <w:sz w:val="22"/>
        </w:rPr>
        <w:t>间隙锁(Gap Lock)：锁住整个区间，包括：区间里具体的索引记录，不存在的空闲空间（可以是两个索引记录之间，也可能是第一个索引记录之前或最后一个索引记录之后的空间）。</w:t>
      </w:r>
    </w:p>
    <w:p>
      <w:pPr>
        <w:numPr>
          <w:numId w:val="130"/>
        </w:numPr>
        <w:spacing w:before="120" w:after="120" w:line="288" w:lineRule="auto"/>
        <w:ind w:left="453"/>
        <w:jc w:val="left"/>
      </w:pPr>
      <w:r>
        <w:rPr>
          <w:rFonts w:eastAsia="等线" w:ascii="Arial" w:cs="Arial" w:hAnsi="Arial"/>
          <w:sz w:val="22"/>
        </w:rPr>
        <w:t>next-key锁：行锁和间隙锁组合起来。</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锁模式(InnoDB有三种行锁的算法)</w:t>
      </w:r>
    </w:p>
    <w:p>
      <w:pPr>
        <w:spacing w:before="120" w:after="120" w:line="288" w:lineRule="auto"/>
        <w:ind w:left="0"/>
        <w:jc w:val="left"/>
      </w:pPr>
      <w:r>
        <w:rPr>
          <w:rFonts w:eastAsia="等线" w:ascii="Arial" w:cs="Arial" w:hAnsi="Arial"/>
          <w:sz w:val="22"/>
        </w:rPr>
        <w:t>InnoDB这种行锁实现特点意味着：只有通过索引条件检索数据，InnoDB才使用行级锁，否则，InnoDB将使用表锁！假设有个表单 products ，里面有 id 跟 name 二个栏位，id是主键。</w:t>
      </w:r>
    </w:p>
    <w:p>
      <w:pPr>
        <w:numPr>
          <w:numId w:val="131"/>
        </w:numPr>
        <w:spacing w:before="120" w:after="120" w:line="288" w:lineRule="auto"/>
        <w:ind w:left="0"/>
        <w:jc w:val="left"/>
      </w:pPr>
      <w:r>
        <w:rPr>
          <w:rFonts w:eastAsia="等线" w:ascii="Arial" w:cs="Arial" w:hAnsi="Arial"/>
          <w:b w:val="true"/>
          <w:sz w:val="22"/>
        </w:rPr>
        <w:t>记录锁(Record Locks)：</w:t>
      </w:r>
      <w:r>
        <w:rPr>
          <w:rFonts w:eastAsia="等线" w:ascii="Arial" w:cs="Arial" w:hAnsi="Arial"/>
          <w:sz w:val="22"/>
        </w:rPr>
        <w:t>单个行记录上的锁。对索引项加锁，锁定符合条件的行。其他事务不能修改和删除加锁项；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 FROM table WHERE id = 1 FOR UPDATE;</w:t>
              <w:br/>
            </w:r>
            <w:r>
              <w:rPr>
                <w:rFonts w:eastAsia="Consolas" w:ascii="Consolas" w:cs="Consolas" w:hAnsi="Consolas"/>
                <w:sz w:val="22"/>
              </w:rPr>
              <w:t>UPDATE SET age = 50 WHERE id = 1;</w:t>
            </w:r>
          </w:p>
        </w:tc>
      </w:tr>
    </w:tbl>
    <w:p>
      <w:pPr>
        <w:spacing w:before="120" w:after="120" w:line="288" w:lineRule="auto"/>
        <w:ind w:left="0"/>
        <w:jc w:val="left"/>
      </w:pPr>
      <w:r>
        <w:rPr>
          <w:rFonts w:eastAsia="等线" w:ascii="Arial" w:cs="Arial" w:hAnsi="Arial"/>
          <w:sz w:val="22"/>
        </w:rPr>
        <w:t xml:space="preserve">它会在 id=1 的记录上加上记录锁，以阻止其他事务插入，更新，删除 id=1 这一行; </w:t>
      </w:r>
    </w:p>
    <w:p>
      <w:pPr>
        <w:spacing w:before="120" w:after="120" w:line="288" w:lineRule="auto"/>
        <w:ind w:left="0"/>
        <w:jc w:val="left"/>
      </w:pPr>
      <w:r>
        <w:rPr>
          <w:rFonts w:eastAsia="等线" w:ascii="Arial" w:cs="Arial" w:hAnsi="Arial"/>
          <w:sz w:val="22"/>
        </w:rPr>
        <w:t>在通过 主键索引 与 唯一索引 对数据行进行 UPDATE 操作时，也会对该行数据加记录锁：</w:t>
      </w:r>
    </w:p>
    <w:p>
      <w:pPr>
        <w:numPr>
          <w:numId w:val="132"/>
        </w:numPr>
        <w:spacing w:before="120" w:after="120" w:line="288" w:lineRule="auto"/>
        <w:ind w:left="0"/>
        <w:jc w:val="left"/>
      </w:pPr>
      <w:r>
        <w:rPr>
          <w:rFonts w:eastAsia="等线" w:ascii="Arial" w:cs="Arial" w:hAnsi="Arial"/>
          <w:b w:val="true"/>
          <w:sz w:val="22"/>
        </w:rPr>
        <w:t>间隙锁（Gap Locks）：</w:t>
      </w:r>
      <w:r>
        <w:rPr>
          <w:rFonts w:eastAsia="等线" w:ascii="Arial" w:cs="Arial" w:hAnsi="Arial"/>
          <w:sz w:val="22"/>
        </w:rPr>
        <w:t>当使用范围条件而不是相等条件检索数据，并请求共享或排他锁时，InnoDB会给符合条件的已有数据记录的索引项加锁。对于键值在条件范围内但并不存在的记录，叫做“间隙”。隙锁的目的，是为了防止同一事务的两次当前读，出现幻读的情况</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 FROM table WHERE id BETWEN 1 AND 10 FOR UPDATE;</w:t>
            </w:r>
          </w:p>
        </w:tc>
      </w:tr>
    </w:tbl>
    <w:p>
      <w:pPr>
        <w:numPr>
          <w:numId w:val="133"/>
        </w:numPr>
        <w:spacing w:before="120" w:after="120" w:line="288" w:lineRule="auto"/>
        <w:ind w:left="0"/>
        <w:jc w:val="left"/>
      </w:pPr>
      <w:r>
        <w:rPr>
          <w:rFonts w:eastAsia="等线" w:ascii="Arial" w:cs="Arial" w:hAnsi="Arial"/>
          <w:b w:val="true"/>
          <w:sz w:val="22"/>
        </w:rPr>
        <w:t>临键锁(Next-key Locks)：</w:t>
      </w:r>
      <w:r>
        <w:rPr>
          <w:rFonts w:eastAsia="等线" w:ascii="Arial" w:cs="Arial" w:hAnsi="Arial"/>
          <w:sz w:val="22"/>
        </w:rPr>
        <w:t>临键锁，是记录锁与间隙锁的组合，它的封锁范围，既包含索引记录，又包含索引区间。(临键锁的主要目的，也是为了避免幻读(Phantom Read)。如果把事务的隔离级别降级为RC，临键锁则也会失效。)</w:t>
      </w:r>
    </w:p>
    <w:p>
      <w:pPr>
        <w:spacing w:before="120" w:after="120" w:line="288" w:lineRule="auto"/>
        <w:ind w:left="0"/>
        <w:jc w:val="left"/>
      </w:pPr>
    </w:p>
    <w:p>
      <w:pPr>
        <w:pStyle w:val="2"/>
        <w:spacing w:before="320" w:after="120" w:line="288" w:lineRule="auto"/>
        <w:ind w:left="0"/>
        <w:jc w:val="left"/>
        <w:outlineLvl w:val="1"/>
      </w:pPr>
      <w:bookmarkStart w:name="heading_41" w:id="41"/>
      <w:r>
        <w:rPr>
          <w:rFonts w:eastAsia="等线" w:ascii="Arial" w:cs="Arial" w:hAnsi="Arial"/>
          <w:b w:val="true"/>
          <w:sz w:val="32"/>
        </w:rPr>
        <w:t>锁的使用场景</w:t>
      </w:r>
      <w:bookmarkEnd w:id="41"/>
    </w:p>
    <w:p>
      <w:pPr>
        <w:spacing w:before="120" w:after="120" w:line="288" w:lineRule="auto"/>
        <w:ind w:left="0"/>
        <w:jc w:val="left"/>
      </w:pPr>
      <w:r>
        <w:rPr>
          <w:rFonts w:eastAsia="等线" w:ascii="Arial" w:cs="Arial" w:hAnsi="Arial"/>
          <w:sz w:val="22"/>
        </w:rPr>
        <w:t>行锁通常用于InnoDB存储引擎，它在处理大量并发操作时能够提供更好的性能。</w:t>
      </w:r>
    </w:p>
    <w:p>
      <w:pPr>
        <w:spacing w:before="120" w:after="120" w:line="288" w:lineRule="auto"/>
        <w:ind w:left="0"/>
        <w:jc w:val="left"/>
      </w:pPr>
      <w:r>
        <w:rPr>
          <w:rFonts w:eastAsia="等线" w:ascii="Arial" w:cs="Arial" w:hAnsi="Arial"/>
          <w:sz w:val="22"/>
        </w:rPr>
        <w:t>表锁适用于对全表进行操作的情况，如ALTER TABLE或批量更新。</w:t>
      </w:r>
    </w:p>
    <w:p>
      <w:pPr>
        <w:pStyle w:val="2"/>
        <w:spacing w:before="320" w:after="120" w:line="288" w:lineRule="auto"/>
        <w:ind w:left="0"/>
        <w:jc w:val="left"/>
        <w:outlineLvl w:val="1"/>
      </w:pPr>
      <w:bookmarkStart w:name="heading_42" w:id="42"/>
      <w:r>
        <w:rPr>
          <w:rFonts w:eastAsia="等线" w:ascii="Arial" w:cs="Arial" w:hAnsi="Arial"/>
          <w:b w:val="true"/>
          <w:sz w:val="32"/>
        </w:rPr>
        <w:t>锁的获取与释放</w:t>
      </w:r>
      <w:bookmarkEnd w:id="42"/>
    </w:p>
    <w:p>
      <w:pPr>
        <w:spacing w:before="120" w:after="120" w:line="288" w:lineRule="auto"/>
        <w:ind w:left="0"/>
        <w:jc w:val="left"/>
      </w:pPr>
      <w:r>
        <w:rPr>
          <w:rFonts w:eastAsia="等线" w:ascii="Arial" w:cs="Arial" w:hAnsi="Arial"/>
          <w:sz w:val="22"/>
        </w:rPr>
        <w:t>当事务需要修改数据时，必须先获得相应的锁。事务完成后，锁会被自动释放。</w:t>
      </w:r>
    </w:p>
    <w:p>
      <w:pPr>
        <w:spacing w:before="120" w:after="120" w:line="288" w:lineRule="auto"/>
        <w:ind w:left="0"/>
        <w:jc w:val="left"/>
      </w:pPr>
      <w:r>
        <w:rPr>
          <w:rFonts w:eastAsia="等线" w:ascii="Arial" w:cs="Arial" w:hAnsi="Arial"/>
          <w:sz w:val="22"/>
        </w:rPr>
        <w:t>锁的获取和释放是通过特定的SQL语句来实现的，如SELECT FOR UPDATE来获取行锁，LOCK TABLES和UNLOCK TABLES来获取和释放表锁。</w:t>
      </w:r>
    </w:p>
    <w:p>
      <w:pPr>
        <w:pStyle w:val="2"/>
        <w:spacing w:before="320" w:after="120" w:line="288" w:lineRule="auto"/>
        <w:ind w:left="0"/>
        <w:jc w:val="left"/>
        <w:outlineLvl w:val="1"/>
      </w:pPr>
      <w:bookmarkStart w:name="heading_43" w:id="43"/>
      <w:r>
        <w:rPr>
          <w:rFonts w:eastAsia="等线" w:ascii="Arial" w:cs="Arial" w:hAnsi="Arial"/>
          <w:b w:val="true"/>
          <w:sz w:val="32"/>
        </w:rPr>
        <w:t>锁冲突</w:t>
      </w:r>
      <w:bookmarkEnd w:id="43"/>
    </w:p>
    <w:p>
      <w:pPr>
        <w:spacing w:before="120" w:after="120" w:line="288" w:lineRule="auto"/>
        <w:ind w:left="0"/>
        <w:jc w:val="left"/>
      </w:pPr>
      <w:r>
        <w:rPr>
          <w:rFonts w:eastAsia="等线" w:ascii="Arial" w:cs="Arial" w:hAnsi="Arial"/>
          <w:sz w:val="22"/>
        </w:rPr>
        <w:t>当多个事务试图同时获得同一资源上的不同类型的锁时，会发生锁冲突。</w:t>
      </w:r>
    </w:p>
    <w:p>
      <w:pPr>
        <w:spacing w:before="120" w:after="120" w:line="288" w:lineRule="auto"/>
        <w:ind w:left="0"/>
        <w:jc w:val="left"/>
      </w:pPr>
      <w:r>
        <w:rPr>
          <w:rFonts w:eastAsia="等线" w:ascii="Arial" w:cs="Arial" w:hAnsi="Arial"/>
          <w:sz w:val="22"/>
        </w:rPr>
        <w:t>解决锁冲突的方法包括合理设计事务逻辑，减少锁的竞争，以及使用合适的隔离级别来降低锁冲突的可能性。</w:t>
      </w:r>
    </w:p>
    <w:p>
      <w:pPr>
        <w:pStyle w:val="2"/>
        <w:spacing w:before="320" w:after="120" w:line="288" w:lineRule="auto"/>
        <w:ind w:left="0"/>
        <w:jc w:val="left"/>
        <w:outlineLvl w:val="1"/>
      </w:pPr>
      <w:bookmarkStart w:name="heading_44" w:id="44"/>
      <w:r>
        <w:rPr>
          <w:rFonts w:eastAsia="等线" w:ascii="Arial" w:cs="Arial" w:hAnsi="Arial"/>
          <w:b w:val="true"/>
          <w:sz w:val="32"/>
        </w:rPr>
        <w:t>InnoDB的行锁</w:t>
      </w:r>
      <w:bookmarkEnd w:id="44"/>
    </w:p>
    <w:p>
      <w:pPr>
        <w:spacing w:before="120" w:after="120" w:line="288" w:lineRule="auto"/>
        <w:ind w:left="0"/>
        <w:jc w:val="left"/>
      </w:pPr>
      <w:r>
        <w:rPr>
          <w:rFonts w:eastAsia="等线" w:ascii="Arial" w:cs="Arial" w:hAnsi="Arial"/>
          <w:sz w:val="22"/>
        </w:rPr>
        <w:t>InnoDB存储引擎支持多种类型的行锁，包括记录锁、间隙锁、临键锁等。</w:t>
      </w:r>
    </w:p>
    <w:p>
      <w:pPr>
        <w:spacing w:before="120" w:after="120" w:line="288" w:lineRule="auto"/>
        <w:ind w:left="0"/>
        <w:jc w:val="left"/>
      </w:pPr>
      <w:r>
        <w:rPr>
          <w:rFonts w:eastAsia="等线" w:ascii="Arial" w:cs="Arial" w:hAnsi="Arial"/>
          <w:sz w:val="22"/>
        </w:rPr>
        <w:t>这些锁类型可以帮助实现多版本并发控制（MVCC），提高并发性能。</w:t>
      </w:r>
    </w:p>
    <w:p>
      <w:pPr>
        <w:pStyle w:val="2"/>
        <w:spacing w:before="320" w:after="120" w:line="288" w:lineRule="auto"/>
        <w:ind w:left="0"/>
        <w:jc w:val="left"/>
        <w:outlineLvl w:val="1"/>
      </w:pPr>
      <w:bookmarkStart w:name="heading_45" w:id="45"/>
      <w:r>
        <w:rPr>
          <w:rFonts w:eastAsia="等线" w:ascii="Arial" w:cs="Arial" w:hAnsi="Arial"/>
          <w:b w:val="true"/>
          <w:sz w:val="32"/>
        </w:rPr>
        <w:t>锁的缺点</w:t>
      </w:r>
      <w:bookmarkEnd w:id="45"/>
    </w:p>
    <w:p>
      <w:pPr>
        <w:spacing w:before="120" w:after="120" w:line="288" w:lineRule="auto"/>
        <w:ind w:left="0"/>
        <w:jc w:val="left"/>
      </w:pPr>
      <w:r>
        <w:rPr>
          <w:rFonts w:eastAsia="等线" w:ascii="Arial" w:cs="Arial" w:hAnsi="Arial"/>
          <w:sz w:val="22"/>
        </w:rPr>
        <w:t>虽然锁可以保证数据的一致性，但不当的使用会导致死锁或降低系统性能。</w:t>
      </w:r>
    </w:p>
    <w:p>
      <w:pPr>
        <w:spacing w:before="120" w:after="120" w:line="288" w:lineRule="auto"/>
        <w:ind w:left="0"/>
        <w:jc w:val="left"/>
      </w:pPr>
    </w:p>
    <w:p>
      <w:pPr>
        <w:pStyle w:val="1"/>
        <w:spacing w:before="380" w:after="140" w:line="288" w:lineRule="auto"/>
        <w:ind w:left="0"/>
        <w:jc w:val="left"/>
        <w:outlineLvl w:val="0"/>
      </w:pPr>
      <w:bookmarkStart w:name="heading_46" w:id="46"/>
      <w:r>
        <w:rPr>
          <w:rFonts w:eastAsia="等线" w:ascii="Arial" w:cs="Arial" w:hAnsi="Arial"/>
          <w:b w:val="true"/>
          <w:sz w:val="36"/>
        </w:rPr>
        <w:t>事务</w:t>
      </w:r>
      <w:bookmarkEnd w:id="46"/>
    </w:p>
    <w:p>
      <w:pPr>
        <w:pStyle w:val="2"/>
        <w:spacing w:before="320" w:after="120" w:line="288" w:lineRule="auto"/>
        <w:ind w:left="0"/>
        <w:jc w:val="left"/>
        <w:outlineLvl w:val="1"/>
      </w:pPr>
      <w:bookmarkStart w:name="heading_47" w:id="47"/>
      <w:r>
        <w:rPr>
          <w:rFonts w:eastAsia="等线" w:ascii="Arial" w:cs="Arial" w:hAnsi="Arial"/>
          <w:b w:val="true"/>
          <w:sz w:val="32"/>
        </w:rPr>
        <w:t>ACID</w:t>
      </w:r>
      <w:bookmarkEnd w:id="47"/>
    </w:p>
    <w:p>
      <w:pPr>
        <w:numPr>
          <w:numId w:val="134"/>
        </w:numPr>
        <w:spacing w:before="120" w:after="120" w:line="288" w:lineRule="auto"/>
        <w:ind w:left="0"/>
        <w:jc w:val="left"/>
      </w:pPr>
      <w:r>
        <w:rPr>
          <w:rFonts w:eastAsia="等线" w:ascii="Arial" w:cs="Arial" w:hAnsi="Arial"/>
          <w:b w:val="true"/>
          <w:sz w:val="22"/>
        </w:rPr>
        <w:t>A (Atomicity) 原子性：</w:t>
      </w:r>
      <w:r>
        <w:rPr>
          <w:rFonts w:eastAsia="等线" w:ascii="Arial" w:cs="Arial" w:hAnsi="Arial"/>
          <w:sz w:val="22"/>
        </w:rPr>
        <w:t>整个事务中的所有操作，要么全部完成，要么全部不完成，不可能停滞在中间某个环节。事务在执行过程中发生错误，会被回滚（Rollback）到事务开始前的状态，就像这个事务从来没有执行过一样</w:t>
      </w:r>
    </w:p>
    <w:p>
      <w:pPr>
        <w:numPr>
          <w:numId w:val="135"/>
        </w:numPr>
        <w:spacing w:before="120" w:after="120" w:line="288" w:lineRule="auto"/>
        <w:ind w:left="0"/>
        <w:jc w:val="left"/>
      </w:pPr>
      <w:r>
        <w:rPr>
          <w:rFonts w:eastAsia="等线" w:ascii="Arial" w:cs="Arial" w:hAnsi="Arial"/>
          <w:b w:val="true"/>
          <w:sz w:val="22"/>
        </w:rPr>
        <w:t>C (Consistency) 一致性：</w:t>
      </w:r>
      <w:r>
        <w:rPr>
          <w:rFonts w:eastAsia="等线" w:ascii="Arial" w:cs="Arial" w:hAnsi="Arial"/>
          <w:sz w:val="22"/>
        </w:rPr>
        <w:t>在事务开始之前和事务结束以后，数据库的完整性约束没有被破坏</w:t>
      </w:r>
    </w:p>
    <w:p>
      <w:pPr>
        <w:numPr>
          <w:numId w:val="136"/>
        </w:numPr>
        <w:spacing w:before="120" w:after="120" w:line="288" w:lineRule="auto"/>
        <w:ind w:left="0"/>
        <w:jc w:val="left"/>
      </w:pPr>
      <w:r>
        <w:rPr>
          <w:rFonts w:eastAsia="等线" w:ascii="Arial" w:cs="Arial" w:hAnsi="Arial"/>
          <w:b w:val="true"/>
          <w:sz w:val="22"/>
        </w:rPr>
        <w:t>I (Isolation)隔离性：</w:t>
      </w:r>
      <w:r>
        <w:rPr>
          <w:rFonts w:eastAsia="等线" w:ascii="Arial" w:cs="Arial" w:hAnsi="Arial"/>
          <w:sz w:val="22"/>
        </w:rPr>
        <w:t>一个事务的执行不能其它事务干扰。即一个事务内部的操作及使用的数据对其它并发事务是隔离的，并发执行的各个事务之间不能互相干扰</w:t>
      </w:r>
    </w:p>
    <w:p>
      <w:pPr>
        <w:numPr>
          <w:numId w:val="137"/>
        </w:numPr>
        <w:spacing w:before="120" w:after="120" w:line="288" w:lineRule="auto"/>
        <w:ind w:left="0"/>
        <w:jc w:val="left"/>
      </w:pPr>
      <w:r>
        <w:rPr>
          <w:rFonts w:eastAsia="等线" w:ascii="Arial" w:cs="Arial" w:hAnsi="Arial"/>
          <w:b w:val="true"/>
          <w:sz w:val="22"/>
        </w:rPr>
        <w:t>D (Durability) 持久性：</w:t>
      </w:r>
      <w:r>
        <w:rPr>
          <w:rFonts w:eastAsia="等线" w:ascii="Arial" w:cs="Arial" w:hAnsi="Arial"/>
          <w:sz w:val="22"/>
        </w:rPr>
        <w:t>在事务完成以后，该事务所对数据库所作的更改便持久的保存在数据库文件中;</w:t>
      </w:r>
    </w:p>
    <w:p>
      <w:pPr>
        <w:spacing w:before="120" w:after="120" w:line="288" w:lineRule="auto"/>
        <w:ind w:left="0"/>
        <w:jc w:val="left"/>
      </w:pPr>
    </w:p>
    <w:p>
      <w:pPr>
        <w:pStyle w:val="2"/>
        <w:spacing w:before="320" w:after="120" w:line="288" w:lineRule="auto"/>
        <w:ind w:left="0"/>
        <w:jc w:val="left"/>
        <w:outlineLvl w:val="1"/>
      </w:pPr>
      <w:bookmarkStart w:name="heading_48" w:id="48"/>
      <w:r>
        <w:rPr>
          <w:rFonts w:eastAsia="等线" w:ascii="Arial" w:cs="Arial" w:hAnsi="Arial"/>
          <w:b w:val="true"/>
          <w:sz w:val="32"/>
        </w:rPr>
        <w:t>并发事务</w:t>
      </w:r>
      <w:bookmarkEnd w:id="48"/>
    </w:p>
    <w:p>
      <w:pPr>
        <w:pStyle w:val="3"/>
        <w:spacing w:before="300" w:after="120" w:line="288" w:lineRule="auto"/>
        <w:ind w:left="0"/>
        <w:jc w:val="left"/>
        <w:outlineLvl w:val="2"/>
      </w:pPr>
      <w:bookmarkStart w:name="heading_49" w:id="49"/>
      <w:r>
        <w:rPr>
          <w:rFonts w:eastAsia="等线" w:ascii="Arial" w:cs="Arial" w:hAnsi="Arial"/>
          <w:b w:val="true"/>
          <w:sz w:val="30"/>
        </w:rPr>
        <w:t>会带来什么问题</w:t>
      </w:r>
      <w:bookmarkEnd w:id="49"/>
    </w:p>
    <w:p>
      <w:pPr>
        <w:pStyle w:val="4"/>
        <w:spacing w:before="260" w:after="120" w:line="288" w:lineRule="auto"/>
        <w:ind w:left="0"/>
        <w:jc w:val="left"/>
        <w:outlineLvl w:val="3"/>
      </w:pPr>
      <w:bookmarkStart w:name="heading_50" w:id="50"/>
      <w:r>
        <w:rPr>
          <w:rFonts w:eastAsia="等线" w:ascii="Arial" w:cs="Arial" w:hAnsi="Arial"/>
          <w:b w:val="true"/>
          <w:sz w:val="28"/>
        </w:rPr>
        <w:t>脏读(Dirty Reads)</w:t>
      </w:r>
      <w:bookmarkEnd w:id="50"/>
    </w:p>
    <w:p>
      <w:pPr>
        <w:spacing w:before="120" w:after="120" w:line="288" w:lineRule="auto"/>
        <w:ind w:left="0"/>
        <w:jc w:val="left"/>
      </w:pPr>
      <w:r>
        <w:rPr>
          <w:rFonts w:eastAsia="等线" w:ascii="Arial" w:cs="Arial" w:hAnsi="Arial"/>
          <w:sz w:val="22"/>
        </w:rPr>
        <w:t>事务A读取了事务B中未提交的数据。如果B执行回滚操作，那么A读取到的数据是脏数据。</w:t>
      </w:r>
    </w:p>
    <w:p>
      <w:pPr>
        <w:pStyle w:val="4"/>
        <w:spacing w:before="260" w:after="120" w:line="288" w:lineRule="auto"/>
        <w:ind w:left="0"/>
        <w:jc w:val="left"/>
        <w:outlineLvl w:val="3"/>
      </w:pPr>
      <w:bookmarkStart w:name="heading_51" w:id="51"/>
      <w:r>
        <w:rPr>
          <w:rFonts w:eastAsia="等线" w:ascii="Arial" w:cs="Arial" w:hAnsi="Arial"/>
          <w:b w:val="true"/>
          <w:sz w:val="28"/>
        </w:rPr>
        <w:t>幻读（Phantom Reads)</w:t>
      </w:r>
      <w:bookmarkEnd w:id="51"/>
    </w:p>
    <w:p>
      <w:pPr>
        <w:spacing w:before="120" w:after="120" w:line="288" w:lineRule="auto"/>
        <w:ind w:left="0"/>
        <w:jc w:val="left"/>
      </w:pPr>
      <w:r>
        <w:rPr>
          <w:rFonts w:eastAsia="等线" w:ascii="Arial" w:cs="Arial" w:hAnsi="Arial"/>
          <w:sz w:val="22"/>
        </w:rPr>
        <w:t>一个事务A读取了几行数据，接着另一个并发事务B 插入 了一些数据时。在随后的查询中，事务A就会发现多了一些原本不存在的记录，就好像发生了幻觉一样，所以称为幻读。</w:t>
      </w:r>
    </w:p>
    <w:p>
      <w:pPr>
        <w:pStyle w:val="4"/>
        <w:spacing w:before="260" w:after="120" w:line="288" w:lineRule="auto"/>
        <w:ind w:left="0"/>
        <w:jc w:val="left"/>
        <w:outlineLvl w:val="3"/>
      </w:pPr>
      <w:bookmarkStart w:name="heading_52" w:id="52"/>
      <w:r>
        <w:rPr>
          <w:rFonts w:eastAsia="等线" w:ascii="Arial" w:cs="Arial" w:hAnsi="Arial"/>
          <w:b w:val="true"/>
          <w:sz w:val="28"/>
        </w:rPr>
        <w:t>不可重复读（Non-Repeatable Reads)</w:t>
      </w:r>
      <w:bookmarkEnd w:id="52"/>
    </w:p>
    <w:p>
      <w:pPr>
        <w:spacing w:before="120" w:after="120" w:line="288" w:lineRule="auto"/>
        <w:ind w:left="0"/>
        <w:jc w:val="left"/>
      </w:pPr>
      <w:r>
        <w:rPr>
          <w:rFonts w:eastAsia="等线" w:ascii="Arial" w:cs="Arial" w:hAnsi="Arial"/>
          <w:sz w:val="22"/>
        </w:rPr>
        <w:t>事务 A 多次读取同一数据，事务 B 在事务A多次读取的过程中，对数据作了 更新 并提交，导致事务A多次读取同一数据时，结果不一致。</w:t>
      </w:r>
    </w:p>
    <w:p>
      <w:pPr>
        <w:pStyle w:val="3"/>
        <w:spacing w:before="300" w:after="120" w:line="288" w:lineRule="auto"/>
        <w:ind w:left="0"/>
        <w:jc w:val="left"/>
        <w:outlineLvl w:val="2"/>
      </w:pPr>
      <w:bookmarkStart w:name="heading_53" w:id="53"/>
      <w:r>
        <w:rPr>
          <w:rFonts w:eastAsia="等线" w:ascii="Arial" w:cs="Arial" w:hAnsi="Arial"/>
          <w:b w:val="true"/>
          <w:sz w:val="30"/>
        </w:rPr>
        <w:t>幻读和不可重复读的区别</w:t>
      </w:r>
      <w:bookmarkEnd w:id="53"/>
    </w:p>
    <w:p>
      <w:pPr>
        <w:numPr>
          <w:numId w:val="138"/>
        </w:numPr>
        <w:spacing w:before="120" w:after="120" w:line="288" w:lineRule="auto"/>
        <w:ind w:left="0"/>
        <w:jc w:val="left"/>
      </w:pPr>
      <w:r>
        <w:rPr>
          <w:rFonts w:eastAsia="等线" w:ascii="Arial" w:cs="Arial" w:hAnsi="Arial"/>
          <w:color w:val="8f959e"/>
          <w:sz w:val="22"/>
        </w:rPr>
        <w:t>不可重复读的重点是修改：在同一事务中，同样的条件，第一次读的数据和第二次读的数据不一样。（因为中间有其他事务提交了修改）</w:t>
      </w:r>
    </w:p>
    <w:p>
      <w:pPr>
        <w:numPr>
          <w:numId w:val="139"/>
        </w:numPr>
        <w:spacing w:before="120" w:after="120" w:line="288" w:lineRule="auto"/>
        <w:ind w:left="0"/>
        <w:jc w:val="left"/>
      </w:pPr>
      <w:r>
        <w:rPr>
          <w:rFonts w:eastAsia="等线" w:ascii="Arial" w:cs="Arial" w:hAnsi="Arial"/>
          <w:color w:val="8f959e"/>
          <w:sz w:val="22"/>
        </w:rPr>
        <w:t>幻读的重点在于新增或者删除：在同一事务中，同样的条件,，第一次和第二次读出来的记录数不一样。（因为中间有其他事务提交了插入/删除）</w:t>
      </w:r>
    </w:p>
    <w:p>
      <w:pPr>
        <w:pStyle w:val="3"/>
        <w:spacing w:before="300" w:after="120" w:line="288" w:lineRule="auto"/>
        <w:ind w:left="0"/>
        <w:jc w:val="left"/>
        <w:outlineLvl w:val="2"/>
      </w:pPr>
      <w:bookmarkStart w:name="heading_54" w:id="54"/>
      <w:r>
        <w:rPr>
          <w:rFonts w:eastAsia="等线" w:ascii="Arial" w:cs="Arial" w:hAnsi="Arial"/>
          <w:b w:val="true"/>
          <w:sz w:val="30"/>
        </w:rPr>
        <w:t>并发事务处理的解决办法?</w:t>
      </w:r>
      <w:bookmarkEnd w:id="54"/>
    </w:p>
    <w:p>
      <w:pPr>
        <w:spacing w:before="120" w:after="120" w:line="288" w:lineRule="auto"/>
        <w:ind w:left="0"/>
        <w:jc w:val="left"/>
      </w:pPr>
      <w:r>
        <w:rPr>
          <w:rFonts w:eastAsia="等线" w:ascii="Arial" w:cs="Arial" w:hAnsi="Arial"/>
          <w:sz w:val="22"/>
        </w:rPr>
        <w:t>“脏读” 、“幻读” 、 “不可重复读”，其实都是数据库读一致性问题，必须由数据库提供的事务隔离机制来解决：</w:t>
      </w:r>
    </w:p>
    <w:p>
      <w:pPr>
        <w:numPr>
          <w:numId w:val="140"/>
        </w:numPr>
        <w:spacing w:before="120" w:after="120" w:line="288" w:lineRule="auto"/>
        <w:ind w:left="0"/>
        <w:jc w:val="left"/>
      </w:pPr>
      <w:r>
        <w:rPr>
          <w:rFonts w:eastAsia="等线" w:ascii="Arial" w:cs="Arial" w:hAnsi="Arial"/>
          <w:b w:val="true"/>
          <w:sz w:val="22"/>
        </w:rPr>
        <w:t>加锁</w:t>
      </w:r>
      <w:r>
        <w:rPr>
          <w:rFonts w:eastAsia="等线" w:ascii="Arial" w:cs="Arial" w:hAnsi="Arial"/>
          <w:sz w:val="22"/>
        </w:rPr>
        <w:t>：在读取数据前，对其加锁，阻止其他事务对数据进行修改。</w:t>
      </w:r>
    </w:p>
    <w:p>
      <w:pPr>
        <w:numPr>
          <w:numId w:val="141"/>
        </w:numPr>
        <w:spacing w:before="120" w:after="120" w:line="288" w:lineRule="auto"/>
        <w:ind w:left="0"/>
        <w:jc w:val="left"/>
      </w:pPr>
      <w:r>
        <w:rPr>
          <w:rFonts w:eastAsia="等线" w:ascii="Arial" w:cs="Arial" w:hAnsi="Arial"/>
          <w:b w:val="true"/>
          <w:sz w:val="22"/>
        </w:rPr>
        <w:t>数据多版本并发控制</w:t>
      </w:r>
      <w:r>
        <w:rPr>
          <w:rFonts w:eastAsia="等线" w:ascii="Arial" w:cs="Arial" w:hAnsi="Arial"/>
          <w:sz w:val="22"/>
        </w:rPr>
        <w:t>（MultiVersion Concurrency Control，简称 MVCC 或 MCC）：不用加锁， 通过一定机制生成一个数据请求时间点的一致性 数据快照 （Snapshot)， 并用这个快照来提供一定级别 （语句级或事务级）</w:t>
      </w:r>
    </w:p>
    <w:p>
      <w:pPr>
        <w:spacing w:before="120" w:after="120" w:line="288" w:lineRule="auto"/>
        <w:ind w:left="0"/>
        <w:jc w:val="left"/>
      </w:pPr>
      <w:r>
        <w:rPr>
          <w:rFonts w:eastAsia="等线" w:ascii="Arial" w:cs="Arial" w:hAnsi="Arial"/>
          <w:sz w:val="22"/>
        </w:rPr>
        <w:t xml:space="preserve"> </w:t>
      </w:r>
    </w:p>
    <w:p>
      <w:pPr>
        <w:pStyle w:val="2"/>
        <w:spacing w:before="320" w:after="120" w:line="288" w:lineRule="auto"/>
        <w:ind w:left="0"/>
        <w:jc w:val="left"/>
        <w:outlineLvl w:val="1"/>
      </w:pPr>
      <w:bookmarkStart w:name="heading_55" w:id="55"/>
      <w:r>
        <w:rPr>
          <w:rFonts w:eastAsia="等线" w:ascii="Arial" w:cs="Arial" w:hAnsi="Arial"/>
          <w:b w:val="true"/>
          <w:sz w:val="32"/>
        </w:rPr>
        <w:t>事务隔离级别以及它们之间的区别</w:t>
      </w:r>
      <w:bookmarkEnd w:id="55"/>
    </w:p>
    <w:p>
      <w:pPr>
        <w:numPr>
          <w:numId w:val="142"/>
        </w:numPr>
        <w:spacing w:before="120" w:after="120" w:line="288" w:lineRule="auto"/>
        <w:ind w:left="0"/>
        <w:jc w:val="left"/>
      </w:pPr>
      <w:r>
        <w:rPr>
          <w:rFonts w:eastAsia="等线" w:ascii="Arial" w:cs="Arial" w:hAnsi="Arial"/>
          <w:b w:val="true"/>
          <w:sz w:val="22"/>
        </w:rPr>
        <w:t>读未提交（READ UNCOMMITTED）：</w:t>
      </w:r>
      <w:r>
        <w:rPr>
          <w:rFonts w:eastAsia="等线" w:ascii="Arial" w:cs="Arial" w:hAnsi="Arial"/>
          <w:sz w:val="22"/>
        </w:rPr>
        <w:t>这是最低的隔离级别，它允许事务读取尚未提交的数据，也就是其他事务可能还没有完成的修改。这种级别的问题是它不能防止脏读、不可重复读和幻读，实现方式基本上是不加锁，因此性能影响较小，但数据一致性是最弱的。</w:t>
      </w:r>
    </w:p>
    <w:p>
      <w:pPr>
        <w:numPr>
          <w:numId w:val="143"/>
        </w:numPr>
        <w:spacing w:before="120" w:after="120" w:line="288" w:lineRule="auto"/>
        <w:ind w:left="0"/>
        <w:jc w:val="left"/>
      </w:pPr>
      <w:r>
        <w:rPr>
          <w:rFonts w:eastAsia="等线" w:ascii="Arial" w:cs="Arial" w:hAnsi="Arial"/>
          <w:b w:val="true"/>
          <w:sz w:val="22"/>
        </w:rPr>
        <w:t>读提交（READ COMMITTED）：</w:t>
      </w:r>
      <w:r>
        <w:rPr>
          <w:rFonts w:eastAsia="等线" w:ascii="Arial" w:cs="Arial" w:hAnsi="Arial"/>
          <w:sz w:val="22"/>
        </w:rPr>
        <w:t>这个级别只允许事务读取已经提交的数据。它可以防止脏读，因为事务不会读取到其他事务未提交的数据。但是，它仍然可能遇到不可重复读和幻读的问题。通常通过加锁的方式来实现，同一时刻只允许一个事务写入数据。</w:t>
      </w:r>
    </w:p>
    <w:p>
      <w:pPr>
        <w:numPr>
          <w:numId w:val="144"/>
        </w:numPr>
        <w:spacing w:before="120" w:after="120" w:line="288" w:lineRule="auto"/>
        <w:ind w:left="0"/>
        <w:jc w:val="left"/>
      </w:pPr>
      <w:r>
        <w:rPr>
          <w:rFonts w:eastAsia="等线" w:ascii="Arial" w:cs="Arial" w:hAnsi="Arial"/>
          <w:b w:val="true"/>
          <w:sz w:val="22"/>
        </w:rPr>
        <w:t>可重复读（REPEATABLE READ）：</w:t>
      </w:r>
      <w:r>
        <w:rPr>
          <w:rFonts w:eastAsia="等线" w:ascii="Arial" w:cs="Arial" w:hAnsi="Arial"/>
          <w:sz w:val="22"/>
        </w:rPr>
        <w:t>这是MySQL的默认隔离级别。它确保在一个事务内多次读取同样记录的结果是一致的，即防止了不可重复读的问题。不过，它还是可能遇到幻读的问题。在这个级别下，写操作会锁定行，而读操作不会阻塞写操作，为了提高性能，MySQL使用多版本并发控制（MVCC）来处理读-写和写-写的冲突。</w:t>
      </w:r>
    </w:p>
    <w:p>
      <w:pPr>
        <w:numPr>
          <w:numId w:val="145"/>
        </w:numPr>
        <w:spacing w:before="120" w:after="120" w:line="288" w:lineRule="auto"/>
        <w:ind w:left="0"/>
        <w:jc w:val="left"/>
      </w:pPr>
      <w:r>
        <w:rPr>
          <w:rFonts w:eastAsia="等线" w:ascii="Arial" w:cs="Arial" w:hAnsi="Arial"/>
          <w:b w:val="true"/>
          <w:sz w:val="22"/>
        </w:rPr>
        <w:t>串行化（SERIALIZABLE）：</w:t>
      </w:r>
      <w:r>
        <w:rPr>
          <w:rFonts w:eastAsia="等线" w:ascii="Arial" w:cs="Arial" w:hAnsi="Arial"/>
          <w:sz w:val="22"/>
        </w:rPr>
        <w:t>这是最高的隔离级别，可以防止脏读、不可重复读和幻读。它通过加锁来实现，包括读锁和写锁，使得事务必须顺序执行，大大减少了并发性，因此对性能的影响也是最大的。</w:t>
      </w:r>
    </w:p>
    <w:p>
      <w:pPr>
        <w:spacing w:before="120" w:after="120" w:line="288" w:lineRule="auto"/>
        <w:ind w:left="0"/>
        <w:jc w:val="left"/>
      </w:pPr>
    </w:p>
    <w:p>
      <w:pPr>
        <w:pStyle w:val="2"/>
        <w:spacing w:before="320" w:after="120" w:line="288" w:lineRule="auto"/>
        <w:ind w:left="0"/>
        <w:jc w:val="left"/>
        <w:outlineLvl w:val="1"/>
      </w:pPr>
      <w:bookmarkStart w:name="heading_56" w:id="56"/>
      <w:r>
        <w:rPr>
          <w:rFonts w:eastAsia="等线" w:ascii="Arial" w:cs="Arial" w:hAnsi="Arial"/>
          <w:b w:val="true"/>
          <w:sz w:val="32"/>
        </w:rPr>
        <w:t>MVCC机制</w:t>
      </w:r>
      <w:bookmarkEnd w:id="56"/>
    </w:p>
    <w:p>
      <w:pPr>
        <w:spacing w:before="120" w:after="120" w:line="288" w:lineRule="auto"/>
        <w:ind w:left="0"/>
        <w:jc w:val="left"/>
      </w:pPr>
      <w:r>
        <w:rPr>
          <w:rFonts w:eastAsia="等线" w:ascii="Arial" w:cs="Arial" w:hAnsi="Arial"/>
          <w:sz w:val="22"/>
        </w:rPr>
        <w:t>MySQL的MVCC（多版本并发控制）是一种优化数据库读写操作的技术，它允许多个事务同时读取同一数据而无需等待其他事务完成。</w:t>
      </w:r>
    </w:p>
    <w:p>
      <w:pPr>
        <w:pStyle w:val="3"/>
        <w:spacing w:before="300" w:after="120" w:line="288" w:lineRule="auto"/>
        <w:ind w:left="0"/>
        <w:jc w:val="left"/>
        <w:outlineLvl w:val="2"/>
      </w:pPr>
      <w:bookmarkStart w:name="heading_57" w:id="57"/>
      <w:r>
        <w:rPr>
          <w:rFonts w:eastAsia="等线" w:ascii="Arial" w:cs="Arial" w:hAnsi="Arial"/>
          <w:b w:val="true"/>
          <w:sz w:val="30"/>
        </w:rPr>
        <w:t>MVCC在MySQL中的实现</w:t>
      </w:r>
      <w:bookmarkEnd w:id="57"/>
    </w:p>
    <w:p>
      <w:pPr>
        <w:numPr>
          <w:numId w:val="146"/>
        </w:numPr>
        <w:spacing w:before="120" w:after="120" w:line="288" w:lineRule="auto"/>
        <w:ind w:left="0"/>
        <w:jc w:val="left"/>
      </w:pPr>
      <w:r>
        <w:rPr>
          <w:rFonts w:eastAsia="等线" w:ascii="Arial" w:cs="Arial" w:hAnsi="Arial"/>
          <w:b w:val="true"/>
          <w:sz w:val="22"/>
        </w:rPr>
        <w:t>隐藏字段：</w:t>
      </w:r>
      <w:r>
        <w:rPr>
          <w:rFonts w:eastAsia="等线" w:ascii="Arial" w:cs="Arial" w:hAnsi="Arial"/>
          <w:sz w:val="22"/>
        </w:rPr>
        <w:t>InnoDB存储引擎会在每行记录中添加一些隐藏字段，如row_id、trx_id和roll_pointer。这些字段用于维护每行数据的版本信息和事务信息。</w:t>
      </w:r>
    </w:p>
    <w:p>
      <w:pPr>
        <w:numPr>
          <w:numId w:val="147"/>
        </w:numPr>
        <w:spacing w:before="120" w:after="120" w:line="288" w:lineRule="auto"/>
        <w:ind w:left="0"/>
        <w:jc w:val="left"/>
      </w:pPr>
      <w:r>
        <w:rPr>
          <w:rFonts w:eastAsia="等线" w:ascii="Arial" w:cs="Arial" w:hAnsi="Arial"/>
          <w:b w:val="true"/>
          <w:sz w:val="22"/>
        </w:rPr>
        <w:t>undo log（回滚日志）：</w:t>
      </w:r>
      <w:r>
        <w:rPr>
          <w:rFonts w:eastAsia="等线" w:ascii="Arial" w:cs="Arial" w:hAnsi="Arial"/>
          <w:sz w:val="22"/>
        </w:rPr>
        <w:t>当事务对数据进行修改时，InnoDB会将这些修改作为旧版本记录在undo log中。这样，即使数据被修改，其他事务也可以访问到该数据之前的版本，从而保持数据的一致性。</w:t>
      </w:r>
    </w:p>
    <w:p>
      <w:pPr>
        <w:numPr>
          <w:numId w:val="148"/>
        </w:numPr>
        <w:spacing w:before="120" w:after="120" w:line="288" w:lineRule="auto"/>
        <w:ind w:left="0"/>
        <w:jc w:val="left"/>
      </w:pPr>
      <w:r>
        <w:rPr>
          <w:rFonts w:eastAsia="等线" w:ascii="Arial" w:cs="Arial" w:hAnsi="Arial"/>
          <w:b w:val="true"/>
          <w:sz w:val="22"/>
        </w:rPr>
        <w:t>ReadView（一致性读视图）：</w:t>
      </w:r>
      <w:r>
        <w:rPr>
          <w:rFonts w:eastAsia="等线" w:ascii="Arial" w:cs="Arial" w:hAnsi="Arial"/>
          <w:sz w:val="22"/>
        </w:rPr>
        <w:t>当一个事务开始时，它会创建一个ReadView，这个视图包含了该事务可见的所有活跃事务列表。通过这个视图，事务可以确定它所访问的数据版本是否是最新的，或者是否需要从undo log中获取旧版本的数据。</w:t>
      </w:r>
    </w:p>
    <w:p>
      <w:pPr>
        <w:numPr>
          <w:numId w:val="149"/>
        </w:numPr>
        <w:spacing w:before="120" w:after="120" w:line="288" w:lineRule="auto"/>
        <w:ind w:left="0"/>
        <w:jc w:val="left"/>
      </w:pPr>
      <w:r>
        <w:rPr>
          <w:rFonts w:eastAsia="等线" w:ascii="Arial" w:cs="Arial" w:hAnsi="Arial"/>
          <w:b w:val="true"/>
          <w:sz w:val="22"/>
        </w:rPr>
        <w:t>当前读和快照读：</w:t>
      </w:r>
      <w:r>
        <w:rPr>
          <w:rFonts w:eastAsia="等线" w:ascii="Arial" w:cs="Arial" w:hAnsi="Arial"/>
          <w:sz w:val="22"/>
        </w:rPr>
        <w:t>MVCC区分了两种读取方式，即当前读和快照读。当前读总是读取最新的数据版本，而快照读则是基于事务开始时的快照来读取数据。这种区分使得即使在有读写冲突的情况下，也能实现非阻塞的并发读取。</w:t>
      </w:r>
    </w:p>
    <w:p>
      <w:pPr>
        <w:numPr>
          <w:numId w:val="150"/>
        </w:numPr>
        <w:spacing w:before="120" w:after="120" w:line="288" w:lineRule="auto"/>
        <w:ind w:left="0"/>
        <w:jc w:val="left"/>
      </w:pPr>
      <w:r>
        <w:rPr>
          <w:rFonts w:eastAsia="等线" w:ascii="Arial" w:cs="Arial" w:hAnsi="Arial"/>
          <w:b w:val="true"/>
          <w:sz w:val="22"/>
        </w:rPr>
        <w:t>性能和一致性：</w:t>
      </w:r>
      <w:r>
        <w:rPr>
          <w:rFonts w:eastAsia="等线" w:ascii="Arial" w:cs="Arial" w:hAnsi="Arial"/>
          <w:sz w:val="22"/>
        </w:rPr>
        <w:t>MVCC的主要目的是在保证数据一致性的同时，提高数据库在高并发环境下的性能。如果没有MVCC机制，MySQL可能无法在高并发下同时保证数据的一致性和访问性能。</w:t>
      </w:r>
    </w:p>
    <w:p>
      <w:pPr>
        <w:spacing w:before="120" w:after="120" w:line="288" w:lineRule="auto"/>
        <w:ind w:left="0"/>
        <w:jc w:val="left"/>
      </w:pPr>
      <w:r>
        <w:rPr>
          <w:rFonts w:eastAsia="等线" w:ascii="Arial" w:cs="Arial" w:hAnsi="Arial"/>
          <w:sz w:val="22"/>
        </w:rPr>
        <w:t>综上所述，MVCC通过维护数据的不同版本，确保了在并发环境下事务能够高效地读取和修改数据，同时保持了数据的一致性。这是MySQL InnoDB存储引擎能够支持高并发操作的重要特性之一。</w:t>
      </w:r>
    </w:p>
    <w:p>
      <w:pPr>
        <w:pStyle w:val="3"/>
        <w:spacing w:before="300" w:after="120" w:line="288" w:lineRule="auto"/>
        <w:ind w:left="0"/>
        <w:jc w:val="left"/>
        <w:outlineLvl w:val="2"/>
      </w:pPr>
      <w:bookmarkStart w:name="heading_58" w:id="58"/>
      <w:r>
        <w:rPr>
          <w:rFonts w:eastAsia="等线" w:ascii="Arial" w:cs="Arial" w:hAnsi="Arial"/>
          <w:b w:val="true"/>
          <w:sz w:val="30"/>
        </w:rPr>
        <w:t>InnoDB 可重读隔离级别下MVCC如何工作？</w:t>
      </w:r>
      <w:bookmarkEnd w:id="58"/>
    </w:p>
    <w:p>
      <w:pPr>
        <w:spacing w:before="120" w:after="120" w:line="288" w:lineRule="auto"/>
        <w:ind w:left="0"/>
        <w:jc w:val="left"/>
      </w:pPr>
      <w:r>
        <w:rPr>
          <w:rFonts w:eastAsia="等线" w:ascii="Arial" w:cs="Arial" w:hAnsi="Arial"/>
          <w:b w:val="true"/>
          <w:sz w:val="22"/>
        </w:rPr>
        <w:t>SELECT</w:t>
      </w:r>
    </w:p>
    <w:p>
      <w:pPr>
        <w:spacing w:before="120" w:after="120" w:line="288" w:lineRule="auto"/>
        <w:ind w:left="0"/>
        <w:jc w:val="left"/>
      </w:pPr>
      <w:r>
        <w:rPr>
          <w:rFonts w:eastAsia="等线" w:ascii="Arial" w:cs="Arial" w:hAnsi="Arial"/>
          <w:sz w:val="22"/>
        </w:rPr>
        <w:t>InnoDB只查找版本早于当前事务版本的数据行，这样可以确保事务读取的行，要么是在开始事务之前已经存在要么是事务自身插入或者修改过的；</w:t>
      </w:r>
    </w:p>
    <w:p>
      <w:pPr>
        <w:spacing w:before="120" w:after="120" w:line="288" w:lineRule="auto"/>
        <w:ind w:left="0"/>
        <w:jc w:val="left"/>
      </w:pPr>
      <w:r>
        <w:rPr>
          <w:rFonts w:eastAsia="等线" w:ascii="Arial" w:cs="Arial" w:hAnsi="Arial"/>
          <w:sz w:val="22"/>
        </w:rPr>
        <w:t>行的删除版本号要么未定义，要么大于当前事务版本号，这样可以确保事务读取到的行在事务开始之前未被删除；</w:t>
      </w:r>
    </w:p>
    <w:p>
      <w:pPr>
        <w:spacing w:before="120" w:after="120" w:line="288" w:lineRule="auto"/>
        <w:ind w:left="0"/>
        <w:jc w:val="left"/>
      </w:pPr>
      <w:r>
        <w:rPr>
          <w:rFonts w:eastAsia="等线" w:ascii="Arial" w:cs="Arial" w:hAnsi="Arial"/>
          <w:b w:val="true"/>
          <w:sz w:val="22"/>
        </w:rPr>
        <w:t>INSERT</w:t>
      </w:r>
    </w:p>
    <w:p>
      <w:pPr>
        <w:spacing w:before="120" w:after="120" w:line="288" w:lineRule="auto"/>
        <w:ind w:left="0"/>
        <w:jc w:val="left"/>
      </w:pPr>
      <w:r>
        <w:rPr>
          <w:rFonts w:eastAsia="等线" w:ascii="Arial" w:cs="Arial" w:hAnsi="Arial"/>
          <w:sz w:val="22"/>
        </w:rPr>
        <w:t>InnoDB为新插入的每一行保存当前系统版本号作为行版本号；</w:t>
      </w:r>
    </w:p>
    <w:p>
      <w:pPr>
        <w:spacing w:before="120" w:after="120" w:line="288" w:lineRule="auto"/>
        <w:ind w:left="0"/>
        <w:jc w:val="left"/>
      </w:pPr>
      <w:r>
        <w:rPr>
          <w:rFonts w:eastAsia="等线" w:ascii="Arial" w:cs="Arial" w:hAnsi="Arial"/>
          <w:b w:val="true"/>
          <w:sz w:val="22"/>
        </w:rPr>
        <w:t>DELETE</w:t>
      </w:r>
    </w:p>
    <w:p>
      <w:pPr>
        <w:spacing w:before="120" w:after="120" w:line="288" w:lineRule="auto"/>
        <w:ind w:left="0"/>
        <w:jc w:val="left"/>
      </w:pPr>
      <w:r>
        <w:rPr>
          <w:rFonts w:eastAsia="等线" w:ascii="Arial" w:cs="Arial" w:hAnsi="Arial"/>
          <w:sz w:val="22"/>
        </w:rPr>
        <w:t>InnoDB为删除的每一行保存当前系统版本号作为行删除标识</w:t>
      </w:r>
    </w:p>
    <w:p>
      <w:pPr>
        <w:spacing w:before="120" w:after="120" w:line="288" w:lineRule="auto"/>
        <w:ind w:left="0"/>
        <w:jc w:val="left"/>
      </w:pPr>
      <w:r>
        <w:rPr>
          <w:rFonts w:eastAsia="等线" w:ascii="Arial" w:cs="Arial" w:hAnsi="Arial"/>
          <w:b w:val="true"/>
          <w:sz w:val="22"/>
        </w:rPr>
        <w:t>UPDATE</w:t>
      </w:r>
    </w:p>
    <w:p>
      <w:pPr>
        <w:spacing w:before="120" w:after="120" w:line="288" w:lineRule="auto"/>
        <w:ind w:left="0"/>
        <w:jc w:val="left"/>
      </w:pPr>
      <w:r>
        <w:rPr>
          <w:rFonts w:eastAsia="等线" w:ascii="Arial" w:cs="Arial" w:hAnsi="Arial"/>
          <w:sz w:val="22"/>
        </w:rPr>
        <w:t>InnoDB为更新的一行新纪录保存当前系统版本号作为行版本号，同时保存当前系统版本号到原来的行作为删除标识；</w:t>
      </w:r>
    </w:p>
    <w:p>
      <w:pPr>
        <w:spacing w:before="120" w:after="120" w:line="288" w:lineRule="auto"/>
        <w:ind w:left="0"/>
        <w:jc w:val="left"/>
      </w:pPr>
    </w:p>
    <w:p>
      <w:pPr>
        <w:pStyle w:val="2"/>
        <w:spacing w:before="320" w:after="120" w:line="288" w:lineRule="auto"/>
        <w:ind w:left="0"/>
        <w:jc w:val="left"/>
        <w:outlineLvl w:val="1"/>
      </w:pPr>
      <w:bookmarkStart w:name="heading_59" w:id="59"/>
      <w:r>
        <w:rPr>
          <w:rFonts w:eastAsia="等线" w:ascii="Arial" w:cs="Arial" w:hAnsi="Arial"/>
          <w:b w:val="true"/>
          <w:sz w:val="32"/>
        </w:rPr>
        <w:t>事务的实现</w:t>
      </w:r>
      <w:bookmarkEnd w:id="59"/>
    </w:p>
    <w:p>
      <w:pPr>
        <w:spacing w:before="120" w:after="120" w:line="288" w:lineRule="auto"/>
        <w:ind w:left="0"/>
        <w:jc w:val="left"/>
      </w:pPr>
      <w:r>
        <w:rPr>
          <w:rFonts w:eastAsia="等线" w:ascii="Arial" w:cs="Arial" w:hAnsi="Arial"/>
          <w:b w:val="true"/>
          <w:sz w:val="22"/>
        </w:rPr>
        <w:t>隔离性</w:t>
      </w:r>
      <w:r>
        <w:rPr>
          <w:rFonts w:eastAsia="等线" w:ascii="Arial" w:cs="Arial" w:hAnsi="Arial"/>
          <w:sz w:val="22"/>
        </w:rPr>
        <w:t xml:space="preserve">：通过锁实现 </w:t>
      </w:r>
    </w:p>
    <w:p>
      <w:pPr>
        <w:spacing w:before="120" w:after="120" w:line="288" w:lineRule="auto"/>
        <w:ind w:left="0"/>
        <w:jc w:val="left"/>
      </w:pPr>
      <w:r>
        <w:rPr>
          <w:rFonts w:eastAsia="等线" w:ascii="Arial" w:cs="Arial" w:hAnsi="Arial"/>
          <w:b w:val="true"/>
          <w:sz w:val="22"/>
        </w:rPr>
        <w:t>原子性、持久性：</w:t>
      </w:r>
      <w:r>
        <w:rPr>
          <w:rFonts w:eastAsia="等线" w:ascii="Arial" w:cs="Arial" w:hAnsi="Arial"/>
          <w:sz w:val="22"/>
        </w:rPr>
        <w:t xml:space="preserve">通过 redo log（重做日志）实现 </w:t>
      </w:r>
    </w:p>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一致性：</w:t>
      </w:r>
      <w:r>
        <w:rPr>
          <w:rFonts w:eastAsia="等线" w:ascii="Arial" w:cs="Arial" w:hAnsi="Arial"/>
          <w:sz w:val="22"/>
        </w:rPr>
        <w:t>通过 undo log（回滚日志）实现 ：</w:t>
      </w:r>
    </w:p>
    <w:p>
      <w:pPr>
        <w:pStyle w:val="1"/>
        <w:spacing w:before="380" w:after="140" w:line="288" w:lineRule="auto"/>
        <w:ind w:left="0"/>
        <w:jc w:val="left"/>
        <w:outlineLvl w:val="0"/>
      </w:pPr>
      <w:bookmarkStart w:name="heading_60" w:id="60"/>
      <w:r>
        <w:rPr>
          <w:rFonts w:eastAsia="等线" w:ascii="Arial" w:cs="Arial" w:hAnsi="Arial"/>
          <w:b w:val="true"/>
          <w:sz w:val="36"/>
        </w:rPr>
        <w:t>日志</w:t>
      </w:r>
      <w:bookmarkEnd w:id="60"/>
    </w:p>
    <w:p>
      <w:pPr>
        <w:pStyle w:val="2"/>
        <w:spacing w:before="320" w:after="120" w:line="288" w:lineRule="auto"/>
        <w:ind w:left="0"/>
        <w:jc w:val="left"/>
        <w:outlineLvl w:val="1"/>
      </w:pPr>
      <w:bookmarkStart w:name="heading_61" w:id="61"/>
      <w:r>
        <w:rPr>
          <w:rFonts w:eastAsia="等线" w:ascii="Arial" w:cs="Arial" w:hAnsi="Arial"/>
          <w:b w:val="true"/>
          <w:sz w:val="32"/>
        </w:rPr>
        <w:t>错误日志（Error Log）</w:t>
      </w:r>
      <w:bookmarkEnd w:id="61"/>
    </w:p>
    <w:p>
      <w:pPr>
        <w:spacing w:before="120" w:after="120" w:line="288" w:lineRule="auto"/>
        <w:ind w:left="0"/>
        <w:jc w:val="left"/>
      </w:pPr>
      <w:r>
        <w:rPr>
          <w:rFonts w:eastAsia="等线" w:ascii="Arial" w:cs="Arial" w:hAnsi="Arial"/>
          <w:sz w:val="22"/>
        </w:rPr>
        <w:t>这是MySQL服务器的主要日志之一，记录了MySQL运行时出现的错误和警告信息。它对于问题的诊断和解决至关重要，因为它提供了关于异常情况的详细信息。</w:t>
      </w:r>
    </w:p>
    <w:p>
      <w:pPr>
        <w:pStyle w:val="2"/>
        <w:spacing w:before="320" w:after="120" w:line="288" w:lineRule="auto"/>
        <w:ind w:left="0"/>
        <w:jc w:val="left"/>
        <w:outlineLvl w:val="1"/>
      </w:pPr>
      <w:bookmarkStart w:name="heading_62" w:id="62"/>
      <w:r>
        <w:rPr>
          <w:rFonts w:eastAsia="等线" w:ascii="Arial" w:cs="Arial" w:hAnsi="Arial"/>
          <w:b w:val="true"/>
          <w:sz w:val="32"/>
        </w:rPr>
        <w:t>慢查询日志（Slow Query Log）</w:t>
      </w:r>
      <w:bookmarkEnd w:id="62"/>
    </w:p>
    <w:p>
      <w:pPr>
        <w:spacing w:before="120" w:after="120" w:line="288" w:lineRule="auto"/>
        <w:ind w:left="0"/>
        <w:jc w:val="left"/>
      </w:pPr>
      <w:r>
        <w:rPr>
          <w:rFonts w:eastAsia="等线" w:ascii="Arial" w:cs="Arial" w:hAnsi="Arial"/>
          <w:sz w:val="22"/>
        </w:rPr>
        <w:t>此日志记录执行时间超过long_query_time设置值的SQL语句，或者那些没有使用索引的查询。通过分析慢查询日志，可以找出性能瓶颈并优化相应的查询。</w:t>
      </w:r>
    </w:p>
    <w:p>
      <w:pPr>
        <w:pStyle w:val="2"/>
        <w:spacing w:before="320" w:after="120" w:line="288" w:lineRule="auto"/>
        <w:ind w:left="0"/>
        <w:jc w:val="left"/>
        <w:outlineLvl w:val="1"/>
      </w:pPr>
      <w:bookmarkStart w:name="heading_63" w:id="63"/>
      <w:r>
        <w:rPr>
          <w:rFonts w:eastAsia="等线" w:ascii="Arial" w:cs="Arial" w:hAnsi="Arial"/>
          <w:b w:val="true"/>
          <w:sz w:val="32"/>
        </w:rPr>
        <w:t>二进制日志（Binary Log）</w:t>
      </w:r>
      <w:bookmarkEnd w:id="63"/>
    </w:p>
    <w:p>
      <w:pPr>
        <w:spacing w:before="120" w:after="120" w:line="288" w:lineRule="auto"/>
        <w:ind w:left="0"/>
        <w:jc w:val="left"/>
      </w:pPr>
      <w:r>
        <w:rPr>
          <w:rFonts w:eastAsia="等线" w:ascii="Arial" w:cs="Arial" w:hAnsi="Arial"/>
          <w:sz w:val="22"/>
        </w:rPr>
        <w:t>记录了MySQL Server层执行的所有修改操作，包括DDL和DML语句。它主要用于复制过程中，允许在从服务器上重放主服务器上的更改，以及用于数据恢复。二进制日志是以事件的形式记录的，并且可以通过不同的日志格式（如statement、row、mixed）来配置。</w:t>
      </w:r>
    </w:p>
    <w:p>
      <w:pPr>
        <w:pStyle w:val="2"/>
        <w:spacing w:before="320" w:after="120" w:line="288" w:lineRule="auto"/>
        <w:ind w:left="0"/>
        <w:jc w:val="left"/>
        <w:outlineLvl w:val="1"/>
      </w:pPr>
      <w:bookmarkStart w:name="heading_64" w:id="64"/>
      <w:r>
        <w:rPr>
          <w:rFonts w:eastAsia="等线" w:ascii="Arial" w:cs="Arial" w:hAnsi="Arial"/>
          <w:b w:val="true"/>
          <w:sz w:val="32"/>
        </w:rPr>
        <w:t>中继日志（Relay Log）</w:t>
      </w:r>
      <w:bookmarkEnd w:id="64"/>
    </w:p>
    <w:p>
      <w:pPr>
        <w:spacing w:before="120" w:after="120" w:line="288" w:lineRule="auto"/>
        <w:ind w:left="0"/>
        <w:jc w:val="left"/>
      </w:pPr>
      <w:r>
        <w:rPr>
          <w:rFonts w:eastAsia="等线" w:ascii="Arial" w:cs="Arial" w:hAnsi="Arial"/>
          <w:sz w:val="22"/>
        </w:rPr>
        <w:t>在复制过程中，从服务器使用中继日志来存储从主服务器接收到的二进制日志事件。这些事件随后会被从服务器执行。</w:t>
      </w:r>
    </w:p>
    <w:p>
      <w:pPr>
        <w:pStyle w:val="2"/>
        <w:spacing w:before="320" w:after="120" w:line="288" w:lineRule="auto"/>
        <w:ind w:left="0"/>
        <w:jc w:val="left"/>
        <w:outlineLvl w:val="1"/>
      </w:pPr>
      <w:bookmarkStart w:name="heading_65" w:id="65"/>
      <w:r>
        <w:rPr>
          <w:rFonts w:eastAsia="等线" w:ascii="Arial" w:cs="Arial" w:hAnsi="Arial"/>
          <w:b w:val="true"/>
          <w:sz w:val="32"/>
        </w:rPr>
        <w:t>DDL日志（DDL Log）</w:t>
      </w:r>
      <w:bookmarkEnd w:id="65"/>
    </w:p>
    <w:p>
      <w:pPr>
        <w:spacing w:before="120" w:after="120" w:line="288" w:lineRule="auto"/>
        <w:ind w:left="0"/>
        <w:jc w:val="left"/>
      </w:pPr>
      <w:r>
        <w:rPr>
          <w:rFonts w:eastAsia="等线" w:ascii="Arial" w:cs="Arial" w:hAnsi="Arial"/>
          <w:sz w:val="22"/>
        </w:rPr>
        <w:t>专门用于记录数据定义语言（DDL）操作的日志类型。</w:t>
      </w:r>
    </w:p>
    <w:p>
      <w:pPr>
        <w:pStyle w:val="2"/>
        <w:spacing w:before="320" w:after="120" w:line="288" w:lineRule="auto"/>
        <w:ind w:left="0"/>
        <w:jc w:val="left"/>
        <w:outlineLvl w:val="1"/>
      </w:pPr>
      <w:bookmarkStart w:name="heading_66" w:id="66"/>
      <w:r>
        <w:rPr>
          <w:rFonts w:eastAsia="等线" w:ascii="Arial" w:cs="Arial" w:hAnsi="Arial"/>
          <w:b w:val="true"/>
          <w:sz w:val="32"/>
        </w:rPr>
        <w:t>通用查询日志（General Log）</w:t>
      </w:r>
      <w:bookmarkEnd w:id="66"/>
    </w:p>
    <w:p>
      <w:pPr>
        <w:spacing w:before="120" w:after="120" w:line="288" w:lineRule="auto"/>
        <w:ind w:left="0"/>
        <w:jc w:val="left"/>
      </w:pPr>
      <w:r>
        <w:rPr>
          <w:rFonts w:eastAsia="等线" w:ascii="Arial" w:cs="Arial" w:hAnsi="Arial"/>
          <w:sz w:val="22"/>
        </w:rPr>
        <w:t>记录MySQL Server层的所有查询语句，包括SELECT和SHOW等不修改数据的查询。这个日志通常用于审计或分析查询模式，但请注意开启它会对性能产生影响。</w:t>
      </w:r>
    </w:p>
    <w:p>
      <w:pPr>
        <w:pStyle w:val="2"/>
        <w:spacing w:before="320" w:after="120" w:line="288" w:lineRule="auto"/>
        <w:ind w:left="0"/>
        <w:jc w:val="left"/>
        <w:outlineLvl w:val="1"/>
      </w:pPr>
      <w:bookmarkStart w:name="heading_67" w:id="67"/>
      <w:r>
        <w:rPr>
          <w:rFonts w:eastAsia="等线" w:ascii="Arial" w:cs="Arial" w:hAnsi="Arial"/>
          <w:b w:val="true"/>
          <w:sz w:val="32"/>
        </w:rPr>
        <w:t>InnoDB日志</w:t>
      </w:r>
      <w:bookmarkEnd w:id="67"/>
    </w:p>
    <w:p>
      <w:pPr>
        <w:spacing w:before="120" w:after="120" w:line="288" w:lineRule="auto"/>
        <w:ind w:left="0"/>
        <w:jc w:val="left"/>
      </w:pPr>
      <w:r>
        <w:rPr>
          <w:rFonts w:eastAsia="等线" w:ascii="Arial" w:cs="Arial" w:hAnsi="Arial"/>
          <w:sz w:val="22"/>
        </w:rPr>
        <w:t>InnoDB作为MySQL的默认存储引擎，有自己特定的日志系统，包括redo log（重做日志）和undo log。redo log是物理日志，保证即使在系统崩溃的情况下也能保持数据的一致性；而undo log用来支持事务的回滚操作和MVCC（多版本并发控制）。MySQL采用日志先行，在真正写数据之前，会首先记录一个日志，叫Redo Log，会定期的使用CheckPoint技术将新的Redo Log刷入磁盘</w:t>
      </w:r>
    </w:p>
    <w:p>
      <w:pPr>
        <w:numPr>
          <w:numId w:val="151"/>
        </w:numPr>
        <w:spacing w:before="120" w:after="120" w:line="288" w:lineRule="auto"/>
        <w:ind w:left="0"/>
        <w:jc w:val="left"/>
      </w:pPr>
      <w:r>
        <w:rPr>
          <w:rFonts w:eastAsia="等线" w:ascii="Arial" w:cs="Arial" w:hAnsi="Arial"/>
          <w:sz w:val="22"/>
        </w:rPr>
        <w:t>redo log（重做日志） 实现 原子性、持久性</w:t>
      </w:r>
    </w:p>
    <w:p>
      <w:pPr>
        <w:numPr>
          <w:numId w:val="152"/>
        </w:numPr>
        <w:spacing w:before="120" w:after="120" w:line="288" w:lineRule="auto"/>
        <w:ind w:left="453"/>
        <w:jc w:val="left"/>
      </w:pPr>
      <w:r>
        <w:rPr>
          <w:rFonts w:eastAsia="等线" w:ascii="Arial" w:cs="Arial" w:hAnsi="Arial"/>
          <w:sz w:val="22"/>
        </w:rPr>
        <w:t>事务提交之后，先将事务写入redo log日志，后续再将 Buffer Pool 中修改数据慢慢写入到磁盘。</w:t>
      </w:r>
    </w:p>
    <w:p>
      <w:pPr>
        <w:numPr>
          <w:numId w:val="153"/>
        </w:numPr>
        <w:spacing w:before="120" w:after="120" w:line="288" w:lineRule="auto"/>
        <w:ind w:left="453"/>
        <w:jc w:val="left"/>
      </w:pPr>
      <w:r>
        <w:rPr>
          <w:rFonts w:eastAsia="等线" w:ascii="Arial" w:cs="Arial" w:hAnsi="Arial"/>
          <w:sz w:val="22"/>
        </w:rPr>
        <w:t>此时如果数据库崩溃或者宕机，Buffer Pool 中的数据丢失，可能有部分已修改数据未能同步到磁盘。</w:t>
      </w:r>
    </w:p>
    <w:p>
      <w:pPr>
        <w:numPr>
          <w:numId w:val="154"/>
        </w:numPr>
        <w:spacing w:before="120" w:after="120" w:line="288" w:lineRule="auto"/>
        <w:ind w:left="453"/>
        <w:jc w:val="left"/>
      </w:pPr>
      <w:r>
        <w:rPr>
          <w:rFonts w:eastAsia="等线" w:ascii="Arial" w:cs="Arial" w:hAnsi="Arial"/>
          <w:sz w:val="22"/>
        </w:rPr>
        <w:t>那么，当系统重启进行恢复时，就可以根据redo log中记录的日志，把数据库恢复到崩溃前的一个状态。</w:t>
      </w:r>
    </w:p>
    <w:p>
      <w:pPr>
        <w:numPr>
          <w:numId w:val="155"/>
        </w:numPr>
        <w:spacing w:before="120" w:after="120" w:line="288" w:lineRule="auto"/>
        <w:ind w:left="0"/>
        <w:jc w:val="left"/>
      </w:pPr>
      <w:r>
        <w:rPr>
          <w:rFonts w:eastAsia="等线" w:ascii="Arial" w:cs="Arial" w:hAnsi="Arial"/>
          <w:sz w:val="22"/>
        </w:rPr>
        <w:t>undo log（回滚日志）实现 一致性</w:t>
      </w:r>
    </w:p>
    <w:p>
      <w:pPr>
        <w:numPr>
          <w:numId w:val="156"/>
        </w:numPr>
        <w:spacing w:before="120" w:after="120" w:line="288" w:lineRule="auto"/>
        <w:ind w:left="453"/>
        <w:jc w:val="left"/>
      </w:pPr>
      <w:r>
        <w:rPr>
          <w:rFonts w:eastAsia="等线" w:ascii="Arial" w:cs="Arial" w:hAnsi="Arial"/>
          <w:sz w:val="22"/>
        </w:rPr>
        <w:t>undo log记录了数据在操作前的状态，如果事务执行过程中需要回滚，就可以根据undo log进行回滚操作。单个事务的回滚，只会回滚当前事务做的操作，并不会影响到其他的事务做的操作。</w:t>
      </w:r>
    </w:p>
    <w:p>
      <w:pPr>
        <w:spacing w:before="120" w:after="120" w:line="288" w:lineRule="auto"/>
        <w:ind w:left="0"/>
        <w:jc w:val="left"/>
      </w:pPr>
      <w:r>
        <w:rPr>
          <w:rFonts w:eastAsia="等线" w:ascii="Arial" w:cs="Arial" w:hAnsi="Arial"/>
          <w:b w:val="true"/>
          <w:sz w:val="22"/>
        </w:rPr>
        <w:t>以一个update语句执行为例：</w:t>
      </w:r>
    </w:p>
    <w:p>
      <w:pPr>
        <w:numPr>
          <w:numId w:val="157"/>
        </w:numPr>
        <w:spacing w:before="120" w:after="120" w:line="288" w:lineRule="auto"/>
        <w:ind w:left="0"/>
        <w:jc w:val="left"/>
      </w:pPr>
      <w:r>
        <w:rPr>
          <w:rFonts w:eastAsia="等线" w:ascii="Arial" w:cs="Arial" w:hAnsi="Arial"/>
          <w:sz w:val="22"/>
        </w:rPr>
        <w:t>Innodb引擎在收到一个update语句后，会先根据条件找到数据所在的页，并将该页缓存在 BufferPool 中（也就是内存中）。</w:t>
      </w:r>
    </w:p>
    <w:p>
      <w:pPr>
        <w:numPr>
          <w:numId w:val="158"/>
        </w:numPr>
        <w:spacing w:before="120" w:after="120" w:line="288" w:lineRule="auto"/>
        <w:ind w:left="0"/>
        <w:jc w:val="left"/>
      </w:pPr>
      <w:r>
        <w:rPr>
          <w:rFonts w:eastAsia="等线" w:ascii="Arial" w:cs="Arial" w:hAnsi="Arial"/>
          <w:sz w:val="22"/>
        </w:rPr>
        <w:t>执行update语句，修改 BufferPool 中的数据。</w:t>
      </w:r>
    </w:p>
    <w:p>
      <w:pPr>
        <w:numPr>
          <w:numId w:val="159"/>
        </w:numPr>
        <w:spacing w:before="120" w:after="120" w:line="288" w:lineRule="auto"/>
        <w:ind w:left="0"/>
        <w:jc w:val="left"/>
      </w:pPr>
      <w:r>
        <w:rPr>
          <w:rFonts w:eastAsia="等线" w:ascii="Arial" w:cs="Arial" w:hAnsi="Arial"/>
          <w:sz w:val="22"/>
        </w:rPr>
        <w:t>针对update语句生成一个 RedoLog 对象，并存入 LoggerBuffer 中。</w:t>
      </w:r>
    </w:p>
    <w:p>
      <w:pPr>
        <w:numPr>
          <w:numId w:val="160"/>
        </w:numPr>
        <w:spacing w:before="120" w:after="120" w:line="288" w:lineRule="auto"/>
        <w:ind w:left="0"/>
        <w:jc w:val="left"/>
      </w:pPr>
      <w:r>
        <w:rPr>
          <w:rFonts w:eastAsia="等线" w:ascii="Arial" w:cs="Arial" w:hAnsi="Arial"/>
          <w:sz w:val="22"/>
        </w:rPr>
        <w:t>针对update语句生成 UndoLog 日志，用于事务回滚。</w:t>
      </w:r>
    </w:p>
    <w:p>
      <w:pPr>
        <w:numPr>
          <w:numId w:val="161"/>
        </w:numPr>
        <w:spacing w:before="120" w:after="120" w:line="288" w:lineRule="auto"/>
        <w:ind w:left="0"/>
        <w:jc w:val="left"/>
      </w:pPr>
      <w:r>
        <w:rPr>
          <w:rFonts w:eastAsia="等线" w:ascii="Arial" w:cs="Arial" w:hAnsi="Arial"/>
          <w:sz w:val="22"/>
        </w:rPr>
        <w:t>如果提交事务，那么久将 RedoLog 对象进行持久化，后续还有其他机制将 BufferPool 中修改的数据页持久化到磁盘。</w:t>
      </w:r>
    </w:p>
    <w:p>
      <w:pPr>
        <w:numPr>
          <w:numId w:val="162"/>
        </w:numPr>
        <w:spacing w:before="120" w:after="120" w:line="288" w:lineRule="auto"/>
        <w:ind w:left="0"/>
        <w:jc w:val="left"/>
      </w:pPr>
      <w:r>
        <w:rPr>
          <w:rFonts w:eastAsia="等线" w:ascii="Arial" w:cs="Arial" w:hAnsi="Arial"/>
          <w:sz w:val="22"/>
        </w:rPr>
        <w:t>如果事务回滚，那么则利用 UndoLog 日志进行数据恢复。</w:t>
      </w:r>
    </w:p>
    <w:p>
      <w:pPr>
        <w:spacing w:before="120" w:after="120" w:line="288" w:lineRule="auto"/>
        <w:ind w:left="0"/>
        <w:jc w:val="center"/>
      </w:pPr>
      <w:r>
        <w:drawing>
          <wp:inline distT="0" distR="0" distB="0" distL="0">
            <wp:extent cx="4191000" cy="74295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4191000" cy="7429500"/>
                    </a:xfrm>
                    <a:prstGeom prst="rect">
                      <a:avLst/>
                    </a:prstGeom>
                  </pic:spPr>
                </pic:pic>
              </a:graphicData>
            </a:graphic>
          </wp:inline>
        </w:drawing>
      </w:r>
    </w:p>
    <w:p>
      <w:pPr>
        <w:pStyle w:val="2"/>
        <w:spacing w:before="320" w:after="120" w:line="288" w:lineRule="auto"/>
        <w:ind w:left="0"/>
        <w:jc w:val="left"/>
        <w:outlineLvl w:val="1"/>
      </w:pPr>
      <w:bookmarkStart w:name="heading_68" w:id="68"/>
      <w:r>
        <w:rPr>
          <w:rFonts w:eastAsia="等线" w:ascii="Arial" w:cs="Arial" w:hAnsi="Arial"/>
          <w:b w:val="true"/>
          <w:sz w:val="32"/>
        </w:rPr>
        <w:t>RedoLog 和 BinLog 区别</w:t>
      </w:r>
      <w:bookmarkEnd w:id="68"/>
    </w:p>
    <w:p>
      <w:pPr>
        <w:numPr>
          <w:numId w:val="163"/>
        </w:numPr>
        <w:spacing w:before="120" w:after="120" w:line="288" w:lineRule="auto"/>
        <w:ind w:left="0"/>
        <w:jc w:val="left"/>
      </w:pPr>
      <w:r>
        <w:rPr>
          <w:rFonts w:eastAsia="等线" w:ascii="Arial" w:cs="Arial" w:hAnsi="Arial"/>
          <w:sz w:val="22"/>
        </w:rPr>
        <w:t>redo log 是 InnoDB 引擎特有的；binlog 是 MySQL 的 Server 层实现的，所有引擎都可以使用。</w:t>
      </w:r>
    </w:p>
    <w:p>
      <w:pPr>
        <w:numPr>
          <w:numId w:val="164"/>
        </w:num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redo log 是物理日志，记录的是“在某个数据页上做了什么修改”；binlog 是逻辑日志，记录的是这个语句的原始逻辑，比如“给 ID=2 这一行的 c 字段加 1 ”</w:t>
      </w:r>
      <w:r>
        <w:rPr>
          <w:rFonts w:eastAsia="等线" w:ascii="Arial" w:cs="Arial" w:hAnsi="Arial"/>
          <w:sz w:val="22"/>
        </w:rPr>
        <w:t>。</w:t>
      </w:r>
    </w:p>
    <w:p>
      <w:pPr>
        <w:numPr>
          <w:numId w:val="165"/>
        </w:numPr>
        <w:spacing w:before="120" w:after="120" w:line="288" w:lineRule="auto"/>
        <w:ind w:left="0"/>
        <w:jc w:val="left"/>
      </w:pPr>
      <w:r>
        <w:rPr>
          <w:rFonts w:eastAsia="等线" w:ascii="Arial" w:cs="Arial" w:hAnsi="Arial"/>
          <w:sz w:val="22"/>
        </w:rPr>
        <w:t>redo log 是循环写的，空间固定会用完；binlog 是可以追加写入的。“追加写”是指 binlog 文件写到一定大小后会切换到下一个，并不会覆盖以前的日志。</w:t>
      </w:r>
    </w:p>
    <w:p>
      <w:pPr>
        <w:numPr>
          <w:numId w:val="166"/>
        </w:numPr>
        <w:spacing w:before="120" w:after="120" w:line="288" w:lineRule="auto"/>
        <w:ind w:left="0"/>
        <w:jc w:val="left"/>
      </w:pPr>
      <w:r>
        <w:rPr>
          <w:rFonts w:eastAsia="等线" w:ascii="Arial" w:cs="Arial" w:hAnsi="Arial"/>
          <w:sz w:val="22"/>
        </w:rPr>
        <w:t>bin log是在事务提交后才写入的，所以如果数据库在事务提交前崩溃，那么这个事务的修改就无法通过bin log恢复。redo log是在事务执行过程中就持续写入的，当事务提交时，必须确保相关的redo log已经写入磁盘。这样就可以保证即使数据库在事务提交前崩溃，也可以通过redo log把这个事务的修改恢复出来。</w:t>
      </w:r>
    </w:p>
    <w:p>
      <w:pPr>
        <w:spacing w:before="120" w:after="120" w:line="288" w:lineRule="auto"/>
        <w:ind w:left="0"/>
        <w:jc w:val="left"/>
      </w:pPr>
    </w:p>
    <w:p>
      <w:pPr>
        <w:pStyle w:val="2"/>
        <w:spacing w:before="320" w:after="120" w:line="288" w:lineRule="auto"/>
        <w:ind w:left="0"/>
        <w:jc w:val="left"/>
        <w:outlineLvl w:val="1"/>
      </w:pPr>
      <w:bookmarkStart w:name="heading_69" w:id="69"/>
      <w:r>
        <w:rPr>
          <w:rFonts w:eastAsia="等线" w:ascii="Arial" w:cs="Arial" w:hAnsi="Arial"/>
          <w:b w:val="true"/>
          <w:sz w:val="32"/>
        </w:rPr>
        <w:t>mysql的两阶段提交原理</w:t>
      </w:r>
      <w:bookmarkEnd w:id="69"/>
    </w:p>
    <w:p>
      <w:pPr>
        <w:spacing w:before="120" w:after="120" w:line="288" w:lineRule="auto"/>
        <w:ind w:left="0"/>
        <w:jc w:val="center"/>
      </w:pPr>
      <w:r>
        <w:drawing>
          <wp:inline distT="0" distR="0" distB="0" distL="0">
            <wp:extent cx="4200525" cy="63436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4200525" cy="63436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阶段1：</w:t>
      </w:r>
      <w:r>
        <w:rPr>
          <w:rFonts w:eastAsia="等线" w:ascii="Arial" w:cs="Arial" w:hAnsi="Arial"/>
          <w:sz w:val="22"/>
        </w:rPr>
        <w:t>InnoDB redo log 写盘（引擎层），InnoDB 事务进入 prepare 状态；</w:t>
      </w:r>
    </w:p>
    <w:p>
      <w:pPr>
        <w:spacing w:before="120" w:after="120" w:line="288" w:lineRule="auto"/>
        <w:ind w:left="0"/>
        <w:jc w:val="left"/>
      </w:pPr>
      <w:r>
        <w:rPr>
          <w:rFonts w:eastAsia="等线" w:ascii="Arial" w:cs="Arial" w:hAnsi="Arial"/>
          <w:b w:val="true"/>
          <w:sz w:val="22"/>
        </w:rPr>
        <w:t>阶段2：</w:t>
      </w:r>
      <w:r>
        <w:rPr>
          <w:rFonts w:eastAsia="等线" w:ascii="Arial" w:cs="Arial" w:hAnsi="Arial"/>
          <w:sz w:val="22"/>
        </w:rPr>
        <w:t>如果前面prepare成功，binlog 写盘（Server层），那么再继续将事务日志持久化到binlog，如果持久化成功，那么 InnoDB 事务 则进入 commit 状态(实际是在redo log里面写上一个commit记录)；</w:t>
      </w:r>
    </w:p>
    <w:p>
      <w:pPr>
        <w:spacing w:before="120" w:after="120" w:line="288" w:lineRule="auto"/>
        <w:ind w:left="0"/>
        <w:jc w:val="left"/>
      </w:pPr>
      <w:r>
        <w:rPr>
          <w:rFonts w:eastAsia="等线" w:ascii="Arial" w:cs="Arial" w:hAnsi="Arial"/>
          <w:b w:val="true"/>
          <w:sz w:val="22"/>
        </w:rPr>
        <w:t>好处：</w:t>
      </w:r>
    </w:p>
    <w:p>
      <w:pPr>
        <w:spacing w:before="120" w:after="120" w:line="288" w:lineRule="auto"/>
        <w:ind w:left="0"/>
        <w:jc w:val="left"/>
      </w:pPr>
      <w:r>
        <w:rPr>
          <w:rFonts w:eastAsia="等线" w:ascii="Arial" w:cs="Arial" w:hAnsi="Arial"/>
          <w:sz w:val="22"/>
        </w:rPr>
        <w:t>两阶段提交是跨系统维持数据逻辑一致性时常用的一个方案，这个方案也同时解决磁盘IO的性能。Redo两阶段是为了防止写入binlog失败。</w:t>
      </w:r>
    </w:p>
    <w:p>
      <w:pPr>
        <w:spacing w:before="120" w:after="120" w:line="288" w:lineRule="auto"/>
        <w:ind w:left="0"/>
        <w:jc w:val="left"/>
      </w:pPr>
    </w:p>
    <w:p>
      <w:pPr>
        <w:pStyle w:val="2"/>
        <w:spacing w:before="320" w:after="120" w:line="288" w:lineRule="auto"/>
        <w:ind w:left="0"/>
        <w:jc w:val="left"/>
        <w:outlineLvl w:val="1"/>
      </w:pPr>
      <w:bookmarkStart w:name="heading_70" w:id="70"/>
      <w:r>
        <w:rPr>
          <w:rFonts w:eastAsia="等线" w:ascii="Arial" w:cs="Arial" w:hAnsi="Arial"/>
          <w:b w:val="true"/>
          <w:sz w:val="32"/>
        </w:rPr>
        <w:t>两次写</w:t>
      </w:r>
      <w:bookmarkEnd w:id="70"/>
    </w:p>
    <w:p>
      <w:pPr>
        <w:spacing w:before="120" w:after="120" w:line="288" w:lineRule="auto"/>
        <w:ind w:left="0"/>
        <w:jc w:val="left"/>
      </w:pPr>
      <w:r>
        <w:rPr>
          <w:rFonts w:eastAsia="等线" w:ascii="Arial" w:cs="Arial" w:hAnsi="Arial"/>
          <w:sz w:val="22"/>
        </w:rPr>
        <w:t>鉴于都聊到了插入缓冲，我就不得不需要提一嘴两次写，因为我认为这两个InnoDB的特性是相辅相成的。</w:t>
      </w:r>
    </w:p>
    <w:p>
      <w:pPr>
        <w:spacing w:before="120" w:after="120" w:line="288" w:lineRule="auto"/>
        <w:ind w:left="0"/>
        <w:jc w:val="left"/>
      </w:pPr>
      <w:r>
        <w:rPr>
          <w:rFonts w:eastAsia="等线" w:ascii="Arial" w:cs="Arial" w:hAnsi="Arial"/>
          <w:sz w:val="22"/>
        </w:rPr>
        <w:t>插入缓冲提高了MySQL的性能，而两次写则在此基础上提高了数据的可靠性。我们知道，当数据还在缓冲池中的时候，当机器宕机了，发生了写失效，有Redo Log来进行恢复。但是如果是在从缓冲池中将数据刷回磁盘的时候宕机了呢?</w:t>
      </w:r>
    </w:p>
    <w:p>
      <w:pPr>
        <w:spacing w:before="120" w:after="120" w:line="288" w:lineRule="auto"/>
        <w:ind w:left="0"/>
        <w:jc w:val="left"/>
      </w:pPr>
      <w:r>
        <w:rPr>
          <w:rFonts w:eastAsia="等线" w:ascii="Arial" w:cs="Arial" w:hAnsi="Arial"/>
          <w:sz w:val="22"/>
        </w:rPr>
        <w:t>这种情况叫做部分写失效，此时重做日志就无法解决问题。</w:t>
      </w:r>
    </w:p>
    <w:p>
      <w:pPr>
        <w:spacing w:before="120" w:after="120" w:line="288" w:lineRule="auto"/>
        <w:ind w:left="0"/>
        <w:jc w:val="center"/>
      </w:pPr>
      <w:r>
        <w:drawing>
          <wp:inline distT="0" distR="0" distB="0" distL="0">
            <wp:extent cx="5257800" cy="34099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409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在刷网页时，并不是直接刷入磁盘，而是copy到内存中的Doublewrite Buffer中，然后再拷贝至磁盘共享表空间(你可以就理解为磁盘)中，每次写入1M，等copy完成后，再将Doublewrite Buffer中的页写入磁盘文件。</w:t>
      </w:r>
    </w:p>
    <w:p>
      <w:pPr>
        <w:spacing w:before="120" w:after="120" w:line="288" w:lineRule="auto"/>
        <w:ind w:left="0"/>
        <w:jc w:val="left"/>
      </w:pPr>
      <w:r>
        <w:rPr>
          <w:rFonts w:eastAsia="等线" w:ascii="Arial" w:cs="Arial" w:hAnsi="Arial"/>
          <w:sz w:val="22"/>
        </w:rPr>
        <w:t>有了两次写机制，即使在刷脏页时宕机了，在实例恢复的时候也可以从共享表空间中找到Doublewrite Buffer的页副本，直接将其覆盖原来的数据页即可。</w:t>
      </w:r>
    </w:p>
    <w:p>
      <w:pPr>
        <w:spacing w:before="120" w:after="120" w:line="288" w:lineRule="auto"/>
        <w:ind w:left="0"/>
        <w:jc w:val="left"/>
      </w:pPr>
    </w:p>
    <w:p>
      <w:pPr>
        <w:pStyle w:val="2"/>
        <w:spacing w:before="320" w:after="120" w:line="288" w:lineRule="auto"/>
        <w:ind w:left="0"/>
        <w:jc w:val="left"/>
        <w:outlineLvl w:val="1"/>
      </w:pPr>
      <w:bookmarkStart w:name="heading_71" w:id="71"/>
      <w:r>
        <w:rPr>
          <w:rFonts w:eastAsia="等线" w:ascii="Arial" w:cs="Arial" w:hAnsi="Arial"/>
          <w:b w:val="true"/>
          <w:sz w:val="32"/>
        </w:rPr>
        <w:t>重做日志缓冲</w:t>
      </w:r>
      <w:bookmarkEnd w:id="71"/>
    </w:p>
    <w:p>
      <w:pPr>
        <w:spacing w:before="120" w:after="120" w:line="288" w:lineRule="auto"/>
        <w:ind w:left="0"/>
        <w:jc w:val="left"/>
      </w:pPr>
      <w:r>
        <w:rPr>
          <w:rFonts w:eastAsia="等线" w:ascii="Arial" w:cs="Arial" w:hAnsi="Arial"/>
          <w:sz w:val="22"/>
        </w:rPr>
        <w:t>上面聊过，InnoDB中缓冲池中的页数据更新会先于磁盘数据更新的，InnoDB也会采用日志先行(Write Ahead Log)策略来刷新数据，什么意思呢?当事务开始时，会先记录Redo Log到Redo Log Buffer中，然后再更新缓冲池页数据。</w:t>
      </w:r>
    </w:p>
    <w:p>
      <w:pPr>
        <w:spacing w:before="120" w:after="120" w:line="288" w:lineRule="auto"/>
        <w:ind w:left="0"/>
        <w:jc w:val="left"/>
      </w:pPr>
      <w:r>
        <w:rPr>
          <w:rFonts w:eastAsia="等线" w:ascii="Arial" w:cs="Arial" w:hAnsi="Arial"/>
          <w:sz w:val="22"/>
        </w:rPr>
        <w:t>Redo Log Buffer中的数据会按照一定的频率写到重做日志中去。被更改过的页就会被标记成脏页，InnoDB会根据CheckPoint机制来将脏页刷到磁盘。</w:t>
      </w:r>
    </w:p>
    <w:p>
      <w:pPr>
        <w:pStyle w:val="2"/>
        <w:spacing w:before="320" w:after="120" w:line="288" w:lineRule="auto"/>
        <w:ind w:left="0"/>
        <w:jc w:val="left"/>
        <w:outlineLvl w:val="1"/>
      </w:pPr>
      <w:bookmarkStart w:name="heading_72" w:id="72"/>
      <w:r>
        <w:rPr>
          <w:rFonts w:eastAsia="等线" w:ascii="Arial" w:cs="Arial" w:hAnsi="Arial"/>
          <w:b w:val="true"/>
          <w:sz w:val="32"/>
        </w:rPr>
        <w:t>InnoDB日志</w:t>
      </w:r>
      <w:bookmarkEnd w:id="72"/>
    </w:p>
    <w:p>
      <w:pPr>
        <w:spacing w:before="120" w:after="120" w:line="288" w:lineRule="auto"/>
        <w:ind w:left="0"/>
        <w:jc w:val="left"/>
      </w:pPr>
      <w:r>
        <w:rPr>
          <w:rFonts w:eastAsia="等线" w:ascii="Arial" w:cs="Arial" w:hAnsi="Arial"/>
          <w:sz w:val="22"/>
        </w:rPr>
        <w:t>InnoDB日志就只有两种，Redo Log和Undo Log，</w:t>
      </w:r>
    </w:p>
    <w:p>
      <w:pPr>
        <w:numPr>
          <w:numId w:val="167"/>
        </w:numPr>
        <w:spacing w:before="120" w:after="120" w:line="288" w:lineRule="auto"/>
        <w:ind w:left="0"/>
        <w:jc w:val="left"/>
      </w:pPr>
      <w:r>
        <w:rPr>
          <w:rFonts w:eastAsia="等线" w:ascii="Arial" w:cs="Arial" w:hAnsi="Arial"/>
          <w:sz w:val="22"/>
        </w:rPr>
        <w:t>Redo Log 重做日志，用于记录事务操作的变化，且记录的是修改之后的值。不管事务是否提交都会记录下来。例如在更新数据时，会先将更新的记录写到Redo Log中，再更新缓存中页中的数据。然后按照设置的更新策略，将内存中的数据刷回磁盘。</w:t>
      </w:r>
    </w:p>
    <w:p>
      <w:pPr>
        <w:numPr>
          <w:numId w:val="168"/>
        </w:numPr>
        <w:spacing w:before="120" w:after="120" w:line="288" w:lineRule="auto"/>
        <w:ind w:left="0"/>
        <w:jc w:val="left"/>
      </w:pPr>
      <w:r>
        <w:rPr>
          <w:rFonts w:eastAsia="等线" w:ascii="Arial" w:cs="Arial" w:hAnsi="Arial"/>
          <w:sz w:val="22"/>
        </w:rPr>
        <w:t>Undo Log 记录的是记录的事务开始之前的一个版本，可用于事务失败之后发生的回滚。</w:t>
      </w:r>
    </w:p>
    <w:p>
      <w:pPr>
        <w:spacing w:before="120" w:after="120" w:line="288" w:lineRule="auto"/>
        <w:ind w:left="0"/>
        <w:jc w:val="left"/>
      </w:pPr>
      <w:r>
        <w:rPr>
          <w:rFonts w:eastAsia="等线" w:ascii="Arial" w:cs="Arial" w:hAnsi="Arial"/>
          <w:sz w:val="22"/>
        </w:rPr>
        <w:t>Redo Log记录的是具体某个数据页上的修改，只能在当前Server使用，而Binlog可以理解为可以给其他类型的存储引擎使用。这也是Binlog的一个重要作用，那就是主从复制，另外一个作用是数据恢复。</w:t>
      </w:r>
    </w:p>
    <w:p>
      <w:pPr>
        <w:spacing w:before="120" w:after="120" w:line="288" w:lineRule="auto"/>
        <w:ind w:left="0"/>
        <w:jc w:val="left"/>
      </w:pPr>
      <w:r>
        <w:rPr>
          <w:rFonts w:eastAsia="等线" w:ascii="Arial" w:cs="Arial" w:hAnsi="Arial"/>
          <w:sz w:val="22"/>
        </w:rPr>
        <w:t>上面提到过，Binlog中记录了所有对数据库的修改，其记录日志有三种格式。分别是Statement、Row和MixedLevel。</w:t>
      </w:r>
    </w:p>
    <w:p>
      <w:pPr>
        <w:numPr>
          <w:numId w:val="169"/>
        </w:numPr>
        <w:spacing w:before="120" w:after="120" w:line="288" w:lineRule="auto"/>
        <w:ind w:left="0"/>
        <w:jc w:val="left"/>
      </w:pPr>
      <w:r>
        <w:rPr>
          <w:rFonts w:eastAsia="等线" w:ascii="Arial" w:cs="Arial" w:hAnsi="Arial"/>
          <w:sz w:val="22"/>
        </w:rPr>
        <w:t>Statement 记录所有会修改数据的SQL，其只会记录SQL，并不需要记录下这个SQL影响的所有行，减少了日志量，提高了性能。但是由于只是记录执行语句，不能保证在Slave节点上能够正确执行，所以还需要额外的记录一些上下文信息</w:t>
      </w:r>
    </w:p>
    <w:p>
      <w:pPr>
        <w:numPr>
          <w:numId w:val="170"/>
        </w:numPr>
        <w:spacing w:before="120" w:after="120" w:line="288" w:lineRule="auto"/>
        <w:ind w:left="0"/>
        <w:jc w:val="left"/>
      </w:pPr>
      <w:r>
        <w:rPr>
          <w:rFonts w:eastAsia="等线" w:ascii="Arial" w:cs="Arial" w:hAnsi="Arial"/>
          <w:sz w:val="22"/>
        </w:rPr>
        <w:t>Row 只保存被修改的记录，与Statement只记录执行SQL来比较，Row会产生大量的日志。但是Row不用记录上下文信息了，只需要关注被改成啥样就行。</w:t>
      </w:r>
    </w:p>
    <w:p>
      <w:pPr>
        <w:numPr>
          <w:numId w:val="171"/>
        </w:numPr>
        <w:spacing w:before="120" w:after="120" w:line="288" w:lineRule="auto"/>
        <w:ind w:left="0"/>
        <w:jc w:val="left"/>
      </w:pPr>
      <w:r>
        <w:rPr>
          <w:rFonts w:eastAsia="等线" w:ascii="Arial" w:cs="Arial" w:hAnsi="Arial"/>
          <w:sz w:val="22"/>
        </w:rPr>
        <w:t>MixedLevel 就是Statement和Row混合使用。</w:t>
      </w:r>
    </w:p>
    <w:p>
      <w:pPr>
        <w:spacing w:before="120" w:after="120" w:line="288" w:lineRule="auto"/>
        <w:ind w:left="0"/>
        <w:jc w:val="left"/>
      </w:pPr>
      <w:r>
        <w:rPr>
          <w:rFonts w:eastAsia="等线" w:ascii="Arial" w:cs="Arial" w:hAnsi="Arial"/>
          <w:sz w:val="22"/>
        </w:rPr>
        <w:t>具体使用哪种日志，需要根据实际情况来决定。例如一条UPDATE语句更新了很多的数据，采用Statement会更加节省空间，但是相对的，Row会更加的可靠。</w:t>
      </w:r>
    </w:p>
    <w:p>
      <w:pPr>
        <w:spacing w:before="120" w:after="120" w:line="288" w:lineRule="auto"/>
        <w:ind w:left="0"/>
        <w:jc w:val="center"/>
      </w:pPr>
      <w:r>
        <w:drawing>
          <wp:inline distT="0" distR="0" distB="0" distL="0">
            <wp:extent cx="5257800" cy="36004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3600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redo log开始随着事务中的数据的操作，写在redo log buff中，每次操作都会记录一个，然后在事务提交时候，先把他设置为prepare返回给执行器，执行器记录完binlog以后，执行最终的commit，redolog把 buffer中的内容（也是做后的结果）更新到os cache。然后os cache以他的频率通常是1s，fsync到磁盘。那么可以说，只要事务提交的话，就一定会进入binlog，redo log。而数据的更新则是一方面定时更新到磁盘，另一方面在不得已需要处理脏页的时候更新到磁盘。</w:t>
      </w:r>
    </w:p>
    <w:p>
      <w:pPr>
        <w:spacing w:before="120" w:after="120" w:line="288" w:lineRule="auto"/>
        <w:ind w:left="0"/>
        <w:jc w:val="left"/>
      </w:pPr>
      <w:r>
        <w:rPr>
          <w:rFonts w:eastAsia="等线" w:ascii="Arial" w:cs="Arial" w:hAnsi="Arial"/>
          <w:sz w:val="22"/>
        </w:rPr>
        <w:t>force会在刷新完redo log以后也把数据的更新刷新到磁盘，就不有事务提交了但是数据还没有持久化的问题。</w:t>
      </w:r>
    </w:p>
    <w:p>
      <w:pPr>
        <w:spacing w:before="120" w:after="120" w:line="288" w:lineRule="auto"/>
        <w:ind w:left="0"/>
        <w:jc w:val="left"/>
      </w:pPr>
      <w:r>
        <w:rPr>
          <w:rFonts w:eastAsia="等线" w:ascii="Arial" w:cs="Arial" w:hAnsi="Arial"/>
          <w:sz w:val="22"/>
        </w:rPr>
        <w:t>no-steal会保证没有commit的数据不会刷新到磁盘，就不会有数据已经在磁盘上了，但是还没有提交事务的情况。</w:t>
      </w:r>
    </w:p>
    <w:p>
      <w:pPr>
        <w:spacing w:before="120" w:after="120" w:line="288" w:lineRule="auto"/>
        <w:ind w:left="0"/>
        <w:jc w:val="left"/>
      </w:pPr>
      <w:r>
        <w:rPr>
          <w:rFonts w:eastAsia="等线" w:ascii="Arial" w:cs="Arial" w:hAnsi="Arial"/>
          <w:sz w:val="22"/>
        </w:rPr>
        <w:t>就是数据更新到磁盘的线程和redo log刷新到磁盘的线程是两个独立的线程，两个线程执行先后不一样会造成数据和redo log的不一致。数据到了但是redo log没到或者redo log到了但是数据没到。这两种问题，如果是数据到了redo log没到，就需要通过undo log回滚。而redo log到了，数据没到，就需要用redo log重做。</w:t>
      </w:r>
    </w:p>
    <w:p>
      <w:pPr>
        <w:spacing w:before="120" w:after="120" w:line="288" w:lineRule="auto"/>
        <w:ind w:left="0"/>
        <w:jc w:val="left"/>
      </w:pPr>
      <w:r>
        <w:rPr>
          <w:rFonts w:eastAsia="等线" w:ascii="Arial" w:cs="Arial" w:hAnsi="Arial"/>
          <w:sz w:val="22"/>
        </w:rPr>
        <w:t xml:space="preserve"> redo log不能一直追加，要不然恢复的时候数据量太大效率很低，redolog有大小限制，可以重复利用。循环写入，假设编号依此是，1、2、3、4，从1到4顺序写入，在4写入以后在从1开始写，但是1的内容需要是里面数据的修改已经同步到磁盘的了。所以redo log file上有两个标志位，一个是checkpoint，一个是write_pos，checkpoint以前的代表数据已经同步到磁盘，checkpoint后面是还没有同步到磁盘。</w:t>
      </w:r>
    </w:p>
    <w:p>
      <w:pPr>
        <w:spacing w:before="120" w:after="120" w:line="288" w:lineRule="auto"/>
        <w:ind w:left="0"/>
        <w:jc w:val="left"/>
      </w:pPr>
    </w:p>
    <w:p>
      <w:pPr>
        <w:pStyle w:val="1"/>
        <w:spacing w:before="380" w:after="140" w:line="288" w:lineRule="auto"/>
        <w:ind w:left="0"/>
        <w:jc w:val="left"/>
        <w:outlineLvl w:val="0"/>
      </w:pPr>
      <w:bookmarkStart w:name="heading_73" w:id="73"/>
      <w:r>
        <w:rPr>
          <w:rFonts w:eastAsia="等线" w:ascii="Arial" w:cs="Arial" w:hAnsi="Arial"/>
          <w:b w:val="true"/>
          <w:sz w:val="36"/>
        </w:rPr>
        <w:t>页</w:t>
      </w:r>
      <w:bookmarkEnd w:id="73"/>
    </w:p>
    <w:p>
      <w:pPr>
        <w:spacing w:before="120" w:after="120" w:line="288" w:lineRule="auto"/>
        <w:ind w:left="0"/>
        <w:jc w:val="left"/>
      </w:pPr>
      <w:r>
        <w:rPr>
          <w:rFonts w:eastAsia="等线" w:ascii="Arial" w:cs="Arial" w:hAnsi="Arial"/>
          <w:sz w:val="22"/>
        </w:rPr>
        <w:t>页是InnoDB中数据管理的最小单位。当我们查询数据时，其是以页为单位，将磁盘中的数据加载到缓冲池中的。同理，更新数据也是以页为单位，将我们对数据的修改刷回磁盘。每页的默认大小为16k，每页中包含了若干行的数据，页的结构如下图所示。</w:t>
      </w:r>
    </w:p>
    <w:p>
      <w:pPr>
        <w:spacing w:before="120" w:after="120" w:line="288" w:lineRule="auto"/>
        <w:ind w:left="0"/>
        <w:jc w:val="center"/>
      </w:pPr>
      <w:r>
        <w:drawing>
          <wp:inline distT="0" distR="0" distB="0" distL="0">
            <wp:extent cx="3533775" cy="28670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3533775"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不用太纠结每个区是干嘛的，我们只需要知道这样设计的好处在哪儿。每一页的数据，可以通过FileHeader中的上一页和下一页的数据，页与页之间可以形成双向链表。因为在实际的物理存储上，数据并不是连续存储的。你可以把它理解成G1的Region在内存中的分布。 而一页中所包含的行数据，行与行之间则形成了单向链表。我们存入的行数据最终会到User Records中，当然最初User Records并不占据任何存储空间。随着我们存入的数据越来越多，User Records会越来越大，Free Space的空间会越来越小，直到被占用完，就会申请新的数据页。 User Records中的数据，是按照主键id来进行排序的，当我们按照主键来进行查找时，会沿着这个单向链表一直往后找</w:t>
      </w:r>
    </w:p>
    <w:p>
      <w:pPr>
        <w:pStyle w:val="1"/>
        <w:spacing w:before="380" w:after="140" w:line="288" w:lineRule="auto"/>
        <w:ind w:left="0"/>
        <w:jc w:val="left"/>
        <w:outlineLvl w:val="0"/>
      </w:pPr>
      <w:bookmarkStart w:name="heading_74" w:id="74"/>
      <w:r>
        <w:rPr>
          <w:rFonts w:eastAsia="等线" w:ascii="Arial" w:cs="Arial" w:hAnsi="Arial"/>
          <w:b w:val="true"/>
          <w:sz w:val="36"/>
        </w:rPr>
        <w:t>分布式</w:t>
      </w:r>
      <w:bookmarkEnd w:id="74"/>
    </w:p>
    <w:p>
      <w:pPr>
        <w:pStyle w:val="2"/>
        <w:spacing w:before="320" w:after="120" w:line="288" w:lineRule="auto"/>
        <w:ind w:left="0"/>
        <w:jc w:val="left"/>
        <w:outlineLvl w:val="1"/>
      </w:pPr>
      <w:bookmarkStart w:name="heading_75" w:id="75"/>
      <w:r>
        <w:rPr>
          <w:rFonts w:eastAsia="等线" w:ascii="Arial" w:cs="Arial" w:hAnsi="Arial"/>
          <w:b w:val="true"/>
          <w:sz w:val="32"/>
        </w:rPr>
        <w:t>主从复制</w:t>
      </w:r>
      <w:bookmarkEnd w:id="75"/>
    </w:p>
    <w:p>
      <w:pPr>
        <w:spacing w:before="120" w:after="120" w:line="288" w:lineRule="auto"/>
        <w:ind w:left="0"/>
        <w:jc w:val="left"/>
      </w:pPr>
      <w:r>
        <w:rPr>
          <w:rFonts w:eastAsia="等线" w:ascii="Arial" w:cs="Arial" w:hAnsi="Arial"/>
          <w:sz w:val="22"/>
        </w:rPr>
        <w:t>MySQL的主从复制是一种数据同步机制，它允许数据从一个MySQL数据库服务器（主节点）复制到一个或多个其他服务器（从节点）。</w:t>
      </w:r>
    </w:p>
    <w:p>
      <w:pPr>
        <w:spacing w:before="120" w:after="120" w:line="288" w:lineRule="auto"/>
        <w:ind w:left="0"/>
        <w:jc w:val="left"/>
      </w:pPr>
      <w:r>
        <w:rPr>
          <w:rFonts w:eastAsia="等线" w:ascii="Arial" w:cs="Arial" w:hAnsi="Arial"/>
          <w:b w:val="true"/>
          <w:sz w:val="22"/>
        </w:rPr>
        <w:t>主从复制的基本原理包括以下几个步骤：</w:t>
      </w:r>
    </w:p>
    <w:p>
      <w:pPr>
        <w:spacing w:before="120" w:after="120" w:line="288" w:lineRule="auto"/>
        <w:ind w:left="0"/>
        <w:jc w:val="left"/>
      </w:pPr>
      <w:r>
        <w:rPr>
          <w:rFonts w:eastAsia="等线" w:ascii="Arial" w:cs="Arial" w:hAnsi="Arial"/>
          <w:b w:val="true"/>
          <w:sz w:val="22"/>
        </w:rPr>
        <w:t>日志记录：</w:t>
      </w:r>
      <w:r>
        <w:rPr>
          <w:rFonts w:eastAsia="等线" w:ascii="Arial" w:cs="Arial" w:hAnsi="Arial"/>
          <w:sz w:val="22"/>
        </w:rPr>
        <w:t>主节点上的所有更改都会被记录在二进制日志（binlog）中。</w:t>
      </w:r>
    </w:p>
    <w:p>
      <w:pPr>
        <w:spacing w:before="120" w:after="120" w:line="288" w:lineRule="auto"/>
        <w:ind w:left="0"/>
        <w:jc w:val="left"/>
      </w:pPr>
      <w:r>
        <w:rPr>
          <w:rFonts w:eastAsia="等线" w:ascii="Arial" w:cs="Arial" w:hAnsi="Arial"/>
          <w:b w:val="true"/>
          <w:sz w:val="22"/>
        </w:rPr>
        <w:t>日志发送：</w:t>
      </w:r>
      <w:r>
        <w:rPr>
          <w:rFonts w:eastAsia="等线" w:ascii="Arial" w:cs="Arial" w:hAnsi="Arial"/>
          <w:sz w:val="22"/>
        </w:rPr>
        <w:t>从节点连接到主节点，并请求从指定的位置开始读取binlog。</w:t>
      </w:r>
    </w:p>
    <w:p>
      <w:pPr>
        <w:spacing w:before="120" w:after="120" w:line="288" w:lineRule="auto"/>
        <w:ind w:left="0"/>
        <w:jc w:val="left"/>
      </w:pPr>
      <w:r>
        <w:rPr>
          <w:rFonts w:eastAsia="等线" w:ascii="Arial" w:cs="Arial" w:hAnsi="Arial"/>
          <w:b w:val="true"/>
          <w:sz w:val="22"/>
        </w:rPr>
        <w:t>日志接收：</w:t>
      </w:r>
      <w:r>
        <w:rPr>
          <w:rFonts w:eastAsia="等线" w:ascii="Arial" w:cs="Arial" w:hAnsi="Arial"/>
          <w:sz w:val="22"/>
        </w:rPr>
        <w:t>从节点接收来自主节点的binlog，并将其写入自己的中继日志（relay log）。</w:t>
      </w:r>
    </w:p>
    <w:p>
      <w:pPr>
        <w:spacing w:before="120" w:after="120" w:line="288" w:lineRule="auto"/>
        <w:ind w:left="0"/>
        <w:jc w:val="left"/>
      </w:pPr>
      <w:r>
        <w:rPr>
          <w:rFonts w:eastAsia="等线" w:ascii="Arial" w:cs="Arial" w:hAnsi="Arial"/>
          <w:b w:val="true"/>
          <w:sz w:val="22"/>
        </w:rPr>
        <w:t>日志应用：</w:t>
      </w:r>
      <w:r>
        <w:rPr>
          <w:rFonts w:eastAsia="等线" w:ascii="Arial" w:cs="Arial" w:hAnsi="Arial"/>
          <w:sz w:val="22"/>
        </w:rPr>
        <w:t>从节点读取中继日志中的事件，并按照这些事件的指示执行相应的操作，从而保持与主节点的数据一致性。</w:t>
      </w:r>
    </w:p>
    <w:p>
      <w:pPr>
        <w:spacing w:before="120" w:after="120" w:line="288" w:lineRule="auto"/>
        <w:ind w:left="0"/>
        <w:jc w:val="left"/>
      </w:pPr>
      <w:r>
        <w:rPr>
          <w:rFonts w:eastAsia="等线" w:ascii="Arial" w:cs="Arial" w:hAnsi="Arial"/>
          <w:sz w:val="22"/>
        </w:rPr>
        <w:t>此外，</w:t>
      </w:r>
      <w:r>
        <w:rPr>
          <w:rFonts w:eastAsia="等线" w:ascii="Arial" w:cs="Arial" w:hAnsi="Arial"/>
          <w:b w:val="true"/>
          <w:sz w:val="22"/>
        </w:rPr>
        <w:t>主从复制还支持三种同步策略</w:t>
      </w:r>
      <w:r>
        <w:rPr>
          <w:rFonts w:eastAsia="等线" w:ascii="Arial" w:cs="Arial" w:hAnsi="Arial"/>
          <w:sz w:val="22"/>
        </w:rPr>
        <w:t>，分别是异步复制、半同步复制和全同步复制。</w:t>
      </w:r>
      <w:r>
        <w:rPr>
          <w:rFonts w:eastAsia="等线" w:ascii="Arial" w:cs="Arial" w:hAnsi="Arial"/>
          <w:b w:val="true"/>
          <w:sz w:val="22"/>
        </w:rPr>
        <w:t>异步复制</w:t>
      </w:r>
      <w:r>
        <w:rPr>
          <w:rFonts w:eastAsia="等线" w:ascii="Arial" w:cs="Arial" w:hAnsi="Arial"/>
          <w:sz w:val="22"/>
        </w:rPr>
        <w:t>是最常见的方式，主节点在完成事务提交后不等待从节点确认就直接继续处理新的事务。</w:t>
      </w:r>
      <w:r>
        <w:rPr>
          <w:rFonts w:eastAsia="等线" w:ascii="Arial" w:cs="Arial" w:hAnsi="Arial"/>
          <w:b w:val="true"/>
          <w:sz w:val="22"/>
        </w:rPr>
        <w:t>半同步复制</w:t>
      </w:r>
      <w:r>
        <w:rPr>
          <w:rFonts w:eastAsia="等线" w:ascii="Arial" w:cs="Arial" w:hAnsi="Arial"/>
          <w:sz w:val="22"/>
        </w:rPr>
        <w:t>要求主节点在提交事务后至少得到一个从节点的确认才继续执行新的事务。</w:t>
      </w:r>
      <w:r>
        <w:rPr>
          <w:rFonts w:eastAsia="等线" w:ascii="Arial" w:cs="Arial" w:hAnsi="Arial"/>
          <w:b w:val="true"/>
          <w:sz w:val="22"/>
        </w:rPr>
        <w:t>全同步复制</w:t>
      </w:r>
      <w:r>
        <w:rPr>
          <w:rFonts w:eastAsia="等线" w:ascii="Arial" w:cs="Arial" w:hAnsi="Arial"/>
          <w:sz w:val="22"/>
        </w:rPr>
        <w:t>则是在所有从节点都确认接收到日志事件后，主节点才会提交事务。</w:t>
      </w:r>
    </w:p>
    <w:p>
      <w:pPr>
        <w:spacing w:before="120" w:after="120" w:line="288" w:lineRule="auto"/>
        <w:ind w:left="0"/>
        <w:jc w:val="left"/>
      </w:pPr>
      <w:r>
        <w:rPr>
          <w:rFonts w:eastAsia="等线" w:ascii="Arial" w:cs="Arial" w:hAnsi="Arial"/>
          <w:sz w:val="22"/>
        </w:rPr>
        <w:t>综上所述，主从复制不仅提高了数据的可用性和安全性，还能够通过读写分离来提升数据库的性能。然而，主从复制也可能引入一定的延时，并且需要妥善处理网络分区等复杂情况。</w:t>
      </w:r>
    </w:p>
    <w:p>
      <w:pPr>
        <w:spacing w:before="120" w:after="120" w:line="288" w:lineRule="auto"/>
        <w:ind w:left="0"/>
        <w:jc w:val="left"/>
      </w:pPr>
    </w:p>
    <w:p>
      <w:pPr>
        <w:pStyle w:val="2"/>
        <w:spacing w:before="320" w:after="120" w:line="288" w:lineRule="auto"/>
        <w:ind w:left="0"/>
        <w:jc w:val="left"/>
        <w:outlineLvl w:val="1"/>
      </w:pPr>
      <w:bookmarkStart w:name="heading_76" w:id="76"/>
      <w:r>
        <w:rPr>
          <w:rFonts w:eastAsia="等线" w:ascii="Arial" w:cs="Arial" w:hAnsi="Arial"/>
          <w:b w:val="true"/>
          <w:sz w:val="32"/>
        </w:rPr>
        <w:t>分库分表</w:t>
      </w:r>
      <w:bookmarkEnd w:id="76"/>
    </w:p>
    <w:p>
      <w:pPr>
        <w:spacing w:before="120" w:after="120" w:line="288" w:lineRule="auto"/>
        <w:ind w:left="0"/>
        <w:jc w:val="left"/>
      </w:pPr>
      <w:r>
        <w:rPr>
          <w:rFonts w:eastAsia="等线" w:ascii="Arial" w:cs="Arial" w:hAnsi="Arial"/>
          <w:sz w:val="22"/>
        </w:rPr>
        <w:t>MySQL的分库分表策略是一种解决数据库性能瓶颈的方法，主要包括垂直分表和水平分表两种策略。具体介绍如下：</w:t>
      </w:r>
    </w:p>
    <w:p>
      <w:pPr>
        <w:numPr>
          <w:numId w:val="172"/>
        </w:numPr>
        <w:spacing w:before="120" w:after="120" w:line="288" w:lineRule="auto"/>
        <w:ind w:left="0"/>
        <w:jc w:val="left"/>
      </w:pPr>
      <w:r>
        <w:rPr>
          <w:rFonts w:eastAsia="等线" w:ascii="Arial" w:cs="Arial" w:hAnsi="Arial"/>
          <w:b w:val="true"/>
          <w:sz w:val="22"/>
        </w:rPr>
        <w:t>垂直分表：</w:t>
      </w:r>
      <w:r>
        <w:rPr>
          <w:rFonts w:eastAsia="等线" w:ascii="Arial" w:cs="Arial" w:hAnsi="Arial"/>
          <w:sz w:val="22"/>
        </w:rPr>
        <w:t>这种策略是将一张表按照列进行拆分，每个表只包含原表中的一部分列。这通常用于处理那些包含大量无关字段的表，通过拆分可以减少单行数据的大小，提高查询效率。例如，将用户信息和订单信息拆分成两个表，使得它们可以分别存储在不同的表中。</w:t>
      </w:r>
    </w:p>
    <w:p>
      <w:pPr>
        <w:numPr>
          <w:numId w:val="173"/>
        </w:numPr>
        <w:spacing w:before="120" w:after="120" w:line="288" w:lineRule="auto"/>
        <w:ind w:left="0"/>
        <w:jc w:val="left"/>
      </w:pPr>
      <w:r>
        <w:rPr>
          <w:rFonts w:eastAsia="等线" w:ascii="Arial" w:cs="Arial" w:hAnsi="Arial"/>
          <w:b w:val="true"/>
          <w:sz w:val="22"/>
        </w:rPr>
        <w:t>水平分表：</w:t>
      </w:r>
      <w:r>
        <w:rPr>
          <w:rFonts w:eastAsia="等线" w:ascii="Arial" w:cs="Arial" w:hAnsi="Arial"/>
          <w:sz w:val="22"/>
        </w:rPr>
        <w:t>这种策略是按照记录进行拆分，通常是基于某个关键字段（如用户ID）的值来分散数据到不同的表中。这种方法适用于单表数据量巨大，增长速度快的情况，可以通过分表来减少单表的数据量，提高查询和写入的速度。</w:t>
      </w:r>
    </w:p>
    <w:p>
      <w:pPr>
        <w:spacing w:before="120" w:after="120" w:line="288" w:lineRule="auto"/>
        <w:ind w:left="0"/>
        <w:jc w:val="left"/>
      </w:pPr>
      <w:r>
        <w:rPr>
          <w:rFonts w:eastAsia="等线" w:ascii="Arial" w:cs="Arial" w:hAnsi="Arial"/>
          <w:b w:val="true"/>
          <w:sz w:val="22"/>
        </w:rPr>
        <w:t>分库分表的优点包括</w:t>
      </w:r>
    </w:p>
    <w:p>
      <w:pPr>
        <w:numPr>
          <w:numId w:val="174"/>
        </w:numPr>
        <w:spacing w:before="120" w:after="120" w:line="288" w:lineRule="auto"/>
        <w:ind w:left="0"/>
        <w:jc w:val="left"/>
      </w:pPr>
      <w:r>
        <w:rPr>
          <w:rFonts w:eastAsia="等线" w:ascii="Arial" w:cs="Arial" w:hAnsi="Arial"/>
          <w:b w:val="true"/>
          <w:sz w:val="22"/>
        </w:rPr>
        <w:t>提升性能：</w:t>
      </w:r>
      <w:r>
        <w:rPr>
          <w:rFonts w:eastAsia="等线" w:ascii="Arial" w:cs="Arial" w:hAnsi="Arial"/>
          <w:sz w:val="22"/>
        </w:rPr>
        <w:t>通过分散数据到不同的数据库或表中，可以减少单一数据库或表的负载，提高查询和写入的速度。</w:t>
      </w:r>
    </w:p>
    <w:p>
      <w:pPr>
        <w:numPr>
          <w:numId w:val="175"/>
        </w:numPr>
        <w:spacing w:before="120" w:after="120" w:line="288" w:lineRule="auto"/>
        <w:ind w:left="0"/>
        <w:jc w:val="left"/>
      </w:pPr>
      <w:r>
        <w:rPr>
          <w:rFonts w:eastAsia="等线" w:ascii="Arial" w:cs="Arial" w:hAnsi="Arial"/>
          <w:b w:val="true"/>
          <w:sz w:val="22"/>
        </w:rPr>
        <w:t>便于扩展：</w:t>
      </w:r>
      <w:r>
        <w:rPr>
          <w:rFonts w:eastAsia="等线" w:ascii="Arial" w:cs="Arial" w:hAnsi="Arial"/>
          <w:sz w:val="22"/>
        </w:rPr>
        <w:t>当业务增长时，可以通过增加更多的数据库或表来应对数据量的增长，而不需要对现有结构进行大规模的改动。</w:t>
      </w:r>
    </w:p>
    <w:p>
      <w:pPr>
        <w:spacing w:before="120" w:after="120" w:line="288" w:lineRule="auto"/>
        <w:ind w:left="0"/>
        <w:jc w:val="left"/>
      </w:pPr>
      <w:r>
        <w:rPr>
          <w:rFonts w:eastAsia="等线" w:ascii="Arial" w:cs="Arial" w:hAnsi="Arial"/>
          <w:b w:val="true"/>
          <w:sz w:val="22"/>
        </w:rPr>
        <w:t>分库分表的缺点包括</w:t>
      </w:r>
    </w:p>
    <w:p>
      <w:pPr>
        <w:numPr>
          <w:numId w:val="176"/>
        </w:numPr>
        <w:spacing w:before="120" w:after="120" w:line="288" w:lineRule="auto"/>
        <w:ind w:left="0"/>
        <w:jc w:val="left"/>
      </w:pPr>
      <w:r>
        <w:rPr>
          <w:rFonts w:eastAsia="等线" w:ascii="Arial" w:cs="Arial" w:hAnsi="Arial"/>
          <w:b w:val="true"/>
          <w:sz w:val="22"/>
        </w:rPr>
        <w:t>复杂性增加：</w:t>
      </w:r>
      <w:r>
        <w:rPr>
          <w:rFonts w:eastAsia="等线" w:ascii="Arial" w:cs="Arial" w:hAnsi="Arial"/>
          <w:sz w:val="22"/>
        </w:rPr>
        <w:t>分库分表引入了额外的复杂性，需要处理数据分布、跨库或跨表的联合查询等问题。</w:t>
      </w:r>
    </w:p>
    <w:p>
      <w:pPr>
        <w:numPr>
          <w:numId w:val="177"/>
        </w:numPr>
        <w:spacing w:before="120" w:after="120" w:line="288" w:lineRule="auto"/>
        <w:ind w:left="0"/>
        <w:jc w:val="left"/>
      </w:pPr>
      <w:r>
        <w:rPr>
          <w:rFonts w:eastAsia="等线" w:ascii="Arial" w:cs="Arial" w:hAnsi="Arial"/>
          <w:b w:val="true"/>
          <w:sz w:val="22"/>
        </w:rPr>
        <w:t>维护成本：</w:t>
      </w:r>
      <w:r>
        <w:rPr>
          <w:rFonts w:eastAsia="等线" w:ascii="Arial" w:cs="Arial" w:hAnsi="Arial"/>
          <w:sz w:val="22"/>
        </w:rPr>
        <w:t>随着数据库实例的增加，维护的难度和成本也会相应增加。</w:t>
      </w:r>
    </w:p>
    <w:p>
      <w:pPr>
        <w:numPr>
          <w:numId w:val="178"/>
        </w:numPr>
        <w:spacing w:before="120" w:after="120" w:line="288" w:lineRule="auto"/>
        <w:ind w:left="0"/>
        <w:jc w:val="left"/>
      </w:pPr>
      <w:r>
        <w:rPr>
          <w:rFonts w:eastAsia="等线" w:ascii="Arial" w:cs="Arial" w:hAnsi="Arial"/>
          <w:b w:val="true"/>
          <w:sz w:val="22"/>
        </w:rPr>
        <w:t>事务管理：</w:t>
      </w:r>
      <w:r>
        <w:rPr>
          <w:rFonts w:eastAsia="等线" w:ascii="Arial" w:cs="Arial" w:hAnsi="Arial"/>
          <w:sz w:val="22"/>
        </w:rPr>
        <w:t>跨库或跨表的操作可能会影响事务管理的复杂性，特别是在需要保证一致性的情况下。</w:t>
      </w:r>
    </w:p>
    <w:p>
      <w:pPr>
        <w:pStyle w:val="3"/>
        <w:spacing w:before="300" w:after="120" w:line="288" w:lineRule="auto"/>
        <w:ind w:left="0"/>
        <w:jc w:val="left"/>
        <w:outlineLvl w:val="2"/>
      </w:pPr>
      <w:bookmarkStart w:name="heading_77" w:id="77"/>
      <w:r>
        <w:rPr>
          <w:rFonts w:eastAsia="等线" w:ascii="Arial" w:cs="Arial" w:hAnsi="Arial"/>
          <w:b w:val="true"/>
          <w:sz w:val="30"/>
        </w:rPr>
        <w:t>mysql分库分表的场景下，如何查询数据？</w:t>
      </w:r>
      <w:bookmarkEnd w:id="77"/>
    </w:p>
    <w:p>
      <w:pPr>
        <w:spacing w:before="120" w:after="120" w:line="288" w:lineRule="auto"/>
        <w:ind w:left="0"/>
        <w:jc w:val="left"/>
      </w:pPr>
      <w:r>
        <w:rPr>
          <w:rFonts w:eastAsia="等线" w:ascii="Arial" w:cs="Arial" w:hAnsi="Arial"/>
          <w:sz w:val="22"/>
        </w:rPr>
        <w:t>在MySQL分库分表的场景下，查询数据可以通过多种方式实现，包括使用分库分表中间件（如ShardingSphere、MyCAT等），或者手动管理数据的路由。</w:t>
      </w:r>
    </w:p>
    <w:p>
      <w:pPr>
        <w:spacing w:before="120" w:after="120" w:line="288" w:lineRule="auto"/>
        <w:ind w:left="0"/>
        <w:jc w:val="left"/>
      </w:pPr>
      <w:r>
        <w:rPr>
          <w:rFonts w:eastAsia="等线" w:ascii="Arial" w:cs="Arial" w:hAnsi="Arial"/>
          <w:sz w:val="22"/>
        </w:rPr>
        <w:t>以下是一个使用MySQL原生SQL语句进行跨库跨表查询的简单示例：</w:t>
      </w:r>
    </w:p>
    <w:p>
      <w:pPr>
        <w:spacing w:before="120" w:after="120" w:line="288" w:lineRule="auto"/>
        <w:ind w:left="0"/>
        <w:jc w:val="left"/>
      </w:pPr>
      <w:r>
        <w:rPr>
          <w:rFonts w:eastAsia="等线" w:ascii="Arial" w:cs="Arial" w:hAnsi="Arial"/>
          <w:sz w:val="22"/>
        </w:rPr>
        <w:t>假设有两个数据库：</w:t>
      </w:r>
      <w:r>
        <w:rPr>
          <w:rFonts w:eastAsia="Consolas" w:ascii="Consolas" w:cs="Consolas" w:hAnsi="Consolas"/>
          <w:sz w:val="22"/>
          <w:shd w:fill="EFF0F1"/>
        </w:rPr>
        <w:t>db1</w:t>
      </w:r>
      <w:r>
        <w:rPr>
          <w:rFonts w:eastAsia="等线" w:ascii="Arial" w:cs="Arial" w:hAnsi="Arial"/>
          <w:sz w:val="22"/>
        </w:rPr>
        <w:t xml:space="preserve"> 和 </w:t>
      </w:r>
      <w:r>
        <w:rPr>
          <w:rFonts w:eastAsia="Consolas" w:ascii="Consolas" w:cs="Consolas" w:hAnsi="Consolas"/>
          <w:sz w:val="22"/>
          <w:shd w:fill="EFF0F1"/>
        </w:rPr>
        <w:t>db2</w:t>
      </w:r>
      <w:r>
        <w:rPr>
          <w:rFonts w:eastAsia="等线" w:ascii="Arial" w:cs="Arial" w:hAnsi="Arial"/>
          <w:sz w:val="22"/>
        </w:rPr>
        <w:t xml:space="preserve">，分别包含表 </w:t>
      </w:r>
      <w:r>
        <w:rPr>
          <w:rFonts w:eastAsia="Consolas" w:ascii="Consolas" w:cs="Consolas" w:hAnsi="Consolas"/>
          <w:sz w:val="22"/>
          <w:shd w:fill="EFF0F1"/>
        </w:rPr>
        <w:t>users</w:t>
      </w:r>
      <w:r>
        <w:rPr>
          <w:rFonts w:eastAsia="等线" w:ascii="Arial" w:cs="Arial" w:hAnsi="Arial"/>
          <w:sz w:val="22"/>
        </w:rPr>
        <w:t xml:space="preserve"> 和 </w:t>
      </w:r>
      <w:r>
        <w:rPr>
          <w:rFonts w:eastAsia="Consolas" w:ascii="Consolas" w:cs="Consolas" w:hAnsi="Consolas"/>
          <w:sz w:val="22"/>
          <w:shd w:fill="EFF0F1"/>
        </w:rPr>
        <w:t>orders</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i w:val="true"/>
                <w:sz w:val="22"/>
              </w:rPr>
              <w:t>-- 查询db1中的users表和db2中的orders表，连接条件是用户ID和订单所属用户ID</w:t>
            </w:r>
            <w:r>
              <w:rPr>
                <w:rFonts w:eastAsia="Consolas" w:ascii="Consolas" w:cs="Consolas" w:hAnsi="Consolas"/>
                <w:sz w:val="22"/>
              </w:rPr>
              <w:br/>
              <w:t>SELECT db1.users.id, db1.users.name, db2.orders.order_id, db2.orders.order_date</w:t>
              <w:br/>
              <w:t>FROM db1.users</w:t>
              <w:br/>
              <w:t>INNER JOIN db2.orders ON db1.users.id = db2.orders.user_id</w:t>
              <w:br/>
            </w:r>
            <w:r>
              <w:rPr>
                <w:rFonts w:eastAsia="Consolas" w:ascii="Consolas" w:cs="Consolas" w:hAnsi="Consolas"/>
                <w:sz w:val="22"/>
              </w:rPr>
              <w:t>WHERE db1.users.name = 'Alice';</w:t>
            </w:r>
          </w:p>
        </w:tc>
      </w:tr>
    </w:tbl>
    <w:p>
      <w:pPr>
        <w:spacing w:before="120" w:after="120" w:line="288" w:lineRule="auto"/>
        <w:ind w:left="0"/>
        <w:jc w:val="left"/>
      </w:pPr>
      <w:r>
        <w:rPr>
          <w:rFonts w:eastAsia="等线" w:ascii="Arial" w:cs="Arial" w:hAnsi="Arial"/>
          <w:sz w:val="22"/>
        </w:rPr>
        <w:t>在实际应用中，为了避免直接编写多个数据库的SQL语句，通常会使用分库分表中间件来透明地管理数据的分布和查询路由。例如，使用ShardingSphere时，可以通过其提供的分片键来路由数据。</w:t>
      </w:r>
    </w:p>
    <w:p>
      <w:pPr>
        <w:spacing w:before="120" w:after="120" w:line="288" w:lineRule="auto"/>
        <w:ind w:left="0"/>
        <w:jc w:val="left"/>
      </w:pPr>
      <w:r>
        <w:rPr>
          <w:rFonts w:eastAsia="等线" w:ascii="Arial" w:cs="Arial" w:hAnsi="Arial"/>
          <w:sz w:val="22"/>
        </w:rPr>
        <w:t>如果你需要进一步的代码级别的实现，可以使用数据库连接池（如HikariCP）来管理多个数据源，并使用框架或自定义代码来实现跨库跨表的查询。</w:t>
      </w:r>
    </w:p>
    <w:p>
      <w:pPr>
        <w:spacing w:before="120" w:after="120" w:line="288" w:lineRule="auto"/>
        <w:ind w:left="0"/>
        <w:jc w:val="left"/>
      </w:pPr>
      <w:r>
        <w:rPr>
          <w:rFonts w:eastAsia="等线" w:ascii="Arial" w:cs="Arial" w:hAnsi="Arial"/>
          <w:sz w:val="22"/>
        </w:rPr>
        <w:t>请注意，直接跨多个数据库执行复杂查询可能会导致性能问题和事务一致性难以保证，因此在设计系统时需要充分考虑这些因素。</w:t>
      </w:r>
    </w:p>
    <w:p>
      <w:pPr>
        <w:spacing w:before="120" w:after="120" w:line="288" w:lineRule="auto"/>
        <w:ind w:left="0"/>
        <w:jc w:val="left"/>
      </w:pPr>
    </w:p>
    <w:p>
      <w:pPr>
        <w:pStyle w:val="2"/>
        <w:spacing w:before="320" w:after="120" w:line="288" w:lineRule="auto"/>
        <w:ind w:left="0"/>
        <w:jc w:val="left"/>
        <w:outlineLvl w:val="1"/>
      </w:pPr>
      <w:bookmarkStart w:name="heading_78" w:id="78"/>
      <w:r>
        <w:rPr>
          <w:rFonts w:eastAsia="等线" w:ascii="Arial" w:cs="Arial" w:hAnsi="Arial"/>
          <w:b w:val="true"/>
          <w:sz w:val="32"/>
        </w:rPr>
        <w:t>高可用和容灾的常见方案</w:t>
      </w:r>
      <w:bookmarkEnd w:id="78"/>
    </w:p>
    <w:p>
      <w:pPr>
        <w:pStyle w:val="3"/>
        <w:spacing w:before="300" w:after="120" w:line="288" w:lineRule="auto"/>
        <w:ind w:left="0"/>
        <w:jc w:val="left"/>
        <w:outlineLvl w:val="2"/>
      </w:pPr>
      <w:bookmarkStart w:name="heading_79" w:id="79"/>
      <w:r>
        <w:rPr>
          <w:rFonts w:eastAsia="等线" w:ascii="Arial" w:cs="Arial" w:hAnsi="Arial"/>
          <w:b w:val="true"/>
          <w:sz w:val="30"/>
        </w:rPr>
        <w:t>双主复制（Master-Master Replication）</w:t>
      </w:r>
      <w:bookmarkEnd w:id="79"/>
    </w:p>
    <w:p>
      <w:pPr>
        <w:spacing w:before="120" w:after="120" w:line="288" w:lineRule="auto"/>
        <w:ind w:left="0"/>
        <w:jc w:val="left"/>
      </w:pPr>
      <w:r>
        <w:rPr>
          <w:rFonts w:eastAsia="等线" w:ascii="Arial" w:cs="Arial" w:hAnsi="Arial"/>
          <w:sz w:val="22"/>
        </w:rPr>
        <w:t>这种模式下，两个MySQL服务器互为主从关系，任何一个服务器接收到的数据变更都会复制到另一个服务器。这样即使其中一个服务器宕机，另一个服务器仍然可以提供服务，从而实现高可用性。</w:t>
      </w:r>
    </w:p>
    <w:p>
      <w:pPr>
        <w:pStyle w:val="3"/>
        <w:spacing w:before="300" w:after="120" w:line="288" w:lineRule="auto"/>
        <w:ind w:left="0"/>
        <w:jc w:val="left"/>
        <w:outlineLvl w:val="2"/>
      </w:pPr>
      <w:bookmarkStart w:name="heading_80" w:id="80"/>
      <w:r>
        <w:rPr>
          <w:rFonts w:eastAsia="等线" w:ascii="Arial" w:cs="Arial" w:hAnsi="Arial"/>
          <w:b w:val="true"/>
          <w:sz w:val="30"/>
        </w:rPr>
        <w:t>集群（Cluster）</w:t>
      </w:r>
      <w:bookmarkEnd w:id="80"/>
    </w:p>
    <w:p>
      <w:pPr>
        <w:spacing w:before="120" w:after="120" w:line="288" w:lineRule="auto"/>
        <w:ind w:left="0"/>
        <w:jc w:val="left"/>
      </w:pPr>
      <w:r>
        <w:rPr>
          <w:rFonts w:eastAsia="等线" w:ascii="Arial" w:cs="Arial" w:hAnsi="Arial"/>
          <w:sz w:val="22"/>
        </w:rPr>
        <w:t>MySQL集群通过将多个服务器组织在一起，提供了一个单一的数据视图。如果集群中的某个节点失败，其他节点可以继续提供服务，从而保证了高可用性。MySQL提供了多种集群技术，如InnoDB Cluster、Galera Cluster等。</w:t>
      </w:r>
    </w:p>
    <w:p>
      <w:pPr>
        <w:pStyle w:val="3"/>
        <w:spacing w:before="300" w:after="120" w:line="288" w:lineRule="auto"/>
        <w:ind w:left="0"/>
        <w:jc w:val="left"/>
        <w:outlineLvl w:val="2"/>
      </w:pPr>
      <w:bookmarkStart w:name="heading_81" w:id="81"/>
      <w:r>
        <w:rPr>
          <w:rFonts w:eastAsia="等线" w:ascii="Arial" w:cs="Arial" w:hAnsi="Arial"/>
          <w:b w:val="true"/>
          <w:sz w:val="30"/>
        </w:rPr>
        <w:t>MMM（Multi-Master Replication Manager）</w:t>
      </w:r>
      <w:bookmarkEnd w:id="81"/>
    </w:p>
    <w:p>
      <w:pPr>
        <w:spacing w:before="120" w:after="120" w:line="288" w:lineRule="auto"/>
        <w:ind w:left="0"/>
        <w:jc w:val="left"/>
      </w:pPr>
      <w:r>
        <w:rPr>
          <w:rFonts w:eastAsia="等线" w:ascii="Arial" w:cs="Arial" w:hAnsi="Arial"/>
          <w:sz w:val="22"/>
        </w:rPr>
        <w:t>MMM是一种基于Perl的工具，用于管理多个主服务器之间的复制。它可以实现负载均衡和故障转移，提高了数据库的高可用性。</w:t>
      </w:r>
    </w:p>
    <w:p>
      <w:pPr>
        <w:pStyle w:val="3"/>
        <w:spacing w:before="300" w:after="120" w:line="288" w:lineRule="auto"/>
        <w:ind w:left="0"/>
        <w:jc w:val="left"/>
        <w:outlineLvl w:val="2"/>
      </w:pPr>
      <w:bookmarkStart w:name="heading_82" w:id="82"/>
      <w:r>
        <w:rPr>
          <w:rFonts w:eastAsia="等线" w:ascii="Arial" w:cs="Arial" w:hAnsi="Arial"/>
          <w:b w:val="true"/>
          <w:sz w:val="30"/>
        </w:rPr>
        <w:t>主从复制（Master-Slave Replication）</w:t>
      </w:r>
      <w:bookmarkEnd w:id="82"/>
    </w:p>
    <w:p>
      <w:pPr>
        <w:spacing w:before="120" w:after="120" w:line="288" w:lineRule="auto"/>
        <w:ind w:left="0"/>
        <w:jc w:val="left"/>
      </w:pPr>
      <w:r>
        <w:rPr>
          <w:rFonts w:eastAsia="等线" w:ascii="Arial" w:cs="Arial" w:hAnsi="Arial"/>
          <w:sz w:val="22"/>
        </w:rPr>
        <w:t>这是MySQL自带的功能，通过将一个主服务器的数据复制到一个或多个从服务器，可以实现数据的冗余备份和读写分离。在主服务器出现故障时，可以快速切换到从服务器，以减少停机时间。</w:t>
      </w:r>
    </w:p>
    <w:p>
      <w:pPr>
        <w:spacing w:before="120" w:after="120" w:line="288" w:lineRule="auto"/>
        <w:ind w:left="0"/>
        <w:jc w:val="left"/>
      </w:pPr>
    </w:p>
    <w:p>
      <w:pPr>
        <w:pStyle w:val="1"/>
        <w:spacing w:before="380" w:after="140" w:line="288" w:lineRule="auto"/>
        <w:ind w:left="0"/>
        <w:jc w:val="left"/>
        <w:outlineLvl w:val="0"/>
      </w:pPr>
      <w:bookmarkStart w:name="heading_83" w:id="83"/>
      <w:r>
        <w:rPr>
          <w:rFonts w:eastAsia="等线" w:ascii="Arial" w:cs="Arial" w:hAnsi="Arial"/>
          <w:b w:val="true"/>
          <w:sz w:val="36"/>
        </w:rPr>
        <w:t>性能优化</w:t>
      </w:r>
      <w:bookmarkEnd w:id="83"/>
    </w:p>
    <w:p>
      <w:pPr>
        <w:pStyle w:val="2"/>
        <w:spacing w:before="320" w:after="120" w:line="288" w:lineRule="auto"/>
        <w:ind w:left="0"/>
        <w:jc w:val="left"/>
        <w:outlineLvl w:val="1"/>
      </w:pPr>
      <w:bookmarkStart w:name="heading_84" w:id="84"/>
      <w:r>
        <w:rPr>
          <w:rFonts w:eastAsia="等线" w:ascii="Arial" w:cs="Arial" w:hAnsi="Arial"/>
          <w:b w:val="true"/>
          <w:sz w:val="32"/>
        </w:rPr>
        <w:t>MySQL常见瓶颈</w:t>
      </w:r>
      <w:bookmarkEnd w:id="84"/>
    </w:p>
    <w:p>
      <w:pPr>
        <w:numPr>
          <w:numId w:val="179"/>
        </w:numPr>
        <w:spacing w:before="120" w:after="120" w:line="288" w:lineRule="auto"/>
        <w:ind w:left="0"/>
        <w:jc w:val="left"/>
      </w:pPr>
      <w:r>
        <w:rPr>
          <w:rFonts w:eastAsia="等线" w:ascii="Arial" w:cs="Arial" w:hAnsi="Arial"/>
          <w:sz w:val="22"/>
        </w:rPr>
        <w:t>CPU ：CPU在饱和的时候一般发生在数据装入内存或从磁盘上读取数据时候;</w:t>
      </w:r>
    </w:p>
    <w:p>
      <w:pPr>
        <w:numPr>
          <w:numId w:val="180"/>
        </w:numPr>
        <w:spacing w:before="120" w:after="120" w:line="288" w:lineRule="auto"/>
        <w:ind w:left="0"/>
        <w:jc w:val="left"/>
      </w:pPr>
      <w:r>
        <w:rPr>
          <w:rFonts w:eastAsia="等线" w:ascii="Arial" w:cs="Arial" w:hAnsi="Arial"/>
          <w:sz w:val="22"/>
        </w:rPr>
        <w:t>IO ：磁盘I/O瓶颈发生在装入数据远大于内存容量的时候;</w:t>
      </w:r>
    </w:p>
    <w:p>
      <w:pPr>
        <w:numPr>
          <w:numId w:val="181"/>
        </w:numPr>
        <w:spacing w:before="120" w:after="120" w:line="288" w:lineRule="auto"/>
        <w:ind w:left="0"/>
        <w:jc w:val="left"/>
      </w:pPr>
      <w:r>
        <w:rPr>
          <w:rFonts w:eastAsia="等线" w:ascii="Arial" w:cs="Arial" w:hAnsi="Arial"/>
          <w:sz w:val="22"/>
        </w:rPr>
        <w:t>服务器硬件的性能瓶颈：top，free，iostat 和 vmstat来查看系统的性能状态;</w:t>
      </w:r>
    </w:p>
    <w:p>
      <w:pPr>
        <w:spacing w:before="120" w:after="120" w:line="288" w:lineRule="auto"/>
        <w:ind w:left="0"/>
        <w:jc w:val="left"/>
      </w:pPr>
    </w:p>
    <w:p>
      <w:pPr>
        <w:pStyle w:val="2"/>
        <w:spacing w:before="320" w:after="120" w:line="288" w:lineRule="auto"/>
        <w:ind w:left="0"/>
        <w:jc w:val="left"/>
        <w:outlineLvl w:val="1"/>
      </w:pPr>
      <w:bookmarkStart w:name="heading_85" w:id="85"/>
      <w:r>
        <w:rPr>
          <w:rFonts w:eastAsia="等线" w:ascii="Arial" w:cs="Arial" w:hAnsi="Arial"/>
          <w:b w:val="true"/>
          <w:sz w:val="32"/>
        </w:rPr>
        <w:t>SQL执行时间长的原因分析</w:t>
      </w:r>
      <w:bookmarkEnd w:id="85"/>
    </w:p>
    <w:p>
      <w:pPr>
        <w:numPr>
          <w:numId w:val="182"/>
        </w:numPr>
        <w:spacing w:before="120" w:after="120" w:line="288" w:lineRule="auto"/>
        <w:ind w:left="0"/>
        <w:jc w:val="left"/>
      </w:pPr>
      <w:r>
        <w:rPr>
          <w:rFonts w:eastAsia="等线" w:ascii="Arial" w:cs="Arial" w:hAnsi="Arial"/>
          <w:sz w:val="22"/>
        </w:rPr>
        <w:t>查询语句写的烂 ；</w:t>
      </w:r>
    </w:p>
    <w:p>
      <w:pPr>
        <w:numPr>
          <w:numId w:val="183"/>
        </w:numPr>
        <w:spacing w:before="120" w:after="120" w:line="288" w:lineRule="auto"/>
        <w:ind w:left="0"/>
        <w:jc w:val="left"/>
      </w:pPr>
      <w:r>
        <w:rPr>
          <w:rFonts w:eastAsia="等线" w:ascii="Arial" w:cs="Arial" w:hAnsi="Arial"/>
          <w:sz w:val="22"/>
        </w:rPr>
        <w:t>索引失效（单值、复合）；</w:t>
      </w:r>
    </w:p>
    <w:p>
      <w:pPr>
        <w:numPr>
          <w:numId w:val="184"/>
        </w:numPr>
        <w:spacing w:before="120" w:after="120" w:line="288" w:lineRule="auto"/>
        <w:ind w:left="0"/>
        <w:jc w:val="left"/>
      </w:pPr>
      <w:r>
        <w:rPr>
          <w:rFonts w:eastAsia="等线" w:ascii="Arial" w:cs="Arial" w:hAnsi="Arial"/>
          <w:sz w:val="22"/>
        </w:rPr>
        <w:t>关联查询太多join（设计缺陷或不得已的需求）；</w:t>
      </w:r>
    </w:p>
    <w:p>
      <w:pPr>
        <w:numPr>
          <w:numId w:val="185"/>
        </w:numPr>
        <w:spacing w:before="120" w:after="120" w:line="288" w:lineRule="auto"/>
        <w:ind w:left="0"/>
        <w:jc w:val="left"/>
      </w:pPr>
      <w:r>
        <w:rPr>
          <w:rFonts w:eastAsia="等线" w:ascii="Arial" w:cs="Arial" w:hAnsi="Arial"/>
          <w:sz w:val="22"/>
        </w:rPr>
        <w:t>服务器调优及各个参数设置（缓冲、线程数等）；</w:t>
      </w:r>
    </w:p>
    <w:p>
      <w:pPr>
        <w:spacing w:before="120" w:after="120" w:line="288" w:lineRule="auto"/>
        <w:ind w:left="0"/>
        <w:jc w:val="left"/>
      </w:pPr>
    </w:p>
    <w:p>
      <w:pPr>
        <w:pStyle w:val="2"/>
        <w:spacing w:before="320" w:after="120" w:line="288" w:lineRule="auto"/>
        <w:ind w:left="0"/>
        <w:jc w:val="left"/>
        <w:outlineLvl w:val="1"/>
      </w:pPr>
      <w:bookmarkStart w:name="heading_86" w:id="86"/>
      <w:r>
        <w:rPr>
          <w:rFonts w:eastAsia="等线" w:ascii="Arial" w:cs="Arial" w:hAnsi="Arial"/>
          <w:b w:val="true"/>
          <w:sz w:val="32"/>
        </w:rPr>
        <w:t>优化手段</w:t>
      </w:r>
      <w:bookmarkEnd w:id="86"/>
    </w:p>
    <w:p>
      <w:pPr>
        <w:pStyle w:val="3"/>
        <w:spacing w:before="300" w:after="120" w:line="288" w:lineRule="auto"/>
        <w:ind w:left="0"/>
        <w:jc w:val="left"/>
        <w:outlineLvl w:val="2"/>
      </w:pPr>
      <w:bookmarkStart w:name="heading_87" w:id="87"/>
      <w:r>
        <w:rPr>
          <w:rFonts w:eastAsia="等线" w:ascii="Arial" w:cs="Arial" w:hAnsi="Arial"/>
          <w:b w:val="true"/>
          <w:sz w:val="30"/>
        </w:rPr>
        <w:t>合理使用索引</w:t>
      </w:r>
      <w:bookmarkEnd w:id="87"/>
    </w:p>
    <w:p>
      <w:pPr>
        <w:spacing w:before="120" w:after="120" w:line="288" w:lineRule="auto"/>
        <w:ind w:left="0"/>
        <w:jc w:val="left"/>
      </w:pPr>
      <w:r>
        <w:rPr>
          <w:rFonts w:eastAsia="等线" w:ascii="Arial" w:cs="Arial" w:hAnsi="Arial"/>
          <w:sz w:val="22"/>
        </w:rPr>
        <w:t>索引是提高数据库查询速度的重要手段。合理创建和维护索引可以大幅度减少查询时间。这包括为主键选择合适的字段、创建复合索引以及使用覆盖索引等策略。</w:t>
      </w:r>
    </w:p>
    <w:p>
      <w:pPr>
        <w:pStyle w:val="3"/>
        <w:spacing w:before="300" w:after="120" w:line="288" w:lineRule="auto"/>
        <w:ind w:left="0"/>
        <w:jc w:val="left"/>
        <w:outlineLvl w:val="2"/>
      </w:pPr>
      <w:bookmarkStart w:name="heading_88" w:id="88"/>
      <w:r>
        <w:rPr>
          <w:rFonts w:eastAsia="等线" w:ascii="Arial" w:cs="Arial" w:hAnsi="Arial"/>
          <w:b w:val="true"/>
          <w:sz w:val="30"/>
        </w:rPr>
        <w:t>优化查询语句</w:t>
      </w:r>
      <w:bookmarkEnd w:id="88"/>
    </w:p>
    <w:p>
      <w:pPr>
        <w:spacing w:before="120" w:after="120" w:line="288" w:lineRule="auto"/>
        <w:ind w:left="0"/>
        <w:jc w:val="left"/>
      </w:pPr>
      <w:r>
        <w:rPr>
          <w:rFonts w:eastAsia="等线" w:ascii="Arial" w:cs="Arial" w:hAnsi="Arial"/>
          <w:sz w:val="22"/>
        </w:rPr>
        <w:t>编写高效的SQL查询语句对于性能至关重要。这可能涉及到避免不必要的关联查询、减少使用子查询、利用EXPLAIN分析查询计划等技巧。</w:t>
      </w:r>
    </w:p>
    <w:p>
      <w:pPr>
        <w:pStyle w:val="3"/>
        <w:spacing w:before="300" w:after="120" w:line="288" w:lineRule="auto"/>
        <w:ind w:left="0"/>
        <w:jc w:val="left"/>
        <w:outlineLvl w:val="2"/>
      </w:pPr>
      <w:bookmarkStart w:name="heading_89" w:id="89"/>
      <w:r>
        <w:rPr>
          <w:rFonts w:eastAsia="等线" w:ascii="Arial" w:cs="Arial" w:hAnsi="Arial"/>
          <w:b w:val="true"/>
          <w:sz w:val="30"/>
        </w:rPr>
        <w:t>适当调整服务器配置</w:t>
      </w:r>
      <w:bookmarkEnd w:id="89"/>
    </w:p>
    <w:p>
      <w:pPr>
        <w:spacing w:before="120" w:after="120" w:line="288" w:lineRule="auto"/>
        <w:ind w:left="0"/>
        <w:jc w:val="left"/>
      </w:pPr>
      <w:r>
        <w:rPr>
          <w:rFonts w:eastAsia="等线" w:ascii="Arial" w:cs="Arial" w:hAnsi="Arial"/>
          <w:sz w:val="22"/>
        </w:rPr>
        <w:t>服务器的硬件和软件配置对MySQL性能有显著影响。优化配置文件中的参数，如内存缓冲区大小、连接数等，可以改善性能。</w:t>
      </w:r>
    </w:p>
    <w:p>
      <w:pPr>
        <w:pStyle w:val="3"/>
        <w:spacing w:before="300" w:after="120" w:line="288" w:lineRule="auto"/>
        <w:ind w:left="0"/>
        <w:jc w:val="left"/>
        <w:outlineLvl w:val="2"/>
      </w:pPr>
      <w:bookmarkStart w:name="heading_90" w:id="90"/>
      <w:r>
        <w:rPr>
          <w:rFonts w:eastAsia="等线" w:ascii="Arial" w:cs="Arial" w:hAnsi="Arial"/>
          <w:b w:val="true"/>
          <w:sz w:val="30"/>
        </w:rPr>
        <w:t>定期维护数据库</w:t>
      </w:r>
      <w:bookmarkEnd w:id="90"/>
    </w:p>
    <w:p>
      <w:pPr>
        <w:spacing w:before="120" w:after="120" w:line="288" w:lineRule="auto"/>
        <w:ind w:left="0"/>
        <w:jc w:val="left"/>
      </w:pPr>
      <w:r>
        <w:rPr>
          <w:rFonts w:eastAsia="等线" w:ascii="Arial" w:cs="Arial" w:hAnsi="Arial"/>
          <w:sz w:val="22"/>
        </w:rPr>
        <w:t>定期清理垃圾数据、重新组织表和索引、更新统计信息等维护活动有助于保持数据库的良好状态。</w:t>
      </w:r>
    </w:p>
    <w:p>
      <w:pPr>
        <w:pStyle w:val="3"/>
        <w:spacing w:before="300" w:after="120" w:line="288" w:lineRule="auto"/>
        <w:ind w:left="0"/>
        <w:jc w:val="left"/>
        <w:outlineLvl w:val="2"/>
      </w:pPr>
      <w:bookmarkStart w:name="heading_91" w:id="91"/>
      <w:r>
        <w:rPr>
          <w:rFonts w:eastAsia="等线" w:ascii="Arial" w:cs="Arial" w:hAnsi="Arial"/>
          <w:b w:val="true"/>
          <w:sz w:val="30"/>
        </w:rPr>
        <w:t>合理分配资源和连接管理</w:t>
      </w:r>
      <w:bookmarkEnd w:id="91"/>
    </w:p>
    <w:p>
      <w:pPr>
        <w:spacing w:before="120" w:after="120" w:line="288" w:lineRule="auto"/>
        <w:ind w:left="0"/>
        <w:jc w:val="left"/>
      </w:pPr>
      <w:r>
        <w:rPr>
          <w:rFonts w:eastAsia="等线" w:ascii="Arial" w:cs="Arial" w:hAnsi="Arial"/>
          <w:sz w:val="22"/>
        </w:rPr>
        <w:t>优化资源分配策略，如连接池的使用，可以减少资源的浪费和等待时间。</w:t>
      </w:r>
    </w:p>
    <w:p>
      <w:pPr>
        <w:pStyle w:val="3"/>
        <w:spacing w:before="300" w:after="120" w:line="288" w:lineRule="auto"/>
        <w:ind w:left="0"/>
        <w:jc w:val="left"/>
        <w:outlineLvl w:val="2"/>
      </w:pPr>
      <w:bookmarkStart w:name="heading_92" w:id="92"/>
      <w:r>
        <w:rPr>
          <w:rFonts w:eastAsia="等线" w:ascii="Arial" w:cs="Arial" w:hAnsi="Arial"/>
          <w:b w:val="true"/>
          <w:sz w:val="30"/>
        </w:rPr>
        <w:t>使用缓存技术</w:t>
      </w:r>
      <w:bookmarkEnd w:id="92"/>
    </w:p>
    <w:p>
      <w:pPr>
        <w:spacing w:before="120" w:after="120" w:line="288" w:lineRule="auto"/>
        <w:ind w:left="0"/>
        <w:jc w:val="left"/>
      </w:pPr>
      <w:r>
        <w:rPr>
          <w:rFonts w:eastAsia="等线" w:ascii="Arial" w:cs="Arial" w:hAnsi="Arial"/>
          <w:sz w:val="22"/>
        </w:rPr>
        <w:t>利用缓存层可以减少数据库的读取操作，提高数据获取的速度。这可以是本地缓存或者分布式缓存，如Redis。</w:t>
      </w:r>
    </w:p>
    <w:p>
      <w:pPr>
        <w:pStyle w:val="3"/>
        <w:spacing w:before="300" w:after="120" w:line="288" w:lineRule="auto"/>
        <w:ind w:left="0"/>
        <w:jc w:val="left"/>
        <w:outlineLvl w:val="2"/>
      </w:pPr>
      <w:bookmarkStart w:name="heading_93" w:id="93"/>
      <w:r>
        <w:rPr>
          <w:rFonts w:eastAsia="等线" w:ascii="Arial" w:cs="Arial" w:hAnsi="Arial"/>
          <w:b w:val="true"/>
          <w:sz w:val="30"/>
        </w:rPr>
        <w:t>数据分区和分表</w:t>
      </w:r>
      <w:bookmarkEnd w:id="93"/>
    </w:p>
    <w:p>
      <w:pPr>
        <w:spacing w:before="120" w:after="120" w:line="288" w:lineRule="auto"/>
        <w:ind w:left="0"/>
        <w:jc w:val="left"/>
      </w:pPr>
      <w:r>
        <w:rPr>
          <w:rFonts w:eastAsia="等线" w:ascii="Arial" w:cs="Arial" w:hAnsi="Arial"/>
          <w:sz w:val="22"/>
        </w:rPr>
        <w:t>对于大型表，通过数据分区和分表可以减少单一表的数据量，提高查询和维护的效率。</w:t>
      </w:r>
    </w:p>
    <w:p>
      <w:pPr>
        <w:pStyle w:val="3"/>
        <w:spacing w:before="300" w:after="120" w:line="288" w:lineRule="auto"/>
        <w:ind w:left="0"/>
        <w:jc w:val="left"/>
        <w:outlineLvl w:val="2"/>
      </w:pPr>
      <w:bookmarkStart w:name="heading_94" w:id="94"/>
      <w:r>
        <w:rPr>
          <w:rFonts w:eastAsia="等线" w:ascii="Arial" w:cs="Arial" w:hAnsi="Arial"/>
          <w:b w:val="true"/>
          <w:sz w:val="30"/>
        </w:rPr>
        <w:t>应用负载均衡技术</w:t>
      </w:r>
      <w:bookmarkEnd w:id="94"/>
    </w:p>
    <w:p>
      <w:pPr>
        <w:spacing w:before="120" w:after="120" w:line="288" w:lineRule="auto"/>
        <w:ind w:left="0"/>
        <w:jc w:val="left"/>
      </w:pPr>
      <w:r>
        <w:rPr>
          <w:rFonts w:eastAsia="等线" w:ascii="Arial" w:cs="Arial" w:hAnsi="Arial"/>
          <w:sz w:val="22"/>
        </w:rPr>
        <w:t>在高负载环境下，使用负载均衡技术可以分散请求，防止单点过载。</w:t>
      </w:r>
    </w:p>
    <w:p>
      <w:pPr>
        <w:pStyle w:val="3"/>
        <w:spacing w:before="300" w:after="120" w:line="288" w:lineRule="auto"/>
        <w:ind w:left="0"/>
        <w:jc w:val="left"/>
        <w:outlineLvl w:val="2"/>
      </w:pPr>
      <w:bookmarkStart w:name="heading_95" w:id="95"/>
      <w:r>
        <w:rPr>
          <w:rFonts w:eastAsia="等线" w:ascii="Arial" w:cs="Arial" w:hAnsi="Arial"/>
          <w:b w:val="true"/>
          <w:sz w:val="30"/>
        </w:rPr>
        <w:t>优化数据库设计</w:t>
      </w:r>
      <w:bookmarkEnd w:id="95"/>
    </w:p>
    <w:p>
      <w:pPr>
        <w:spacing w:before="120" w:after="120" w:line="288" w:lineRule="auto"/>
        <w:ind w:left="0"/>
        <w:jc w:val="left"/>
      </w:pPr>
      <w:r>
        <w:rPr>
          <w:rFonts w:eastAsia="等线" w:ascii="Arial" w:cs="Arial" w:hAnsi="Arial"/>
          <w:sz w:val="22"/>
        </w:rPr>
        <w:t>遵循数据库设计原则和范式规范，设计出结构合理、扩展性好的数据库模式。</w:t>
      </w:r>
    </w:p>
    <w:p>
      <w:pPr>
        <w:pStyle w:val="3"/>
        <w:spacing w:before="300" w:after="120" w:line="288" w:lineRule="auto"/>
        <w:ind w:left="0"/>
        <w:jc w:val="left"/>
        <w:outlineLvl w:val="2"/>
      </w:pPr>
      <w:bookmarkStart w:name="heading_96" w:id="96"/>
      <w:r>
        <w:rPr>
          <w:rFonts w:eastAsia="等线" w:ascii="Arial" w:cs="Arial" w:hAnsi="Arial"/>
          <w:b w:val="true"/>
          <w:sz w:val="30"/>
        </w:rPr>
        <w:t>监控性能和调优</w:t>
      </w:r>
      <w:bookmarkEnd w:id="96"/>
    </w:p>
    <w:p>
      <w:pPr>
        <w:spacing w:before="120" w:after="120" w:line="288" w:lineRule="auto"/>
        <w:ind w:left="0"/>
        <w:jc w:val="left"/>
      </w:pPr>
      <w:r>
        <w:rPr>
          <w:rFonts w:eastAsia="等线" w:ascii="Arial" w:cs="Arial" w:hAnsi="Arial"/>
          <w:sz w:val="22"/>
        </w:rPr>
        <w:t>通过监控系统性能，及时发现并解决性能问题。这包括使用慢查询日志、EXPLAIN分析查询、profiling分析等工具和方法。</w:t>
      </w:r>
    </w:p>
    <w:p>
      <w:pPr>
        <w:spacing w:before="120" w:after="120" w:line="288" w:lineRule="auto"/>
        <w:ind w:left="0"/>
        <w:jc w:val="left"/>
      </w:pPr>
    </w:p>
    <w:p>
      <w:pPr>
        <w:pStyle w:val="1"/>
        <w:spacing w:before="380" w:after="140" w:line="288" w:lineRule="auto"/>
        <w:ind w:left="0"/>
        <w:jc w:val="left"/>
        <w:outlineLvl w:val="0"/>
      </w:pPr>
      <w:bookmarkStart w:name="heading_97" w:id="97"/>
      <w:r>
        <w:rPr>
          <w:rFonts w:eastAsia="等线" w:ascii="Arial" w:cs="Arial" w:hAnsi="Arial"/>
          <w:b w:val="true"/>
          <w:sz w:val="36"/>
        </w:rPr>
        <w:t>MySQL的故障排查和诊断</w:t>
      </w:r>
      <w:bookmarkEnd w:id="97"/>
    </w:p>
    <w:p>
      <w:pPr>
        <w:pStyle w:val="2"/>
        <w:spacing w:before="320" w:after="120" w:line="288" w:lineRule="auto"/>
        <w:ind w:left="0"/>
        <w:jc w:val="left"/>
        <w:outlineLvl w:val="1"/>
      </w:pPr>
      <w:bookmarkStart w:name="heading_98" w:id="98"/>
      <w:r>
        <w:rPr>
          <w:rFonts w:eastAsia="等线" w:ascii="Arial" w:cs="Arial" w:hAnsi="Arial"/>
          <w:b w:val="true"/>
          <w:sz w:val="32"/>
        </w:rPr>
        <w:t>检查系统资源使用情况</w:t>
      </w:r>
      <w:bookmarkEnd w:id="98"/>
    </w:p>
    <w:p>
      <w:pPr>
        <w:spacing w:before="120" w:after="120" w:line="288" w:lineRule="auto"/>
        <w:ind w:left="0"/>
        <w:jc w:val="left"/>
      </w:pPr>
      <w:r>
        <w:rPr>
          <w:rFonts w:eastAsia="等线" w:ascii="Arial" w:cs="Arial" w:hAnsi="Arial"/>
          <w:sz w:val="22"/>
        </w:rPr>
        <w:t>当遇到MySQL无响应或crash的情况时，首先应检查内存使用情况。可以使用操作系统提供的工具（如free -m）来查看当前内存使用量，并判断是否出现了内存泄漏或OOM（内存溢出）现象。</w:t>
      </w:r>
    </w:p>
    <w:p>
      <w:pPr>
        <w:pStyle w:val="2"/>
        <w:spacing w:before="320" w:after="120" w:line="288" w:lineRule="auto"/>
        <w:ind w:left="0"/>
        <w:jc w:val="left"/>
        <w:outlineLvl w:val="1"/>
      </w:pPr>
      <w:bookmarkStart w:name="heading_99" w:id="99"/>
      <w:r>
        <w:rPr>
          <w:rFonts w:eastAsia="等线" w:ascii="Arial" w:cs="Arial" w:hAnsi="Arial"/>
          <w:b w:val="true"/>
          <w:sz w:val="32"/>
        </w:rPr>
        <w:t>检查MySQL服务状态</w:t>
      </w:r>
      <w:bookmarkEnd w:id="99"/>
    </w:p>
    <w:p>
      <w:pPr>
        <w:spacing w:before="120" w:after="120" w:line="288" w:lineRule="auto"/>
        <w:ind w:left="0"/>
        <w:jc w:val="left"/>
      </w:pPr>
      <w:r>
        <w:rPr>
          <w:rFonts w:eastAsia="等线" w:ascii="Arial" w:cs="Arial" w:hAnsi="Arial"/>
          <w:sz w:val="22"/>
        </w:rPr>
        <w:t>确认MySQL服务是否已经安装并正在运行。在Windows系统中，可以在服务管理器中查看MySQL服务的状态，确保它是处于“运行”状态。</w:t>
      </w:r>
    </w:p>
    <w:p>
      <w:pPr>
        <w:pStyle w:val="2"/>
        <w:spacing w:before="320" w:after="120" w:line="288" w:lineRule="auto"/>
        <w:ind w:left="0"/>
        <w:jc w:val="left"/>
        <w:outlineLvl w:val="1"/>
      </w:pPr>
      <w:bookmarkStart w:name="heading_100" w:id="100"/>
      <w:r>
        <w:rPr>
          <w:rFonts w:eastAsia="等线" w:ascii="Arial" w:cs="Arial" w:hAnsi="Arial"/>
          <w:b w:val="true"/>
          <w:sz w:val="32"/>
        </w:rPr>
        <w:t>检查MySQL配置</w:t>
      </w:r>
      <w:bookmarkEnd w:id="100"/>
    </w:p>
    <w:p>
      <w:pPr>
        <w:spacing w:before="120" w:after="120" w:line="288" w:lineRule="auto"/>
        <w:ind w:left="0"/>
        <w:jc w:val="left"/>
      </w:pPr>
      <w:r>
        <w:rPr>
          <w:rFonts w:eastAsia="等线" w:ascii="Arial" w:cs="Arial" w:hAnsi="Arial"/>
          <w:sz w:val="22"/>
        </w:rPr>
        <w:t>审查MySQL的配置文件（通常是my.cnf或my.ini），以确定是否有错误或需要调整的参数。例如，如果存在连接问题，可能需要修改skip-name-resolve来加快远程连接速度。</w:t>
      </w:r>
    </w:p>
    <w:p>
      <w:pPr>
        <w:pStyle w:val="2"/>
        <w:spacing w:before="320" w:after="120" w:line="288" w:lineRule="auto"/>
        <w:ind w:left="0"/>
        <w:jc w:val="left"/>
        <w:outlineLvl w:val="1"/>
      </w:pPr>
      <w:bookmarkStart w:name="heading_101" w:id="101"/>
      <w:r>
        <w:rPr>
          <w:rFonts w:eastAsia="等线" w:ascii="Arial" w:cs="Arial" w:hAnsi="Arial"/>
          <w:b w:val="true"/>
          <w:sz w:val="32"/>
        </w:rPr>
        <w:t>使用MySQL自带工具</w:t>
      </w:r>
      <w:bookmarkEnd w:id="101"/>
    </w:p>
    <w:p>
      <w:pPr>
        <w:spacing w:before="120" w:after="120" w:line="288" w:lineRule="auto"/>
        <w:ind w:left="0"/>
        <w:jc w:val="left"/>
      </w:pPr>
      <w:r>
        <w:rPr>
          <w:rFonts w:eastAsia="等线" w:ascii="Arial" w:cs="Arial" w:hAnsi="Arial"/>
          <w:sz w:val="22"/>
        </w:rPr>
        <w:t>利用MySQL自带的工具进行故障排查，如mysqldump用于备份和还原数据库，mytop实时监控MySQL状态，以及MySQL Performance Schema提供性能统计信息帮助性能分析。</w:t>
      </w:r>
    </w:p>
    <w:p>
      <w:pPr>
        <w:pStyle w:val="2"/>
        <w:spacing w:before="320" w:after="120" w:line="288" w:lineRule="auto"/>
        <w:ind w:left="0"/>
        <w:jc w:val="left"/>
        <w:outlineLvl w:val="1"/>
      </w:pPr>
      <w:bookmarkStart w:name="heading_102" w:id="102"/>
      <w:r>
        <w:rPr>
          <w:rFonts w:eastAsia="等线" w:ascii="Arial" w:cs="Arial" w:hAnsi="Arial"/>
          <w:b w:val="true"/>
          <w:sz w:val="32"/>
        </w:rPr>
        <w:t>检查文件权限和磁盘空间</w:t>
      </w:r>
      <w:bookmarkEnd w:id="102"/>
    </w:p>
    <w:p>
      <w:pPr>
        <w:spacing w:before="120" w:after="120" w:line="288" w:lineRule="auto"/>
        <w:ind w:left="0"/>
        <w:jc w:val="left"/>
      </w:pPr>
      <w:r>
        <w:rPr>
          <w:rFonts w:eastAsia="等线" w:ascii="Arial" w:cs="Arial" w:hAnsi="Arial"/>
          <w:sz w:val="22"/>
        </w:rPr>
        <w:t>确保数据库文件具有正确的属组和权限，避免由于权限问题导致的错误。同时检查磁盘空间是否足够，以防止因磁盘满导致的问题。</w:t>
      </w:r>
    </w:p>
    <w:p>
      <w:pPr>
        <w:pStyle w:val="2"/>
        <w:spacing w:before="320" w:after="120" w:line="288" w:lineRule="auto"/>
        <w:ind w:left="0"/>
        <w:jc w:val="left"/>
        <w:outlineLvl w:val="1"/>
      </w:pPr>
      <w:bookmarkStart w:name="heading_103" w:id="103"/>
      <w:r>
        <w:rPr>
          <w:rFonts w:eastAsia="等线" w:ascii="Arial" w:cs="Arial" w:hAnsi="Arial"/>
          <w:b w:val="true"/>
          <w:sz w:val="32"/>
        </w:rPr>
        <w:t>检查表损坏问题</w:t>
      </w:r>
      <w:bookmarkEnd w:id="103"/>
    </w:p>
    <w:p>
      <w:pPr>
        <w:spacing w:before="120" w:after="120" w:line="288" w:lineRule="auto"/>
        <w:ind w:left="0"/>
        <w:jc w:val="left"/>
      </w:pPr>
      <w:r>
        <w:rPr>
          <w:rFonts w:eastAsia="等线" w:ascii="Arial" w:cs="Arial" w:hAnsi="Arial"/>
          <w:sz w:val="22"/>
        </w:rPr>
        <w:t>如果遇到特定的错误代码，如无法打开某个表文件，可能是由于服务器非正常关机或其他原因导致表损坏。这时可以使用myisamchk工具或phpMyAdmin来修复数据表。</w:t>
      </w:r>
    </w:p>
    <w:p>
      <w:pPr>
        <w:pStyle w:val="2"/>
        <w:spacing w:before="320" w:after="120" w:line="288" w:lineRule="auto"/>
        <w:ind w:left="0"/>
        <w:jc w:val="left"/>
        <w:outlineLvl w:val="1"/>
      </w:pPr>
      <w:bookmarkStart w:name="heading_104" w:id="104"/>
      <w:r>
        <w:rPr>
          <w:rFonts w:eastAsia="等线" w:ascii="Arial" w:cs="Arial" w:hAnsi="Arial"/>
          <w:b w:val="true"/>
          <w:sz w:val="32"/>
        </w:rPr>
        <w:t>处理连接问题</w:t>
      </w:r>
      <w:bookmarkEnd w:id="104"/>
    </w:p>
    <w:p>
      <w:pPr>
        <w:spacing w:before="120" w:after="120" w:line="288" w:lineRule="auto"/>
        <w:ind w:left="0"/>
        <w:jc w:val="left"/>
      </w:pPr>
      <w:r>
        <w:rPr>
          <w:rFonts w:eastAsia="等线" w:ascii="Arial" w:cs="Arial" w:hAnsi="Arial"/>
          <w:sz w:val="22"/>
        </w:rPr>
        <w:t>对于出现的连接数过多问题，可以临时或永久地增加max_connections参数的值来允许更多的连接。</w:t>
      </w:r>
    </w:p>
    <w:p>
      <w:pPr>
        <w:pStyle w:val="2"/>
        <w:spacing w:before="320" w:after="120" w:line="288" w:lineRule="auto"/>
        <w:ind w:left="0"/>
        <w:jc w:val="left"/>
        <w:outlineLvl w:val="1"/>
      </w:pPr>
      <w:bookmarkStart w:name="heading_105" w:id="105"/>
      <w:r>
        <w:rPr>
          <w:rFonts w:eastAsia="等线" w:ascii="Arial" w:cs="Arial" w:hAnsi="Arial"/>
          <w:b w:val="true"/>
          <w:sz w:val="32"/>
        </w:rPr>
        <w:t>解决访问控制问题</w:t>
      </w:r>
      <w:bookmarkEnd w:id="105"/>
    </w:p>
    <w:p>
      <w:pPr>
        <w:spacing w:before="120" w:after="120" w:line="288" w:lineRule="auto"/>
        <w:ind w:left="0"/>
        <w:jc w:val="left"/>
      </w:pPr>
      <w:r>
        <w:rPr>
          <w:rFonts w:eastAsia="等线" w:ascii="Arial" w:cs="Arial" w:hAnsi="Arial"/>
          <w:sz w:val="22"/>
        </w:rPr>
        <w:t>如果由于密码问题无法登录MySQL，可以通过跳过授权表的方式来重置密码，并重新授权。</w:t>
      </w:r>
    </w:p>
    <w:p>
      <w:pPr>
        <w:pStyle w:val="2"/>
        <w:spacing w:before="320" w:after="120" w:line="288" w:lineRule="auto"/>
        <w:ind w:left="0"/>
        <w:jc w:val="left"/>
        <w:outlineLvl w:val="1"/>
      </w:pPr>
      <w:bookmarkStart w:name="heading_106" w:id="106"/>
      <w:r>
        <w:rPr>
          <w:rFonts w:eastAsia="等线" w:ascii="Arial" w:cs="Arial" w:hAnsi="Arial"/>
          <w:b w:val="true"/>
          <w:sz w:val="32"/>
        </w:rPr>
        <w:t>监控和分析性能</w:t>
      </w:r>
      <w:bookmarkEnd w:id="106"/>
    </w:p>
    <w:p>
      <w:pPr>
        <w:spacing w:before="120" w:after="120" w:line="288" w:lineRule="auto"/>
        <w:ind w:left="0"/>
        <w:jc w:val="left"/>
      </w:pPr>
      <w:r>
        <w:rPr>
          <w:rFonts w:eastAsia="等线" w:ascii="Arial" w:cs="Arial" w:hAnsi="Arial"/>
          <w:sz w:val="22"/>
        </w:rPr>
        <w:t>通过监控工具定期检查MySQL的性能指标，以便及时发现潜在问题并进行优化。</w:t>
      </w:r>
    </w:p>
    <w:p>
      <w:pPr>
        <w:spacing w:before="120" w:after="120" w:line="288" w:lineRule="auto"/>
        <w:ind w:left="0"/>
        <w:jc w:val="left"/>
      </w:pPr>
    </w:p>
    <w:p>
      <w:pPr>
        <w:pStyle w:val="1"/>
        <w:spacing w:before="380" w:after="140" w:line="288" w:lineRule="auto"/>
        <w:ind w:left="0"/>
        <w:jc w:val="left"/>
        <w:outlineLvl w:val="0"/>
      </w:pPr>
      <w:bookmarkStart w:name="heading_107" w:id="107"/>
      <w:r>
        <w:rPr>
          <w:rFonts w:eastAsia="等线" w:ascii="Arial" w:cs="Arial" w:hAnsi="Arial"/>
          <w:b w:val="true"/>
          <w:sz w:val="36"/>
        </w:rPr>
        <w:t>MySQL的数据备份和恢复策略</w:t>
      </w:r>
      <w:bookmarkEnd w:id="107"/>
    </w:p>
    <w:p>
      <w:pPr>
        <w:pStyle w:val="2"/>
        <w:spacing w:before="320" w:after="120" w:line="288" w:lineRule="auto"/>
        <w:ind w:left="0"/>
        <w:jc w:val="left"/>
        <w:outlineLvl w:val="1"/>
      </w:pPr>
      <w:bookmarkStart w:name="heading_108" w:id="108"/>
      <w:r>
        <w:rPr>
          <w:rFonts w:eastAsia="等线" w:ascii="Arial" w:cs="Arial" w:hAnsi="Arial"/>
          <w:b w:val="true"/>
          <w:sz w:val="32"/>
        </w:rPr>
        <w:t>备份策略</w:t>
      </w:r>
      <w:bookmarkEnd w:id="108"/>
    </w:p>
    <w:p>
      <w:pPr>
        <w:numPr>
          <w:numId w:val="186"/>
        </w:numPr>
        <w:spacing w:before="120" w:after="120" w:line="288" w:lineRule="auto"/>
        <w:ind w:left="0"/>
        <w:jc w:val="left"/>
      </w:pPr>
      <w:r>
        <w:rPr>
          <w:rFonts w:eastAsia="等线" w:ascii="Arial" w:cs="Arial" w:hAnsi="Arial"/>
          <w:b w:val="true"/>
          <w:sz w:val="22"/>
        </w:rPr>
        <w:t>物理备份：</w:t>
      </w:r>
      <w:r>
        <w:rPr>
          <w:rFonts w:eastAsia="等线" w:ascii="Arial" w:cs="Arial" w:hAnsi="Arial"/>
          <w:sz w:val="22"/>
        </w:rPr>
        <w:t>物理备份通常指的是对数据库文件的直接复制，包括数据文件、日志文件等。这种备份方式适用于需要快速恢复整个数据库的场景。物理备份可以是“冷备份”，即在数据库关闭时进行，也可以是“热备份”，即在数据库运行时进行。</w:t>
      </w:r>
    </w:p>
    <w:p>
      <w:pPr>
        <w:numPr>
          <w:numId w:val="187"/>
        </w:numPr>
        <w:spacing w:before="120" w:after="120" w:line="288" w:lineRule="auto"/>
        <w:ind w:left="0"/>
        <w:jc w:val="left"/>
      </w:pPr>
      <w:r>
        <w:rPr>
          <w:rFonts w:eastAsia="等线" w:ascii="Arial" w:cs="Arial" w:hAnsi="Arial"/>
          <w:b w:val="true"/>
          <w:sz w:val="22"/>
        </w:rPr>
        <w:t>逻辑备份：</w:t>
      </w:r>
      <w:r>
        <w:rPr>
          <w:rFonts w:eastAsia="等线" w:ascii="Arial" w:cs="Arial" w:hAnsi="Arial"/>
          <w:sz w:val="22"/>
        </w:rPr>
        <w:t>逻辑备份是指使用mysqldump命令将数据库内容导出为SQL文件。这种方法便于备份特定的数据库或表，并且可以在不同版本的MySQL之间迁移数据。逻辑备份的优点是备份文件较小，恢复速度较快，但可能会对运行中的数据库性能产生影响。</w:t>
      </w:r>
    </w:p>
    <w:p>
      <w:pPr>
        <w:numPr>
          <w:numId w:val="188"/>
        </w:numPr>
        <w:spacing w:before="120" w:after="120" w:line="288" w:lineRule="auto"/>
        <w:ind w:left="0"/>
        <w:jc w:val="left"/>
      </w:pPr>
      <w:r>
        <w:rPr>
          <w:rFonts w:eastAsia="等线" w:ascii="Arial" w:cs="Arial" w:hAnsi="Arial"/>
          <w:b w:val="true"/>
          <w:sz w:val="22"/>
        </w:rPr>
        <w:t>二进制日志备份：</w:t>
      </w:r>
      <w:r>
        <w:rPr>
          <w:rFonts w:eastAsia="等线" w:ascii="Arial" w:cs="Arial" w:hAnsi="Arial"/>
          <w:sz w:val="22"/>
        </w:rPr>
        <w:t>启用二进制日志（Binary Log）后，可以记录数据库的所有更改操作。这些日志文件可以用来恢复数据，或者用于主从复制。二进制日志备份通常与全备份结合使用，以实现点时间恢复（Point-in-Time Recovery，PITR）。</w:t>
      </w:r>
    </w:p>
    <w:p>
      <w:pPr>
        <w:pStyle w:val="2"/>
        <w:spacing w:before="320" w:after="120" w:line="288" w:lineRule="auto"/>
        <w:ind w:left="0"/>
        <w:jc w:val="left"/>
        <w:outlineLvl w:val="1"/>
      </w:pPr>
      <w:bookmarkStart w:name="heading_109" w:id="109"/>
      <w:r>
        <w:rPr>
          <w:rFonts w:eastAsia="等线" w:ascii="Arial" w:cs="Arial" w:hAnsi="Arial"/>
          <w:b w:val="true"/>
          <w:sz w:val="32"/>
        </w:rPr>
        <w:t>恢复策略</w:t>
      </w:r>
      <w:bookmarkEnd w:id="109"/>
    </w:p>
    <w:p>
      <w:pPr>
        <w:numPr>
          <w:numId w:val="189"/>
        </w:numPr>
        <w:spacing w:before="120" w:after="120" w:line="288" w:lineRule="auto"/>
        <w:ind w:left="0"/>
        <w:jc w:val="left"/>
      </w:pPr>
      <w:r>
        <w:rPr>
          <w:rFonts w:eastAsia="等线" w:ascii="Arial" w:cs="Arial" w:hAnsi="Arial"/>
          <w:b w:val="true"/>
          <w:sz w:val="22"/>
        </w:rPr>
        <w:t>完全恢复：</w:t>
      </w:r>
      <w:r>
        <w:rPr>
          <w:rFonts w:eastAsia="等线" w:ascii="Arial" w:cs="Arial" w:hAnsi="Arial"/>
          <w:sz w:val="22"/>
        </w:rPr>
        <w:t>在数据库损坏或丢失的情况下，可以使用完全备份进行恢复。这通常涉及到将备份的数据文件和日志文件复制回原位置，并确保数据库服务能够正常启动。</w:t>
      </w:r>
    </w:p>
    <w:p>
      <w:pPr>
        <w:numPr>
          <w:numId w:val="190"/>
        </w:numPr>
        <w:spacing w:before="120" w:after="120" w:line="288" w:lineRule="auto"/>
        <w:ind w:left="0"/>
        <w:jc w:val="left"/>
      </w:pPr>
      <w:r>
        <w:rPr>
          <w:rFonts w:eastAsia="等线" w:ascii="Arial" w:cs="Arial" w:hAnsi="Arial"/>
          <w:b w:val="true"/>
          <w:sz w:val="22"/>
        </w:rPr>
        <w:t>部分恢复：</w:t>
      </w:r>
      <w:r>
        <w:rPr>
          <w:rFonts w:eastAsia="等线" w:ascii="Arial" w:cs="Arial" w:hAnsi="Arial"/>
          <w:sz w:val="22"/>
        </w:rPr>
        <w:t>如果只需要恢复数据库中的某个表或部分数据，可以使用逻辑备份的SQL文件进行恢复。通过执行这些SQL脚本，可以将数据恢复到备份时的状态。</w:t>
      </w:r>
    </w:p>
    <w:p>
      <w:pPr>
        <w:numPr>
          <w:numId w:val="191"/>
        </w:numPr>
        <w:spacing w:before="120" w:after="120" w:line="288" w:lineRule="auto"/>
        <w:ind w:left="0"/>
        <w:jc w:val="left"/>
      </w:pPr>
      <w:r>
        <w:rPr>
          <w:rFonts w:eastAsia="等线" w:ascii="Arial" w:cs="Arial" w:hAnsi="Arial"/>
          <w:b w:val="true"/>
          <w:sz w:val="22"/>
        </w:rPr>
        <w:t>点时间恢复：</w:t>
      </w:r>
      <w:r>
        <w:rPr>
          <w:rFonts w:eastAsia="等线" w:ascii="Arial" w:cs="Arial" w:hAnsi="Arial"/>
          <w:sz w:val="22"/>
        </w:rPr>
        <w:t>利用二进制日志文件（binlog），可以将数据库恢复到特定时间点的状态。这要求在恢复过程中使用到全备份以及自备份以来的所有二进制日志文件。</w:t>
      </w:r>
    </w:p>
    <w:p>
      <w:pPr>
        <w:spacing w:before="120" w:after="120" w:line="288" w:lineRule="auto"/>
        <w:ind w:left="0"/>
        <w:jc w:val="left"/>
      </w:pPr>
    </w:p>
    <w:p>
      <w:pPr>
        <w:pStyle w:val="1"/>
        <w:spacing w:before="380" w:after="140" w:line="288" w:lineRule="auto"/>
        <w:ind w:left="0"/>
        <w:jc w:val="left"/>
        <w:outlineLvl w:val="0"/>
      </w:pPr>
      <w:bookmarkStart w:name="heading_110" w:id="110"/>
      <w:r>
        <w:rPr>
          <w:rFonts w:eastAsia="等线" w:ascii="Arial" w:cs="Arial" w:hAnsi="Arial"/>
          <w:b w:val="true"/>
          <w:sz w:val="36"/>
        </w:rPr>
        <w:t>问题记录</w:t>
      </w:r>
      <w:bookmarkEnd w:id="110"/>
    </w:p>
    <w:p>
      <w:pPr>
        <w:pStyle w:val="2"/>
        <w:spacing w:before="320" w:after="120" w:line="288" w:lineRule="auto"/>
        <w:ind w:left="0"/>
        <w:jc w:val="left"/>
        <w:outlineLvl w:val="1"/>
      </w:pPr>
      <w:bookmarkStart w:name="heading_111" w:id="111"/>
      <w:r>
        <w:rPr>
          <w:rFonts w:eastAsia="等线" w:ascii="Arial" w:cs="Arial" w:hAnsi="Arial"/>
          <w:b w:val="true"/>
          <w:sz w:val="32"/>
        </w:rPr>
        <w:t>mysqll数据 修改 ,通过什么方式,能够使得下游迅速得到数据变化</w:t>
      </w:r>
      <w:bookmarkEnd w:id="111"/>
    </w:p>
    <w:p>
      <w:pPr>
        <w:spacing w:before="120" w:after="120" w:line="288" w:lineRule="auto"/>
        <w:ind w:left="0"/>
        <w:jc w:val="left"/>
      </w:pPr>
      <w:r>
        <w:rPr>
          <w:rFonts w:eastAsia="等线" w:ascii="Arial" w:cs="Arial" w:hAnsi="Arial"/>
          <w:sz w:val="22"/>
        </w:rPr>
        <w:t>使用触发器</w:t>
      </w:r>
    </w:p>
    <w:p>
      <w:pPr>
        <w:spacing w:before="120" w:after="120" w:line="288" w:lineRule="auto"/>
        <w:ind w:left="0"/>
        <w:jc w:val="left"/>
      </w:pPr>
    </w:p>
    <w:p>
      <w:pPr>
        <w:pStyle w:val="2"/>
        <w:spacing w:before="320" w:after="120" w:line="288" w:lineRule="auto"/>
        <w:ind w:left="0"/>
        <w:jc w:val="left"/>
        <w:outlineLvl w:val="1"/>
      </w:pPr>
      <w:bookmarkStart w:name="heading_112" w:id="112"/>
      <w:r>
        <w:rPr>
          <w:rFonts w:eastAsia="等线" w:ascii="Arial" w:cs="Arial" w:hAnsi="Arial"/>
          <w:b w:val="true"/>
          <w:sz w:val="32"/>
        </w:rPr>
        <w:t>MySQL Cluster怎么做分布式一致性的</w:t>
      </w:r>
      <w:bookmarkEnd w:id="112"/>
    </w:p>
    <w:p>
      <w:pPr>
        <w:spacing w:before="120" w:after="120" w:line="288" w:lineRule="auto"/>
        <w:ind w:left="0"/>
        <w:jc w:val="left"/>
      </w:pPr>
      <w:r>
        <w:rPr>
          <w:rFonts w:eastAsia="等线" w:ascii="Arial" w:cs="Arial" w:hAnsi="Arial"/>
          <w:sz w:val="22"/>
        </w:rPr>
        <w:t>MySQL Cluster 是一个完整的数据库集群解决方案，它包括了数据的复制，负载平衡以及高可用性等特性。在MySQL Cluster中，数据的分布和复制是通过NDB Cluster存储引擎来实现的。</w:t>
      </w:r>
    </w:p>
    <w:p>
      <w:pPr>
        <w:spacing w:before="120" w:after="120" w:line="288" w:lineRule="auto"/>
        <w:ind w:left="0"/>
        <w:jc w:val="left"/>
      </w:pPr>
      <w:r>
        <w:rPr>
          <w:rFonts w:eastAsia="等线" w:ascii="Arial" w:cs="Arial" w:hAnsi="Arial"/>
          <w:sz w:val="22"/>
        </w:rPr>
        <w:t>数据的分布和复制是通过以下几个方面来保证数据的一致性和完整性：</w:t>
      </w:r>
    </w:p>
    <w:p>
      <w:pPr>
        <w:numPr>
          <w:numId w:val="192"/>
        </w:numPr>
        <w:spacing w:before="120" w:after="120" w:line="288" w:lineRule="auto"/>
        <w:ind w:left="0"/>
        <w:jc w:val="left"/>
      </w:pPr>
      <w:r>
        <w:rPr>
          <w:rFonts w:eastAsia="等线" w:ascii="Arial" w:cs="Arial" w:hAnsi="Arial"/>
          <w:sz w:val="22"/>
        </w:rPr>
        <w:t>事务控制：MySQL Cluster 支持标准的事务控制语句，如 BEGIN, COMMIT, 和 ROLLBACK。所有的事务都是在所有的数据节点上应用或不应用。</w:t>
      </w:r>
    </w:p>
    <w:p>
      <w:pPr>
        <w:numPr>
          <w:numId w:val="193"/>
        </w:numPr>
        <w:spacing w:before="120" w:after="120" w:line="288" w:lineRule="auto"/>
        <w:ind w:left="0"/>
        <w:jc w:val="left"/>
      </w:pPr>
      <w:r>
        <w:rPr>
          <w:rFonts w:eastAsia="等线" w:ascii="Arial" w:cs="Arial" w:hAnsi="Arial"/>
          <w:sz w:val="22"/>
        </w:rPr>
        <w:t>行级锁定：MySQL Cluster 使用了NDB的行级锁定技术，保证了数据的完整性。</w:t>
      </w:r>
    </w:p>
    <w:p>
      <w:pPr>
        <w:numPr>
          <w:numId w:val="194"/>
        </w:numPr>
        <w:spacing w:before="120" w:after="120" w:line="288" w:lineRule="auto"/>
        <w:ind w:left="0"/>
        <w:jc w:val="left"/>
      </w:pPr>
      <w:r>
        <w:rPr>
          <w:rFonts w:eastAsia="等线" w:ascii="Arial" w:cs="Arial" w:hAnsi="Arial"/>
          <w:sz w:val="22"/>
        </w:rPr>
        <w:t>内部复制：每个数据节点都会复制其他所有的数据节点上的数据变化。</w:t>
      </w:r>
    </w:p>
    <w:p>
      <w:pPr>
        <w:numPr>
          <w:numId w:val="195"/>
        </w:numPr>
        <w:spacing w:before="120" w:after="120" w:line="288" w:lineRule="auto"/>
        <w:ind w:left="0"/>
        <w:jc w:val="left"/>
      </w:pPr>
      <w:r>
        <w:rPr>
          <w:rFonts w:eastAsia="等线" w:ascii="Arial" w:cs="Arial" w:hAnsi="Arial"/>
          <w:sz w:val="22"/>
        </w:rPr>
        <w:t>节点失效检测：如果某个节点失效，其他的节点会自动接管失效节点的工作。</w:t>
      </w:r>
    </w:p>
    <w:p>
      <w:pPr>
        <w:numPr>
          <w:numId w:val="196"/>
        </w:numPr>
        <w:spacing w:before="120" w:after="120" w:line="288" w:lineRule="auto"/>
        <w:ind w:left="0"/>
        <w:jc w:val="left"/>
      </w:pPr>
      <w:r>
        <w:rPr>
          <w:rFonts w:eastAsia="等线" w:ascii="Arial" w:cs="Arial" w:hAnsi="Arial"/>
          <w:sz w:val="22"/>
        </w:rPr>
        <w:t>自动恢复：如果某个节点恢复，它会自动从其他节点同步数据。</w:t>
      </w:r>
    </w:p>
    <w:p>
      <w:pPr>
        <w:numPr>
          <w:numId w:val="197"/>
        </w:numPr>
        <w:spacing w:before="120" w:after="120" w:line="288" w:lineRule="auto"/>
        <w:ind w:left="0"/>
        <w:jc w:val="left"/>
      </w:pPr>
      <w:r>
        <w:rPr>
          <w:rFonts w:eastAsia="等线" w:ascii="Arial" w:cs="Arial" w:hAnsi="Arial"/>
          <w:sz w:val="22"/>
        </w:rPr>
        <w:t>数据一致性：通过使用原子消息传递和两阶段提交机制，MySQL Cluster 保证了数据的一致性和完整性。</w:t>
      </w:r>
    </w:p>
    <w:p>
      <w:pPr>
        <w:pStyle w:val="2"/>
        <w:spacing w:before="320" w:after="120" w:line="288" w:lineRule="auto"/>
        <w:ind w:left="0"/>
        <w:jc w:val="left"/>
        <w:outlineLvl w:val="1"/>
      </w:pPr>
      <w:bookmarkStart w:name="heading_113" w:id="113"/>
      <w:r>
        <w:rPr>
          <w:rFonts w:eastAsia="等线" w:ascii="Arial" w:cs="Arial" w:hAnsi="Arial"/>
          <w:b w:val="true"/>
          <w:sz w:val="32"/>
        </w:rPr>
        <w:t>Mysql中大于小于会不会走索引?</w:t>
      </w:r>
      <w:bookmarkEnd w:id="113"/>
    </w:p>
    <w:p>
      <w:pPr>
        <w:spacing w:before="120" w:after="120" w:line="288" w:lineRule="auto"/>
        <w:ind w:left="0"/>
        <w:jc w:val="left"/>
      </w:pPr>
      <w:r>
        <w:rPr>
          <w:rFonts w:eastAsia="等线" w:ascii="Arial" w:cs="Arial" w:hAnsi="Arial"/>
          <w:sz w:val="22"/>
        </w:rPr>
        <w:t>在MySQL中，使用大于(&gt;)、小于(&lt;)等运算符时，索引可能会被用来优化查询。如果查询能够利用索引来直接定位行，那么这样的查询通常会走索引。但是，如果查询中还包含某些不能利用索引的操作，或者查询的范围过于宽泛，那么即使有索引，查询也可能不会走索引。</w:t>
      </w:r>
    </w:p>
    <w:p>
      <w:pPr>
        <w:spacing w:before="120" w:after="120" w:line="288" w:lineRule="auto"/>
        <w:ind w:left="0"/>
        <w:jc w:val="left"/>
      </w:pPr>
      <w:r>
        <w:rPr>
          <w:rFonts w:eastAsia="等线" w:ascii="Arial" w:cs="Arial" w:hAnsi="Arial"/>
          <w:sz w:val="22"/>
        </w:rPr>
        <w:t>具体来说，以下情况可能会导致使用索引：</w:t>
      </w:r>
    </w:p>
    <w:p>
      <w:pPr>
        <w:numPr>
          <w:numId w:val="198"/>
        </w:numPr>
        <w:spacing w:before="120" w:after="120" w:line="288" w:lineRule="auto"/>
        <w:ind w:left="0"/>
        <w:jc w:val="left"/>
      </w:pPr>
      <w:r>
        <w:rPr>
          <w:rFonts w:eastAsia="等线" w:ascii="Arial" w:cs="Arial" w:hAnsi="Arial"/>
          <w:sz w:val="22"/>
        </w:rPr>
        <w:t>查询的条件是索引列上的等值比较。</w:t>
      </w:r>
    </w:p>
    <w:p>
      <w:pPr>
        <w:numPr>
          <w:numId w:val="199"/>
        </w:numPr>
        <w:spacing w:before="120" w:after="120" w:line="288" w:lineRule="auto"/>
        <w:ind w:left="0"/>
        <w:jc w:val="left"/>
      </w:pPr>
      <w:r>
        <w:rPr>
          <w:rFonts w:eastAsia="等线" w:ascii="Arial" w:cs="Arial" w:hAnsi="Arial"/>
          <w:sz w:val="22"/>
        </w:rPr>
        <w:t>查询的条件是索引列上的范围查询，并且范围较小。</w:t>
      </w:r>
    </w:p>
    <w:p>
      <w:pPr>
        <w:numPr>
          <w:numId w:val="200"/>
        </w:numPr>
        <w:spacing w:before="120" w:after="120" w:line="288" w:lineRule="auto"/>
        <w:ind w:left="0"/>
        <w:jc w:val="left"/>
      </w:pPr>
      <w:r>
        <w:rPr>
          <w:rFonts w:eastAsia="等线" w:ascii="Arial" w:cs="Arial" w:hAnsi="Arial"/>
          <w:sz w:val="22"/>
        </w:rPr>
        <w:t>查询的条件是索引列上的排序或分组。</w:t>
      </w:r>
    </w:p>
    <w:p>
      <w:pPr>
        <w:spacing w:before="120" w:after="120" w:line="288" w:lineRule="auto"/>
        <w:ind w:left="0"/>
        <w:jc w:val="left"/>
      </w:pPr>
      <w:r>
        <w:rPr>
          <w:rFonts w:eastAsia="等线" w:ascii="Arial" w:cs="Arial" w:hAnsi="Arial"/>
          <w:sz w:val="22"/>
        </w:rPr>
        <w:t>以下情况可能不会使用索引：</w:t>
      </w:r>
    </w:p>
    <w:p>
      <w:pPr>
        <w:numPr>
          <w:numId w:val="201"/>
        </w:numPr>
        <w:spacing w:before="120" w:after="120" w:line="288" w:lineRule="auto"/>
        <w:ind w:left="0"/>
        <w:jc w:val="left"/>
      </w:pPr>
      <w:r>
        <w:rPr>
          <w:rFonts w:eastAsia="等线" w:ascii="Arial" w:cs="Arial" w:hAnsi="Arial"/>
          <w:sz w:val="22"/>
        </w:rPr>
        <w:t>如果查询条件是不等于(&lt;&gt;)或者使用了函数在索引列上。</w:t>
      </w:r>
    </w:p>
    <w:p>
      <w:pPr>
        <w:numPr>
          <w:numId w:val="202"/>
        </w:numPr>
        <w:spacing w:before="120" w:after="120" w:line="288" w:lineRule="auto"/>
        <w:ind w:left="0"/>
        <w:jc w:val="left"/>
      </w:pPr>
      <w:r>
        <w:rPr>
          <w:rFonts w:eastAsia="等线" w:ascii="Arial" w:cs="Arial" w:hAnsi="Arial"/>
          <w:sz w:val="22"/>
        </w:rPr>
        <w:t>如果查询的范围过于宽泛，导致索引的用处不大。</w:t>
      </w:r>
    </w:p>
    <w:p>
      <w:pPr>
        <w:numPr>
          <w:numId w:val="203"/>
        </w:numPr>
        <w:spacing w:before="120" w:after="120" w:line="288" w:lineRule="auto"/>
        <w:ind w:left="0"/>
        <w:jc w:val="left"/>
      </w:pPr>
      <w:r>
        <w:rPr>
          <w:rFonts w:eastAsia="等线" w:ascii="Arial" w:cs="Arial" w:hAnsi="Arial"/>
          <w:sz w:val="22"/>
        </w:rPr>
        <w:t>如果查询条件是使用了复合索引，但是没有正确地遵守索引的最左前缀原则。</w:t>
      </w:r>
    </w:p>
    <w:p>
      <w:pPr>
        <w:spacing w:before="120" w:after="120" w:line="288" w:lineRule="auto"/>
        <w:ind w:left="0"/>
        <w:jc w:val="left"/>
      </w:pPr>
      <w:r>
        <w:rPr>
          <w:rFonts w:eastAsia="等线" w:ascii="Arial" w:cs="Arial" w:hAnsi="Arial"/>
          <w:sz w:val="22"/>
        </w:rPr>
        <w:t>为了确保查询能够利用索引，可以通过以下方式优化查询：</w:t>
      </w:r>
    </w:p>
    <w:p>
      <w:pPr>
        <w:numPr>
          <w:numId w:val="204"/>
        </w:numPr>
        <w:spacing w:before="120" w:after="120" w:line="288" w:lineRule="auto"/>
        <w:ind w:left="0"/>
        <w:jc w:val="left"/>
      </w:pPr>
      <w:r>
        <w:rPr>
          <w:rFonts w:eastAsia="等线" w:ascii="Arial" w:cs="Arial" w:hAnsi="Arial"/>
          <w:sz w:val="22"/>
        </w:rPr>
        <w:t>确保查询条件中使用的列是索引的一部分，并且查询条件遵循索引的最左前缀原则。</w:t>
      </w:r>
    </w:p>
    <w:p>
      <w:pPr>
        <w:numPr>
          <w:numId w:val="205"/>
        </w:numPr>
        <w:spacing w:before="120" w:after="120" w:line="288" w:lineRule="auto"/>
        <w:ind w:left="0"/>
        <w:jc w:val="left"/>
      </w:pPr>
      <w:r>
        <w:rPr>
          <w:rFonts w:eastAsia="等线" w:ascii="Arial" w:cs="Arial" w:hAnsi="Arial"/>
          <w:sz w:val="22"/>
        </w:rPr>
        <w:t>对于范围查询，尽量使用索引的范围，而不是全索引范围。</w:t>
      </w:r>
    </w:p>
    <w:p>
      <w:pPr>
        <w:numPr>
          <w:numId w:val="206"/>
        </w:numPr>
        <w:spacing w:before="120" w:after="120" w:line="288" w:lineRule="auto"/>
        <w:ind w:left="0"/>
        <w:jc w:val="left"/>
      </w:pPr>
      <w:r>
        <w:rPr>
          <w:rFonts w:eastAsia="等线" w:ascii="Arial" w:cs="Arial" w:hAnsi="Arial"/>
          <w:sz w:val="22"/>
        </w:rPr>
        <w:t>避免在索引列上使用函数、类型转换或其他表达式。</w:t>
      </w:r>
    </w:p>
    <w:p>
      <w:pPr>
        <w:numPr>
          <w:numId w:val="207"/>
        </w:numPr>
        <w:spacing w:before="120" w:after="120" w:line="288" w:lineRule="auto"/>
        <w:ind w:left="0"/>
        <w:jc w:val="left"/>
      </w:pPr>
      <w:r>
        <w:rPr>
          <w:rFonts w:eastAsia="等线" w:ascii="Arial" w:cs="Arial" w:hAnsi="Arial"/>
          <w:sz w:val="22"/>
        </w:rPr>
        <w:t>对于复合索引，确保查询条件中包含索引中的第一个列。</w:t>
      </w:r>
    </w:p>
    <w:p>
      <w:pPr>
        <w:pStyle w:val="2"/>
        <w:spacing w:before="320" w:after="120" w:line="288" w:lineRule="auto"/>
        <w:ind w:left="0"/>
        <w:jc w:val="left"/>
        <w:outlineLvl w:val="1"/>
      </w:pPr>
      <w:bookmarkStart w:name="heading_114" w:id="114"/>
      <w:r>
        <w:rPr>
          <w:rFonts w:eastAsia="等线" w:ascii="Arial" w:cs="Arial" w:hAnsi="Arial"/>
          <w:b w:val="true"/>
          <w:sz w:val="32"/>
        </w:rPr>
        <w:t>mysql的联合索引的最左匹配</w:t>
      </w:r>
      <w:bookmarkEnd w:id="114"/>
    </w:p>
    <w:p>
      <w:pPr>
        <w:spacing w:before="120" w:after="120" w:line="288" w:lineRule="auto"/>
        <w:ind w:left="0"/>
        <w:jc w:val="left"/>
      </w:pPr>
      <w:r>
        <w:rPr>
          <w:rFonts w:eastAsia="等线" w:ascii="Arial" w:cs="Arial" w:hAnsi="Arial"/>
          <w:sz w:val="22"/>
        </w:rPr>
        <w:t>MySQL中的联合索引（也称为复合索引或组合索引）是指在表中对多个列进行索引的索引方式。最左匹配原则是指在使用联合索引时，查询条件要从索引的最左边开始，不能跳过中间的列。</w:t>
      </w:r>
    </w:p>
    <w:p>
      <w:pPr>
        <w:spacing w:before="120" w:after="120" w:line="288" w:lineRule="auto"/>
        <w:ind w:left="0"/>
        <w:jc w:val="left"/>
      </w:pPr>
      <w:r>
        <w:rPr>
          <w:rFonts w:eastAsia="等线" w:ascii="Arial" w:cs="Arial" w:hAnsi="Arial"/>
          <w:sz w:val="22"/>
        </w:rPr>
        <w:t>例如，如果有一个联合索引</w:t>
      </w:r>
      <w:r>
        <w:rPr>
          <w:rFonts w:eastAsia="Consolas" w:ascii="Consolas" w:cs="Consolas" w:hAnsi="Consolas"/>
          <w:sz w:val="22"/>
          <w:shd w:fill="EFF0F1"/>
        </w:rPr>
        <w:t>(col1, col2, col3)</w:t>
      </w:r>
      <w:r>
        <w:rPr>
          <w:rFonts w:eastAsia="等线" w:ascii="Arial" w:cs="Arial" w:hAnsi="Arial"/>
          <w:sz w:val="22"/>
        </w:rPr>
        <w:t>，以下查询可以有效利用这个索引：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 FROM table_name WHERE col1 = 'value1';</w:t>
              <w:br/>
              <w:t>SELECT * FROM table_name WHERE col1 = 'value1' AND col2 = 'value2';</w:t>
              <w:br/>
            </w:r>
            <w:r>
              <w:rPr>
                <w:rFonts w:eastAsia="Consolas" w:ascii="Consolas" w:cs="Consolas" w:hAnsi="Consolas"/>
                <w:sz w:val="22"/>
              </w:rPr>
              <w:t>SELECT * FROM table_name WHERE col1 = 'value1' AND col2 = 'value2' AND col3 = 'value3';</w:t>
            </w:r>
          </w:p>
        </w:tc>
      </w:tr>
    </w:tbl>
    <w:p>
      <w:pPr>
        <w:spacing w:before="120" w:after="120" w:line="288" w:lineRule="auto"/>
        <w:ind w:left="0"/>
        <w:jc w:val="left"/>
      </w:pPr>
      <w:r>
        <w:rPr>
          <w:rFonts w:eastAsia="等线" w:ascii="Arial" w:cs="Arial" w:hAnsi="Arial"/>
          <w:sz w:val="22"/>
        </w:rPr>
        <w:t>但是，下面的查询不会使用索引：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 FROM table_name WHERE col2 = 'value2';</w:t>
              <w:br/>
              <w:t>SELECT * FROM table_name WHERE col3 = 'value3';</w:t>
              <w:br/>
            </w:r>
            <w:r>
              <w:rPr>
                <w:rFonts w:eastAsia="Consolas" w:ascii="Consolas" w:cs="Consolas" w:hAnsi="Consolas"/>
                <w:sz w:val="22"/>
              </w:rPr>
              <w:t>SELECT * FROM table_name WHERE col2 = 'value2' AND col3 = 'value3';</w:t>
            </w:r>
          </w:p>
        </w:tc>
      </w:tr>
    </w:tbl>
    <w:p>
      <w:pPr>
        <w:spacing w:before="120" w:after="120" w:line="288" w:lineRule="auto"/>
        <w:ind w:left="0"/>
        <w:jc w:val="left"/>
      </w:pPr>
      <w:r>
        <w:rPr>
          <w:rFonts w:eastAsia="等线" w:ascii="Arial" w:cs="Arial" w:hAnsi="Arial"/>
          <w:sz w:val="22"/>
        </w:rPr>
        <w:t>为了确保查询能够有效利用联合索引，设计索引时应该遵循最左匹配原则，将最常用作过滤条件的列放在索引的最左边。</w:t>
      </w:r>
    </w:p>
    <w:p>
      <w:pPr>
        <w:spacing w:before="120" w:after="120" w:line="288" w:lineRule="auto"/>
        <w:ind w:left="0"/>
        <w:jc w:val="left"/>
      </w:pPr>
    </w:p>
    <w:p>
      <w:pPr>
        <w:pStyle w:val="2"/>
        <w:spacing w:before="320" w:after="120" w:line="288" w:lineRule="auto"/>
        <w:ind w:left="0"/>
        <w:jc w:val="left"/>
        <w:outlineLvl w:val="1"/>
      </w:pPr>
      <w:bookmarkStart w:name="heading_115" w:id="115"/>
      <w:r>
        <w:rPr>
          <w:rFonts w:eastAsia="等线" w:ascii="Arial" w:cs="Arial" w:hAnsi="Arial"/>
          <w:b w:val="true"/>
          <w:sz w:val="32"/>
        </w:rPr>
        <w:t>MySQL中的SELECT语句查询会用到缓存吗</w:t>
      </w:r>
      <w:bookmarkEnd w:id="115"/>
    </w:p>
    <w:p>
      <w:pPr>
        <w:spacing w:before="120" w:after="120" w:line="288" w:lineRule="auto"/>
        <w:ind w:left="0"/>
        <w:jc w:val="left"/>
      </w:pPr>
      <w:r>
        <w:rPr>
          <w:rFonts w:eastAsia="等线" w:ascii="Arial" w:cs="Arial" w:hAnsi="Arial"/>
          <w:sz w:val="22"/>
        </w:rPr>
        <w:t>MySQL提供了查询缓存功能，允许对SELECT查询的结果进行缓存。当执行一个SELECT查询时，如果查询的结果之前已经被缓存过（即之前有过相同或相似的查询并且其结果已经被保存在缓存中），MySQL可以直接从缓存中检索结果并返回给客户端，从而避免了重新执行查询和数据库访问的开销。这种机制对于提高数据库查询性能非常有帮助，尤其是在高并发环境下，可以显著减少数据库服务器的负载。</w:t>
      </w:r>
    </w:p>
    <w:p>
      <w:pPr>
        <w:spacing w:before="120" w:after="120" w:line="288" w:lineRule="auto"/>
        <w:ind w:left="0"/>
        <w:jc w:val="left"/>
      </w:pPr>
      <w:r>
        <w:rPr>
          <w:rFonts w:eastAsia="等线" w:ascii="Arial" w:cs="Arial" w:hAnsi="Arial"/>
          <w:sz w:val="22"/>
        </w:rPr>
        <w:t>MySQL的查询缓存机制允许通过</w:t>
      </w:r>
      <w:hyperlink r:id="rId13">
        <w:r>
          <w:rPr>
            <w:rFonts w:eastAsia="等线" w:ascii="Arial" w:cs="Arial" w:hAnsi="Arial"/>
            <w:color w:val="3370ff"/>
            <w:sz w:val="22"/>
          </w:rPr>
          <w:t>SQL_CACHE</w:t>
        </w:r>
      </w:hyperlink>
      <w:r>
        <w:rPr>
          <w:rFonts w:eastAsia="等线" w:ascii="Arial" w:cs="Arial" w:hAnsi="Arial"/>
          <w:sz w:val="22"/>
        </w:rPr>
        <w:t>和</w:t>
      </w:r>
      <w:hyperlink r:id="rId14">
        <w:r>
          <w:rPr>
            <w:rFonts w:eastAsia="等线" w:ascii="Arial" w:cs="Arial" w:hAnsi="Arial"/>
            <w:color w:val="3370ff"/>
            <w:sz w:val="22"/>
          </w:rPr>
          <w:t>SQL_NO_CACHE</w:t>
        </w:r>
      </w:hyperlink>
      <w:r>
        <w:rPr>
          <w:rFonts w:eastAsia="等线" w:ascii="Arial" w:cs="Arial" w:hAnsi="Arial"/>
          <w:sz w:val="22"/>
        </w:rPr>
        <w:t>选项来控制是否使用查询缓存。当使用</w:t>
      </w:r>
      <w:hyperlink r:id="rId15">
        <w:r>
          <w:rPr>
            <w:rFonts w:eastAsia="等线" w:ascii="Arial" w:cs="Arial" w:hAnsi="Arial"/>
            <w:color w:val="3370ff"/>
            <w:sz w:val="22"/>
          </w:rPr>
          <w:t>SQL_CACHE</w:t>
        </w:r>
      </w:hyperlink>
      <w:r>
        <w:rPr>
          <w:rFonts w:eastAsia="等线" w:ascii="Arial" w:cs="Arial" w:hAnsi="Arial"/>
          <w:sz w:val="22"/>
        </w:rPr>
        <w:t>选项时，如果查询结果是可缓存的，并且</w:t>
      </w:r>
      <w:hyperlink r:id="rId16">
        <w:r>
          <w:rPr>
            <w:rFonts w:eastAsia="等线" w:ascii="Arial" w:cs="Arial" w:hAnsi="Arial"/>
            <w:color w:val="3370ff"/>
            <w:sz w:val="22"/>
          </w:rPr>
          <w:t>query_cache_type</w:t>
        </w:r>
      </w:hyperlink>
      <w:r>
        <w:rPr>
          <w:rFonts w:eastAsia="等线" w:ascii="Arial" w:cs="Arial" w:hAnsi="Arial"/>
          <w:sz w:val="22"/>
        </w:rPr>
        <w:t>系统变量的值为ON或DEMAND，则缓存查询结果。而使用</w:t>
      </w:r>
      <w:hyperlink r:id="rId17">
        <w:r>
          <w:rPr>
            <w:rFonts w:eastAsia="等线" w:ascii="Arial" w:cs="Arial" w:hAnsi="Arial"/>
            <w:color w:val="3370ff"/>
            <w:sz w:val="22"/>
          </w:rPr>
          <w:t>SQL_NO_CACHE</w:t>
        </w:r>
      </w:hyperlink>
      <w:r>
        <w:rPr>
          <w:rFonts w:eastAsia="等线" w:ascii="Arial" w:cs="Arial" w:hAnsi="Arial"/>
          <w:sz w:val="22"/>
        </w:rPr>
        <w:t>选项时，服务器不会使用查询缓存，即不检查查询缓存也不缓存查询结果1。</w:t>
      </w:r>
    </w:p>
    <w:p>
      <w:pPr>
        <w:spacing w:before="120" w:after="120" w:line="288" w:lineRule="auto"/>
        <w:ind w:left="0"/>
        <w:jc w:val="left"/>
      </w:pPr>
      <w:r>
        <w:rPr>
          <w:rFonts w:eastAsia="等线" w:ascii="Arial" w:cs="Arial" w:hAnsi="Arial"/>
          <w:sz w:val="22"/>
        </w:rPr>
        <w:t>然而，需要注意的是，查询缓存也有其局限性。例如，如果查询中涉及的任何表的数据发生变化，那么与这些表相关的所有缓存数据都将失效。此外，对于复杂的查询或涉及大量数据更新的应用场景，查询缓存可能并不总是有效的，甚至可能成为性能瓶颈2。因此，在使用查询缓存时，需要根据具体的应用场景和需求来评估其效果。</w:t>
      </w:r>
    </w:p>
    <w:sectPr>
      <w:footerReference w:type="default" r:id="rId3"/>
      <w:headerReference w:type="default" r:id="rId1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836853">
    <w:lvl>
      <w:numFmt w:val="bullet"/>
      <w:suff w:val="tab"/>
      <w:lvlText w:val="•"/>
      <w:rPr>
        <w:color w:val="3370ff"/>
      </w:rPr>
    </w:lvl>
  </w:abstractNum>
  <w:abstractNum w:abstractNumId="836854">
    <w:lvl>
      <w:numFmt w:val="bullet"/>
      <w:suff w:val="tab"/>
      <w:lvlText w:val="•"/>
      <w:rPr>
        <w:color w:val="3370ff"/>
      </w:rPr>
    </w:lvl>
  </w:abstractNum>
  <w:abstractNum w:abstractNumId="836855">
    <w:lvl>
      <w:numFmt w:val="bullet"/>
      <w:suff w:val="tab"/>
      <w:lvlText w:val="•"/>
      <w:rPr>
        <w:color w:val="3370ff"/>
      </w:rPr>
    </w:lvl>
  </w:abstractNum>
  <w:abstractNum w:abstractNumId="836856">
    <w:lvl>
      <w:numFmt w:val="bullet"/>
      <w:suff w:val="tab"/>
      <w:lvlText w:val="•"/>
      <w:rPr>
        <w:color w:val="3370ff"/>
      </w:rPr>
    </w:lvl>
  </w:abstractNum>
  <w:abstractNum w:abstractNumId="836857">
    <w:lvl>
      <w:numFmt w:val="bullet"/>
      <w:suff w:val="tab"/>
      <w:lvlText w:val="•"/>
      <w:rPr>
        <w:color w:val="3370ff"/>
      </w:rPr>
    </w:lvl>
  </w:abstractNum>
  <w:abstractNum w:abstractNumId="836858">
    <w:lvl>
      <w:numFmt w:val="bullet"/>
      <w:suff w:val="tab"/>
      <w:lvlText w:val="•"/>
      <w:rPr>
        <w:color w:val="3370ff"/>
      </w:rPr>
    </w:lvl>
  </w:abstractNum>
  <w:abstractNum w:abstractNumId="836859">
    <w:lvl>
      <w:numFmt w:val="bullet"/>
      <w:suff w:val="tab"/>
      <w:lvlText w:val="•"/>
      <w:rPr>
        <w:color w:val="3370ff"/>
      </w:rPr>
    </w:lvl>
  </w:abstractNum>
  <w:abstractNum w:abstractNumId="836860">
    <w:lvl>
      <w:numFmt w:val="bullet"/>
      <w:suff w:val="tab"/>
      <w:lvlText w:val="•"/>
      <w:rPr>
        <w:color w:val="3370ff"/>
      </w:rPr>
    </w:lvl>
  </w:abstractNum>
  <w:abstractNum w:abstractNumId="836861">
    <w:lvl>
      <w:numFmt w:val="bullet"/>
      <w:suff w:val="tab"/>
      <w:lvlText w:val="•"/>
      <w:rPr>
        <w:color w:val="3370ff"/>
      </w:rPr>
    </w:lvl>
  </w:abstractNum>
  <w:abstractNum w:abstractNumId="836862">
    <w:lvl>
      <w:numFmt w:val="bullet"/>
      <w:suff w:val="tab"/>
      <w:lvlText w:val="•"/>
      <w:rPr>
        <w:color w:val="3370ff"/>
      </w:rPr>
    </w:lvl>
  </w:abstractNum>
  <w:abstractNum w:abstractNumId="836863">
    <w:lvl>
      <w:numFmt w:val="bullet"/>
      <w:suff w:val="tab"/>
      <w:lvlText w:val="•"/>
      <w:rPr>
        <w:color w:val="3370ff"/>
      </w:rPr>
    </w:lvl>
  </w:abstractNum>
  <w:abstractNum w:abstractNumId="836864">
    <w:lvl>
      <w:numFmt w:val="bullet"/>
      <w:suff w:val="tab"/>
      <w:lvlText w:val="•"/>
      <w:rPr>
        <w:color w:val="3370ff"/>
      </w:rPr>
    </w:lvl>
  </w:abstractNum>
  <w:abstractNum w:abstractNumId="836865">
    <w:lvl>
      <w:numFmt w:val="bullet"/>
      <w:suff w:val="tab"/>
      <w:lvlText w:val="•"/>
      <w:rPr>
        <w:color w:val="3370ff"/>
      </w:rPr>
    </w:lvl>
  </w:abstractNum>
  <w:abstractNum w:abstractNumId="836866">
    <w:lvl>
      <w:numFmt w:val="bullet"/>
      <w:suff w:val="tab"/>
      <w:lvlText w:val="￮"/>
      <w:rPr>
        <w:color w:val="3370ff"/>
      </w:rPr>
    </w:lvl>
  </w:abstractNum>
  <w:abstractNum w:abstractNumId="836867">
    <w:lvl>
      <w:numFmt w:val="bullet"/>
      <w:suff w:val="tab"/>
      <w:lvlText w:val="￮"/>
      <w:rPr>
        <w:color w:val="3370ff"/>
      </w:rPr>
    </w:lvl>
  </w:abstractNum>
  <w:abstractNum w:abstractNumId="836868">
    <w:lvl>
      <w:numFmt w:val="bullet"/>
      <w:suff w:val="tab"/>
      <w:lvlText w:val="￮"/>
      <w:rPr>
        <w:color w:val="3370ff"/>
      </w:rPr>
    </w:lvl>
  </w:abstractNum>
  <w:abstractNum w:abstractNumId="836869">
    <w:lvl>
      <w:numFmt w:val="bullet"/>
      <w:suff w:val="tab"/>
      <w:lvlText w:val="￮"/>
      <w:rPr>
        <w:color w:val="3370ff"/>
      </w:rPr>
    </w:lvl>
  </w:abstractNum>
  <w:abstractNum w:abstractNumId="836870">
    <w:lvl>
      <w:numFmt w:val="bullet"/>
      <w:suff w:val="tab"/>
      <w:lvlText w:val="￮"/>
      <w:rPr>
        <w:color w:val="3370ff"/>
      </w:rPr>
    </w:lvl>
  </w:abstractNum>
  <w:abstractNum w:abstractNumId="836871">
    <w:lvl>
      <w:numFmt w:val="bullet"/>
      <w:suff w:val="tab"/>
      <w:lvlText w:val="•"/>
      <w:rPr>
        <w:color w:val="3370ff"/>
      </w:rPr>
    </w:lvl>
  </w:abstractNum>
  <w:abstractNum w:abstractNumId="836872">
    <w:lvl>
      <w:numFmt w:val="bullet"/>
      <w:suff w:val="tab"/>
      <w:lvlText w:val="￮"/>
      <w:rPr>
        <w:color w:val="3370ff"/>
      </w:rPr>
    </w:lvl>
  </w:abstractNum>
  <w:abstractNum w:abstractNumId="836873">
    <w:lvl>
      <w:numFmt w:val="bullet"/>
      <w:suff w:val="tab"/>
      <w:lvlText w:val="•"/>
      <w:rPr>
        <w:color w:val="3370ff"/>
      </w:rPr>
    </w:lvl>
  </w:abstractNum>
  <w:abstractNum w:abstractNumId="836874">
    <w:lvl>
      <w:start w:val="1"/>
      <w:numFmt w:val="decimal"/>
      <w:suff w:val="tab"/>
      <w:lvlText w:val="%1."/>
      <w:rPr>
        <w:color w:val="3370ff"/>
      </w:rPr>
    </w:lvl>
  </w:abstractNum>
  <w:abstractNum w:abstractNumId="836875">
    <w:lvl>
      <w:start w:val="2"/>
      <w:numFmt w:val="decimal"/>
      <w:suff w:val="tab"/>
      <w:lvlText w:val="%1."/>
      <w:rPr>
        <w:color w:val="3370ff"/>
      </w:rPr>
    </w:lvl>
  </w:abstractNum>
  <w:abstractNum w:abstractNumId="836876">
    <w:lvl>
      <w:start w:val="3"/>
      <w:numFmt w:val="decimal"/>
      <w:suff w:val="tab"/>
      <w:lvlText w:val="%1."/>
      <w:rPr>
        <w:color w:val="3370ff"/>
      </w:rPr>
    </w:lvl>
  </w:abstractNum>
  <w:abstractNum w:abstractNumId="836877">
    <w:lvl>
      <w:start w:val="4"/>
      <w:numFmt w:val="decimal"/>
      <w:suff w:val="tab"/>
      <w:lvlText w:val="%1."/>
      <w:rPr>
        <w:color w:val="3370ff"/>
      </w:rPr>
    </w:lvl>
  </w:abstractNum>
  <w:abstractNum w:abstractNumId="836878">
    <w:lvl>
      <w:start w:val="5"/>
      <w:numFmt w:val="decimal"/>
      <w:suff w:val="tab"/>
      <w:lvlText w:val="%1."/>
      <w:rPr>
        <w:color w:val="3370ff"/>
      </w:rPr>
    </w:lvl>
  </w:abstractNum>
  <w:abstractNum w:abstractNumId="836879">
    <w:lvl>
      <w:start w:val="6"/>
      <w:numFmt w:val="decimal"/>
      <w:suff w:val="tab"/>
      <w:lvlText w:val="%1."/>
      <w:rPr>
        <w:color w:val="3370ff"/>
      </w:rPr>
    </w:lvl>
  </w:abstractNum>
  <w:abstractNum w:abstractNumId="836880">
    <w:lvl>
      <w:start w:val="7"/>
      <w:numFmt w:val="decimal"/>
      <w:suff w:val="tab"/>
      <w:lvlText w:val="%1."/>
      <w:rPr>
        <w:color w:val="3370ff"/>
      </w:rPr>
    </w:lvl>
  </w:abstractNum>
  <w:abstractNum w:abstractNumId="836881">
    <w:lvl>
      <w:start w:val="8"/>
      <w:numFmt w:val="decimal"/>
      <w:suff w:val="tab"/>
      <w:lvlText w:val="%1."/>
      <w:rPr>
        <w:color w:val="3370ff"/>
      </w:rPr>
    </w:lvl>
  </w:abstractNum>
  <w:abstractNum w:abstractNumId="836882">
    <w:lvl>
      <w:numFmt w:val="bullet"/>
      <w:suff w:val="tab"/>
      <w:lvlText w:val="•"/>
      <w:rPr>
        <w:color w:val="3370ff"/>
      </w:rPr>
    </w:lvl>
  </w:abstractNum>
  <w:abstractNum w:abstractNumId="836883">
    <w:lvl>
      <w:numFmt w:val="bullet"/>
      <w:suff w:val="tab"/>
      <w:lvlText w:val="•"/>
      <w:rPr>
        <w:color w:val="3370ff"/>
      </w:rPr>
    </w:lvl>
  </w:abstractNum>
  <w:abstractNum w:abstractNumId="836884">
    <w:lvl>
      <w:numFmt w:val="bullet"/>
      <w:suff w:val="tab"/>
      <w:lvlText w:val="•"/>
      <w:rPr>
        <w:color w:val="3370ff"/>
      </w:rPr>
    </w:lvl>
  </w:abstractNum>
  <w:abstractNum w:abstractNumId="836885">
    <w:lvl>
      <w:numFmt w:val="bullet"/>
      <w:suff w:val="tab"/>
      <w:lvlText w:val="•"/>
      <w:rPr>
        <w:color w:val="3370ff"/>
      </w:rPr>
    </w:lvl>
  </w:abstractNum>
  <w:abstractNum w:abstractNumId="836886">
    <w:lvl>
      <w:numFmt w:val="bullet"/>
      <w:suff w:val="tab"/>
      <w:lvlText w:val="•"/>
      <w:rPr>
        <w:color w:val="3370ff"/>
      </w:rPr>
    </w:lvl>
  </w:abstractNum>
  <w:abstractNum w:abstractNumId="836887">
    <w:lvl>
      <w:numFmt w:val="bullet"/>
      <w:suff w:val="tab"/>
      <w:lvlText w:val="•"/>
      <w:rPr>
        <w:color w:val="3370ff"/>
      </w:rPr>
    </w:lvl>
  </w:abstractNum>
  <w:abstractNum w:abstractNumId="836888">
    <w:lvl>
      <w:numFmt w:val="bullet"/>
      <w:suff w:val="tab"/>
      <w:lvlText w:val="•"/>
      <w:rPr>
        <w:color w:val="3370ff"/>
      </w:rPr>
    </w:lvl>
  </w:abstractNum>
  <w:abstractNum w:abstractNumId="836889">
    <w:lvl>
      <w:numFmt w:val="bullet"/>
      <w:suff w:val="tab"/>
      <w:lvlText w:val="•"/>
      <w:rPr>
        <w:color w:val="3370ff"/>
      </w:rPr>
    </w:lvl>
  </w:abstractNum>
  <w:abstractNum w:abstractNumId="836890">
    <w:lvl>
      <w:numFmt w:val="bullet"/>
      <w:suff w:val="tab"/>
      <w:lvlText w:val="•"/>
      <w:rPr>
        <w:color w:val="3370ff"/>
      </w:rPr>
    </w:lvl>
  </w:abstractNum>
  <w:abstractNum w:abstractNumId="836891">
    <w:lvl>
      <w:numFmt w:val="bullet"/>
      <w:suff w:val="tab"/>
      <w:lvlText w:val="•"/>
      <w:rPr>
        <w:color w:val="3370ff"/>
      </w:rPr>
    </w:lvl>
  </w:abstractNum>
  <w:abstractNum w:abstractNumId="836892">
    <w:lvl>
      <w:numFmt w:val="bullet"/>
      <w:suff w:val="tab"/>
      <w:lvlText w:val="•"/>
      <w:rPr>
        <w:color w:val="3370ff"/>
      </w:rPr>
    </w:lvl>
  </w:abstractNum>
  <w:abstractNum w:abstractNumId="836893">
    <w:lvl>
      <w:numFmt w:val="bullet"/>
      <w:suff w:val="tab"/>
      <w:lvlText w:val="•"/>
      <w:rPr>
        <w:color w:val="3370ff"/>
      </w:rPr>
    </w:lvl>
  </w:abstractNum>
  <w:abstractNum w:abstractNumId="836894">
    <w:lvl>
      <w:numFmt w:val="bullet"/>
      <w:suff w:val="tab"/>
      <w:lvlText w:val="•"/>
      <w:rPr>
        <w:color w:val="3370ff"/>
      </w:rPr>
    </w:lvl>
  </w:abstractNum>
  <w:abstractNum w:abstractNumId="836895">
    <w:lvl>
      <w:numFmt w:val="bullet"/>
      <w:suff w:val="tab"/>
      <w:lvlText w:val="•"/>
      <w:rPr>
        <w:color w:val="3370ff"/>
      </w:rPr>
    </w:lvl>
  </w:abstractNum>
  <w:abstractNum w:abstractNumId="836896">
    <w:lvl>
      <w:numFmt w:val="bullet"/>
      <w:suff w:val="tab"/>
      <w:lvlText w:val="•"/>
      <w:rPr>
        <w:color w:val="3370ff"/>
      </w:rPr>
    </w:lvl>
  </w:abstractNum>
  <w:abstractNum w:abstractNumId="836897">
    <w:lvl>
      <w:numFmt w:val="bullet"/>
      <w:suff w:val="tab"/>
      <w:lvlText w:val="•"/>
      <w:rPr>
        <w:color w:val="3370ff"/>
      </w:rPr>
    </w:lvl>
  </w:abstractNum>
  <w:abstractNum w:abstractNumId="836898">
    <w:lvl>
      <w:numFmt w:val="bullet"/>
      <w:suff w:val="tab"/>
      <w:lvlText w:val="•"/>
      <w:rPr>
        <w:color w:val="3370ff"/>
      </w:rPr>
    </w:lvl>
  </w:abstractNum>
  <w:abstractNum w:abstractNumId="836899">
    <w:lvl>
      <w:numFmt w:val="bullet"/>
      <w:suff w:val="tab"/>
      <w:lvlText w:val="•"/>
      <w:rPr>
        <w:color w:val="3370ff"/>
      </w:rPr>
    </w:lvl>
  </w:abstractNum>
  <w:abstractNum w:abstractNumId="836900">
    <w:lvl>
      <w:numFmt w:val="bullet"/>
      <w:suff w:val="tab"/>
      <w:lvlText w:val="•"/>
      <w:rPr>
        <w:color w:val="3370ff"/>
      </w:rPr>
    </w:lvl>
  </w:abstractNum>
  <w:abstractNum w:abstractNumId="836901">
    <w:lvl>
      <w:numFmt w:val="bullet"/>
      <w:suff w:val="tab"/>
      <w:lvlText w:val="•"/>
      <w:rPr>
        <w:color w:val="3370ff"/>
      </w:rPr>
    </w:lvl>
  </w:abstractNum>
  <w:abstractNum w:abstractNumId="836902">
    <w:lvl>
      <w:numFmt w:val="bullet"/>
      <w:suff w:val="tab"/>
      <w:lvlText w:val="•"/>
      <w:rPr>
        <w:color w:val="3370ff"/>
      </w:rPr>
    </w:lvl>
  </w:abstractNum>
  <w:abstractNum w:abstractNumId="836903">
    <w:lvl>
      <w:numFmt w:val="bullet"/>
      <w:suff w:val="tab"/>
      <w:lvlText w:val="•"/>
      <w:rPr>
        <w:color w:val="3370ff"/>
      </w:rPr>
    </w:lvl>
  </w:abstractNum>
  <w:abstractNum w:abstractNumId="836904">
    <w:lvl>
      <w:numFmt w:val="bullet"/>
      <w:suff w:val="tab"/>
      <w:lvlText w:val="•"/>
      <w:rPr>
        <w:color w:val="3370ff"/>
      </w:rPr>
    </w:lvl>
  </w:abstractNum>
  <w:abstractNum w:abstractNumId="836905">
    <w:lvl>
      <w:numFmt w:val="bullet"/>
      <w:suff w:val="tab"/>
      <w:lvlText w:val="•"/>
      <w:rPr>
        <w:color w:val="3370ff"/>
      </w:rPr>
    </w:lvl>
  </w:abstractNum>
  <w:abstractNum w:abstractNumId="836906">
    <w:lvl>
      <w:numFmt w:val="bullet"/>
      <w:suff w:val="tab"/>
      <w:lvlText w:val="•"/>
      <w:rPr>
        <w:color w:val="3370ff"/>
      </w:rPr>
    </w:lvl>
  </w:abstractNum>
  <w:abstractNum w:abstractNumId="836907">
    <w:lvl>
      <w:numFmt w:val="bullet"/>
      <w:suff w:val="tab"/>
      <w:lvlText w:val="•"/>
      <w:rPr>
        <w:color w:val="3370ff"/>
      </w:rPr>
    </w:lvl>
  </w:abstractNum>
  <w:abstractNum w:abstractNumId="836908">
    <w:lvl>
      <w:numFmt w:val="bullet"/>
      <w:suff w:val="tab"/>
      <w:lvlText w:val="￮"/>
      <w:rPr>
        <w:color w:val="3370ff"/>
      </w:rPr>
    </w:lvl>
  </w:abstractNum>
  <w:abstractNum w:abstractNumId="836909">
    <w:lvl>
      <w:numFmt w:val="bullet"/>
      <w:suff w:val="tab"/>
      <w:lvlText w:val="￮"/>
      <w:rPr>
        <w:color w:val="3370ff"/>
      </w:rPr>
    </w:lvl>
  </w:abstractNum>
  <w:abstractNum w:abstractNumId="836910">
    <w:lvl>
      <w:numFmt w:val="bullet"/>
      <w:suff w:val="tab"/>
      <w:lvlText w:val="•"/>
      <w:rPr>
        <w:color w:val="3370ff"/>
      </w:rPr>
    </w:lvl>
  </w:abstractNum>
  <w:abstractNum w:abstractNumId="836911">
    <w:lvl>
      <w:numFmt w:val="bullet"/>
      <w:suff w:val="tab"/>
      <w:lvlText w:val="￮"/>
      <w:rPr>
        <w:color w:val="3370ff"/>
      </w:rPr>
    </w:lvl>
  </w:abstractNum>
  <w:abstractNum w:abstractNumId="836912">
    <w:lvl>
      <w:numFmt w:val="bullet"/>
      <w:suff w:val="tab"/>
      <w:lvlText w:val="￮"/>
      <w:rPr>
        <w:color w:val="3370ff"/>
      </w:rPr>
    </w:lvl>
  </w:abstractNum>
  <w:abstractNum w:abstractNumId="836913">
    <w:lvl>
      <w:numFmt w:val="bullet"/>
      <w:suff w:val="tab"/>
      <w:lvlText w:val="•"/>
      <w:rPr>
        <w:color w:val="3370ff"/>
      </w:rPr>
    </w:lvl>
  </w:abstractNum>
  <w:abstractNum w:abstractNumId="836914">
    <w:lvl>
      <w:numFmt w:val="bullet"/>
      <w:suff w:val="tab"/>
      <w:lvlText w:val="•"/>
      <w:rPr>
        <w:color w:val="3370ff"/>
      </w:rPr>
    </w:lvl>
  </w:abstractNum>
  <w:abstractNum w:abstractNumId="836915">
    <w:lvl>
      <w:numFmt w:val="bullet"/>
      <w:suff w:val="tab"/>
      <w:lvlText w:val="•"/>
      <w:rPr>
        <w:color w:val="3370ff"/>
      </w:rPr>
    </w:lvl>
  </w:abstractNum>
  <w:abstractNum w:abstractNumId="836916">
    <w:lvl>
      <w:numFmt w:val="bullet"/>
      <w:suff w:val="tab"/>
      <w:lvlText w:val="•"/>
      <w:rPr>
        <w:color w:val="3370ff"/>
      </w:rPr>
    </w:lvl>
  </w:abstractNum>
  <w:abstractNum w:abstractNumId="836917">
    <w:lvl>
      <w:numFmt w:val="bullet"/>
      <w:suff w:val="tab"/>
      <w:lvlText w:val="•"/>
      <w:rPr>
        <w:color w:val="3370ff"/>
      </w:rPr>
    </w:lvl>
  </w:abstractNum>
  <w:abstractNum w:abstractNumId="836918">
    <w:lvl>
      <w:numFmt w:val="bullet"/>
      <w:suff w:val="tab"/>
      <w:lvlText w:val="•"/>
      <w:rPr>
        <w:color w:val="3370ff"/>
      </w:rPr>
    </w:lvl>
  </w:abstractNum>
  <w:abstractNum w:abstractNumId="836919">
    <w:lvl>
      <w:numFmt w:val="bullet"/>
      <w:suff w:val="tab"/>
      <w:lvlText w:val="•"/>
      <w:rPr>
        <w:color w:val="3370ff"/>
      </w:rPr>
    </w:lvl>
  </w:abstractNum>
  <w:abstractNum w:abstractNumId="836920">
    <w:lvl>
      <w:numFmt w:val="bullet"/>
      <w:suff w:val="tab"/>
      <w:lvlText w:val="•"/>
      <w:rPr>
        <w:color w:val="3370ff"/>
      </w:rPr>
    </w:lvl>
  </w:abstractNum>
  <w:abstractNum w:abstractNumId="836921">
    <w:lvl>
      <w:numFmt w:val="bullet"/>
      <w:suff w:val="tab"/>
      <w:lvlText w:val="•"/>
      <w:rPr>
        <w:color w:val="3370ff"/>
      </w:rPr>
    </w:lvl>
  </w:abstractNum>
  <w:abstractNum w:abstractNumId="836922">
    <w:lvl>
      <w:numFmt w:val="bullet"/>
      <w:suff w:val="tab"/>
      <w:lvlText w:val="•"/>
      <w:rPr>
        <w:color w:val="3370ff"/>
      </w:rPr>
    </w:lvl>
  </w:abstractNum>
  <w:abstractNum w:abstractNumId="836923">
    <w:lvl>
      <w:numFmt w:val="bullet"/>
      <w:suff w:val="tab"/>
      <w:lvlText w:val="•"/>
      <w:rPr>
        <w:color w:val="3370ff"/>
      </w:rPr>
    </w:lvl>
  </w:abstractNum>
  <w:abstractNum w:abstractNumId="836924">
    <w:lvl>
      <w:numFmt w:val="bullet"/>
      <w:suff w:val="tab"/>
      <w:lvlText w:val="•"/>
      <w:rPr>
        <w:color w:val="3370ff"/>
      </w:rPr>
    </w:lvl>
  </w:abstractNum>
  <w:abstractNum w:abstractNumId="836925">
    <w:lvl>
      <w:numFmt w:val="bullet"/>
      <w:suff w:val="tab"/>
      <w:lvlText w:val="•"/>
      <w:rPr>
        <w:color w:val="3370ff"/>
      </w:rPr>
    </w:lvl>
  </w:abstractNum>
  <w:abstractNum w:abstractNumId="836926">
    <w:lvl>
      <w:numFmt w:val="bullet"/>
      <w:suff w:val="tab"/>
      <w:lvlText w:val="•"/>
      <w:rPr>
        <w:color w:val="3370ff"/>
      </w:rPr>
    </w:lvl>
  </w:abstractNum>
  <w:abstractNum w:abstractNumId="836927">
    <w:lvl>
      <w:numFmt w:val="bullet"/>
      <w:suff w:val="tab"/>
      <w:lvlText w:val="•"/>
      <w:rPr>
        <w:color w:val="3370ff"/>
      </w:rPr>
    </w:lvl>
  </w:abstractNum>
  <w:abstractNum w:abstractNumId="836928">
    <w:lvl>
      <w:numFmt w:val="bullet"/>
      <w:suff w:val="tab"/>
      <w:lvlText w:val="•"/>
      <w:rPr>
        <w:color w:val="3370ff"/>
      </w:rPr>
    </w:lvl>
  </w:abstractNum>
  <w:abstractNum w:abstractNumId="836929">
    <w:lvl>
      <w:numFmt w:val="bullet"/>
      <w:suff w:val="tab"/>
      <w:lvlText w:val="•"/>
      <w:rPr>
        <w:color w:val="3370ff"/>
      </w:rPr>
    </w:lvl>
  </w:abstractNum>
  <w:abstractNum w:abstractNumId="836930">
    <w:lvl>
      <w:numFmt w:val="bullet"/>
      <w:suff w:val="tab"/>
      <w:lvlText w:val="•"/>
      <w:rPr>
        <w:color w:val="3370ff"/>
      </w:rPr>
    </w:lvl>
  </w:abstractNum>
  <w:abstractNum w:abstractNumId="836931">
    <w:lvl>
      <w:numFmt w:val="bullet"/>
      <w:suff w:val="tab"/>
      <w:lvlText w:val="•"/>
      <w:rPr>
        <w:color w:val="3370ff"/>
      </w:rPr>
    </w:lvl>
  </w:abstractNum>
  <w:abstractNum w:abstractNumId="836932">
    <w:lvl>
      <w:numFmt w:val="bullet"/>
      <w:suff w:val="tab"/>
      <w:lvlText w:val="•"/>
      <w:rPr>
        <w:color w:val="3370ff"/>
      </w:rPr>
    </w:lvl>
  </w:abstractNum>
  <w:abstractNum w:abstractNumId="836933">
    <w:lvl>
      <w:numFmt w:val="bullet"/>
      <w:suff w:val="tab"/>
      <w:lvlText w:val="•"/>
      <w:rPr>
        <w:color w:val="3370ff"/>
      </w:rPr>
    </w:lvl>
  </w:abstractNum>
  <w:abstractNum w:abstractNumId="836934">
    <w:lvl>
      <w:start w:val="1"/>
      <w:numFmt w:val="decimal"/>
      <w:suff w:val="tab"/>
      <w:lvlText w:val="%1."/>
      <w:rPr>
        <w:color w:val="3370ff"/>
      </w:rPr>
    </w:lvl>
  </w:abstractNum>
  <w:abstractNum w:abstractNumId="836935">
    <w:lvl>
      <w:start w:val="2"/>
      <w:numFmt w:val="decimal"/>
      <w:suff w:val="tab"/>
      <w:lvlText w:val="%1."/>
      <w:rPr>
        <w:color w:val="3370ff"/>
      </w:rPr>
    </w:lvl>
  </w:abstractNum>
  <w:abstractNum w:abstractNumId="836936">
    <w:lvl>
      <w:start w:val="3"/>
      <w:numFmt w:val="decimal"/>
      <w:suff w:val="tab"/>
      <w:lvlText w:val="%1."/>
      <w:rPr>
        <w:color w:val="3370ff"/>
      </w:rPr>
    </w:lvl>
  </w:abstractNum>
  <w:abstractNum w:abstractNumId="836937">
    <w:lvl>
      <w:start w:val="4"/>
      <w:numFmt w:val="decimal"/>
      <w:suff w:val="tab"/>
      <w:lvlText w:val="%1."/>
      <w:rPr>
        <w:color w:val="3370ff"/>
      </w:rPr>
    </w:lvl>
  </w:abstractNum>
  <w:abstractNum w:abstractNumId="836938">
    <w:lvl>
      <w:start w:val="5"/>
      <w:numFmt w:val="decimal"/>
      <w:suff w:val="tab"/>
      <w:lvlText w:val="%1."/>
      <w:rPr>
        <w:color w:val="3370ff"/>
      </w:rPr>
    </w:lvl>
  </w:abstractNum>
  <w:abstractNum w:abstractNumId="836939">
    <w:lvl>
      <w:start w:val="6"/>
      <w:numFmt w:val="decimal"/>
      <w:suff w:val="tab"/>
      <w:lvlText w:val="%1."/>
      <w:rPr>
        <w:color w:val="3370ff"/>
      </w:rPr>
    </w:lvl>
  </w:abstractNum>
  <w:abstractNum w:abstractNumId="836940">
    <w:lvl>
      <w:numFmt w:val="bullet"/>
      <w:suff w:val="tab"/>
      <w:lvlText w:val="•"/>
      <w:rPr>
        <w:color w:val="3370ff"/>
      </w:rPr>
    </w:lvl>
  </w:abstractNum>
  <w:abstractNum w:abstractNumId="836941">
    <w:lvl>
      <w:numFmt w:val="bullet"/>
      <w:suff w:val="tab"/>
      <w:lvlText w:val="•"/>
      <w:rPr>
        <w:color w:val="3370ff"/>
      </w:rPr>
    </w:lvl>
  </w:abstractNum>
  <w:abstractNum w:abstractNumId="836942">
    <w:lvl>
      <w:numFmt w:val="bullet"/>
      <w:suff w:val="tab"/>
      <w:lvlText w:val="•"/>
      <w:rPr>
        <w:color w:val="3370ff"/>
      </w:rPr>
    </w:lvl>
  </w:abstractNum>
  <w:abstractNum w:abstractNumId="836943">
    <w:lvl>
      <w:numFmt w:val="bullet"/>
      <w:suff w:val="tab"/>
      <w:lvlText w:val="•"/>
      <w:rPr>
        <w:color w:val="3370ff"/>
      </w:rPr>
    </w:lvl>
  </w:abstractNum>
  <w:abstractNum w:abstractNumId="836944">
    <w:lvl>
      <w:numFmt w:val="bullet"/>
      <w:suff w:val="tab"/>
      <w:lvlText w:val="•"/>
      <w:rPr>
        <w:color w:val="3370ff"/>
      </w:rPr>
    </w:lvl>
  </w:abstractNum>
  <w:abstractNum w:abstractNumId="836945">
    <w:lvl>
      <w:start w:val="1"/>
      <w:numFmt w:val="decimal"/>
      <w:suff w:val="tab"/>
      <w:lvlText w:val="%1."/>
      <w:rPr>
        <w:color w:val="3370ff"/>
      </w:rPr>
    </w:lvl>
  </w:abstractNum>
  <w:abstractNum w:abstractNumId="836946">
    <w:lvl>
      <w:start w:val="2"/>
      <w:numFmt w:val="decimal"/>
      <w:suff w:val="tab"/>
      <w:lvlText w:val="%1."/>
      <w:rPr>
        <w:color w:val="3370ff"/>
      </w:rPr>
    </w:lvl>
  </w:abstractNum>
  <w:abstractNum w:abstractNumId="836947">
    <w:lvl>
      <w:start w:val="3"/>
      <w:numFmt w:val="decimal"/>
      <w:suff w:val="tab"/>
      <w:lvlText w:val="%1."/>
      <w:rPr>
        <w:color w:val="3370ff"/>
      </w:rPr>
    </w:lvl>
  </w:abstractNum>
  <w:abstractNum w:abstractNumId="836948">
    <w:lvl>
      <w:start w:val="4"/>
      <w:numFmt w:val="decimal"/>
      <w:suff w:val="tab"/>
      <w:lvlText w:val="%1."/>
      <w:rPr>
        <w:color w:val="3370ff"/>
      </w:rPr>
    </w:lvl>
  </w:abstractNum>
  <w:abstractNum w:abstractNumId="836949">
    <w:lvl>
      <w:start w:val="5"/>
      <w:numFmt w:val="decimal"/>
      <w:suff w:val="tab"/>
      <w:lvlText w:val="%1."/>
      <w:rPr>
        <w:color w:val="3370ff"/>
      </w:rPr>
    </w:lvl>
  </w:abstractNum>
  <w:abstractNum w:abstractNumId="836950">
    <w:lvl>
      <w:numFmt w:val="bullet"/>
      <w:suff w:val="tab"/>
      <w:lvlText w:val="•"/>
      <w:rPr>
        <w:color w:val="3370ff"/>
      </w:rPr>
    </w:lvl>
  </w:abstractNum>
  <w:abstractNum w:abstractNumId="836951">
    <w:lvl>
      <w:numFmt w:val="bullet"/>
      <w:suff w:val="tab"/>
      <w:lvlText w:val="•"/>
      <w:rPr>
        <w:color w:val="3370ff"/>
      </w:rPr>
    </w:lvl>
  </w:abstractNum>
  <w:abstractNum w:abstractNumId="836952">
    <w:lvl>
      <w:numFmt w:val="bullet"/>
      <w:suff w:val="tab"/>
      <w:lvlText w:val="•"/>
      <w:rPr>
        <w:color w:val="3370ff"/>
      </w:rPr>
    </w:lvl>
  </w:abstractNum>
  <w:abstractNum w:abstractNumId="836953">
    <w:lvl>
      <w:numFmt w:val="bullet"/>
      <w:suff w:val="tab"/>
      <w:lvlText w:val="•"/>
      <w:rPr>
        <w:color w:val="3370ff"/>
      </w:rPr>
    </w:lvl>
  </w:abstractNum>
  <w:abstractNum w:abstractNumId="836954">
    <w:lvl>
      <w:numFmt w:val="bullet"/>
      <w:suff w:val="tab"/>
      <w:lvlText w:val="•"/>
      <w:rPr>
        <w:color w:val="3370ff"/>
      </w:rPr>
    </w:lvl>
  </w:abstractNum>
  <w:abstractNum w:abstractNumId="836955">
    <w:lvl>
      <w:numFmt w:val="bullet"/>
      <w:suff w:val="tab"/>
      <w:lvlText w:val="•"/>
      <w:rPr>
        <w:color w:val="3370ff"/>
      </w:rPr>
    </w:lvl>
  </w:abstractNum>
  <w:abstractNum w:abstractNumId="836956">
    <w:lvl>
      <w:numFmt w:val="bullet"/>
      <w:suff w:val="tab"/>
      <w:lvlText w:val="•"/>
      <w:rPr>
        <w:color w:val="3370ff"/>
      </w:rPr>
    </w:lvl>
  </w:abstractNum>
  <w:abstractNum w:abstractNumId="836957">
    <w:lvl>
      <w:numFmt w:val="bullet"/>
      <w:suff w:val="tab"/>
      <w:lvlText w:val="•"/>
      <w:rPr>
        <w:color w:val="3370ff"/>
      </w:rPr>
    </w:lvl>
  </w:abstractNum>
  <w:abstractNum w:abstractNumId="836958">
    <w:lvl>
      <w:numFmt w:val="bullet"/>
      <w:suff w:val="tab"/>
      <w:lvlText w:val="•"/>
      <w:rPr>
        <w:color w:val="3370ff"/>
      </w:rPr>
    </w:lvl>
  </w:abstractNum>
  <w:abstractNum w:abstractNumId="836959">
    <w:lvl>
      <w:numFmt w:val="bullet"/>
      <w:suff w:val="tab"/>
      <w:lvlText w:val="•"/>
      <w:rPr>
        <w:color w:val="3370ff"/>
      </w:rPr>
    </w:lvl>
  </w:abstractNum>
  <w:abstractNum w:abstractNumId="836960">
    <w:lvl>
      <w:numFmt w:val="bullet"/>
      <w:suff w:val="tab"/>
      <w:lvlText w:val="•"/>
      <w:rPr>
        <w:color w:val="3370ff"/>
      </w:rPr>
    </w:lvl>
  </w:abstractNum>
  <w:abstractNum w:abstractNumId="836961">
    <w:lvl>
      <w:start w:val="1"/>
      <w:numFmt w:val="decimal"/>
      <w:suff w:val="tab"/>
      <w:lvlText w:val="%1."/>
      <w:rPr>
        <w:color w:val="3370ff"/>
      </w:rPr>
    </w:lvl>
  </w:abstractNum>
  <w:abstractNum w:abstractNumId="836962">
    <w:lvl>
      <w:start w:val="2"/>
      <w:numFmt w:val="decimal"/>
      <w:suff w:val="tab"/>
      <w:lvlText w:val="%1."/>
      <w:rPr>
        <w:color w:val="3370ff"/>
      </w:rPr>
    </w:lvl>
  </w:abstractNum>
  <w:abstractNum w:abstractNumId="836963">
    <w:lvl>
      <w:start w:val="3"/>
      <w:numFmt w:val="decimal"/>
      <w:suff w:val="tab"/>
      <w:lvlText w:val="%1."/>
      <w:rPr>
        <w:color w:val="3370ff"/>
      </w:rPr>
    </w:lvl>
  </w:abstractNum>
  <w:abstractNum w:abstractNumId="836964">
    <w:lvl>
      <w:numFmt w:val="bullet"/>
      <w:suff w:val="tab"/>
      <w:lvlText w:val="•"/>
      <w:rPr>
        <w:color w:val="3370ff"/>
      </w:rPr>
    </w:lvl>
  </w:abstractNum>
  <w:abstractNum w:abstractNumId="836965">
    <w:lvl>
      <w:numFmt w:val="bullet"/>
      <w:suff w:val="tab"/>
      <w:lvlText w:val="•"/>
      <w:rPr>
        <w:color w:val="3370ff"/>
      </w:rPr>
    </w:lvl>
  </w:abstractNum>
  <w:abstractNum w:abstractNumId="836966">
    <w:lvl>
      <w:numFmt w:val="bullet"/>
      <w:suff w:val="tab"/>
      <w:lvlText w:val="•"/>
      <w:rPr>
        <w:color w:val="3370ff"/>
      </w:rPr>
    </w:lvl>
  </w:abstractNum>
  <w:abstractNum w:abstractNumId="836967">
    <w:lvl>
      <w:numFmt w:val="bullet"/>
      <w:suff w:val="tab"/>
      <w:lvlText w:val="•"/>
      <w:rPr>
        <w:color w:val="3370ff"/>
      </w:rPr>
    </w:lvl>
  </w:abstractNum>
  <w:abstractNum w:abstractNumId="836968">
    <w:lvl>
      <w:numFmt w:val="bullet"/>
      <w:suff w:val="tab"/>
      <w:lvlText w:val="•"/>
      <w:rPr>
        <w:color w:val="3370ff"/>
      </w:rPr>
    </w:lvl>
  </w:abstractNum>
  <w:abstractNum w:abstractNumId="836969">
    <w:lvl>
      <w:numFmt w:val="bullet"/>
      <w:suff w:val="tab"/>
      <w:lvlText w:val="•"/>
      <w:rPr>
        <w:color w:val="3370ff"/>
      </w:rPr>
    </w:lvl>
  </w:abstractNum>
  <w:abstractNum w:abstractNumId="836970">
    <w:lvl>
      <w:numFmt w:val="bullet"/>
      <w:suff w:val="tab"/>
      <w:lvlText w:val="•"/>
      <w:rPr>
        <w:color w:val="3370ff"/>
      </w:rPr>
    </w:lvl>
  </w:abstractNum>
  <w:abstractNum w:abstractNumId="836971">
    <w:lvl>
      <w:numFmt w:val="bullet"/>
      <w:suff w:val="tab"/>
      <w:lvlText w:val="•"/>
      <w:rPr>
        <w:color w:val="3370ff"/>
      </w:rPr>
    </w:lvl>
  </w:abstractNum>
  <w:abstractNum w:abstractNumId="836972">
    <w:lvl>
      <w:numFmt w:val="bullet"/>
      <w:suff w:val="tab"/>
      <w:lvlText w:val="•"/>
      <w:rPr>
        <w:color w:val="3370ff"/>
      </w:rPr>
    </w:lvl>
  </w:abstractNum>
  <w:abstractNum w:abstractNumId="836973">
    <w:lvl>
      <w:numFmt w:val="bullet"/>
      <w:suff w:val="tab"/>
      <w:lvlText w:val="•"/>
      <w:rPr>
        <w:color w:val="3370ff"/>
      </w:rPr>
    </w:lvl>
  </w:abstractNum>
  <w:abstractNum w:abstractNumId="836974">
    <w:lvl>
      <w:numFmt w:val="bullet"/>
      <w:suff w:val="tab"/>
      <w:lvlText w:val="•"/>
      <w:rPr>
        <w:color w:val="3370ff"/>
      </w:rPr>
    </w:lvl>
  </w:abstractNum>
  <w:abstractNum w:abstractNumId="836975">
    <w:lvl>
      <w:numFmt w:val="bullet"/>
      <w:suff w:val="tab"/>
      <w:lvlText w:val="•"/>
      <w:rPr>
        <w:color w:val="3370ff"/>
      </w:rPr>
    </w:lvl>
  </w:abstractNum>
  <w:abstractNum w:abstractNumId="836976">
    <w:lvl>
      <w:numFmt w:val="bullet"/>
      <w:suff w:val="tab"/>
      <w:lvlText w:val="￮"/>
      <w:rPr>
        <w:color w:val="3370ff"/>
      </w:rPr>
    </w:lvl>
  </w:abstractNum>
  <w:abstractNum w:abstractNumId="836977">
    <w:lvl>
      <w:numFmt w:val="bullet"/>
      <w:suff w:val="tab"/>
      <w:lvlText w:val="￮"/>
      <w:rPr>
        <w:color w:val="3370ff"/>
      </w:rPr>
    </w:lvl>
  </w:abstractNum>
  <w:abstractNum w:abstractNumId="836978">
    <w:lvl>
      <w:numFmt w:val="bullet"/>
      <w:suff w:val="tab"/>
      <w:lvlText w:val="•"/>
      <w:rPr>
        <w:color w:val="3370ff"/>
      </w:rPr>
    </w:lvl>
  </w:abstractNum>
  <w:abstractNum w:abstractNumId="836979">
    <w:lvl>
      <w:numFmt w:val="bullet"/>
      <w:suff w:val="tab"/>
      <w:lvlText w:val="￮"/>
      <w:rPr>
        <w:color w:val="3370ff"/>
      </w:rPr>
    </w:lvl>
  </w:abstractNum>
  <w:abstractNum w:abstractNumId="836980">
    <w:lvl>
      <w:numFmt w:val="bullet"/>
      <w:suff w:val="tab"/>
      <w:lvlText w:val="￮"/>
      <w:rPr>
        <w:color w:val="3370ff"/>
      </w:rPr>
    </w:lvl>
  </w:abstractNum>
  <w:abstractNum w:abstractNumId="836981">
    <w:lvl>
      <w:numFmt w:val="bullet"/>
      <w:suff w:val="tab"/>
      <w:lvlText w:val="￮"/>
      <w:rPr>
        <w:color w:val="3370ff"/>
      </w:rPr>
    </w:lvl>
  </w:abstractNum>
  <w:abstractNum w:abstractNumId="836982">
    <w:lvl>
      <w:numFmt w:val="bullet"/>
      <w:suff w:val="tab"/>
      <w:lvlText w:val="￮"/>
      <w:rPr>
        <w:color w:val="3370ff"/>
      </w:rPr>
    </w:lvl>
  </w:abstractNum>
  <w:abstractNum w:abstractNumId="836983">
    <w:lvl>
      <w:numFmt w:val="bullet"/>
      <w:suff w:val="tab"/>
      <w:lvlText w:val="•"/>
      <w:rPr>
        <w:color w:val="3370ff"/>
      </w:rPr>
    </w:lvl>
  </w:abstractNum>
  <w:abstractNum w:abstractNumId="836984">
    <w:lvl>
      <w:numFmt w:val="bullet"/>
      <w:suff w:val="tab"/>
      <w:lvlText w:val="•"/>
      <w:rPr>
        <w:color w:val="3370ff"/>
      </w:rPr>
    </w:lvl>
  </w:abstractNum>
  <w:abstractNum w:abstractNumId="836985">
    <w:lvl>
      <w:numFmt w:val="bullet"/>
      <w:suff w:val="tab"/>
      <w:lvlText w:val="•"/>
      <w:rPr>
        <w:color w:val="3370ff"/>
      </w:rPr>
    </w:lvl>
  </w:abstractNum>
  <w:abstractNum w:abstractNumId="836986">
    <w:lvl>
      <w:numFmt w:val="bullet"/>
      <w:suff w:val="tab"/>
      <w:lvlText w:val="•"/>
      <w:rPr>
        <w:color w:val="3370ff"/>
      </w:rPr>
    </w:lvl>
  </w:abstractNum>
  <w:abstractNum w:abstractNumId="836987">
    <w:lvl>
      <w:numFmt w:val="bullet"/>
      <w:suff w:val="tab"/>
      <w:lvlText w:val="•"/>
      <w:rPr>
        <w:color w:val="3370ff"/>
      </w:rPr>
    </w:lvl>
  </w:abstractNum>
  <w:abstractNum w:abstractNumId="836988">
    <w:lvl>
      <w:numFmt w:val="bullet"/>
      <w:suff w:val="tab"/>
      <w:lvlText w:val="•"/>
      <w:rPr>
        <w:color w:val="3370ff"/>
      </w:rPr>
    </w:lvl>
  </w:abstractNum>
  <w:abstractNum w:abstractNumId="836989">
    <w:lvl>
      <w:numFmt w:val="bullet"/>
      <w:suff w:val="tab"/>
      <w:lvlText w:val="•"/>
      <w:rPr>
        <w:color w:val="3370ff"/>
      </w:rPr>
    </w:lvl>
  </w:abstractNum>
  <w:abstractNum w:abstractNumId="836990">
    <w:lvl>
      <w:numFmt w:val="bullet"/>
      <w:suff w:val="tab"/>
      <w:lvlText w:val="•"/>
      <w:rPr>
        <w:color w:val="3370ff"/>
      </w:rPr>
    </w:lvl>
  </w:abstractNum>
  <w:abstractNum w:abstractNumId="836991">
    <w:lvl>
      <w:numFmt w:val="bullet"/>
      <w:suff w:val="tab"/>
      <w:lvlText w:val="•"/>
      <w:rPr>
        <w:color w:val="3370ff"/>
      </w:rPr>
    </w:lvl>
  </w:abstractNum>
  <w:abstractNum w:abstractNumId="836992">
    <w:lvl>
      <w:numFmt w:val="bullet"/>
      <w:suff w:val="tab"/>
      <w:lvlText w:val="•"/>
      <w:rPr>
        <w:color w:val="3370ff"/>
      </w:rPr>
    </w:lvl>
  </w:abstractNum>
  <w:abstractNum w:abstractNumId="836993">
    <w:lvl>
      <w:numFmt w:val="bullet"/>
      <w:suff w:val="tab"/>
      <w:lvlText w:val="•"/>
      <w:rPr>
        <w:color w:val="3370ff"/>
      </w:rPr>
    </w:lvl>
  </w:abstractNum>
  <w:abstractNum w:abstractNumId="836994">
    <w:lvl>
      <w:numFmt w:val="bullet"/>
      <w:suff w:val="tab"/>
      <w:lvlText w:val="•"/>
      <w:rPr>
        <w:color w:val="3370ff"/>
      </w:rPr>
    </w:lvl>
  </w:abstractNum>
  <w:abstractNum w:abstractNumId="836995">
    <w:lvl>
      <w:numFmt w:val="bullet"/>
      <w:suff w:val="tab"/>
      <w:lvlText w:val="•"/>
      <w:rPr>
        <w:color w:val="3370ff"/>
      </w:rPr>
    </w:lvl>
  </w:abstractNum>
  <w:abstractNum w:abstractNumId="836996">
    <w:lvl>
      <w:numFmt w:val="bullet"/>
      <w:suff w:val="tab"/>
      <w:lvlText w:val="•"/>
      <w:rPr>
        <w:color w:val="3370ff"/>
      </w:rPr>
    </w:lvl>
  </w:abstractNum>
  <w:abstractNum w:abstractNumId="836997">
    <w:lvl>
      <w:numFmt w:val="bullet"/>
      <w:suff w:val="tab"/>
      <w:lvlText w:val="•"/>
      <w:rPr>
        <w:color w:val="3370ff"/>
      </w:rPr>
    </w:lvl>
  </w:abstractNum>
  <w:abstractNum w:abstractNumId="836998">
    <w:lvl>
      <w:numFmt w:val="bullet"/>
      <w:suff w:val="tab"/>
      <w:lvlText w:val="•"/>
      <w:rPr>
        <w:color w:val="3370ff"/>
      </w:rPr>
    </w:lvl>
  </w:abstractNum>
  <w:abstractNum w:abstractNumId="836999">
    <w:lvl>
      <w:numFmt w:val="bullet"/>
      <w:suff w:val="tab"/>
      <w:lvlText w:val="•"/>
      <w:rPr>
        <w:color w:val="3370ff"/>
      </w:rPr>
    </w:lvl>
  </w:abstractNum>
  <w:abstractNum w:abstractNumId="837000">
    <w:lvl>
      <w:numFmt w:val="bullet"/>
      <w:suff w:val="tab"/>
      <w:lvlText w:val="•"/>
      <w:rPr>
        <w:color w:val="3370ff"/>
      </w:rPr>
    </w:lvl>
  </w:abstractNum>
  <w:abstractNum w:abstractNumId="837001">
    <w:lvl>
      <w:numFmt w:val="bullet"/>
      <w:suff w:val="tab"/>
      <w:lvlText w:val="•"/>
      <w:rPr>
        <w:color w:val="3370ff"/>
      </w:rPr>
    </w:lvl>
  </w:abstractNum>
  <w:abstractNum w:abstractNumId="837002">
    <w:lvl>
      <w:numFmt w:val="bullet"/>
      <w:suff w:val="tab"/>
      <w:lvlText w:val="•"/>
      <w:rPr>
        <w:color w:val="3370ff"/>
      </w:rPr>
    </w:lvl>
  </w:abstractNum>
  <w:abstractNum w:abstractNumId="837003">
    <w:lvl>
      <w:numFmt w:val="bullet"/>
      <w:suff w:val="tab"/>
      <w:lvlText w:val="•"/>
      <w:rPr>
        <w:color w:val="3370ff"/>
      </w:rPr>
    </w:lvl>
  </w:abstractNum>
  <w:abstractNum w:abstractNumId="837004">
    <w:lvl>
      <w:numFmt w:val="bullet"/>
      <w:suff w:val="tab"/>
      <w:lvlText w:val="￮"/>
      <w:rPr>
        <w:color w:val="3370ff"/>
      </w:rPr>
    </w:lvl>
  </w:abstractNum>
  <w:abstractNum w:abstractNumId="837005">
    <w:lvl>
      <w:numFmt w:val="bullet"/>
      <w:suff w:val="tab"/>
      <w:lvlText w:val="￮"/>
      <w:rPr>
        <w:color w:val="3370ff"/>
      </w:rPr>
    </w:lvl>
  </w:abstractNum>
  <w:abstractNum w:abstractNumId="837006">
    <w:lvl>
      <w:numFmt w:val="bullet"/>
      <w:suff w:val="tab"/>
      <w:lvlText w:val="￮"/>
      <w:rPr>
        <w:color w:val="3370ff"/>
      </w:rPr>
    </w:lvl>
  </w:abstractNum>
  <w:abstractNum w:abstractNumId="837007">
    <w:lvl>
      <w:numFmt w:val="bullet"/>
      <w:suff w:val="tab"/>
      <w:lvlText w:val="•"/>
      <w:rPr>
        <w:color w:val="3370ff"/>
      </w:rPr>
    </w:lvl>
  </w:abstractNum>
  <w:abstractNum w:abstractNumId="837008">
    <w:lvl>
      <w:numFmt w:val="bullet"/>
      <w:suff w:val="tab"/>
      <w:lvlText w:val="￮"/>
      <w:rPr>
        <w:color w:val="3370ff"/>
      </w:rPr>
    </w:lvl>
  </w:abstractNum>
  <w:abstractNum w:abstractNumId="837009">
    <w:lvl>
      <w:numFmt w:val="bullet"/>
      <w:suff w:val="tab"/>
      <w:lvlText w:val="•"/>
      <w:rPr>
        <w:color w:val="3370ff"/>
      </w:rPr>
    </w:lvl>
  </w:abstractNum>
  <w:abstractNum w:abstractNumId="837010">
    <w:lvl>
      <w:numFmt w:val="bullet"/>
      <w:suff w:val="tab"/>
      <w:lvlText w:val="•"/>
      <w:rPr>
        <w:color w:val="3370ff"/>
      </w:rPr>
    </w:lvl>
  </w:abstractNum>
  <w:abstractNum w:abstractNumId="837011">
    <w:lvl>
      <w:numFmt w:val="bullet"/>
      <w:suff w:val="tab"/>
      <w:lvlText w:val="•"/>
      <w:rPr>
        <w:color w:val="3370ff"/>
      </w:rPr>
    </w:lvl>
  </w:abstractNum>
  <w:abstractNum w:abstractNumId="837012">
    <w:lvl>
      <w:numFmt w:val="bullet"/>
      <w:suff w:val="tab"/>
      <w:lvlText w:val="•"/>
      <w:rPr>
        <w:color w:val="3370ff"/>
      </w:rPr>
    </w:lvl>
  </w:abstractNum>
  <w:abstractNum w:abstractNumId="837013">
    <w:lvl>
      <w:numFmt w:val="bullet"/>
      <w:suff w:val="tab"/>
      <w:lvlText w:val="•"/>
      <w:rPr>
        <w:color w:val="3370ff"/>
      </w:rPr>
    </w:lvl>
  </w:abstractNum>
  <w:abstractNum w:abstractNumId="837014">
    <w:lvl>
      <w:numFmt w:val="bullet"/>
      <w:suff w:val="tab"/>
      <w:lvlText w:val="•"/>
      <w:rPr>
        <w:color w:val="3370ff"/>
      </w:rPr>
    </w:lvl>
  </w:abstractNum>
  <w:abstractNum w:abstractNumId="837015">
    <w:lvl>
      <w:numFmt w:val="bullet"/>
      <w:suff w:val="tab"/>
      <w:lvlText w:val="•"/>
      <w:rPr>
        <w:color w:val="3370ff"/>
      </w:rPr>
    </w:lvl>
  </w:abstractNum>
  <w:abstractNum w:abstractNumId="837016">
    <w:lvl>
      <w:numFmt w:val="bullet"/>
      <w:suff w:val="tab"/>
      <w:lvlText w:val="•"/>
      <w:rPr>
        <w:color w:val="3370ff"/>
      </w:rPr>
    </w:lvl>
  </w:abstractNum>
  <w:abstractNum w:abstractNumId="837017">
    <w:lvl>
      <w:numFmt w:val="bullet"/>
      <w:suff w:val="tab"/>
      <w:lvlText w:val="•"/>
      <w:rPr>
        <w:color w:val="3370ff"/>
      </w:rPr>
    </w:lvl>
  </w:abstractNum>
  <w:abstractNum w:abstractNumId="837018">
    <w:lvl>
      <w:numFmt w:val="bullet"/>
      <w:suff w:val="tab"/>
      <w:lvlText w:val="•"/>
      <w:rPr>
        <w:color w:val="3370ff"/>
      </w:rPr>
    </w:lvl>
  </w:abstractNum>
  <w:abstractNum w:abstractNumId="837019">
    <w:lvl>
      <w:numFmt w:val="bullet"/>
      <w:suff w:val="tab"/>
      <w:lvlText w:val="•"/>
      <w:rPr>
        <w:color w:val="3370ff"/>
      </w:rPr>
    </w:lvl>
  </w:abstractNum>
  <w:abstractNum w:abstractNumId="837020">
    <w:lvl>
      <w:numFmt w:val="bullet"/>
      <w:suff w:val="tab"/>
      <w:lvlText w:val="•"/>
      <w:rPr>
        <w:color w:val="3370ff"/>
      </w:rPr>
    </w:lvl>
  </w:abstractNum>
  <w:abstractNum w:abstractNumId="837021">
    <w:lvl>
      <w:numFmt w:val="bullet"/>
      <w:suff w:val="tab"/>
      <w:lvlText w:val="•"/>
      <w:rPr>
        <w:color w:val="3370ff"/>
      </w:rPr>
    </w:lvl>
  </w:abstractNum>
  <w:abstractNum w:abstractNumId="837022">
    <w:lvl>
      <w:numFmt w:val="bullet"/>
      <w:suff w:val="tab"/>
      <w:lvlText w:val="•"/>
      <w:rPr>
        <w:color w:val="3370ff"/>
      </w:rPr>
    </w:lvl>
  </w:abstractNum>
  <w:abstractNum w:abstractNumId="837023">
    <w:lvl>
      <w:numFmt w:val="bullet"/>
      <w:suff w:val="tab"/>
      <w:lvlText w:val="•"/>
      <w:rPr>
        <w:color w:val="3370ff"/>
      </w:rPr>
    </w:lvl>
  </w:abstractNum>
  <w:abstractNum w:abstractNumId="837024">
    <w:lvl>
      <w:numFmt w:val="bullet"/>
      <w:suff w:val="tab"/>
      <w:lvlText w:val="•"/>
      <w:rPr>
        <w:color w:val="3370ff"/>
      </w:rPr>
    </w:lvl>
  </w:abstractNum>
  <w:abstractNum w:abstractNumId="837025">
    <w:lvl>
      <w:numFmt w:val="bullet"/>
      <w:suff w:val="tab"/>
      <w:lvlText w:val="•"/>
      <w:rPr>
        <w:color w:val="3370ff"/>
      </w:rPr>
    </w:lvl>
  </w:abstractNum>
  <w:abstractNum w:abstractNumId="837026">
    <w:lvl>
      <w:numFmt w:val="bullet"/>
      <w:suff w:val="tab"/>
      <w:lvlText w:val="•"/>
      <w:rPr>
        <w:color w:val="3370ff"/>
      </w:rPr>
    </w:lvl>
  </w:abstractNum>
  <w:abstractNum w:abstractNumId="837027">
    <w:lvl>
      <w:numFmt w:val="bullet"/>
      <w:suff w:val="tab"/>
      <w:lvlText w:val="•"/>
      <w:rPr>
        <w:color w:val="3370ff"/>
      </w:rPr>
    </w:lvl>
  </w:abstractNum>
  <w:abstractNum w:abstractNumId="837028">
    <w:lvl>
      <w:numFmt w:val="bullet"/>
      <w:suff w:val="tab"/>
      <w:lvlText w:val="•"/>
      <w:rPr>
        <w:color w:val="3370ff"/>
      </w:rPr>
    </w:lvl>
  </w:abstractNum>
  <w:abstractNum w:abstractNumId="837029">
    <w:lvl>
      <w:numFmt w:val="bullet"/>
      <w:suff w:val="tab"/>
      <w:lvlText w:val="•"/>
      <w:rPr>
        <w:color w:val="3370ff"/>
      </w:rPr>
    </w:lvl>
  </w:abstractNum>
  <w:abstractNum w:abstractNumId="837030">
    <w:lvl>
      <w:numFmt w:val="bullet"/>
      <w:suff w:val="tab"/>
      <w:lvlText w:val="•"/>
      <w:rPr>
        <w:color w:val="3370ff"/>
      </w:rPr>
    </w:lvl>
  </w:abstractNum>
  <w:abstractNum w:abstractNumId="837031">
    <w:lvl>
      <w:numFmt w:val="bullet"/>
      <w:suff w:val="tab"/>
      <w:lvlText w:val="•"/>
      <w:rPr>
        <w:color w:val="3370ff"/>
      </w:rPr>
    </w:lvl>
  </w:abstractNum>
  <w:abstractNum w:abstractNumId="837032">
    <w:lvl>
      <w:numFmt w:val="bullet"/>
      <w:suff w:val="tab"/>
      <w:lvlText w:val="•"/>
      <w:rPr>
        <w:color w:val="3370ff"/>
      </w:rPr>
    </w:lvl>
  </w:abstractNum>
  <w:abstractNum w:abstractNumId="837033">
    <w:lvl>
      <w:numFmt w:val="bullet"/>
      <w:suff w:val="tab"/>
      <w:lvlText w:val="•"/>
      <w:rPr>
        <w:color w:val="3370ff"/>
      </w:rPr>
    </w:lvl>
  </w:abstractNum>
  <w:abstractNum w:abstractNumId="837034">
    <w:lvl>
      <w:numFmt w:val="bullet"/>
      <w:suff w:val="tab"/>
      <w:lvlText w:val="•"/>
      <w:rPr>
        <w:color w:val="3370ff"/>
      </w:rPr>
    </w:lvl>
  </w:abstractNum>
  <w:abstractNum w:abstractNumId="837035">
    <w:lvl>
      <w:numFmt w:val="bullet"/>
      <w:suff w:val="tab"/>
      <w:lvlText w:val="•"/>
      <w:rPr>
        <w:color w:val="3370ff"/>
      </w:rPr>
    </w:lvl>
  </w:abstractNum>
  <w:abstractNum w:abstractNumId="837036">
    <w:lvl>
      <w:numFmt w:val="bullet"/>
      <w:suff w:val="tab"/>
      <w:lvlText w:val="•"/>
      <w:rPr>
        <w:color w:val="3370ff"/>
      </w:rPr>
    </w:lvl>
  </w:abstractNum>
  <w:abstractNum w:abstractNumId="837037">
    <w:lvl>
      <w:numFmt w:val="bullet"/>
      <w:suff w:val="tab"/>
      <w:lvlText w:val="•"/>
      <w:rPr>
        <w:color w:val="3370ff"/>
      </w:rPr>
    </w:lvl>
  </w:abstractNum>
  <w:abstractNum w:abstractNumId="837038">
    <w:lvl>
      <w:numFmt w:val="bullet"/>
      <w:suff w:val="tab"/>
      <w:lvlText w:val="•"/>
      <w:rPr>
        <w:color w:val="3370ff"/>
      </w:rPr>
    </w:lvl>
  </w:abstractNum>
  <w:abstractNum w:abstractNumId="837039">
    <w:lvl>
      <w:numFmt w:val="bullet"/>
      <w:suff w:val="tab"/>
      <w:lvlText w:val="•"/>
      <w:rPr>
        <w:color w:val="3370ff"/>
      </w:rPr>
    </w:lvl>
  </w:abstractNum>
  <w:abstractNum w:abstractNumId="837040">
    <w:lvl>
      <w:numFmt w:val="bullet"/>
      <w:suff w:val="tab"/>
      <w:lvlText w:val="•"/>
      <w:rPr>
        <w:color w:val="3370ff"/>
      </w:rPr>
    </w:lvl>
  </w:abstractNum>
  <w:abstractNum w:abstractNumId="837041">
    <w:lvl>
      <w:numFmt w:val="bullet"/>
      <w:suff w:val="tab"/>
      <w:lvlText w:val="•"/>
      <w:rPr>
        <w:color w:val="3370ff"/>
      </w:rPr>
    </w:lvl>
  </w:abstractNum>
  <w:abstractNum w:abstractNumId="837042">
    <w:lvl>
      <w:numFmt w:val="bullet"/>
      <w:suff w:val="tab"/>
      <w:lvlText w:val="•"/>
      <w:rPr>
        <w:color w:val="3370ff"/>
      </w:rPr>
    </w:lvl>
  </w:abstractNum>
  <w:abstractNum w:abstractNumId="837043">
    <w:lvl>
      <w:numFmt w:val="bullet"/>
      <w:suff w:val="tab"/>
      <w:lvlText w:val="•"/>
      <w:rPr>
        <w:color w:val="3370ff"/>
      </w:rPr>
    </w:lvl>
  </w:abstractNum>
  <w:abstractNum w:abstractNumId="837044">
    <w:lvl>
      <w:start w:val="1"/>
      <w:numFmt w:val="decimal"/>
      <w:suff w:val="tab"/>
      <w:lvlText w:val="%1."/>
      <w:rPr>
        <w:color w:val="3370ff"/>
      </w:rPr>
    </w:lvl>
  </w:abstractNum>
  <w:abstractNum w:abstractNumId="837045">
    <w:lvl>
      <w:start w:val="2"/>
      <w:numFmt w:val="decimal"/>
      <w:suff w:val="tab"/>
      <w:lvlText w:val="%1."/>
      <w:rPr>
        <w:color w:val="3370ff"/>
      </w:rPr>
    </w:lvl>
  </w:abstractNum>
  <w:abstractNum w:abstractNumId="837046">
    <w:lvl>
      <w:start w:val="3"/>
      <w:numFmt w:val="decimal"/>
      <w:suff w:val="tab"/>
      <w:lvlText w:val="%1."/>
      <w:rPr>
        <w:color w:val="3370ff"/>
      </w:rPr>
    </w:lvl>
  </w:abstractNum>
  <w:abstractNum w:abstractNumId="837047">
    <w:lvl>
      <w:start w:val="4"/>
      <w:numFmt w:val="decimal"/>
      <w:suff w:val="tab"/>
      <w:lvlText w:val="%1."/>
      <w:rPr>
        <w:color w:val="3370ff"/>
      </w:rPr>
    </w:lvl>
  </w:abstractNum>
  <w:abstractNum w:abstractNumId="837048">
    <w:lvl>
      <w:start w:val="5"/>
      <w:numFmt w:val="decimal"/>
      <w:suff w:val="tab"/>
      <w:lvlText w:val="%1."/>
      <w:rPr>
        <w:color w:val="3370ff"/>
      </w:rPr>
    </w:lvl>
  </w:abstractNum>
  <w:abstractNum w:abstractNumId="837049">
    <w:lvl>
      <w:start w:val="6"/>
      <w:numFmt w:val="decimal"/>
      <w:suff w:val="tab"/>
      <w:lvlText w:val="%1."/>
      <w:rPr>
        <w:color w:val="3370ff"/>
      </w:rPr>
    </w:lvl>
  </w:abstractNum>
  <w:abstractNum w:abstractNumId="837050">
    <w:lvl>
      <w:start w:val="1"/>
      <w:numFmt w:val="decimal"/>
      <w:suff w:val="tab"/>
      <w:lvlText w:val="%1."/>
      <w:rPr>
        <w:color w:val="3370ff"/>
      </w:rPr>
    </w:lvl>
  </w:abstractNum>
  <w:abstractNum w:abstractNumId="837051">
    <w:lvl>
      <w:start w:val="2"/>
      <w:numFmt w:val="decimal"/>
      <w:suff w:val="tab"/>
      <w:lvlText w:val="%1."/>
      <w:rPr>
        <w:color w:val="3370ff"/>
      </w:rPr>
    </w:lvl>
  </w:abstractNum>
  <w:abstractNum w:abstractNumId="837052">
    <w:lvl>
      <w:start w:val="3"/>
      <w:numFmt w:val="decimal"/>
      <w:suff w:val="tab"/>
      <w:lvlText w:val="%1."/>
      <w:rPr>
        <w:color w:val="3370ff"/>
      </w:rPr>
    </w:lvl>
  </w:abstractNum>
  <w:abstractNum w:abstractNumId="837053">
    <w:lvl>
      <w:start w:val="1"/>
      <w:numFmt w:val="decimal"/>
      <w:suff w:val="tab"/>
      <w:lvlText w:val="%1."/>
      <w:rPr>
        <w:color w:val="3370ff"/>
      </w:rPr>
    </w:lvl>
  </w:abstractNum>
  <w:abstractNum w:abstractNumId="837054">
    <w:lvl>
      <w:start w:val="2"/>
      <w:numFmt w:val="decimal"/>
      <w:suff w:val="tab"/>
      <w:lvlText w:val="%1."/>
      <w:rPr>
        <w:color w:val="3370ff"/>
      </w:rPr>
    </w:lvl>
  </w:abstractNum>
  <w:abstractNum w:abstractNumId="837055">
    <w:lvl>
      <w:start w:val="3"/>
      <w:numFmt w:val="decimal"/>
      <w:suff w:val="tab"/>
      <w:lvlText w:val="%1."/>
      <w:rPr>
        <w:color w:val="3370ff"/>
      </w:rPr>
    </w:lvl>
  </w:abstractNum>
  <w:abstractNum w:abstractNumId="837056">
    <w:lvl>
      <w:numFmt w:val="bullet"/>
      <w:suff w:val="tab"/>
      <w:lvlText w:val="•"/>
      <w:rPr>
        <w:color w:val="3370ff"/>
      </w:rPr>
    </w:lvl>
  </w:abstractNum>
  <w:abstractNum w:abstractNumId="837057">
    <w:lvl>
      <w:numFmt w:val="bullet"/>
      <w:suff w:val="tab"/>
      <w:lvlText w:val="•"/>
      <w:rPr>
        <w:color w:val="3370ff"/>
      </w:rPr>
    </w:lvl>
  </w:abstractNum>
  <w:abstractNum w:abstractNumId="837058">
    <w:lvl>
      <w:numFmt w:val="bullet"/>
      <w:suff w:val="tab"/>
      <w:lvlText w:val="•"/>
      <w:rPr>
        <w:color w:val="3370ff"/>
      </w:rPr>
    </w:lvl>
  </w:abstractNum>
  <w:abstractNum w:abstractNumId="837059">
    <w:lvl>
      <w:numFmt w:val="bullet"/>
      <w:suff w:val="tab"/>
      <w:lvlText w:val="•"/>
      <w:rPr>
        <w:color w:val="3370ff"/>
      </w:rPr>
    </w:lvl>
  </w:abstractNum>
  <w:num w:numId="1">
    <w:abstractNumId w:val="836853"/>
  </w:num>
  <w:num w:numId="2">
    <w:abstractNumId w:val="836854"/>
  </w:num>
  <w:num w:numId="3">
    <w:abstractNumId w:val="836855"/>
  </w:num>
  <w:num w:numId="4">
    <w:abstractNumId w:val="836856"/>
  </w:num>
  <w:num w:numId="5">
    <w:abstractNumId w:val="836857"/>
  </w:num>
  <w:num w:numId="6">
    <w:abstractNumId w:val="836858"/>
  </w:num>
  <w:num w:numId="7">
    <w:abstractNumId w:val="836859"/>
  </w:num>
  <w:num w:numId="8">
    <w:abstractNumId w:val="836860"/>
  </w:num>
  <w:num w:numId="9">
    <w:abstractNumId w:val="836861"/>
  </w:num>
  <w:num w:numId="10">
    <w:abstractNumId w:val="836862"/>
  </w:num>
  <w:num w:numId="11">
    <w:abstractNumId w:val="836863"/>
  </w:num>
  <w:num w:numId="12">
    <w:abstractNumId w:val="836864"/>
  </w:num>
  <w:num w:numId="13">
    <w:abstractNumId w:val="836865"/>
  </w:num>
  <w:num w:numId="14">
    <w:abstractNumId w:val="836866"/>
  </w:num>
  <w:num w:numId="15">
    <w:abstractNumId w:val="836867"/>
  </w:num>
  <w:num w:numId="16">
    <w:abstractNumId w:val="836868"/>
  </w:num>
  <w:num w:numId="17">
    <w:abstractNumId w:val="836869"/>
  </w:num>
  <w:num w:numId="18">
    <w:abstractNumId w:val="836870"/>
  </w:num>
  <w:num w:numId="19">
    <w:abstractNumId w:val="836871"/>
  </w:num>
  <w:num w:numId="20">
    <w:abstractNumId w:val="836872"/>
  </w:num>
  <w:num w:numId="21">
    <w:abstractNumId w:val="836873"/>
  </w:num>
  <w:num w:numId="22">
    <w:abstractNumId w:val="836874"/>
  </w:num>
  <w:num w:numId="23">
    <w:abstractNumId w:val="836875"/>
  </w:num>
  <w:num w:numId="24">
    <w:abstractNumId w:val="836876"/>
  </w:num>
  <w:num w:numId="25">
    <w:abstractNumId w:val="836877"/>
  </w:num>
  <w:num w:numId="26">
    <w:abstractNumId w:val="836878"/>
  </w:num>
  <w:num w:numId="27">
    <w:abstractNumId w:val="836879"/>
  </w:num>
  <w:num w:numId="28">
    <w:abstractNumId w:val="836880"/>
  </w:num>
  <w:num w:numId="29">
    <w:abstractNumId w:val="836881"/>
  </w:num>
  <w:num w:numId="30">
    <w:abstractNumId w:val="836882"/>
  </w:num>
  <w:num w:numId="31">
    <w:abstractNumId w:val="836883"/>
  </w:num>
  <w:num w:numId="32">
    <w:abstractNumId w:val="836884"/>
  </w:num>
  <w:num w:numId="33">
    <w:abstractNumId w:val="836885"/>
  </w:num>
  <w:num w:numId="34">
    <w:abstractNumId w:val="836886"/>
  </w:num>
  <w:num w:numId="35">
    <w:abstractNumId w:val="836887"/>
  </w:num>
  <w:num w:numId="36">
    <w:abstractNumId w:val="836888"/>
  </w:num>
  <w:num w:numId="37">
    <w:abstractNumId w:val="836889"/>
  </w:num>
  <w:num w:numId="38">
    <w:abstractNumId w:val="836890"/>
  </w:num>
  <w:num w:numId="39">
    <w:abstractNumId w:val="836891"/>
  </w:num>
  <w:num w:numId="40">
    <w:abstractNumId w:val="836892"/>
  </w:num>
  <w:num w:numId="41">
    <w:abstractNumId w:val="836893"/>
  </w:num>
  <w:num w:numId="42">
    <w:abstractNumId w:val="836894"/>
  </w:num>
  <w:num w:numId="43">
    <w:abstractNumId w:val="836895"/>
  </w:num>
  <w:num w:numId="44">
    <w:abstractNumId w:val="836896"/>
  </w:num>
  <w:num w:numId="45">
    <w:abstractNumId w:val="836897"/>
  </w:num>
  <w:num w:numId="46">
    <w:abstractNumId w:val="836898"/>
  </w:num>
  <w:num w:numId="47">
    <w:abstractNumId w:val="836899"/>
  </w:num>
  <w:num w:numId="48">
    <w:abstractNumId w:val="836900"/>
  </w:num>
  <w:num w:numId="49">
    <w:abstractNumId w:val="836901"/>
  </w:num>
  <w:num w:numId="50">
    <w:abstractNumId w:val="836902"/>
  </w:num>
  <w:num w:numId="51">
    <w:abstractNumId w:val="836903"/>
  </w:num>
  <w:num w:numId="52">
    <w:abstractNumId w:val="836904"/>
  </w:num>
  <w:num w:numId="53">
    <w:abstractNumId w:val="836905"/>
  </w:num>
  <w:num w:numId="54">
    <w:abstractNumId w:val="836906"/>
  </w:num>
  <w:num w:numId="55">
    <w:abstractNumId w:val="836907"/>
  </w:num>
  <w:num w:numId="56">
    <w:abstractNumId w:val="836908"/>
  </w:num>
  <w:num w:numId="57">
    <w:abstractNumId w:val="836909"/>
  </w:num>
  <w:num w:numId="58">
    <w:abstractNumId w:val="836910"/>
  </w:num>
  <w:num w:numId="59">
    <w:abstractNumId w:val="836911"/>
  </w:num>
  <w:num w:numId="60">
    <w:abstractNumId w:val="836912"/>
  </w:num>
  <w:num w:numId="61">
    <w:abstractNumId w:val="836913"/>
  </w:num>
  <w:num w:numId="62">
    <w:abstractNumId w:val="836914"/>
  </w:num>
  <w:num w:numId="63">
    <w:abstractNumId w:val="836915"/>
  </w:num>
  <w:num w:numId="64">
    <w:abstractNumId w:val="836916"/>
  </w:num>
  <w:num w:numId="65">
    <w:abstractNumId w:val="836917"/>
  </w:num>
  <w:num w:numId="66">
    <w:abstractNumId w:val="836918"/>
  </w:num>
  <w:num w:numId="67">
    <w:abstractNumId w:val="836919"/>
  </w:num>
  <w:num w:numId="68">
    <w:abstractNumId w:val="836920"/>
  </w:num>
  <w:num w:numId="69">
    <w:abstractNumId w:val="836921"/>
  </w:num>
  <w:num w:numId="70">
    <w:abstractNumId w:val="836922"/>
  </w:num>
  <w:num w:numId="71">
    <w:abstractNumId w:val="836923"/>
  </w:num>
  <w:num w:numId="72">
    <w:abstractNumId w:val="836924"/>
  </w:num>
  <w:num w:numId="73">
    <w:abstractNumId w:val="836925"/>
  </w:num>
  <w:num w:numId="74">
    <w:abstractNumId w:val="836926"/>
  </w:num>
  <w:num w:numId="75">
    <w:abstractNumId w:val="836927"/>
  </w:num>
  <w:num w:numId="76">
    <w:abstractNumId w:val="836928"/>
  </w:num>
  <w:num w:numId="77">
    <w:abstractNumId w:val="836929"/>
  </w:num>
  <w:num w:numId="78">
    <w:abstractNumId w:val="836930"/>
  </w:num>
  <w:num w:numId="79">
    <w:abstractNumId w:val="836931"/>
  </w:num>
  <w:num w:numId="80">
    <w:abstractNumId w:val="836932"/>
  </w:num>
  <w:num w:numId="81">
    <w:abstractNumId w:val="836933"/>
  </w:num>
  <w:num w:numId="82">
    <w:abstractNumId w:val="836934"/>
  </w:num>
  <w:num w:numId="83">
    <w:abstractNumId w:val="836935"/>
  </w:num>
  <w:num w:numId="84">
    <w:abstractNumId w:val="836936"/>
  </w:num>
  <w:num w:numId="85">
    <w:abstractNumId w:val="836937"/>
  </w:num>
  <w:num w:numId="86">
    <w:abstractNumId w:val="836938"/>
  </w:num>
  <w:num w:numId="87">
    <w:abstractNumId w:val="836939"/>
  </w:num>
  <w:num w:numId="88">
    <w:abstractNumId w:val="836940"/>
  </w:num>
  <w:num w:numId="89">
    <w:abstractNumId w:val="836941"/>
  </w:num>
  <w:num w:numId="90">
    <w:abstractNumId w:val="836942"/>
  </w:num>
  <w:num w:numId="91">
    <w:abstractNumId w:val="836943"/>
  </w:num>
  <w:num w:numId="92">
    <w:abstractNumId w:val="836944"/>
  </w:num>
  <w:num w:numId="93">
    <w:abstractNumId w:val="836945"/>
  </w:num>
  <w:num w:numId="94">
    <w:abstractNumId w:val="836946"/>
  </w:num>
  <w:num w:numId="95">
    <w:abstractNumId w:val="836947"/>
  </w:num>
  <w:num w:numId="96">
    <w:abstractNumId w:val="836948"/>
  </w:num>
  <w:num w:numId="97">
    <w:abstractNumId w:val="836949"/>
  </w:num>
  <w:num w:numId="98">
    <w:abstractNumId w:val="836950"/>
  </w:num>
  <w:num w:numId="99">
    <w:abstractNumId w:val="836951"/>
  </w:num>
  <w:num w:numId="100">
    <w:abstractNumId w:val="836952"/>
  </w:num>
  <w:num w:numId="101">
    <w:abstractNumId w:val="836953"/>
  </w:num>
  <w:num w:numId="102">
    <w:abstractNumId w:val="836954"/>
  </w:num>
  <w:num w:numId="103">
    <w:abstractNumId w:val="836955"/>
  </w:num>
  <w:num w:numId="104">
    <w:abstractNumId w:val="836956"/>
  </w:num>
  <w:num w:numId="105">
    <w:abstractNumId w:val="836957"/>
  </w:num>
  <w:num w:numId="106">
    <w:abstractNumId w:val="836958"/>
  </w:num>
  <w:num w:numId="107">
    <w:abstractNumId w:val="836959"/>
  </w:num>
  <w:num w:numId="108">
    <w:abstractNumId w:val="836960"/>
  </w:num>
  <w:num w:numId="109">
    <w:abstractNumId w:val="836961"/>
  </w:num>
  <w:num w:numId="110">
    <w:abstractNumId w:val="836962"/>
  </w:num>
  <w:num w:numId="111">
    <w:abstractNumId w:val="836963"/>
  </w:num>
  <w:num w:numId="112">
    <w:abstractNumId w:val="836964"/>
  </w:num>
  <w:num w:numId="113">
    <w:abstractNumId w:val="836965"/>
  </w:num>
  <w:num w:numId="114">
    <w:abstractNumId w:val="836966"/>
  </w:num>
  <w:num w:numId="115">
    <w:abstractNumId w:val="836967"/>
  </w:num>
  <w:num w:numId="116">
    <w:abstractNumId w:val="836968"/>
  </w:num>
  <w:num w:numId="117">
    <w:abstractNumId w:val="836969"/>
  </w:num>
  <w:num w:numId="118">
    <w:abstractNumId w:val="836970"/>
  </w:num>
  <w:num w:numId="119">
    <w:abstractNumId w:val="836971"/>
  </w:num>
  <w:num w:numId="120">
    <w:abstractNumId w:val="836972"/>
  </w:num>
  <w:num w:numId="121">
    <w:abstractNumId w:val="836973"/>
  </w:num>
  <w:num w:numId="122">
    <w:abstractNumId w:val="836974"/>
  </w:num>
  <w:num w:numId="123">
    <w:abstractNumId w:val="836975"/>
  </w:num>
  <w:num w:numId="124">
    <w:abstractNumId w:val="836976"/>
  </w:num>
  <w:num w:numId="125">
    <w:abstractNumId w:val="836977"/>
  </w:num>
  <w:num w:numId="126">
    <w:abstractNumId w:val="836978"/>
  </w:num>
  <w:num w:numId="127">
    <w:abstractNumId w:val="836979"/>
  </w:num>
  <w:num w:numId="128">
    <w:abstractNumId w:val="836980"/>
  </w:num>
  <w:num w:numId="129">
    <w:abstractNumId w:val="836981"/>
  </w:num>
  <w:num w:numId="130">
    <w:abstractNumId w:val="836982"/>
  </w:num>
  <w:num w:numId="131">
    <w:abstractNumId w:val="836983"/>
  </w:num>
  <w:num w:numId="132">
    <w:abstractNumId w:val="836984"/>
  </w:num>
  <w:num w:numId="133">
    <w:abstractNumId w:val="836985"/>
  </w:num>
  <w:num w:numId="134">
    <w:abstractNumId w:val="836986"/>
  </w:num>
  <w:num w:numId="135">
    <w:abstractNumId w:val="836987"/>
  </w:num>
  <w:num w:numId="136">
    <w:abstractNumId w:val="836988"/>
  </w:num>
  <w:num w:numId="137">
    <w:abstractNumId w:val="836989"/>
  </w:num>
  <w:num w:numId="138">
    <w:abstractNumId w:val="836990"/>
  </w:num>
  <w:num w:numId="139">
    <w:abstractNumId w:val="836991"/>
  </w:num>
  <w:num w:numId="140">
    <w:abstractNumId w:val="836992"/>
  </w:num>
  <w:num w:numId="141">
    <w:abstractNumId w:val="836993"/>
  </w:num>
  <w:num w:numId="142">
    <w:abstractNumId w:val="836994"/>
  </w:num>
  <w:num w:numId="143">
    <w:abstractNumId w:val="836995"/>
  </w:num>
  <w:num w:numId="144">
    <w:abstractNumId w:val="836996"/>
  </w:num>
  <w:num w:numId="145">
    <w:abstractNumId w:val="836997"/>
  </w:num>
  <w:num w:numId="146">
    <w:abstractNumId w:val="836998"/>
  </w:num>
  <w:num w:numId="147">
    <w:abstractNumId w:val="836999"/>
  </w:num>
  <w:num w:numId="148">
    <w:abstractNumId w:val="837000"/>
  </w:num>
  <w:num w:numId="149">
    <w:abstractNumId w:val="837001"/>
  </w:num>
  <w:num w:numId="150">
    <w:abstractNumId w:val="837002"/>
  </w:num>
  <w:num w:numId="151">
    <w:abstractNumId w:val="837003"/>
  </w:num>
  <w:num w:numId="152">
    <w:abstractNumId w:val="837004"/>
  </w:num>
  <w:num w:numId="153">
    <w:abstractNumId w:val="837005"/>
  </w:num>
  <w:num w:numId="154">
    <w:abstractNumId w:val="837006"/>
  </w:num>
  <w:num w:numId="155">
    <w:abstractNumId w:val="837007"/>
  </w:num>
  <w:num w:numId="156">
    <w:abstractNumId w:val="837008"/>
  </w:num>
  <w:num w:numId="157">
    <w:abstractNumId w:val="837009"/>
  </w:num>
  <w:num w:numId="158">
    <w:abstractNumId w:val="837010"/>
  </w:num>
  <w:num w:numId="159">
    <w:abstractNumId w:val="837011"/>
  </w:num>
  <w:num w:numId="160">
    <w:abstractNumId w:val="837012"/>
  </w:num>
  <w:num w:numId="161">
    <w:abstractNumId w:val="837013"/>
  </w:num>
  <w:num w:numId="162">
    <w:abstractNumId w:val="837014"/>
  </w:num>
  <w:num w:numId="163">
    <w:abstractNumId w:val="837015"/>
  </w:num>
  <w:num w:numId="164">
    <w:abstractNumId w:val="837016"/>
  </w:num>
  <w:num w:numId="165">
    <w:abstractNumId w:val="837017"/>
  </w:num>
  <w:num w:numId="166">
    <w:abstractNumId w:val="837018"/>
  </w:num>
  <w:num w:numId="167">
    <w:abstractNumId w:val="837019"/>
  </w:num>
  <w:num w:numId="168">
    <w:abstractNumId w:val="837020"/>
  </w:num>
  <w:num w:numId="169">
    <w:abstractNumId w:val="837021"/>
  </w:num>
  <w:num w:numId="170">
    <w:abstractNumId w:val="837022"/>
  </w:num>
  <w:num w:numId="171">
    <w:abstractNumId w:val="837023"/>
  </w:num>
  <w:num w:numId="172">
    <w:abstractNumId w:val="837024"/>
  </w:num>
  <w:num w:numId="173">
    <w:abstractNumId w:val="837025"/>
  </w:num>
  <w:num w:numId="174">
    <w:abstractNumId w:val="837026"/>
  </w:num>
  <w:num w:numId="175">
    <w:abstractNumId w:val="837027"/>
  </w:num>
  <w:num w:numId="176">
    <w:abstractNumId w:val="837028"/>
  </w:num>
  <w:num w:numId="177">
    <w:abstractNumId w:val="837029"/>
  </w:num>
  <w:num w:numId="178">
    <w:abstractNumId w:val="837030"/>
  </w:num>
  <w:num w:numId="179">
    <w:abstractNumId w:val="837031"/>
  </w:num>
  <w:num w:numId="180">
    <w:abstractNumId w:val="837032"/>
  </w:num>
  <w:num w:numId="181">
    <w:abstractNumId w:val="837033"/>
  </w:num>
  <w:num w:numId="182">
    <w:abstractNumId w:val="837034"/>
  </w:num>
  <w:num w:numId="183">
    <w:abstractNumId w:val="837035"/>
  </w:num>
  <w:num w:numId="184">
    <w:abstractNumId w:val="837036"/>
  </w:num>
  <w:num w:numId="185">
    <w:abstractNumId w:val="837037"/>
  </w:num>
  <w:num w:numId="186">
    <w:abstractNumId w:val="837038"/>
  </w:num>
  <w:num w:numId="187">
    <w:abstractNumId w:val="837039"/>
  </w:num>
  <w:num w:numId="188">
    <w:abstractNumId w:val="837040"/>
  </w:num>
  <w:num w:numId="189">
    <w:abstractNumId w:val="837041"/>
  </w:num>
  <w:num w:numId="190">
    <w:abstractNumId w:val="837042"/>
  </w:num>
  <w:num w:numId="191">
    <w:abstractNumId w:val="837043"/>
  </w:num>
  <w:num w:numId="192">
    <w:abstractNumId w:val="837044"/>
  </w:num>
  <w:num w:numId="193">
    <w:abstractNumId w:val="837045"/>
  </w:num>
  <w:num w:numId="194">
    <w:abstractNumId w:val="837046"/>
  </w:num>
  <w:num w:numId="195">
    <w:abstractNumId w:val="837047"/>
  </w:num>
  <w:num w:numId="196">
    <w:abstractNumId w:val="837048"/>
  </w:num>
  <w:num w:numId="197">
    <w:abstractNumId w:val="837049"/>
  </w:num>
  <w:num w:numId="198">
    <w:abstractNumId w:val="837050"/>
  </w:num>
  <w:num w:numId="199">
    <w:abstractNumId w:val="837051"/>
  </w:num>
  <w:num w:numId="200">
    <w:abstractNumId w:val="837052"/>
  </w:num>
  <w:num w:numId="201">
    <w:abstractNumId w:val="837053"/>
  </w:num>
  <w:num w:numId="202">
    <w:abstractNumId w:val="837054"/>
  </w:num>
  <w:num w:numId="203">
    <w:abstractNumId w:val="837055"/>
  </w:num>
  <w:num w:numId="204">
    <w:abstractNumId w:val="837056"/>
  </w:num>
  <w:num w:numId="205">
    <w:abstractNumId w:val="837057"/>
  </w:num>
  <w:num w:numId="206">
    <w:abstractNumId w:val="837058"/>
  </w:num>
  <w:num w:numId="207">
    <w:abstractNumId w:val="83705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https://www.baidu.com/s?sa=re_dqa_generate&amp;wd=SQL_CACHE&amp;rsv_pq=f7790aac028d3dc8&amp;oq=mysql%E4%B8%ADselect%E6%9C%89%E7%94%A8%E5%88%B0mysql%E7%BC%93%E5%AD%98%E5%90%97&amp;rsv_t=8ccfmuNefH90hK8NQ4umVPrhviSs0BAlUQpjP4EexBlc7xyfEz1yodGxBYQ&amp;tn=baidu&amp;ie=utf-8" TargetMode="External" Type="http://schemas.openxmlformats.org/officeDocument/2006/relationships/hyperlink"/><Relationship Id="rId14" Target="https://www.baidu.com/s?sa=re_dqa_generate&amp;wd=SQL_NO_CACHE&amp;rsv_pq=f7790aac028d3dc8&amp;oq=mysql%E4%B8%ADselect%E6%9C%89%E7%94%A8%E5%88%B0mysql%E7%BC%93%E5%AD%98%E5%90%97&amp;rsv_t=8ccfmuNefH90hK8NQ4umVPrhviSs0BAlUQpjP4EexBlc7xyfEz1yodGxBYQ&amp;tn=baidu&amp;ie=utf-8" TargetMode="External" Type="http://schemas.openxmlformats.org/officeDocument/2006/relationships/hyperlink"/><Relationship Id="rId15" Target="https://www.baidu.com/s?sa=re_dqa_generate&amp;wd=SQL_CACHE&amp;rsv_pq=f7790aac028d3dc8&amp;oq=mysql%E4%B8%ADselect%E6%9C%89%E7%94%A8%E5%88%B0mysql%E7%BC%93%E5%AD%98%E5%90%97&amp;rsv_t=8ccfmuNefH90hK8NQ4umVPrhviSs0BAlUQpjP4EexBlc7xyfEz1yodGxBYQ&amp;tn=baidu&amp;ie=utf-8" TargetMode="External" Type="http://schemas.openxmlformats.org/officeDocument/2006/relationships/hyperlink"/><Relationship Id="rId16" Target="https://www.baidu.com/s?sa=re_dqa_generate&amp;wd=query_cache_type&amp;rsv_pq=f7790aac028d3dc8&amp;oq=mysql%E4%B8%ADselect%E6%9C%89%E7%94%A8%E5%88%B0mysql%E7%BC%93%E5%AD%98%E5%90%97&amp;rsv_t=8ccfmuNefH90hK8NQ4umVPrhviSs0BAlUQpjP4EexBlc7xyfEz1yodGxBYQ&amp;tn=baidu&amp;ie=utf-8" TargetMode="External" Type="http://schemas.openxmlformats.org/officeDocument/2006/relationships/hyperlink"/><Relationship Id="rId17" Target="https://www.baidu.com/s?sa=re_dqa_generate&amp;wd=SQL_NO_CACHE&amp;rsv_pq=f7790aac028d3dc8&amp;oq=mysql%E4%B8%ADselect%E6%9C%89%E7%94%A8%E5%88%B0mysql%E7%BC%93%E5%AD%98%E5%90%97&amp;rsv_t=8ccfmuNefH90hK8NQ4umVPrhviSs0BAlUQpjP4EexBlc7xyfEz1yodGxBYQ&amp;tn=baidu&amp;ie=utf-8" TargetMode="External" Type="http://schemas.openxmlformats.org/officeDocument/2006/relationships/hyperlink"/><Relationship Id="rId18"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2024-09-22T14:09:23Z</dcterms:created>
  <dc:creator>Apache POI</dc:creator>
</cp:coreProperties>
</file>