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CA41D" w14:textId="77777777" w:rsidR="002661ED" w:rsidRDefault="0061608E">
      <w:pPr>
        <w:rPr>
          <w:rFonts w:ascii="仿宋" w:eastAsia="仿宋" w:hAnsi="仿宋"/>
        </w:rPr>
      </w:pPr>
      <w:r>
        <w:rPr>
          <w:rFonts w:ascii="仿宋" w:eastAsia="仿宋" w:hAnsi="仿宋" w:hint="eastAsia"/>
          <w:noProof/>
        </w:rPr>
        <w:drawing>
          <wp:anchor distT="0" distB="0" distL="114300" distR="114300" simplePos="0" relativeHeight="251661312" behindDoc="0" locked="0" layoutInCell="1" allowOverlap="0" wp14:anchorId="6F6342B3" wp14:editId="4E02B28E">
            <wp:simplePos x="0" y="0"/>
            <wp:positionH relativeFrom="column">
              <wp:posOffset>3419475</wp:posOffset>
            </wp:positionH>
            <wp:positionV relativeFrom="paragraph">
              <wp:posOffset>-220980</wp:posOffset>
            </wp:positionV>
            <wp:extent cx="2753995" cy="432435"/>
            <wp:effectExtent l="0" t="0" r="8255" b="5715"/>
            <wp:wrapNone/>
            <wp:docPr id="129" name="图片 129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29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3995" cy="43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仿宋" w:eastAsia="仿宋" w:hAnsi="仿宋"/>
        </w:rPr>
        <w:tab/>
      </w: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 xml:space="preserve"> </w:t>
      </w:r>
    </w:p>
    <w:p w14:paraId="19B0AA34" w14:textId="53A114B1" w:rsidR="002661ED" w:rsidRDefault="00407DDD">
      <w:pPr>
        <w:spacing w:beforeLines="800" w:before="2496"/>
        <w:jc w:val="center"/>
        <w:rPr>
          <w:rFonts w:ascii="仿宋" w:eastAsia="仿宋" w:hAnsi="仿宋"/>
          <w:b/>
          <w:kern w:val="10"/>
          <w:sz w:val="72"/>
          <w:szCs w:val="72"/>
        </w:rPr>
      </w:pPr>
      <w:r>
        <w:rPr>
          <w:rFonts w:ascii="仿宋" w:eastAsia="仿宋" w:hAnsi="仿宋" w:hint="eastAsia"/>
          <w:b/>
          <w:kern w:val="10"/>
          <w:sz w:val="72"/>
          <w:szCs w:val="72"/>
        </w:rPr>
        <w:t>移</w:t>
      </w:r>
      <w:proofErr w:type="gramStart"/>
      <w:r>
        <w:rPr>
          <w:rFonts w:ascii="仿宋" w:eastAsia="仿宋" w:hAnsi="仿宋" w:hint="eastAsia"/>
          <w:b/>
          <w:kern w:val="10"/>
          <w:sz w:val="72"/>
          <w:szCs w:val="72"/>
        </w:rPr>
        <w:t>远设备</w:t>
      </w:r>
      <w:proofErr w:type="gramEnd"/>
      <w:r>
        <w:rPr>
          <w:rFonts w:ascii="仿宋" w:eastAsia="仿宋" w:hAnsi="仿宋" w:hint="eastAsia"/>
          <w:b/>
          <w:kern w:val="10"/>
          <w:sz w:val="72"/>
          <w:szCs w:val="72"/>
        </w:rPr>
        <w:t>密钥烧录</w:t>
      </w:r>
      <w:r w:rsidR="0061608E">
        <w:rPr>
          <w:rFonts w:ascii="仿宋" w:eastAsia="仿宋" w:hAnsi="仿宋" w:hint="eastAsia"/>
          <w:b/>
          <w:kern w:val="10"/>
          <w:sz w:val="72"/>
          <w:szCs w:val="72"/>
        </w:rPr>
        <w:t>工具</w:t>
      </w:r>
    </w:p>
    <w:p w14:paraId="297E532D" w14:textId="77777777" w:rsidR="002661ED" w:rsidRDefault="0061608E">
      <w:pPr>
        <w:spacing w:beforeLines="800" w:before="2496"/>
        <w:jc w:val="center"/>
      </w:pPr>
      <w:r>
        <w:rPr>
          <w:rFonts w:ascii="仿宋" w:eastAsia="仿宋" w:hAnsi="仿宋" w:hint="eastAsia"/>
          <w:b/>
          <w:kern w:val="10"/>
          <w:sz w:val="72"/>
          <w:szCs w:val="72"/>
        </w:rPr>
        <w:t>使用说明</w:t>
      </w:r>
    </w:p>
    <w:p w14:paraId="6E49A75B" w14:textId="77777777" w:rsidR="002661ED" w:rsidRDefault="0061608E">
      <w:pPr>
        <w:tabs>
          <w:tab w:val="left" w:pos="5760"/>
        </w:tabs>
        <w:rPr>
          <w:rFonts w:ascii="仿宋" w:eastAsia="仿宋" w:hAnsi="仿宋"/>
          <w:sz w:val="72"/>
          <w:szCs w:val="72"/>
        </w:rPr>
        <w:sectPr w:rsidR="002661ED">
          <w:headerReference w:type="first" r:id="rId9"/>
          <w:footerReference w:type="first" r:id="rId10"/>
          <w:pgSz w:w="11906" w:h="16838"/>
          <w:pgMar w:top="1440" w:right="1080" w:bottom="1440" w:left="1080" w:header="454" w:footer="0" w:gutter="0"/>
          <w:pgNumType w:start="1"/>
          <w:cols w:space="425"/>
          <w:docGrid w:type="lines" w:linePitch="312"/>
        </w:sectPr>
      </w:pPr>
      <w:r>
        <w:rPr>
          <w:rFonts w:ascii="仿宋" w:eastAsia="仿宋" w:hAnsi="仿宋" w:hint="eastAsia"/>
          <w:noProof/>
          <w:sz w:val="72"/>
          <w:szCs w:val="72"/>
        </w:rPr>
        <w:drawing>
          <wp:anchor distT="0" distB="0" distL="114300" distR="114300" simplePos="0" relativeHeight="251660288" behindDoc="1" locked="0" layoutInCell="1" allowOverlap="1" wp14:anchorId="5888D038" wp14:editId="13A8DDFF">
            <wp:simplePos x="0" y="0"/>
            <wp:positionH relativeFrom="column">
              <wp:posOffset>622935</wp:posOffset>
            </wp:positionH>
            <wp:positionV relativeFrom="paragraph">
              <wp:posOffset>3320415</wp:posOffset>
            </wp:positionV>
            <wp:extent cx="4814570" cy="1186180"/>
            <wp:effectExtent l="0" t="0" r="5080" b="13970"/>
            <wp:wrapNone/>
            <wp:docPr id="1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4570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仿宋" w:eastAsia="仿宋" w:hAnsi="仿宋"/>
          <w:sz w:val="72"/>
          <w:szCs w:val="72"/>
        </w:rPr>
        <w:tab/>
      </w:r>
    </w:p>
    <w:tbl>
      <w:tblPr>
        <w:tblpPr w:leftFromText="187" w:rightFromText="187" w:horzAnchor="margin" w:tblpXSpec="center" w:tblpYSpec="bottom"/>
        <w:tblW w:w="4000" w:type="pct"/>
        <w:tblLook w:val="04A0" w:firstRow="1" w:lastRow="0" w:firstColumn="1" w:lastColumn="0" w:noHBand="0" w:noVBand="1"/>
      </w:tblPr>
      <w:tblGrid>
        <w:gridCol w:w="7797"/>
      </w:tblGrid>
      <w:tr w:rsidR="002661ED" w14:paraId="793A9054" w14:textId="77777777">
        <w:tc>
          <w:tcPr>
            <w:tcW w:w="798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1AA64F3D" w14:textId="77777777" w:rsidR="002661ED" w:rsidRDefault="002661ED">
            <w:pPr>
              <w:autoSpaceDE w:val="0"/>
              <w:autoSpaceDN w:val="0"/>
              <w:adjustRightInd w:val="0"/>
              <w:rPr>
                <w:rFonts w:ascii="仿宋" w:eastAsia="仿宋" w:hAnsi="仿宋"/>
                <w:b/>
                <w:sz w:val="24"/>
              </w:rPr>
            </w:pPr>
          </w:p>
        </w:tc>
      </w:tr>
    </w:tbl>
    <w:p w14:paraId="56BFD70F" w14:textId="77777777" w:rsidR="002661ED" w:rsidRDefault="0061608E">
      <w:pPr>
        <w:pStyle w:val="1"/>
        <w:tabs>
          <w:tab w:val="right" w:pos="9746"/>
        </w:tabs>
        <w:rPr>
          <w:rFonts w:ascii="仿宋" w:eastAsia="仿宋" w:hAnsi="仿宋"/>
        </w:rPr>
      </w:pPr>
      <w:bookmarkStart w:id="2" w:name="_Toc3023464"/>
      <w:bookmarkStart w:id="3" w:name="_Toc480795906"/>
      <w:bookmarkStart w:id="4" w:name="_Toc114316933"/>
      <w:r>
        <w:rPr>
          <w:rFonts w:ascii="仿宋" w:eastAsia="仿宋" w:hAnsi="仿宋" w:hint="eastAsia"/>
        </w:rPr>
        <w:t>文件</w:t>
      </w:r>
      <w:proofErr w:type="gramStart"/>
      <w:r>
        <w:rPr>
          <w:rFonts w:ascii="仿宋" w:eastAsia="仿宋" w:hAnsi="仿宋" w:hint="eastAsia"/>
        </w:rPr>
        <w:t>管控表</w:t>
      </w:r>
      <w:bookmarkEnd w:id="2"/>
      <w:bookmarkEnd w:id="3"/>
      <w:bookmarkEnd w:id="4"/>
      <w:proofErr w:type="gramEnd"/>
      <w:r>
        <w:rPr>
          <w:rFonts w:ascii="仿宋" w:eastAsia="仿宋" w:hAnsi="仿宋"/>
        </w:rPr>
        <w:tab/>
      </w: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5"/>
        <w:gridCol w:w="1607"/>
        <w:gridCol w:w="4204"/>
        <w:gridCol w:w="2552"/>
      </w:tblGrid>
      <w:tr w:rsidR="002661ED" w14:paraId="53A7D7EF" w14:textId="77777777">
        <w:trPr>
          <w:trHeight w:val="468"/>
        </w:trPr>
        <w:tc>
          <w:tcPr>
            <w:tcW w:w="9918" w:type="dxa"/>
            <w:gridSpan w:val="4"/>
            <w:shd w:val="clear" w:color="auto" w:fill="auto"/>
            <w:vAlign w:val="center"/>
          </w:tcPr>
          <w:p w14:paraId="18AA2DB3" w14:textId="77777777" w:rsidR="002661ED" w:rsidRDefault="0061608E">
            <w:pPr>
              <w:widowControl/>
              <w:jc w:val="center"/>
              <w:rPr>
                <w:rFonts w:ascii="仿宋" w:eastAsia="仿宋" w:hAnsi="仿宋"/>
                <w:sz w:val="22"/>
                <w:szCs w:val="22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  <w:sz w:val="24"/>
              </w:rPr>
              <w:t>文件变更记录</w:t>
            </w:r>
          </w:p>
        </w:tc>
      </w:tr>
      <w:tr w:rsidR="002661ED" w14:paraId="323E35E2" w14:textId="77777777">
        <w:tc>
          <w:tcPr>
            <w:tcW w:w="1555" w:type="dxa"/>
            <w:shd w:val="clear" w:color="auto" w:fill="auto"/>
            <w:vAlign w:val="center"/>
          </w:tcPr>
          <w:p w14:paraId="6913D698" w14:textId="77777777" w:rsidR="002661ED" w:rsidRDefault="0061608E">
            <w:pPr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修订日期</w:t>
            </w:r>
          </w:p>
        </w:tc>
        <w:tc>
          <w:tcPr>
            <w:tcW w:w="1607" w:type="dxa"/>
            <w:shd w:val="clear" w:color="auto" w:fill="auto"/>
            <w:vAlign w:val="center"/>
          </w:tcPr>
          <w:p w14:paraId="391C7F34" w14:textId="77777777" w:rsidR="002661ED" w:rsidRDefault="0061608E">
            <w:pPr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最新版本</w:t>
            </w:r>
          </w:p>
        </w:tc>
        <w:tc>
          <w:tcPr>
            <w:tcW w:w="4204" w:type="dxa"/>
            <w:shd w:val="clear" w:color="auto" w:fill="auto"/>
            <w:vAlign w:val="center"/>
          </w:tcPr>
          <w:p w14:paraId="1548BCA5" w14:textId="77777777" w:rsidR="002661ED" w:rsidRDefault="0061608E">
            <w:pPr>
              <w:widowControl/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cs="宋体" w:hint="eastAsia"/>
                <w:color w:val="000000"/>
                <w:sz w:val="24"/>
              </w:rPr>
              <w:t>修订内容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2279B5BF" w14:textId="77777777" w:rsidR="002661ED" w:rsidRDefault="0061608E">
            <w:pPr>
              <w:jc w:val="center"/>
              <w:rPr>
                <w:rFonts w:ascii="仿宋" w:eastAsia="仿宋" w:hAnsi="仿宋"/>
                <w:color w:val="000000"/>
                <w:sz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</w:rPr>
              <w:t>编制</w:t>
            </w:r>
          </w:p>
        </w:tc>
      </w:tr>
      <w:tr w:rsidR="002661ED" w14:paraId="79FB4C20" w14:textId="77777777">
        <w:trPr>
          <w:trHeight w:val="562"/>
        </w:trPr>
        <w:tc>
          <w:tcPr>
            <w:tcW w:w="1555" w:type="dxa"/>
            <w:shd w:val="clear" w:color="auto" w:fill="auto"/>
            <w:vAlign w:val="center"/>
          </w:tcPr>
          <w:p w14:paraId="17A5DC3F" w14:textId="4BE8B2FC" w:rsidR="002661ED" w:rsidRDefault="0061608E">
            <w:pPr>
              <w:widowControl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20</w:t>
            </w:r>
            <w:r>
              <w:rPr>
                <w:rFonts w:ascii="仿宋" w:eastAsia="仿宋" w:hAnsi="仿宋"/>
              </w:rPr>
              <w:t>2</w:t>
            </w:r>
            <w:r w:rsidR="00407DDD">
              <w:rPr>
                <w:rFonts w:ascii="仿宋" w:eastAsia="仿宋" w:hAnsi="仿宋"/>
              </w:rPr>
              <w:t>2</w:t>
            </w:r>
            <w:r>
              <w:rPr>
                <w:rFonts w:ascii="仿宋" w:eastAsia="仿宋" w:hAnsi="仿宋"/>
              </w:rPr>
              <w:t>-</w:t>
            </w:r>
            <w:r w:rsidR="00407DDD">
              <w:rPr>
                <w:rFonts w:ascii="仿宋" w:eastAsia="仿宋" w:hAnsi="仿宋"/>
              </w:rPr>
              <w:t>9</w:t>
            </w:r>
            <w:r>
              <w:rPr>
                <w:rFonts w:ascii="仿宋" w:eastAsia="仿宋" w:hAnsi="仿宋"/>
              </w:rPr>
              <w:t>-</w:t>
            </w:r>
            <w:r w:rsidR="00407DDD">
              <w:rPr>
                <w:rFonts w:ascii="仿宋" w:eastAsia="仿宋" w:hAnsi="仿宋"/>
              </w:rPr>
              <w:t>20</w:t>
            </w:r>
          </w:p>
        </w:tc>
        <w:tc>
          <w:tcPr>
            <w:tcW w:w="1607" w:type="dxa"/>
            <w:shd w:val="clear" w:color="auto" w:fill="auto"/>
            <w:vAlign w:val="center"/>
          </w:tcPr>
          <w:p w14:paraId="50FF18C1" w14:textId="77777777" w:rsidR="002661ED" w:rsidRDefault="0061608E">
            <w:pPr>
              <w:widowControl/>
              <w:ind w:firstLineChars="200" w:firstLine="400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V1.0.</w:t>
            </w:r>
            <w:r>
              <w:rPr>
                <w:rFonts w:ascii="仿宋" w:eastAsia="仿宋" w:hAnsi="仿宋" w:hint="eastAsia"/>
              </w:rPr>
              <w:t>0</w:t>
            </w:r>
          </w:p>
        </w:tc>
        <w:tc>
          <w:tcPr>
            <w:tcW w:w="4204" w:type="dxa"/>
            <w:shd w:val="clear" w:color="auto" w:fill="auto"/>
            <w:vAlign w:val="center"/>
          </w:tcPr>
          <w:p w14:paraId="656582F8" w14:textId="77777777" w:rsidR="002661ED" w:rsidRDefault="0061608E">
            <w:pPr>
              <w:widowControl/>
              <w:tabs>
                <w:tab w:val="left" w:pos="1072"/>
              </w:tabs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临时版本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025E62A7" w14:textId="0AB01830" w:rsidR="002661ED" w:rsidRDefault="00407DDD">
            <w:pPr>
              <w:widowControl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Luca</w:t>
            </w:r>
          </w:p>
        </w:tc>
      </w:tr>
    </w:tbl>
    <w:p w14:paraId="1BCFCC90" w14:textId="77777777" w:rsidR="002661ED" w:rsidRDefault="002661ED">
      <w:pPr>
        <w:pStyle w:val="Quectel"/>
      </w:pPr>
      <w:bookmarkStart w:id="5" w:name="_Toc330892611"/>
      <w:bookmarkStart w:id="6" w:name="_Toc330993015"/>
      <w:bookmarkEnd w:id="5"/>
      <w:bookmarkEnd w:id="6"/>
    </w:p>
    <w:p w14:paraId="0DE77ED7" w14:textId="77777777" w:rsidR="002661ED" w:rsidRDefault="002661ED">
      <w:pPr>
        <w:rPr>
          <w:rFonts w:ascii="仿宋" w:eastAsia="仿宋" w:hAnsi="仿宋"/>
          <w:b/>
          <w:szCs w:val="21"/>
        </w:rPr>
        <w:sectPr w:rsidR="002661ED">
          <w:headerReference w:type="default" r:id="rId12"/>
          <w:footerReference w:type="default" r:id="rId13"/>
          <w:pgSz w:w="11906" w:h="16838"/>
          <w:pgMar w:top="1440" w:right="1080" w:bottom="1440" w:left="1080" w:header="850" w:footer="567" w:gutter="0"/>
          <w:pgNumType w:start="1"/>
          <w:cols w:space="425"/>
          <w:docGrid w:type="lines" w:linePitch="312"/>
        </w:sectPr>
      </w:pPr>
    </w:p>
    <w:sdt>
      <w:sdtPr>
        <w:rPr>
          <w:rFonts w:ascii="宋体" w:hAnsi="宋体"/>
          <w:sz w:val="21"/>
        </w:rPr>
        <w:id w:val="147462094"/>
        <w15:color w:val="DBDBDB"/>
      </w:sdtPr>
      <w:sdtEndPr>
        <w:rPr>
          <w:rFonts w:ascii="仿宋" w:eastAsia="仿宋" w:hAnsi="仿宋"/>
          <w:b/>
          <w:szCs w:val="21"/>
        </w:rPr>
      </w:sdtEndPr>
      <w:sdtContent>
        <w:p w14:paraId="04F9BF5F" w14:textId="77777777" w:rsidR="002661ED" w:rsidRDefault="0061608E">
          <w:pPr>
            <w:jc w:val="center"/>
          </w:pPr>
          <w:r>
            <w:rPr>
              <w:rFonts w:ascii="宋体" w:hAnsi="宋体"/>
              <w:sz w:val="21"/>
            </w:rPr>
            <w:t>目录</w:t>
          </w:r>
        </w:p>
        <w:p w14:paraId="4A18894A" w14:textId="4912CF81" w:rsidR="00BF7EFB" w:rsidRDefault="0061608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r>
            <w:rPr>
              <w:rFonts w:ascii="仿宋" w:eastAsia="仿宋" w:hAnsi="仿宋"/>
              <w:b w:val="0"/>
              <w:szCs w:val="21"/>
            </w:rPr>
            <w:fldChar w:fldCharType="begin"/>
          </w:r>
          <w:r>
            <w:rPr>
              <w:rFonts w:ascii="仿宋" w:eastAsia="仿宋" w:hAnsi="仿宋"/>
              <w:b w:val="0"/>
              <w:szCs w:val="21"/>
            </w:rPr>
            <w:instrText xml:space="preserve"> TOC \o "1-3" \h \z \u </w:instrText>
          </w:r>
          <w:r>
            <w:rPr>
              <w:rFonts w:ascii="仿宋" w:eastAsia="仿宋" w:hAnsi="仿宋"/>
              <w:b w:val="0"/>
              <w:szCs w:val="21"/>
            </w:rPr>
            <w:fldChar w:fldCharType="separate"/>
          </w:r>
          <w:hyperlink w:anchor="_Toc114316933" w:history="1">
            <w:r w:rsidR="00BF7EFB" w:rsidRPr="00204B40">
              <w:rPr>
                <w:rStyle w:val="a8"/>
                <w:rFonts w:ascii="仿宋" w:eastAsia="仿宋" w:hAnsi="仿宋"/>
                <w:noProof/>
              </w:rPr>
              <w:t>文件管控表</w:t>
            </w:r>
            <w:r w:rsidR="00BF7EFB">
              <w:rPr>
                <w:noProof/>
                <w:webHidden/>
              </w:rPr>
              <w:tab/>
            </w:r>
            <w:r w:rsidR="00BF7EFB">
              <w:rPr>
                <w:noProof/>
                <w:webHidden/>
              </w:rPr>
              <w:fldChar w:fldCharType="begin"/>
            </w:r>
            <w:r w:rsidR="00BF7EFB">
              <w:rPr>
                <w:noProof/>
                <w:webHidden/>
              </w:rPr>
              <w:instrText xml:space="preserve"> PAGEREF _Toc114316933 \h </w:instrText>
            </w:r>
            <w:r w:rsidR="00BF7EFB">
              <w:rPr>
                <w:noProof/>
                <w:webHidden/>
              </w:rPr>
            </w:r>
            <w:r w:rsidR="00BF7EFB">
              <w:rPr>
                <w:noProof/>
                <w:webHidden/>
              </w:rPr>
              <w:fldChar w:fldCharType="separate"/>
            </w:r>
            <w:r w:rsidR="00BC15E3">
              <w:rPr>
                <w:noProof/>
                <w:webHidden/>
              </w:rPr>
              <w:t>1</w:t>
            </w:r>
            <w:r w:rsidR="00BF7EFB">
              <w:rPr>
                <w:noProof/>
                <w:webHidden/>
              </w:rPr>
              <w:fldChar w:fldCharType="end"/>
            </w:r>
          </w:hyperlink>
        </w:p>
        <w:p w14:paraId="2A57AE3B" w14:textId="2DB98FDF" w:rsidR="00BF7EFB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hyperlink w:anchor="_Toc114316934" w:history="1">
            <w:r w:rsidR="00BF7EFB" w:rsidRPr="00204B40">
              <w:rPr>
                <w:rStyle w:val="a8"/>
                <w:noProof/>
              </w:rPr>
              <w:t>1.</w:t>
            </w:r>
            <w:r w:rsidR="00BF7EFB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</w:rPr>
              <w:tab/>
            </w:r>
            <w:r w:rsidR="00BF7EFB" w:rsidRPr="00204B40">
              <w:rPr>
                <w:rStyle w:val="a8"/>
                <w:noProof/>
              </w:rPr>
              <w:t>主界面介绍</w:t>
            </w:r>
            <w:r w:rsidR="00BF7EFB">
              <w:rPr>
                <w:noProof/>
                <w:webHidden/>
              </w:rPr>
              <w:tab/>
            </w:r>
            <w:r w:rsidR="00BF7EFB">
              <w:rPr>
                <w:noProof/>
                <w:webHidden/>
              </w:rPr>
              <w:fldChar w:fldCharType="begin"/>
            </w:r>
            <w:r w:rsidR="00BF7EFB">
              <w:rPr>
                <w:noProof/>
                <w:webHidden/>
              </w:rPr>
              <w:instrText xml:space="preserve"> PAGEREF _Toc114316934 \h </w:instrText>
            </w:r>
            <w:r w:rsidR="00BF7EFB">
              <w:rPr>
                <w:noProof/>
                <w:webHidden/>
              </w:rPr>
            </w:r>
            <w:r w:rsidR="00BF7EFB">
              <w:rPr>
                <w:noProof/>
                <w:webHidden/>
              </w:rPr>
              <w:fldChar w:fldCharType="separate"/>
            </w:r>
            <w:r w:rsidR="00BC15E3">
              <w:rPr>
                <w:noProof/>
                <w:webHidden/>
              </w:rPr>
              <w:t>2</w:t>
            </w:r>
            <w:r w:rsidR="00BF7EFB">
              <w:rPr>
                <w:noProof/>
                <w:webHidden/>
              </w:rPr>
              <w:fldChar w:fldCharType="end"/>
            </w:r>
          </w:hyperlink>
        </w:p>
        <w:p w14:paraId="00C3D8D1" w14:textId="26F55926" w:rsidR="00BF7EFB" w:rsidRDefault="00000000">
          <w:pPr>
            <w:pStyle w:val="TOC2"/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4316935" w:history="1">
            <w:r w:rsidR="00BF7EFB" w:rsidRPr="00204B40">
              <w:rPr>
                <w:rStyle w:val="a8"/>
                <w:noProof/>
              </w:rPr>
              <w:t>1.1.</w:t>
            </w:r>
            <w:r w:rsidR="00BF7EF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F7EFB" w:rsidRPr="00204B40">
              <w:rPr>
                <w:rStyle w:val="a8"/>
                <w:noProof/>
              </w:rPr>
              <w:t>离线模式主界面</w:t>
            </w:r>
            <w:r w:rsidR="00BF7EFB">
              <w:rPr>
                <w:noProof/>
                <w:webHidden/>
              </w:rPr>
              <w:tab/>
            </w:r>
            <w:r w:rsidR="00BF7EFB">
              <w:rPr>
                <w:noProof/>
                <w:webHidden/>
              </w:rPr>
              <w:fldChar w:fldCharType="begin"/>
            </w:r>
            <w:r w:rsidR="00BF7EFB">
              <w:rPr>
                <w:noProof/>
                <w:webHidden/>
              </w:rPr>
              <w:instrText xml:space="preserve"> PAGEREF _Toc114316935 \h </w:instrText>
            </w:r>
            <w:r w:rsidR="00BF7EFB">
              <w:rPr>
                <w:noProof/>
                <w:webHidden/>
              </w:rPr>
            </w:r>
            <w:r w:rsidR="00BF7EFB">
              <w:rPr>
                <w:noProof/>
                <w:webHidden/>
              </w:rPr>
              <w:fldChar w:fldCharType="separate"/>
            </w:r>
            <w:r w:rsidR="00BC15E3">
              <w:rPr>
                <w:noProof/>
                <w:webHidden/>
              </w:rPr>
              <w:t>2</w:t>
            </w:r>
            <w:r w:rsidR="00BF7EFB">
              <w:rPr>
                <w:noProof/>
                <w:webHidden/>
              </w:rPr>
              <w:fldChar w:fldCharType="end"/>
            </w:r>
          </w:hyperlink>
        </w:p>
        <w:p w14:paraId="7461730F" w14:textId="3E79C2FE" w:rsidR="00BF7EFB" w:rsidRDefault="00000000">
          <w:pPr>
            <w:pStyle w:val="TOC2"/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4316936" w:history="1">
            <w:r w:rsidR="00BF7EFB" w:rsidRPr="00204B40">
              <w:rPr>
                <w:rStyle w:val="a8"/>
                <w:noProof/>
              </w:rPr>
              <w:t>1.2.</w:t>
            </w:r>
            <w:r w:rsidR="00BF7EF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F7EFB" w:rsidRPr="00204B40">
              <w:rPr>
                <w:rStyle w:val="a8"/>
                <w:noProof/>
              </w:rPr>
              <w:t>在线模式主界面</w:t>
            </w:r>
            <w:r w:rsidR="00BF7EFB">
              <w:rPr>
                <w:noProof/>
                <w:webHidden/>
              </w:rPr>
              <w:tab/>
            </w:r>
            <w:r w:rsidR="00BF7EFB">
              <w:rPr>
                <w:noProof/>
                <w:webHidden/>
              </w:rPr>
              <w:fldChar w:fldCharType="begin"/>
            </w:r>
            <w:r w:rsidR="00BF7EFB">
              <w:rPr>
                <w:noProof/>
                <w:webHidden/>
              </w:rPr>
              <w:instrText xml:space="preserve"> PAGEREF _Toc114316936 \h </w:instrText>
            </w:r>
            <w:r w:rsidR="00BF7EFB">
              <w:rPr>
                <w:noProof/>
                <w:webHidden/>
              </w:rPr>
            </w:r>
            <w:r w:rsidR="00BF7EFB">
              <w:rPr>
                <w:noProof/>
                <w:webHidden/>
              </w:rPr>
              <w:fldChar w:fldCharType="separate"/>
            </w:r>
            <w:r w:rsidR="00BC15E3">
              <w:rPr>
                <w:noProof/>
                <w:webHidden/>
              </w:rPr>
              <w:t>3</w:t>
            </w:r>
            <w:r w:rsidR="00BF7EFB">
              <w:rPr>
                <w:noProof/>
                <w:webHidden/>
              </w:rPr>
              <w:fldChar w:fldCharType="end"/>
            </w:r>
          </w:hyperlink>
        </w:p>
        <w:p w14:paraId="5987FBF0" w14:textId="6BDDDD7B" w:rsidR="00BF7EFB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hyperlink w:anchor="_Toc114316937" w:history="1">
            <w:r w:rsidR="00BF7EFB" w:rsidRPr="00204B40">
              <w:rPr>
                <w:rStyle w:val="a8"/>
                <w:noProof/>
              </w:rPr>
              <w:t>2.</w:t>
            </w:r>
            <w:r w:rsidR="00BF7EFB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</w:rPr>
              <w:tab/>
            </w:r>
            <w:r w:rsidR="00BF7EFB" w:rsidRPr="00204B40">
              <w:rPr>
                <w:rStyle w:val="a8"/>
                <w:noProof/>
              </w:rPr>
              <w:t>离线模式</w:t>
            </w:r>
            <w:r w:rsidR="00BF7EFB">
              <w:rPr>
                <w:noProof/>
                <w:webHidden/>
              </w:rPr>
              <w:tab/>
            </w:r>
            <w:r w:rsidR="00BF7EFB">
              <w:rPr>
                <w:noProof/>
                <w:webHidden/>
              </w:rPr>
              <w:fldChar w:fldCharType="begin"/>
            </w:r>
            <w:r w:rsidR="00BF7EFB">
              <w:rPr>
                <w:noProof/>
                <w:webHidden/>
              </w:rPr>
              <w:instrText xml:space="preserve"> PAGEREF _Toc114316937 \h </w:instrText>
            </w:r>
            <w:r w:rsidR="00BF7EFB">
              <w:rPr>
                <w:noProof/>
                <w:webHidden/>
              </w:rPr>
            </w:r>
            <w:r w:rsidR="00BF7EFB">
              <w:rPr>
                <w:noProof/>
                <w:webHidden/>
              </w:rPr>
              <w:fldChar w:fldCharType="separate"/>
            </w:r>
            <w:r w:rsidR="00BC15E3">
              <w:rPr>
                <w:noProof/>
                <w:webHidden/>
              </w:rPr>
              <w:t>3</w:t>
            </w:r>
            <w:r w:rsidR="00BF7EFB">
              <w:rPr>
                <w:noProof/>
                <w:webHidden/>
              </w:rPr>
              <w:fldChar w:fldCharType="end"/>
            </w:r>
          </w:hyperlink>
        </w:p>
        <w:p w14:paraId="50D9045F" w14:textId="30277001" w:rsidR="00BF7EFB" w:rsidRDefault="00000000">
          <w:pPr>
            <w:pStyle w:val="TOC2"/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4316938" w:history="1">
            <w:r w:rsidR="00BF7EFB" w:rsidRPr="00204B40">
              <w:rPr>
                <w:rStyle w:val="a8"/>
                <w:noProof/>
              </w:rPr>
              <w:t>2.1.</w:t>
            </w:r>
            <w:r w:rsidR="00BF7EF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F7EFB" w:rsidRPr="00204B40">
              <w:rPr>
                <w:rStyle w:val="a8"/>
                <w:noProof/>
              </w:rPr>
              <w:t>使用步骤</w:t>
            </w:r>
            <w:r w:rsidR="00BF7EFB">
              <w:rPr>
                <w:noProof/>
                <w:webHidden/>
              </w:rPr>
              <w:tab/>
            </w:r>
            <w:r w:rsidR="00BF7EFB">
              <w:rPr>
                <w:noProof/>
                <w:webHidden/>
              </w:rPr>
              <w:fldChar w:fldCharType="begin"/>
            </w:r>
            <w:r w:rsidR="00BF7EFB">
              <w:rPr>
                <w:noProof/>
                <w:webHidden/>
              </w:rPr>
              <w:instrText xml:space="preserve"> PAGEREF _Toc114316938 \h </w:instrText>
            </w:r>
            <w:r w:rsidR="00BF7EFB">
              <w:rPr>
                <w:noProof/>
                <w:webHidden/>
              </w:rPr>
            </w:r>
            <w:r w:rsidR="00BF7EFB">
              <w:rPr>
                <w:noProof/>
                <w:webHidden/>
              </w:rPr>
              <w:fldChar w:fldCharType="separate"/>
            </w:r>
            <w:r w:rsidR="00BC15E3">
              <w:rPr>
                <w:noProof/>
                <w:webHidden/>
              </w:rPr>
              <w:t>3</w:t>
            </w:r>
            <w:r w:rsidR="00BF7EFB">
              <w:rPr>
                <w:noProof/>
                <w:webHidden/>
              </w:rPr>
              <w:fldChar w:fldCharType="end"/>
            </w:r>
          </w:hyperlink>
        </w:p>
        <w:p w14:paraId="308996B7" w14:textId="4A3D7877" w:rsidR="00BF7EFB" w:rsidRDefault="00000000">
          <w:pPr>
            <w:pStyle w:val="TOC2"/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4316939" w:history="1">
            <w:r w:rsidR="00BF7EFB" w:rsidRPr="00204B40">
              <w:rPr>
                <w:rStyle w:val="a8"/>
                <w:noProof/>
              </w:rPr>
              <w:t>2.2.</w:t>
            </w:r>
            <w:r w:rsidR="00BF7EF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F7EFB" w:rsidRPr="00204B40">
              <w:rPr>
                <w:rStyle w:val="a8"/>
                <w:noProof/>
              </w:rPr>
              <w:t>导入密钥文件</w:t>
            </w:r>
            <w:r w:rsidR="00BF7EFB">
              <w:rPr>
                <w:noProof/>
                <w:webHidden/>
              </w:rPr>
              <w:tab/>
            </w:r>
            <w:r w:rsidR="00BF7EFB">
              <w:rPr>
                <w:noProof/>
                <w:webHidden/>
              </w:rPr>
              <w:fldChar w:fldCharType="begin"/>
            </w:r>
            <w:r w:rsidR="00BF7EFB">
              <w:rPr>
                <w:noProof/>
                <w:webHidden/>
              </w:rPr>
              <w:instrText xml:space="preserve"> PAGEREF _Toc114316939 \h </w:instrText>
            </w:r>
            <w:r w:rsidR="00BF7EFB">
              <w:rPr>
                <w:noProof/>
                <w:webHidden/>
              </w:rPr>
            </w:r>
            <w:r w:rsidR="00BF7EFB">
              <w:rPr>
                <w:noProof/>
                <w:webHidden/>
              </w:rPr>
              <w:fldChar w:fldCharType="separate"/>
            </w:r>
            <w:r w:rsidR="00BC15E3">
              <w:rPr>
                <w:noProof/>
                <w:webHidden/>
              </w:rPr>
              <w:t>4</w:t>
            </w:r>
            <w:r w:rsidR="00BF7EFB">
              <w:rPr>
                <w:noProof/>
                <w:webHidden/>
              </w:rPr>
              <w:fldChar w:fldCharType="end"/>
            </w:r>
          </w:hyperlink>
        </w:p>
        <w:p w14:paraId="2967BB08" w14:textId="117CB7C0" w:rsidR="00BF7EFB" w:rsidRDefault="00000000">
          <w:pPr>
            <w:pStyle w:val="TOC2"/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4316940" w:history="1">
            <w:r w:rsidR="00BF7EFB" w:rsidRPr="00204B40">
              <w:rPr>
                <w:rStyle w:val="a8"/>
                <w:noProof/>
              </w:rPr>
              <w:t>2.3.</w:t>
            </w:r>
            <w:r w:rsidR="00BF7EF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F7EFB" w:rsidRPr="00204B40">
              <w:rPr>
                <w:rStyle w:val="a8"/>
                <w:noProof/>
              </w:rPr>
              <w:t>配置串口信息</w:t>
            </w:r>
            <w:r w:rsidR="00BF7EFB">
              <w:rPr>
                <w:noProof/>
                <w:webHidden/>
              </w:rPr>
              <w:tab/>
            </w:r>
            <w:r w:rsidR="00BF7EFB">
              <w:rPr>
                <w:noProof/>
                <w:webHidden/>
              </w:rPr>
              <w:fldChar w:fldCharType="begin"/>
            </w:r>
            <w:r w:rsidR="00BF7EFB">
              <w:rPr>
                <w:noProof/>
                <w:webHidden/>
              </w:rPr>
              <w:instrText xml:space="preserve"> PAGEREF _Toc114316940 \h </w:instrText>
            </w:r>
            <w:r w:rsidR="00BF7EFB">
              <w:rPr>
                <w:noProof/>
                <w:webHidden/>
              </w:rPr>
            </w:r>
            <w:r w:rsidR="00BF7EFB">
              <w:rPr>
                <w:noProof/>
                <w:webHidden/>
              </w:rPr>
              <w:fldChar w:fldCharType="separate"/>
            </w:r>
            <w:r w:rsidR="00BC15E3">
              <w:rPr>
                <w:noProof/>
                <w:webHidden/>
              </w:rPr>
              <w:t>5</w:t>
            </w:r>
            <w:r w:rsidR="00BF7EFB">
              <w:rPr>
                <w:noProof/>
                <w:webHidden/>
              </w:rPr>
              <w:fldChar w:fldCharType="end"/>
            </w:r>
          </w:hyperlink>
        </w:p>
        <w:p w14:paraId="0B7EDF80" w14:textId="55C79E31" w:rsidR="00BF7EFB" w:rsidRDefault="00000000">
          <w:pPr>
            <w:pStyle w:val="TOC2"/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4316941" w:history="1">
            <w:r w:rsidR="00BF7EFB" w:rsidRPr="00204B40">
              <w:rPr>
                <w:rStyle w:val="a8"/>
                <w:noProof/>
              </w:rPr>
              <w:t>2.4.</w:t>
            </w:r>
            <w:r w:rsidR="00BF7EF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F7EFB" w:rsidRPr="00204B40">
              <w:rPr>
                <w:rStyle w:val="a8"/>
                <w:noProof/>
              </w:rPr>
              <w:t>开始烧录</w:t>
            </w:r>
            <w:r w:rsidR="00BF7EFB">
              <w:rPr>
                <w:noProof/>
                <w:webHidden/>
              </w:rPr>
              <w:tab/>
            </w:r>
            <w:r w:rsidR="00BF7EFB">
              <w:rPr>
                <w:noProof/>
                <w:webHidden/>
              </w:rPr>
              <w:fldChar w:fldCharType="begin"/>
            </w:r>
            <w:r w:rsidR="00BF7EFB">
              <w:rPr>
                <w:noProof/>
                <w:webHidden/>
              </w:rPr>
              <w:instrText xml:space="preserve"> PAGEREF _Toc114316941 \h </w:instrText>
            </w:r>
            <w:r w:rsidR="00BF7EFB">
              <w:rPr>
                <w:noProof/>
                <w:webHidden/>
              </w:rPr>
            </w:r>
            <w:r w:rsidR="00BF7EFB">
              <w:rPr>
                <w:noProof/>
                <w:webHidden/>
              </w:rPr>
              <w:fldChar w:fldCharType="separate"/>
            </w:r>
            <w:r w:rsidR="00BC15E3">
              <w:rPr>
                <w:noProof/>
                <w:webHidden/>
              </w:rPr>
              <w:t>6</w:t>
            </w:r>
            <w:r w:rsidR="00BF7EFB">
              <w:rPr>
                <w:noProof/>
                <w:webHidden/>
              </w:rPr>
              <w:fldChar w:fldCharType="end"/>
            </w:r>
          </w:hyperlink>
        </w:p>
        <w:p w14:paraId="1D50F0D1" w14:textId="2C0C9948" w:rsidR="00BF7EFB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hyperlink w:anchor="_Toc114316942" w:history="1">
            <w:r w:rsidR="00BF7EFB" w:rsidRPr="00204B40">
              <w:rPr>
                <w:rStyle w:val="a8"/>
                <w:noProof/>
              </w:rPr>
              <w:t>3.</w:t>
            </w:r>
            <w:r w:rsidR="00BF7EFB">
              <w:rPr>
                <w:rFonts w:asciiTheme="minorHAnsi" w:eastAsiaTheme="minorEastAsia" w:hAnsiTheme="minorHAnsi" w:cstheme="minorBidi"/>
                <w:b w:val="0"/>
                <w:noProof/>
                <w:kern w:val="2"/>
                <w:sz w:val="21"/>
                <w:szCs w:val="22"/>
              </w:rPr>
              <w:tab/>
            </w:r>
            <w:r w:rsidR="00BF7EFB" w:rsidRPr="00204B40">
              <w:rPr>
                <w:rStyle w:val="a8"/>
                <w:noProof/>
              </w:rPr>
              <w:t>在线模式</w:t>
            </w:r>
            <w:r w:rsidR="00BF7EFB">
              <w:rPr>
                <w:noProof/>
                <w:webHidden/>
              </w:rPr>
              <w:tab/>
            </w:r>
            <w:r w:rsidR="00BF7EFB">
              <w:rPr>
                <w:noProof/>
                <w:webHidden/>
              </w:rPr>
              <w:fldChar w:fldCharType="begin"/>
            </w:r>
            <w:r w:rsidR="00BF7EFB">
              <w:rPr>
                <w:noProof/>
                <w:webHidden/>
              </w:rPr>
              <w:instrText xml:space="preserve"> PAGEREF _Toc114316942 \h </w:instrText>
            </w:r>
            <w:r w:rsidR="00BF7EFB">
              <w:rPr>
                <w:noProof/>
                <w:webHidden/>
              </w:rPr>
            </w:r>
            <w:r w:rsidR="00BF7EFB">
              <w:rPr>
                <w:noProof/>
                <w:webHidden/>
              </w:rPr>
              <w:fldChar w:fldCharType="separate"/>
            </w:r>
            <w:r w:rsidR="00BC15E3">
              <w:rPr>
                <w:noProof/>
                <w:webHidden/>
              </w:rPr>
              <w:t>7</w:t>
            </w:r>
            <w:r w:rsidR="00BF7EFB">
              <w:rPr>
                <w:noProof/>
                <w:webHidden/>
              </w:rPr>
              <w:fldChar w:fldCharType="end"/>
            </w:r>
          </w:hyperlink>
        </w:p>
        <w:p w14:paraId="4533480F" w14:textId="1BA6DE3B" w:rsidR="00BF7EFB" w:rsidRDefault="00000000">
          <w:pPr>
            <w:pStyle w:val="TOC2"/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4316943" w:history="1">
            <w:r w:rsidR="00BF7EFB" w:rsidRPr="00204B40">
              <w:rPr>
                <w:rStyle w:val="a8"/>
                <w:noProof/>
              </w:rPr>
              <w:t>3.1.</w:t>
            </w:r>
            <w:r w:rsidR="00BF7EF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F7EFB" w:rsidRPr="00204B40">
              <w:rPr>
                <w:rStyle w:val="a8"/>
                <w:noProof/>
              </w:rPr>
              <w:t>使用步骤</w:t>
            </w:r>
            <w:r w:rsidR="00BF7EFB">
              <w:rPr>
                <w:noProof/>
                <w:webHidden/>
              </w:rPr>
              <w:tab/>
            </w:r>
            <w:r w:rsidR="00BF7EFB">
              <w:rPr>
                <w:noProof/>
                <w:webHidden/>
              </w:rPr>
              <w:fldChar w:fldCharType="begin"/>
            </w:r>
            <w:r w:rsidR="00BF7EFB">
              <w:rPr>
                <w:noProof/>
                <w:webHidden/>
              </w:rPr>
              <w:instrText xml:space="preserve"> PAGEREF _Toc114316943 \h </w:instrText>
            </w:r>
            <w:r w:rsidR="00BF7EFB">
              <w:rPr>
                <w:noProof/>
                <w:webHidden/>
              </w:rPr>
            </w:r>
            <w:r w:rsidR="00BF7EFB">
              <w:rPr>
                <w:noProof/>
                <w:webHidden/>
              </w:rPr>
              <w:fldChar w:fldCharType="separate"/>
            </w:r>
            <w:r w:rsidR="00BC15E3">
              <w:rPr>
                <w:noProof/>
                <w:webHidden/>
              </w:rPr>
              <w:t>7</w:t>
            </w:r>
            <w:r w:rsidR="00BF7EFB">
              <w:rPr>
                <w:noProof/>
                <w:webHidden/>
              </w:rPr>
              <w:fldChar w:fldCharType="end"/>
            </w:r>
          </w:hyperlink>
        </w:p>
        <w:p w14:paraId="5B6041E3" w14:textId="04226408" w:rsidR="00BF7EFB" w:rsidRDefault="00000000">
          <w:pPr>
            <w:pStyle w:val="TOC2"/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4316944" w:history="1">
            <w:r w:rsidR="00BF7EFB" w:rsidRPr="00204B40">
              <w:rPr>
                <w:rStyle w:val="a8"/>
                <w:noProof/>
              </w:rPr>
              <w:t>3.2.</w:t>
            </w:r>
            <w:r w:rsidR="00BF7EF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F7EFB" w:rsidRPr="00204B40">
              <w:rPr>
                <w:rStyle w:val="a8"/>
                <w:noProof/>
              </w:rPr>
              <w:t>输入烧录码</w:t>
            </w:r>
            <w:r w:rsidR="00BF7EFB">
              <w:rPr>
                <w:noProof/>
                <w:webHidden/>
              </w:rPr>
              <w:tab/>
            </w:r>
            <w:r w:rsidR="00BF7EFB">
              <w:rPr>
                <w:noProof/>
                <w:webHidden/>
              </w:rPr>
              <w:fldChar w:fldCharType="begin"/>
            </w:r>
            <w:r w:rsidR="00BF7EFB">
              <w:rPr>
                <w:noProof/>
                <w:webHidden/>
              </w:rPr>
              <w:instrText xml:space="preserve"> PAGEREF _Toc114316944 \h </w:instrText>
            </w:r>
            <w:r w:rsidR="00BF7EFB">
              <w:rPr>
                <w:noProof/>
                <w:webHidden/>
              </w:rPr>
            </w:r>
            <w:r w:rsidR="00BF7EFB">
              <w:rPr>
                <w:noProof/>
                <w:webHidden/>
              </w:rPr>
              <w:fldChar w:fldCharType="separate"/>
            </w:r>
            <w:r w:rsidR="00BC15E3">
              <w:rPr>
                <w:noProof/>
                <w:webHidden/>
              </w:rPr>
              <w:t>8</w:t>
            </w:r>
            <w:r w:rsidR="00BF7EFB">
              <w:rPr>
                <w:noProof/>
                <w:webHidden/>
              </w:rPr>
              <w:fldChar w:fldCharType="end"/>
            </w:r>
          </w:hyperlink>
        </w:p>
        <w:p w14:paraId="16CC8486" w14:textId="0EC3A7BD" w:rsidR="00BF7EFB" w:rsidRDefault="00000000">
          <w:pPr>
            <w:pStyle w:val="TOC2"/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4316945" w:history="1">
            <w:r w:rsidR="00BF7EFB" w:rsidRPr="00204B40">
              <w:rPr>
                <w:rStyle w:val="a8"/>
                <w:noProof/>
              </w:rPr>
              <w:t>3.3.</w:t>
            </w:r>
            <w:r w:rsidR="00BF7EF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F7EFB" w:rsidRPr="00204B40">
              <w:rPr>
                <w:rStyle w:val="a8"/>
                <w:noProof/>
              </w:rPr>
              <w:t>配置串口信息</w:t>
            </w:r>
            <w:r w:rsidR="00BF7EFB">
              <w:rPr>
                <w:noProof/>
                <w:webHidden/>
              </w:rPr>
              <w:tab/>
            </w:r>
            <w:r w:rsidR="00BF7EFB">
              <w:rPr>
                <w:noProof/>
                <w:webHidden/>
              </w:rPr>
              <w:fldChar w:fldCharType="begin"/>
            </w:r>
            <w:r w:rsidR="00BF7EFB">
              <w:rPr>
                <w:noProof/>
                <w:webHidden/>
              </w:rPr>
              <w:instrText xml:space="preserve"> PAGEREF _Toc114316945 \h </w:instrText>
            </w:r>
            <w:r w:rsidR="00BF7EFB">
              <w:rPr>
                <w:noProof/>
                <w:webHidden/>
              </w:rPr>
            </w:r>
            <w:r w:rsidR="00BF7EFB">
              <w:rPr>
                <w:noProof/>
                <w:webHidden/>
              </w:rPr>
              <w:fldChar w:fldCharType="separate"/>
            </w:r>
            <w:r w:rsidR="00BC15E3">
              <w:rPr>
                <w:noProof/>
                <w:webHidden/>
              </w:rPr>
              <w:t>9</w:t>
            </w:r>
            <w:r w:rsidR="00BF7EFB">
              <w:rPr>
                <w:noProof/>
                <w:webHidden/>
              </w:rPr>
              <w:fldChar w:fldCharType="end"/>
            </w:r>
          </w:hyperlink>
        </w:p>
        <w:p w14:paraId="3F04C11A" w14:textId="10177CEF" w:rsidR="00BF7EFB" w:rsidRDefault="00000000">
          <w:pPr>
            <w:pStyle w:val="TOC2"/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4316946" w:history="1">
            <w:r w:rsidR="00BF7EFB" w:rsidRPr="00204B40">
              <w:rPr>
                <w:rStyle w:val="a8"/>
                <w:noProof/>
              </w:rPr>
              <w:t>3.4.</w:t>
            </w:r>
            <w:r w:rsidR="00BF7EFB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BF7EFB" w:rsidRPr="00204B40">
              <w:rPr>
                <w:rStyle w:val="a8"/>
                <w:noProof/>
              </w:rPr>
              <w:t>开始烧录</w:t>
            </w:r>
            <w:r w:rsidR="00BF7EFB">
              <w:rPr>
                <w:noProof/>
                <w:webHidden/>
              </w:rPr>
              <w:tab/>
            </w:r>
            <w:r w:rsidR="00BF7EFB">
              <w:rPr>
                <w:noProof/>
                <w:webHidden/>
              </w:rPr>
              <w:fldChar w:fldCharType="begin"/>
            </w:r>
            <w:r w:rsidR="00BF7EFB">
              <w:rPr>
                <w:noProof/>
                <w:webHidden/>
              </w:rPr>
              <w:instrText xml:space="preserve"> PAGEREF _Toc114316946 \h </w:instrText>
            </w:r>
            <w:r w:rsidR="00BF7EFB">
              <w:rPr>
                <w:noProof/>
                <w:webHidden/>
              </w:rPr>
            </w:r>
            <w:r w:rsidR="00BF7EFB">
              <w:rPr>
                <w:noProof/>
                <w:webHidden/>
              </w:rPr>
              <w:fldChar w:fldCharType="separate"/>
            </w:r>
            <w:r w:rsidR="00BC15E3">
              <w:rPr>
                <w:noProof/>
                <w:webHidden/>
              </w:rPr>
              <w:t>10</w:t>
            </w:r>
            <w:r w:rsidR="00BF7EFB">
              <w:rPr>
                <w:noProof/>
                <w:webHidden/>
              </w:rPr>
              <w:fldChar w:fldCharType="end"/>
            </w:r>
          </w:hyperlink>
        </w:p>
        <w:p w14:paraId="35AD35D9" w14:textId="3470D3AB" w:rsidR="002661ED" w:rsidRDefault="0061608E">
          <w:pPr>
            <w:rPr>
              <w:rFonts w:ascii="仿宋" w:eastAsia="仿宋" w:hAnsi="仿宋"/>
              <w:b/>
              <w:sz w:val="21"/>
              <w:szCs w:val="21"/>
            </w:rPr>
          </w:pPr>
          <w:r>
            <w:rPr>
              <w:rFonts w:ascii="仿宋" w:eastAsia="仿宋" w:hAnsi="仿宋"/>
              <w:szCs w:val="21"/>
            </w:rPr>
            <w:fldChar w:fldCharType="end"/>
          </w:r>
        </w:p>
      </w:sdtContent>
    </w:sdt>
    <w:p w14:paraId="50F79F12" w14:textId="77777777" w:rsidR="002661ED" w:rsidRDefault="002661ED"/>
    <w:p w14:paraId="469E5C31" w14:textId="77777777" w:rsidR="002661ED" w:rsidRDefault="002661ED">
      <w:pPr>
        <w:tabs>
          <w:tab w:val="center" w:pos="4873"/>
        </w:tabs>
        <w:jc w:val="left"/>
      </w:pPr>
    </w:p>
    <w:p w14:paraId="444397CC" w14:textId="77777777" w:rsidR="002661ED" w:rsidRDefault="002661ED"/>
    <w:p w14:paraId="70233856" w14:textId="77777777" w:rsidR="002661ED" w:rsidRDefault="002661ED"/>
    <w:p w14:paraId="1235232C" w14:textId="77777777" w:rsidR="002661ED" w:rsidRDefault="002661ED"/>
    <w:p w14:paraId="1B930011" w14:textId="77777777" w:rsidR="002661ED" w:rsidRDefault="002661ED"/>
    <w:p w14:paraId="71763EAD" w14:textId="77777777" w:rsidR="002661ED" w:rsidRDefault="002661ED"/>
    <w:p w14:paraId="604F5D05" w14:textId="77777777" w:rsidR="002661ED" w:rsidRDefault="002661ED">
      <w:pPr>
        <w:tabs>
          <w:tab w:val="left" w:pos="2275"/>
        </w:tabs>
        <w:jc w:val="left"/>
        <w:sectPr w:rsidR="002661ED">
          <w:pgSz w:w="11906" w:h="16838"/>
          <w:pgMar w:top="1440" w:right="1080" w:bottom="1440" w:left="1080" w:header="850" w:footer="567" w:gutter="0"/>
          <w:pgNumType w:start="1"/>
          <w:cols w:space="425"/>
          <w:docGrid w:type="lines" w:linePitch="312"/>
        </w:sectPr>
      </w:pPr>
    </w:p>
    <w:p w14:paraId="5FB0717D" w14:textId="77777777" w:rsidR="002661ED" w:rsidRDefault="002661ED">
      <w:pPr>
        <w:pStyle w:val="Quectel"/>
      </w:pPr>
    </w:p>
    <w:p w14:paraId="77ABA464" w14:textId="6FC398D5" w:rsidR="00407DDD" w:rsidRDefault="0061608E" w:rsidP="00407DDD">
      <w:pPr>
        <w:pStyle w:val="Quectel1"/>
        <w:rPr>
          <w:lang w:val="en-US"/>
        </w:rPr>
      </w:pPr>
      <w:bookmarkStart w:id="7" w:name="_Toc114316934"/>
      <w:r>
        <w:rPr>
          <w:rFonts w:hint="eastAsia"/>
          <w:lang w:val="en-US"/>
        </w:rPr>
        <w:t>主界面介绍</w:t>
      </w:r>
      <w:bookmarkEnd w:id="7"/>
    </w:p>
    <w:p w14:paraId="3DCB266E" w14:textId="198B2312" w:rsidR="00A15F25" w:rsidRPr="00A15F25" w:rsidRDefault="00A15F25" w:rsidP="00A15F25">
      <w:pPr>
        <w:pStyle w:val="Quectel"/>
        <w:rPr>
          <w:rFonts w:hint="eastAsia"/>
          <w:lang w:val="en-US"/>
        </w:rPr>
      </w:pPr>
      <w:r>
        <w:rPr>
          <w:rFonts w:hint="eastAsia"/>
          <w:lang w:val="en-US"/>
        </w:rPr>
        <w:t>主界面介绍</w:t>
      </w:r>
    </w:p>
    <w:p w14:paraId="732336C8" w14:textId="113F2854" w:rsidR="00407DDD" w:rsidRDefault="00407DDD" w:rsidP="00407DDD">
      <w:pPr>
        <w:pStyle w:val="Quectel2"/>
      </w:pPr>
      <w:bookmarkStart w:id="8" w:name="_Toc114316935"/>
      <w:r>
        <w:rPr>
          <w:rFonts w:hint="eastAsia"/>
        </w:rPr>
        <w:t>离线模式主界面</w:t>
      </w:r>
      <w:bookmarkEnd w:id="8"/>
    </w:p>
    <w:p w14:paraId="3EFAC7BA" w14:textId="13D09B6B" w:rsidR="00407DDD" w:rsidRPr="00407DDD" w:rsidRDefault="00407DDD" w:rsidP="00407DDD">
      <w:pPr>
        <w:pStyle w:val="Quectel"/>
      </w:pPr>
      <w:r>
        <w:rPr>
          <w:noProof/>
        </w:rPr>
        <w:drawing>
          <wp:inline distT="0" distB="0" distL="0" distR="0" wp14:anchorId="44E70F65" wp14:editId="1FA2EB42">
            <wp:extent cx="6188710" cy="37547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F121" w14:textId="56317C0D" w:rsidR="002661ED" w:rsidRDefault="00407DDD" w:rsidP="00407DDD">
      <w:pPr>
        <w:pStyle w:val="Quectel2"/>
      </w:pPr>
      <w:bookmarkStart w:id="9" w:name="_Toc114316936"/>
      <w:r>
        <w:rPr>
          <w:rFonts w:hint="eastAsia"/>
        </w:rPr>
        <w:lastRenderedPageBreak/>
        <w:t>在线模式主界面</w:t>
      </w:r>
      <w:bookmarkEnd w:id="9"/>
    </w:p>
    <w:p w14:paraId="4370D7AA" w14:textId="38AFFD49" w:rsidR="00407DDD" w:rsidRPr="00407DDD" w:rsidRDefault="00407DDD" w:rsidP="00407DDD">
      <w:pPr>
        <w:pStyle w:val="Quectel"/>
      </w:pPr>
      <w:r>
        <w:rPr>
          <w:noProof/>
        </w:rPr>
        <w:drawing>
          <wp:inline distT="0" distB="0" distL="0" distR="0" wp14:anchorId="5294A1D3" wp14:editId="6ED34DC8">
            <wp:extent cx="6188710" cy="3733165"/>
            <wp:effectExtent l="0" t="0" r="254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7108" w14:textId="09CD21E4" w:rsidR="002661ED" w:rsidRDefault="007B6FC7">
      <w:pPr>
        <w:pStyle w:val="Quectel1"/>
        <w:rPr>
          <w:lang w:val="en-US"/>
        </w:rPr>
      </w:pPr>
      <w:bookmarkStart w:id="10" w:name="_Toc114316937"/>
      <w:r>
        <w:rPr>
          <w:rFonts w:hint="eastAsia"/>
          <w:lang w:val="en-US"/>
        </w:rPr>
        <w:t>离线模式</w:t>
      </w:r>
      <w:bookmarkEnd w:id="10"/>
    </w:p>
    <w:p w14:paraId="1D99CBB9" w14:textId="64E3D906" w:rsidR="00A15F25" w:rsidRPr="00A15F25" w:rsidRDefault="00A15F25" w:rsidP="00A15F25">
      <w:pPr>
        <w:pStyle w:val="Quectel"/>
        <w:rPr>
          <w:rFonts w:hint="eastAsia"/>
          <w:lang w:val="en-US"/>
        </w:rPr>
      </w:pPr>
      <w:r>
        <w:rPr>
          <w:rFonts w:hint="eastAsia"/>
          <w:lang w:val="en-US"/>
        </w:rPr>
        <w:t>离线模式</w:t>
      </w:r>
    </w:p>
    <w:p w14:paraId="243CD528" w14:textId="459F6C14" w:rsidR="004E02E0" w:rsidRPr="004E02E0" w:rsidRDefault="00235338" w:rsidP="004E02E0">
      <w:pPr>
        <w:pStyle w:val="Quectel2"/>
      </w:pPr>
      <w:bookmarkStart w:id="11" w:name="_Toc114316938"/>
      <w:r>
        <w:rPr>
          <w:rFonts w:hint="eastAsia"/>
        </w:rPr>
        <w:t>使用步骤</w:t>
      </w:r>
      <w:bookmarkEnd w:id="11"/>
    </w:p>
    <w:p w14:paraId="33EECE4D" w14:textId="366B6F35" w:rsidR="007D3998" w:rsidRDefault="007D3998" w:rsidP="007D3998">
      <w:pPr>
        <w:pStyle w:val="Quectel"/>
        <w:numPr>
          <w:ilvl w:val="0"/>
          <w:numId w:val="44"/>
        </w:numPr>
        <w:rPr>
          <w:lang w:val="en-US"/>
        </w:rPr>
      </w:pPr>
      <w:r>
        <w:rPr>
          <w:rFonts w:hint="eastAsia"/>
          <w:lang w:val="en-US"/>
        </w:rPr>
        <w:t>导入密钥文件</w:t>
      </w:r>
    </w:p>
    <w:p w14:paraId="00F44799" w14:textId="7A91AD94" w:rsidR="007D3998" w:rsidRDefault="007D3998" w:rsidP="007D3998">
      <w:pPr>
        <w:pStyle w:val="Quectel"/>
        <w:numPr>
          <w:ilvl w:val="0"/>
          <w:numId w:val="44"/>
        </w:numPr>
        <w:rPr>
          <w:lang w:val="en-US"/>
        </w:rPr>
      </w:pPr>
      <w:r>
        <w:rPr>
          <w:rFonts w:hint="eastAsia"/>
          <w:lang w:val="en-US"/>
        </w:rPr>
        <w:t>配置串口信息</w:t>
      </w:r>
    </w:p>
    <w:p w14:paraId="41BCFE6D" w14:textId="0DA70A39" w:rsidR="007D3998" w:rsidRDefault="00235338" w:rsidP="007D3998">
      <w:pPr>
        <w:pStyle w:val="Quectel"/>
        <w:numPr>
          <w:ilvl w:val="0"/>
          <w:numId w:val="44"/>
        </w:numPr>
        <w:rPr>
          <w:lang w:val="en-US"/>
        </w:rPr>
      </w:pPr>
      <w:r>
        <w:rPr>
          <w:rFonts w:hint="eastAsia"/>
          <w:lang w:val="en-US"/>
        </w:rPr>
        <w:t>开始烧录</w:t>
      </w:r>
    </w:p>
    <w:p w14:paraId="5C3FE6A0" w14:textId="6EBBAE75" w:rsidR="00B20A87" w:rsidRDefault="00B20A87" w:rsidP="007D3998">
      <w:pPr>
        <w:pStyle w:val="Quectel"/>
        <w:numPr>
          <w:ilvl w:val="0"/>
          <w:numId w:val="44"/>
        </w:numPr>
        <w:rPr>
          <w:lang w:val="en-US"/>
        </w:rPr>
      </w:pPr>
      <w:r>
        <w:rPr>
          <w:rFonts w:hint="eastAsia"/>
          <w:lang w:val="en-US"/>
        </w:rPr>
        <w:t>结束烧录</w:t>
      </w:r>
    </w:p>
    <w:p w14:paraId="5EC8984C" w14:textId="484C988B" w:rsidR="00FE3C9F" w:rsidRDefault="00FE3C9F" w:rsidP="00FE3C9F">
      <w:pPr>
        <w:pStyle w:val="Quectel"/>
        <w:rPr>
          <w:lang w:val="en-US"/>
        </w:rPr>
      </w:pPr>
    </w:p>
    <w:p w14:paraId="3D84E3CA" w14:textId="2E238750" w:rsidR="00FE3C9F" w:rsidRDefault="00FE3C9F" w:rsidP="00FE3C9F">
      <w:pPr>
        <w:pStyle w:val="Quectel"/>
        <w:rPr>
          <w:lang w:val="en-US"/>
        </w:rPr>
      </w:pPr>
    </w:p>
    <w:p w14:paraId="240AD41E" w14:textId="4E784463" w:rsidR="00FE3C9F" w:rsidRDefault="00FE3C9F" w:rsidP="00FE3C9F">
      <w:pPr>
        <w:pStyle w:val="Quectel"/>
        <w:rPr>
          <w:lang w:val="en-US"/>
        </w:rPr>
      </w:pPr>
    </w:p>
    <w:p w14:paraId="76E45A5C" w14:textId="316B77CE" w:rsidR="00FE3C9F" w:rsidRDefault="00FE3C9F" w:rsidP="00FE3C9F">
      <w:pPr>
        <w:pStyle w:val="Quectel"/>
        <w:rPr>
          <w:lang w:val="en-US"/>
        </w:rPr>
      </w:pPr>
    </w:p>
    <w:p w14:paraId="02DFE166" w14:textId="61D6A513" w:rsidR="00FE3C9F" w:rsidRDefault="00FE3C9F" w:rsidP="00FE3C9F">
      <w:pPr>
        <w:pStyle w:val="Quectel"/>
        <w:rPr>
          <w:lang w:val="en-US"/>
        </w:rPr>
      </w:pPr>
    </w:p>
    <w:p w14:paraId="0287AB64" w14:textId="29C6CB82" w:rsidR="00FE3C9F" w:rsidRDefault="00FE3C9F" w:rsidP="00FE3C9F">
      <w:pPr>
        <w:pStyle w:val="Quectel"/>
        <w:rPr>
          <w:lang w:val="en-US"/>
        </w:rPr>
      </w:pPr>
    </w:p>
    <w:p w14:paraId="4A7A0C33" w14:textId="4732E66E" w:rsidR="00FE3C9F" w:rsidRDefault="00FE3C9F" w:rsidP="00FE3C9F">
      <w:pPr>
        <w:pStyle w:val="Quectel"/>
        <w:rPr>
          <w:lang w:val="en-US"/>
        </w:rPr>
      </w:pPr>
    </w:p>
    <w:p w14:paraId="06BEE501" w14:textId="6463FF13" w:rsidR="00FE3C9F" w:rsidRDefault="00FE3C9F" w:rsidP="00FE3C9F">
      <w:pPr>
        <w:pStyle w:val="Quectel"/>
        <w:rPr>
          <w:lang w:val="en-US"/>
        </w:rPr>
      </w:pPr>
    </w:p>
    <w:p w14:paraId="6B3D6014" w14:textId="2C9BD9DA" w:rsidR="00FE3C9F" w:rsidRDefault="00FE3C9F" w:rsidP="00FE3C9F">
      <w:pPr>
        <w:pStyle w:val="Quectel"/>
        <w:rPr>
          <w:lang w:val="en-US"/>
        </w:rPr>
      </w:pPr>
    </w:p>
    <w:p w14:paraId="720139F6" w14:textId="3419944B" w:rsidR="00FE3C9F" w:rsidRDefault="00FE3C9F" w:rsidP="00FE3C9F">
      <w:pPr>
        <w:pStyle w:val="Quectel"/>
        <w:rPr>
          <w:lang w:val="en-US"/>
        </w:rPr>
      </w:pPr>
    </w:p>
    <w:p w14:paraId="545AD9E3" w14:textId="3C65AEBC" w:rsidR="00FE3C9F" w:rsidRDefault="00FE3C9F" w:rsidP="00FE3C9F">
      <w:pPr>
        <w:pStyle w:val="Quectel"/>
        <w:rPr>
          <w:lang w:val="en-US"/>
        </w:rPr>
      </w:pPr>
    </w:p>
    <w:p w14:paraId="23ED30E6" w14:textId="5D79AFC9" w:rsidR="00FE3C9F" w:rsidRDefault="00FE3C9F" w:rsidP="00FE3C9F">
      <w:pPr>
        <w:pStyle w:val="Quectel"/>
        <w:rPr>
          <w:lang w:val="en-US"/>
        </w:rPr>
      </w:pPr>
    </w:p>
    <w:p w14:paraId="20598FC2" w14:textId="26ECC1DF" w:rsidR="00FE3C9F" w:rsidRDefault="00FE3C9F" w:rsidP="00FE3C9F">
      <w:pPr>
        <w:pStyle w:val="Quectel"/>
        <w:rPr>
          <w:lang w:val="en-US"/>
        </w:rPr>
      </w:pPr>
    </w:p>
    <w:p w14:paraId="6744DB0D" w14:textId="77777777" w:rsidR="00FE3C9F" w:rsidRPr="007D3998" w:rsidRDefault="00FE3C9F" w:rsidP="00FE3C9F">
      <w:pPr>
        <w:pStyle w:val="Quectel"/>
        <w:rPr>
          <w:rFonts w:hint="eastAsia"/>
          <w:lang w:val="en-US"/>
        </w:rPr>
      </w:pPr>
    </w:p>
    <w:p w14:paraId="7718A67E" w14:textId="49D6BCAC" w:rsidR="002661ED" w:rsidRDefault="0061190D" w:rsidP="007B6FC7">
      <w:pPr>
        <w:pStyle w:val="Quectel2"/>
      </w:pPr>
      <w:bookmarkStart w:id="12" w:name="_Toc114316939"/>
      <w:r>
        <w:rPr>
          <w:rFonts w:hint="eastAsia"/>
        </w:rPr>
        <w:lastRenderedPageBreak/>
        <w:t>导入密钥文件</w:t>
      </w:r>
      <w:bookmarkEnd w:id="12"/>
    </w:p>
    <w:p w14:paraId="64F4037D" w14:textId="27B11DFB" w:rsidR="0061190D" w:rsidRDefault="0061190D" w:rsidP="0061190D">
      <w:pPr>
        <w:pStyle w:val="Quectel"/>
        <w:numPr>
          <w:ilvl w:val="0"/>
          <w:numId w:val="43"/>
        </w:numPr>
      </w:pPr>
      <w:r>
        <w:rPr>
          <w:rFonts w:hint="eastAsia"/>
        </w:rPr>
        <w:t>点击“导入密钥文件”按钮</w:t>
      </w:r>
    </w:p>
    <w:p w14:paraId="595D526B" w14:textId="40D42F94" w:rsidR="0061190D" w:rsidRDefault="0061190D" w:rsidP="0061190D">
      <w:pPr>
        <w:pStyle w:val="Quectel"/>
        <w:numPr>
          <w:ilvl w:val="0"/>
          <w:numId w:val="43"/>
        </w:numPr>
      </w:pPr>
      <w:r>
        <w:rPr>
          <w:rFonts w:hint="eastAsia"/>
        </w:rPr>
        <w:t>选择密钥文件</w:t>
      </w:r>
      <w:r w:rsidR="007B42B6">
        <w:rPr>
          <w:rFonts w:hint="eastAsia"/>
        </w:rPr>
        <w:t>后点击“打开”</w:t>
      </w:r>
    </w:p>
    <w:p w14:paraId="273210B7" w14:textId="785AB832" w:rsidR="007B42B6" w:rsidRDefault="007B42B6" w:rsidP="007B42B6">
      <w:pPr>
        <w:pStyle w:val="Quectel"/>
      </w:pPr>
      <w:r>
        <w:rPr>
          <w:rFonts w:hint="eastAsia"/>
        </w:rPr>
        <w:t>注：密钥文件以.csv为后缀的格式文件，密钥可通过平台获取，请勿随意更改平台导出的密钥文件，否则可能出现导入密钥文件失败。</w:t>
      </w:r>
      <w:r w:rsidR="00B963F6">
        <w:rPr>
          <w:rFonts w:hint="eastAsia"/>
        </w:rPr>
        <w:t>导入密钥文件后，若</w:t>
      </w:r>
      <w:r w:rsidR="00DE19B8">
        <w:rPr>
          <w:rFonts w:hint="eastAsia"/>
        </w:rPr>
        <w:t>文件</w:t>
      </w:r>
      <w:r w:rsidR="00B963F6">
        <w:rPr>
          <w:rFonts w:hint="eastAsia"/>
        </w:rPr>
        <w:t>格式正确，</w:t>
      </w:r>
      <w:r w:rsidR="00DE19B8">
        <w:rPr>
          <w:rFonts w:hint="eastAsia"/>
        </w:rPr>
        <w:t>该</w:t>
      </w:r>
      <w:r w:rsidR="00B963F6">
        <w:rPr>
          <w:rFonts w:hint="eastAsia"/>
        </w:rPr>
        <w:t>文件名会显示在窗体左上角，产品信息会显示在“基础信息”下第一栏，只显示Pro</w:t>
      </w:r>
      <w:r w:rsidR="00B963F6">
        <w:t>ductKey</w:t>
      </w:r>
      <w:r w:rsidR="00AF035E">
        <w:rPr>
          <w:rFonts w:hint="eastAsia"/>
        </w:rPr>
        <w:t>信息</w:t>
      </w:r>
      <w:r w:rsidR="00B963F6">
        <w:rPr>
          <w:rFonts w:hint="eastAsia"/>
        </w:rPr>
        <w:t>。</w:t>
      </w:r>
    </w:p>
    <w:p w14:paraId="3376EEB1" w14:textId="57946839" w:rsidR="007B42B6" w:rsidRDefault="007D3998" w:rsidP="007B42B6">
      <w:pPr>
        <w:pStyle w:val="Quectel"/>
      </w:pPr>
      <w:r>
        <w:rPr>
          <w:noProof/>
        </w:rPr>
        <w:drawing>
          <wp:inline distT="0" distB="0" distL="0" distR="0" wp14:anchorId="39A6999F" wp14:editId="1D4263E4">
            <wp:extent cx="6188710" cy="37376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3F20" w14:textId="0DD5A876" w:rsidR="00FE3C9F" w:rsidRDefault="00FE3C9F" w:rsidP="007B42B6">
      <w:pPr>
        <w:pStyle w:val="Quectel"/>
      </w:pPr>
    </w:p>
    <w:p w14:paraId="58AC77D4" w14:textId="6B7DEC5C" w:rsidR="00FE3C9F" w:rsidRDefault="00FE3C9F" w:rsidP="007B42B6">
      <w:pPr>
        <w:pStyle w:val="Quectel"/>
      </w:pPr>
    </w:p>
    <w:p w14:paraId="58E17849" w14:textId="5CD073E4" w:rsidR="00FE3C9F" w:rsidRDefault="00FE3C9F" w:rsidP="007B42B6">
      <w:pPr>
        <w:pStyle w:val="Quectel"/>
      </w:pPr>
    </w:p>
    <w:p w14:paraId="43FAD6D5" w14:textId="09107D87" w:rsidR="00FE3C9F" w:rsidRDefault="00FE3C9F" w:rsidP="007B42B6">
      <w:pPr>
        <w:pStyle w:val="Quectel"/>
      </w:pPr>
    </w:p>
    <w:p w14:paraId="58AC56D8" w14:textId="668C7C26" w:rsidR="00FE3C9F" w:rsidRDefault="00FE3C9F" w:rsidP="007B42B6">
      <w:pPr>
        <w:pStyle w:val="Quectel"/>
      </w:pPr>
    </w:p>
    <w:p w14:paraId="3683BC49" w14:textId="76DB075F" w:rsidR="00FE3C9F" w:rsidRDefault="00FE3C9F" w:rsidP="007B42B6">
      <w:pPr>
        <w:pStyle w:val="Quectel"/>
      </w:pPr>
    </w:p>
    <w:p w14:paraId="4BB6B2F5" w14:textId="3AFC4D20" w:rsidR="00FE3C9F" w:rsidRDefault="00FE3C9F" w:rsidP="007B42B6">
      <w:pPr>
        <w:pStyle w:val="Quectel"/>
      </w:pPr>
    </w:p>
    <w:p w14:paraId="7C27A295" w14:textId="179525CB" w:rsidR="00FE3C9F" w:rsidRDefault="00FE3C9F" w:rsidP="007B42B6">
      <w:pPr>
        <w:pStyle w:val="Quectel"/>
      </w:pPr>
    </w:p>
    <w:p w14:paraId="4FD7935E" w14:textId="1C3D66F3" w:rsidR="00FE3C9F" w:rsidRDefault="00FE3C9F" w:rsidP="007B42B6">
      <w:pPr>
        <w:pStyle w:val="Quectel"/>
      </w:pPr>
    </w:p>
    <w:p w14:paraId="7AA33E08" w14:textId="638FBD3A" w:rsidR="00FE3C9F" w:rsidRDefault="00FE3C9F" w:rsidP="007B42B6">
      <w:pPr>
        <w:pStyle w:val="Quectel"/>
      </w:pPr>
    </w:p>
    <w:p w14:paraId="1C5B51E2" w14:textId="76610F95" w:rsidR="00FE3C9F" w:rsidRDefault="00FE3C9F" w:rsidP="007B42B6">
      <w:pPr>
        <w:pStyle w:val="Quectel"/>
      </w:pPr>
    </w:p>
    <w:p w14:paraId="049FC816" w14:textId="00CB9856" w:rsidR="00FE3C9F" w:rsidRDefault="00FE3C9F" w:rsidP="007B42B6">
      <w:pPr>
        <w:pStyle w:val="Quectel"/>
      </w:pPr>
    </w:p>
    <w:p w14:paraId="1D9FD264" w14:textId="1757142F" w:rsidR="00FE3C9F" w:rsidRDefault="00FE3C9F" w:rsidP="007B42B6">
      <w:pPr>
        <w:pStyle w:val="Quectel"/>
      </w:pPr>
    </w:p>
    <w:p w14:paraId="02AE037E" w14:textId="68C89B47" w:rsidR="00FE3C9F" w:rsidRDefault="00FE3C9F" w:rsidP="007B42B6">
      <w:pPr>
        <w:pStyle w:val="Quectel"/>
      </w:pPr>
    </w:p>
    <w:p w14:paraId="72F9D237" w14:textId="750271DA" w:rsidR="00FE3C9F" w:rsidRDefault="00FE3C9F" w:rsidP="007B42B6">
      <w:pPr>
        <w:pStyle w:val="Quectel"/>
      </w:pPr>
    </w:p>
    <w:p w14:paraId="79D6AB5B" w14:textId="3B78C94E" w:rsidR="00FE3C9F" w:rsidRDefault="00FE3C9F" w:rsidP="007B42B6">
      <w:pPr>
        <w:pStyle w:val="Quectel"/>
      </w:pPr>
    </w:p>
    <w:p w14:paraId="23CF89EF" w14:textId="77777777" w:rsidR="00FE3C9F" w:rsidRDefault="00FE3C9F" w:rsidP="007B42B6">
      <w:pPr>
        <w:pStyle w:val="Quectel"/>
      </w:pPr>
    </w:p>
    <w:p w14:paraId="2EADE2BD" w14:textId="34CC0ED4" w:rsidR="007D3998" w:rsidRDefault="00235338" w:rsidP="00235338">
      <w:pPr>
        <w:pStyle w:val="Quectel2"/>
      </w:pPr>
      <w:bookmarkStart w:id="13" w:name="_Toc114316940"/>
      <w:r>
        <w:rPr>
          <w:rFonts w:hint="eastAsia"/>
        </w:rPr>
        <w:lastRenderedPageBreak/>
        <w:t>配置串口信息</w:t>
      </w:r>
      <w:bookmarkEnd w:id="13"/>
    </w:p>
    <w:p w14:paraId="1361B5AF" w14:textId="6F44F328" w:rsidR="00235338" w:rsidRDefault="00235338" w:rsidP="00235338">
      <w:pPr>
        <w:pStyle w:val="Quectel"/>
        <w:numPr>
          <w:ilvl w:val="0"/>
          <w:numId w:val="45"/>
        </w:numPr>
      </w:pPr>
      <w:r>
        <w:rPr>
          <w:rFonts w:hint="eastAsia"/>
        </w:rPr>
        <w:t>选择端口</w:t>
      </w:r>
    </w:p>
    <w:p w14:paraId="242C6A92" w14:textId="456F8A21" w:rsidR="00235338" w:rsidRDefault="00235338" w:rsidP="00235338">
      <w:pPr>
        <w:pStyle w:val="Quectel"/>
        <w:numPr>
          <w:ilvl w:val="0"/>
          <w:numId w:val="45"/>
        </w:numPr>
      </w:pPr>
      <w:r>
        <w:rPr>
          <w:rFonts w:hint="eastAsia"/>
        </w:rPr>
        <w:t>选择波特率</w:t>
      </w:r>
    </w:p>
    <w:p w14:paraId="6312E655" w14:textId="11EA59C6" w:rsidR="00235338" w:rsidRDefault="00235338" w:rsidP="00235338">
      <w:pPr>
        <w:pStyle w:val="Quectel"/>
        <w:numPr>
          <w:ilvl w:val="0"/>
          <w:numId w:val="45"/>
        </w:numPr>
      </w:pPr>
      <w:r>
        <w:rPr>
          <w:rFonts w:hint="eastAsia"/>
        </w:rPr>
        <w:t>选择停止位（可免配置）</w:t>
      </w:r>
    </w:p>
    <w:p w14:paraId="5092F4E6" w14:textId="6682CD21" w:rsidR="00235338" w:rsidRDefault="00235338" w:rsidP="00235338">
      <w:pPr>
        <w:pStyle w:val="Quectel"/>
        <w:numPr>
          <w:ilvl w:val="0"/>
          <w:numId w:val="45"/>
        </w:numPr>
      </w:pPr>
      <w:r>
        <w:rPr>
          <w:rFonts w:hint="eastAsia"/>
        </w:rPr>
        <w:t>选择检验位（可免配置）</w:t>
      </w:r>
    </w:p>
    <w:p w14:paraId="430460C7" w14:textId="0854F338" w:rsidR="00235338" w:rsidRDefault="00235338" w:rsidP="00235338">
      <w:pPr>
        <w:pStyle w:val="Quectel"/>
      </w:pPr>
      <w:r>
        <w:rPr>
          <w:rFonts w:hint="eastAsia"/>
        </w:rPr>
        <w:t>注：停止位与检验位</w:t>
      </w:r>
      <w:r w:rsidR="00FE3C9F">
        <w:rPr>
          <w:rFonts w:hint="eastAsia"/>
        </w:rPr>
        <w:t>配置信息默认隐藏</w:t>
      </w:r>
      <w:r w:rsidR="00BF24D9">
        <w:rPr>
          <w:rFonts w:hint="eastAsia"/>
        </w:rPr>
        <w:t>，隐藏时无需配置停止位与校验位信息。</w:t>
      </w:r>
      <w:r w:rsidR="00FE3C9F">
        <w:rPr>
          <w:rFonts w:hint="eastAsia"/>
        </w:rPr>
        <w:t>可通过点击波特率配置信息右侧的“下拉箭头”展开停止位与校验位配置信息。</w:t>
      </w:r>
    </w:p>
    <w:p w14:paraId="5038553F" w14:textId="38CA5D50" w:rsidR="00FE3C9F" w:rsidRDefault="00FE3C9F" w:rsidP="00235338">
      <w:pPr>
        <w:pStyle w:val="Quectel"/>
      </w:pPr>
      <w:r>
        <w:rPr>
          <w:noProof/>
        </w:rPr>
        <w:drawing>
          <wp:inline distT="0" distB="0" distL="0" distR="0" wp14:anchorId="2380DAC0" wp14:editId="6074DFB8">
            <wp:extent cx="6188710" cy="374269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A166" w14:textId="03BEB002" w:rsidR="00EB6814" w:rsidRDefault="00EB6814" w:rsidP="00235338">
      <w:pPr>
        <w:pStyle w:val="Quectel"/>
      </w:pPr>
    </w:p>
    <w:p w14:paraId="4572EA0F" w14:textId="597EDBFD" w:rsidR="00EB6814" w:rsidRDefault="00EB6814" w:rsidP="00235338">
      <w:pPr>
        <w:pStyle w:val="Quectel"/>
      </w:pPr>
    </w:p>
    <w:p w14:paraId="72CA58E4" w14:textId="677889FA" w:rsidR="00EB6814" w:rsidRDefault="00EB6814" w:rsidP="00235338">
      <w:pPr>
        <w:pStyle w:val="Quectel"/>
      </w:pPr>
    </w:p>
    <w:p w14:paraId="165219B5" w14:textId="5F179AD9" w:rsidR="00EB6814" w:rsidRDefault="00EB6814" w:rsidP="00235338">
      <w:pPr>
        <w:pStyle w:val="Quectel"/>
      </w:pPr>
    </w:p>
    <w:p w14:paraId="279C6A99" w14:textId="3E29951E" w:rsidR="00EB6814" w:rsidRDefault="00EB6814" w:rsidP="00235338">
      <w:pPr>
        <w:pStyle w:val="Quectel"/>
      </w:pPr>
    </w:p>
    <w:p w14:paraId="5C4A74F1" w14:textId="32703751" w:rsidR="00EB6814" w:rsidRDefault="00EB6814" w:rsidP="00235338">
      <w:pPr>
        <w:pStyle w:val="Quectel"/>
      </w:pPr>
    </w:p>
    <w:p w14:paraId="1606E563" w14:textId="473241D5" w:rsidR="00EB6814" w:rsidRDefault="00EB6814" w:rsidP="00235338">
      <w:pPr>
        <w:pStyle w:val="Quectel"/>
      </w:pPr>
    </w:p>
    <w:p w14:paraId="6E145939" w14:textId="71B70E1A" w:rsidR="00EB6814" w:rsidRDefault="00EB6814" w:rsidP="00235338">
      <w:pPr>
        <w:pStyle w:val="Quectel"/>
      </w:pPr>
    </w:p>
    <w:p w14:paraId="16A4E612" w14:textId="163E0557" w:rsidR="00EB6814" w:rsidRDefault="00EB6814" w:rsidP="00235338">
      <w:pPr>
        <w:pStyle w:val="Quectel"/>
      </w:pPr>
    </w:p>
    <w:p w14:paraId="645F9127" w14:textId="11934254" w:rsidR="00EB6814" w:rsidRDefault="00EB6814" w:rsidP="00235338">
      <w:pPr>
        <w:pStyle w:val="Quectel"/>
      </w:pPr>
    </w:p>
    <w:p w14:paraId="59643EF8" w14:textId="7FA2021F" w:rsidR="00EB6814" w:rsidRDefault="00EB6814" w:rsidP="00235338">
      <w:pPr>
        <w:pStyle w:val="Quectel"/>
      </w:pPr>
    </w:p>
    <w:p w14:paraId="05386516" w14:textId="11D963EB" w:rsidR="00EB6814" w:rsidRDefault="00EB6814" w:rsidP="00235338">
      <w:pPr>
        <w:pStyle w:val="Quectel"/>
      </w:pPr>
    </w:p>
    <w:p w14:paraId="5BDAD8EE" w14:textId="6B46E4DB" w:rsidR="00EB6814" w:rsidRDefault="00EB6814" w:rsidP="00235338">
      <w:pPr>
        <w:pStyle w:val="Quectel"/>
      </w:pPr>
    </w:p>
    <w:p w14:paraId="19C6A2B1" w14:textId="219BCC07" w:rsidR="00EB6814" w:rsidRDefault="00EB6814" w:rsidP="00235338">
      <w:pPr>
        <w:pStyle w:val="Quectel"/>
      </w:pPr>
    </w:p>
    <w:p w14:paraId="70EEF9EA" w14:textId="77777777" w:rsidR="00EB6814" w:rsidRPr="00235338" w:rsidRDefault="00EB6814" w:rsidP="00235338">
      <w:pPr>
        <w:pStyle w:val="Quectel"/>
      </w:pPr>
    </w:p>
    <w:p w14:paraId="0F08033F" w14:textId="79046E83" w:rsidR="002661ED" w:rsidRDefault="006F12C9" w:rsidP="006F12C9">
      <w:pPr>
        <w:pStyle w:val="Quectel2"/>
      </w:pPr>
      <w:bookmarkStart w:id="14" w:name="_Toc114316941"/>
      <w:bookmarkStart w:id="15" w:name="OLE_LINK5"/>
      <w:r>
        <w:rPr>
          <w:rFonts w:hint="eastAsia"/>
        </w:rPr>
        <w:lastRenderedPageBreak/>
        <w:t>开始烧录</w:t>
      </w:r>
      <w:bookmarkEnd w:id="14"/>
    </w:p>
    <w:p w14:paraId="41714F5E" w14:textId="151A7D12" w:rsidR="002661ED" w:rsidRDefault="00E804F5" w:rsidP="00E804F5">
      <w:pPr>
        <w:pStyle w:val="Quectel"/>
        <w:numPr>
          <w:ilvl w:val="0"/>
          <w:numId w:val="47"/>
        </w:numPr>
      </w:pPr>
      <w:r>
        <w:rPr>
          <w:rFonts w:hint="eastAsia"/>
        </w:rPr>
        <w:t>接入设备</w:t>
      </w:r>
    </w:p>
    <w:p w14:paraId="124EEC05" w14:textId="31542B02" w:rsidR="00E804F5" w:rsidRDefault="00E804F5" w:rsidP="00E804F5">
      <w:pPr>
        <w:pStyle w:val="Quectel"/>
        <w:numPr>
          <w:ilvl w:val="0"/>
          <w:numId w:val="47"/>
        </w:numPr>
      </w:pPr>
      <w:r>
        <w:rPr>
          <w:rFonts w:hint="eastAsia"/>
        </w:rPr>
        <w:t>点击“开始烧录”</w:t>
      </w:r>
    </w:p>
    <w:p w14:paraId="0502AC65" w14:textId="29410515" w:rsidR="00E804F5" w:rsidRDefault="00E804F5" w:rsidP="00E804F5">
      <w:pPr>
        <w:pStyle w:val="Quectel"/>
        <w:numPr>
          <w:ilvl w:val="0"/>
          <w:numId w:val="47"/>
        </w:numPr>
      </w:pPr>
      <w:r>
        <w:rPr>
          <w:rFonts w:hint="eastAsia"/>
        </w:rPr>
        <w:t>等待烧</w:t>
      </w:r>
      <w:proofErr w:type="gramStart"/>
      <w:r>
        <w:rPr>
          <w:rFonts w:hint="eastAsia"/>
        </w:rPr>
        <w:t>录完成</w:t>
      </w:r>
      <w:proofErr w:type="gramEnd"/>
      <w:r>
        <w:rPr>
          <w:rFonts w:hint="eastAsia"/>
        </w:rPr>
        <w:t>后断开设备</w:t>
      </w:r>
    </w:p>
    <w:p w14:paraId="3E6CC1B5" w14:textId="48BECC6A" w:rsidR="00E804F5" w:rsidRDefault="00E804F5" w:rsidP="00E804F5">
      <w:pPr>
        <w:pStyle w:val="Quectel"/>
        <w:numPr>
          <w:ilvl w:val="0"/>
          <w:numId w:val="47"/>
        </w:numPr>
      </w:pPr>
      <w:r>
        <w:rPr>
          <w:rFonts w:hint="eastAsia"/>
        </w:rPr>
        <w:t>接入下一台设备</w:t>
      </w:r>
    </w:p>
    <w:bookmarkEnd w:id="15"/>
    <w:p w14:paraId="32FEADEE" w14:textId="41A59886" w:rsidR="002661ED" w:rsidRDefault="00E804F5">
      <w:r>
        <w:rPr>
          <w:rFonts w:hint="eastAsia"/>
        </w:rPr>
        <w:t>注：</w:t>
      </w:r>
      <w:r w:rsidR="00483DE2">
        <w:rPr>
          <w:rFonts w:hint="eastAsia"/>
        </w:rPr>
        <w:t>设备信息窗口会显示烧录流程，进度中的步骤为灰色表示该步骤未开始，紫色表示该步骤正在进行中，绿色表示该步骤已完成，红色表示该步骤失败</w:t>
      </w:r>
      <w:r w:rsidR="00EB6814">
        <w:rPr>
          <w:rFonts w:hint="eastAsia"/>
        </w:rPr>
        <w:t>。烧录过程中若出现失败，工具软件会自动停止烧录轮询。</w:t>
      </w:r>
    </w:p>
    <w:p w14:paraId="03059AD1" w14:textId="2AEDD613" w:rsidR="00EB6814" w:rsidRDefault="00EB6814">
      <w:r>
        <w:rPr>
          <w:noProof/>
        </w:rPr>
        <w:drawing>
          <wp:inline distT="0" distB="0" distL="0" distR="0" wp14:anchorId="57224123" wp14:editId="6E2FBF4A">
            <wp:extent cx="6188710" cy="37103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5E2D" w14:textId="544EAFCC" w:rsidR="00B963F6" w:rsidRDefault="00B963F6" w:rsidP="00104C35">
      <w:pPr>
        <w:pStyle w:val="Quectel"/>
      </w:pPr>
    </w:p>
    <w:p w14:paraId="69BB059D" w14:textId="46D35670" w:rsidR="00104C35" w:rsidRDefault="00104C35" w:rsidP="00104C35">
      <w:pPr>
        <w:pStyle w:val="Quectel"/>
      </w:pPr>
    </w:p>
    <w:p w14:paraId="34A7F0F0" w14:textId="29D2F065" w:rsidR="00104C35" w:rsidRDefault="00104C35" w:rsidP="00104C35">
      <w:pPr>
        <w:pStyle w:val="Quectel"/>
      </w:pPr>
    </w:p>
    <w:p w14:paraId="1C5D17ED" w14:textId="3A6BB2A5" w:rsidR="00104C35" w:rsidRDefault="00104C35" w:rsidP="00104C35">
      <w:pPr>
        <w:pStyle w:val="Quectel"/>
      </w:pPr>
    </w:p>
    <w:p w14:paraId="50B12BB9" w14:textId="37E7327F" w:rsidR="00104C35" w:rsidRDefault="00104C35" w:rsidP="00104C35">
      <w:pPr>
        <w:pStyle w:val="Quectel"/>
      </w:pPr>
    </w:p>
    <w:p w14:paraId="3B890741" w14:textId="12E82FA5" w:rsidR="00104C35" w:rsidRDefault="00104C35" w:rsidP="00104C35">
      <w:pPr>
        <w:pStyle w:val="Quectel"/>
      </w:pPr>
    </w:p>
    <w:p w14:paraId="7078770C" w14:textId="587C0AB5" w:rsidR="00104C35" w:rsidRDefault="00104C35" w:rsidP="00104C35">
      <w:pPr>
        <w:pStyle w:val="Quectel"/>
      </w:pPr>
    </w:p>
    <w:p w14:paraId="29B3ABA1" w14:textId="6CCC0C36" w:rsidR="00104C35" w:rsidRDefault="00104C35" w:rsidP="00104C35">
      <w:pPr>
        <w:pStyle w:val="Quectel"/>
      </w:pPr>
    </w:p>
    <w:p w14:paraId="6AFD73D1" w14:textId="1851110A" w:rsidR="00104C35" w:rsidRDefault="00104C35" w:rsidP="00104C35">
      <w:pPr>
        <w:pStyle w:val="Quectel"/>
      </w:pPr>
    </w:p>
    <w:p w14:paraId="790766B3" w14:textId="2BFBD877" w:rsidR="00104C35" w:rsidRDefault="00104C35" w:rsidP="00104C35">
      <w:pPr>
        <w:pStyle w:val="Quectel"/>
      </w:pPr>
    </w:p>
    <w:p w14:paraId="77AC1562" w14:textId="1FBD4DBC" w:rsidR="00104C35" w:rsidRDefault="00104C35" w:rsidP="00104C35">
      <w:pPr>
        <w:pStyle w:val="Quectel"/>
      </w:pPr>
    </w:p>
    <w:p w14:paraId="3C5BE5F6" w14:textId="2C91DED7" w:rsidR="00104C35" w:rsidRDefault="00104C35" w:rsidP="00104C35">
      <w:pPr>
        <w:pStyle w:val="Quectel"/>
      </w:pPr>
    </w:p>
    <w:p w14:paraId="731EBB17" w14:textId="7CFC4B27" w:rsidR="00104C35" w:rsidRDefault="00104C35" w:rsidP="00104C35">
      <w:pPr>
        <w:pStyle w:val="Quectel"/>
      </w:pPr>
    </w:p>
    <w:p w14:paraId="75DC0349" w14:textId="566708A3" w:rsidR="00104C35" w:rsidRDefault="00104C35" w:rsidP="00104C35">
      <w:pPr>
        <w:pStyle w:val="Quectel"/>
      </w:pPr>
    </w:p>
    <w:p w14:paraId="49C33499" w14:textId="77777777" w:rsidR="00A15F25" w:rsidRPr="00B963F6" w:rsidRDefault="00A15F25" w:rsidP="00104C35">
      <w:pPr>
        <w:pStyle w:val="Quectel"/>
        <w:rPr>
          <w:rFonts w:hint="eastAsia"/>
        </w:rPr>
      </w:pPr>
    </w:p>
    <w:p w14:paraId="0B51A8E4" w14:textId="1409B7A3" w:rsidR="00EB6814" w:rsidRDefault="00EB6814" w:rsidP="00EB6814">
      <w:pPr>
        <w:pStyle w:val="Quectel1"/>
      </w:pPr>
      <w:bookmarkStart w:id="16" w:name="_Toc114316942"/>
      <w:r>
        <w:rPr>
          <w:rFonts w:hint="eastAsia"/>
        </w:rPr>
        <w:lastRenderedPageBreak/>
        <w:t>在线模式</w:t>
      </w:r>
      <w:bookmarkEnd w:id="16"/>
    </w:p>
    <w:p w14:paraId="53D6B6BD" w14:textId="6CD22F21" w:rsidR="00A15F25" w:rsidRPr="00A15F25" w:rsidRDefault="00A15F25" w:rsidP="00A15F25">
      <w:pPr>
        <w:pStyle w:val="Quectel"/>
        <w:rPr>
          <w:rFonts w:hint="eastAsia"/>
          <w:lang w:val="en-GB"/>
        </w:rPr>
      </w:pPr>
      <w:r>
        <w:rPr>
          <w:rFonts w:hint="eastAsia"/>
          <w:lang w:val="en-GB"/>
        </w:rPr>
        <w:t>在线模式</w:t>
      </w:r>
    </w:p>
    <w:p w14:paraId="4BF85B7E" w14:textId="04F92E19" w:rsidR="00EB6814" w:rsidRDefault="004E02E0" w:rsidP="004E02E0">
      <w:pPr>
        <w:pStyle w:val="Quectel2"/>
      </w:pPr>
      <w:bookmarkStart w:id="17" w:name="_Toc114316943"/>
      <w:r>
        <w:rPr>
          <w:rFonts w:hint="eastAsia"/>
        </w:rPr>
        <w:t>使用步骤</w:t>
      </w:r>
      <w:bookmarkEnd w:id="17"/>
    </w:p>
    <w:p w14:paraId="666A18F8" w14:textId="5EB67278" w:rsidR="004E02E0" w:rsidRDefault="004E02E0" w:rsidP="004E02E0">
      <w:pPr>
        <w:pStyle w:val="Quectel"/>
        <w:numPr>
          <w:ilvl w:val="0"/>
          <w:numId w:val="48"/>
        </w:numPr>
      </w:pPr>
      <w:r>
        <w:rPr>
          <w:rFonts w:hint="eastAsia"/>
        </w:rPr>
        <w:t>输入烧录码</w:t>
      </w:r>
    </w:p>
    <w:p w14:paraId="524C9329" w14:textId="7255C59E" w:rsidR="004E02E0" w:rsidRDefault="004E02E0" w:rsidP="004E02E0">
      <w:pPr>
        <w:pStyle w:val="Quectel"/>
        <w:numPr>
          <w:ilvl w:val="0"/>
          <w:numId w:val="48"/>
        </w:numPr>
      </w:pPr>
      <w:r>
        <w:rPr>
          <w:rFonts w:hint="eastAsia"/>
        </w:rPr>
        <w:t>配置串口信息</w:t>
      </w:r>
    </w:p>
    <w:p w14:paraId="5F8B4352" w14:textId="3120B5B7" w:rsidR="004E02E0" w:rsidRDefault="004E02E0" w:rsidP="004E02E0">
      <w:pPr>
        <w:pStyle w:val="Quectel"/>
        <w:numPr>
          <w:ilvl w:val="0"/>
          <w:numId w:val="48"/>
        </w:numPr>
      </w:pPr>
      <w:r>
        <w:rPr>
          <w:rFonts w:hint="eastAsia"/>
        </w:rPr>
        <w:t>开始烧录</w:t>
      </w:r>
    </w:p>
    <w:p w14:paraId="4EE80705" w14:textId="00B22F23" w:rsidR="00B20A87" w:rsidRDefault="00B20A87" w:rsidP="004E02E0">
      <w:pPr>
        <w:pStyle w:val="Quectel"/>
        <w:numPr>
          <w:ilvl w:val="0"/>
          <w:numId w:val="48"/>
        </w:numPr>
      </w:pPr>
      <w:r>
        <w:rPr>
          <w:rFonts w:hint="eastAsia"/>
        </w:rPr>
        <w:t>停止烧录</w:t>
      </w:r>
    </w:p>
    <w:p w14:paraId="23E26C26" w14:textId="472C06D9" w:rsidR="00DE19B8" w:rsidRDefault="00DE19B8" w:rsidP="00DE19B8">
      <w:pPr>
        <w:pStyle w:val="Quectel"/>
      </w:pPr>
      <w:r>
        <w:rPr>
          <w:rFonts w:hint="eastAsia"/>
        </w:rPr>
        <w:t>注：在线模式必须在有网模式下进行，可参考</w:t>
      </w:r>
      <w:r w:rsidR="00104C35">
        <w:rPr>
          <w:rFonts w:hint="eastAsia"/>
        </w:rPr>
        <w:t>工具软件在线模式下窗口左上角信号图标，若蓝色表示当前网络可用，若灰色表示当前网络</w:t>
      </w:r>
      <w:proofErr w:type="gramStart"/>
      <w:r w:rsidR="00104C35">
        <w:rPr>
          <w:rFonts w:hint="eastAsia"/>
        </w:rPr>
        <w:t>不</w:t>
      </w:r>
      <w:proofErr w:type="gramEnd"/>
      <w:r w:rsidR="00104C35">
        <w:rPr>
          <w:rFonts w:hint="eastAsia"/>
        </w:rPr>
        <w:t>可用。烧录过程中若出现网络断开，会导致烧录失败。</w:t>
      </w:r>
    </w:p>
    <w:p w14:paraId="19FE8E06" w14:textId="16339D28" w:rsidR="00DE19B8" w:rsidRDefault="00104C35" w:rsidP="00DE19B8">
      <w:pPr>
        <w:pStyle w:val="Quectel"/>
      </w:pPr>
      <w:r>
        <w:rPr>
          <w:noProof/>
        </w:rPr>
        <w:drawing>
          <wp:inline distT="0" distB="0" distL="0" distR="0" wp14:anchorId="5520B802" wp14:editId="086BE7FA">
            <wp:extent cx="6188710" cy="3707130"/>
            <wp:effectExtent l="0" t="0" r="254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551F" w14:textId="2EAF2170" w:rsidR="00DE19B8" w:rsidRDefault="00DE19B8" w:rsidP="00DE19B8">
      <w:pPr>
        <w:pStyle w:val="Quectel"/>
      </w:pPr>
    </w:p>
    <w:p w14:paraId="0FA28155" w14:textId="501E8F85" w:rsidR="00104C35" w:rsidRDefault="00104C35" w:rsidP="00DE19B8">
      <w:pPr>
        <w:pStyle w:val="Quectel"/>
      </w:pPr>
    </w:p>
    <w:p w14:paraId="3F74D335" w14:textId="7FD775B0" w:rsidR="00104C35" w:rsidRDefault="00104C35" w:rsidP="00DE19B8">
      <w:pPr>
        <w:pStyle w:val="Quectel"/>
      </w:pPr>
    </w:p>
    <w:p w14:paraId="07CACE30" w14:textId="0A54B49F" w:rsidR="00104C35" w:rsidRDefault="00104C35" w:rsidP="00DE19B8">
      <w:pPr>
        <w:pStyle w:val="Quectel"/>
      </w:pPr>
    </w:p>
    <w:p w14:paraId="6EA1FF8A" w14:textId="57D551C9" w:rsidR="00104C35" w:rsidRDefault="00104C35" w:rsidP="00DE19B8">
      <w:pPr>
        <w:pStyle w:val="Quectel"/>
      </w:pPr>
    </w:p>
    <w:p w14:paraId="2DAF6137" w14:textId="3C31429D" w:rsidR="00104C35" w:rsidRDefault="00104C35" w:rsidP="00DE19B8">
      <w:pPr>
        <w:pStyle w:val="Quectel"/>
      </w:pPr>
    </w:p>
    <w:p w14:paraId="48D54D63" w14:textId="3A06AC54" w:rsidR="00104C35" w:rsidRDefault="00104C35" w:rsidP="00DE19B8">
      <w:pPr>
        <w:pStyle w:val="Quectel"/>
      </w:pPr>
    </w:p>
    <w:p w14:paraId="2D0DD26E" w14:textId="064E9D7B" w:rsidR="00104C35" w:rsidRDefault="00104C35" w:rsidP="00DE19B8">
      <w:pPr>
        <w:pStyle w:val="Quectel"/>
      </w:pPr>
    </w:p>
    <w:p w14:paraId="10FC3128" w14:textId="35F68B39" w:rsidR="00104C35" w:rsidRDefault="00104C35" w:rsidP="00DE19B8">
      <w:pPr>
        <w:pStyle w:val="Quectel"/>
      </w:pPr>
    </w:p>
    <w:p w14:paraId="4E47CC51" w14:textId="33762BA0" w:rsidR="00104C35" w:rsidRDefault="00104C35" w:rsidP="00DE19B8">
      <w:pPr>
        <w:pStyle w:val="Quectel"/>
      </w:pPr>
    </w:p>
    <w:p w14:paraId="577457B0" w14:textId="2554EE7B" w:rsidR="00104C35" w:rsidRDefault="00104C35" w:rsidP="00DE19B8">
      <w:pPr>
        <w:pStyle w:val="Quectel"/>
      </w:pPr>
    </w:p>
    <w:p w14:paraId="464D9B9B" w14:textId="2A57689E" w:rsidR="00104C35" w:rsidRDefault="00104C35" w:rsidP="00DE19B8">
      <w:pPr>
        <w:pStyle w:val="Quectel"/>
      </w:pPr>
    </w:p>
    <w:p w14:paraId="76555108" w14:textId="4212A5BA" w:rsidR="00104C35" w:rsidRDefault="00104C35" w:rsidP="00DE19B8">
      <w:pPr>
        <w:pStyle w:val="Quectel"/>
      </w:pPr>
    </w:p>
    <w:p w14:paraId="489C8F23" w14:textId="77777777" w:rsidR="00104C35" w:rsidRDefault="00104C35" w:rsidP="00DE19B8">
      <w:pPr>
        <w:pStyle w:val="Quectel"/>
        <w:rPr>
          <w:rFonts w:hint="eastAsia"/>
        </w:rPr>
      </w:pPr>
    </w:p>
    <w:p w14:paraId="58E685AF" w14:textId="53D03D87" w:rsidR="004E02E0" w:rsidRDefault="004E02E0" w:rsidP="004E02E0">
      <w:pPr>
        <w:pStyle w:val="Quectel2"/>
      </w:pPr>
      <w:bookmarkStart w:id="18" w:name="_Toc114316944"/>
      <w:r>
        <w:rPr>
          <w:rFonts w:hint="eastAsia"/>
        </w:rPr>
        <w:lastRenderedPageBreak/>
        <w:t>输入烧录码</w:t>
      </w:r>
      <w:bookmarkEnd w:id="18"/>
    </w:p>
    <w:p w14:paraId="76D5587A" w14:textId="527428BC" w:rsidR="004E02E0" w:rsidRDefault="004E02E0" w:rsidP="004E02E0">
      <w:pPr>
        <w:pStyle w:val="Quectel"/>
        <w:numPr>
          <w:ilvl w:val="0"/>
          <w:numId w:val="49"/>
        </w:numPr>
      </w:pPr>
      <w:r>
        <w:rPr>
          <w:rFonts w:hint="eastAsia"/>
        </w:rPr>
        <w:t>点击“输入烧录码”</w:t>
      </w:r>
    </w:p>
    <w:p w14:paraId="5A9CF51C" w14:textId="0851F64E" w:rsidR="004E02E0" w:rsidRDefault="00DE19B8" w:rsidP="004E02E0">
      <w:pPr>
        <w:pStyle w:val="Quectel"/>
        <w:numPr>
          <w:ilvl w:val="0"/>
          <w:numId w:val="49"/>
        </w:numPr>
      </w:pPr>
      <w:r>
        <w:rPr>
          <w:rFonts w:hint="eastAsia"/>
        </w:rPr>
        <w:t>输入</w:t>
      </w:r>
      <w:proofErr w:type="gramStart"/>
      <w:r>
        <w:rPr>
          <w:rFonts w:hint="eastAsia"/>
        </w:rPr>
        <w:t>烧录码后</w:t>
      </w:r>
      <w:proofErr w:type="gramEnd"/>
      <w:r>
        <w:rPr>
          <w:rFonts w:hint="eastAsia"/>
        </w:rPr>
        <w:t>点击“确认”</w:t>
      </w:r>
    </w:p>
    <w:p w14:paraId="4B62B214" w14:textId="2E69540D" w:rsidR="00DE19B8" w:rsidRDefault="00104C35" w:rsidP="00DE19B8">
      <w:pPr>
        <w:pStyle w:val="Quectel"/>
      </w:pPr>
      <w:r>
        <w:rPr>
          <w:rFonts w:hint="eastAsia"/>
        </w:rPr>
        <w:t>注：烧</w:t>
      </w:r>
      <w:proofErr w:type="gramStart"/>
      <w:r>
        <w:rPr>
          <w:rFonts w:hint="eastAsia"/>
        </w:rPr>
        <w:t>录码可</w:t>
      </w:r>
      <w:proofErr w:type="gramEnd"/>
      <w:r>
        <w:rPr>
          <w:rFonts w:hint="eastAsia"/>
        </w:rPr>
        <w:t>通过平台获取，格式为字母与数字</w:t>
      </w:r>
      <w:r w:rsidR="00AF035E">
        <w:rPr>
          <w:rFonts w:hint="eastAsia"/>
        </w:rPr>
        <w:t>。若输入正确的</w:t>
      </w:r>
      <w:proofErr w:type="gramStart"/>
      <w:r w:rsidR="00AF035E">
        <w:rPr>
          <w:rFonts w:hint="eastAsia"/>
        </w:rPr>
        <w:t>的</w:t>
      </w:r>
      <w:proofErr w:type="gramEnd"/>
      <w:r w:rsidR="00AF035E">
        <w:rPr>
          <w:rFonts w:hint="eastAsia"/>
        </w:rPr>
        <w:t>烧录码，工具软件会获取到产品信息，产品信息会显示在“基础信息”下第一栏，显示产品名称与Produ</w:t>
      </w:r>
      <w:r w:rsidR="00AF035E">
        <w:t>ctKey</w:t>
      </w:r>
      <w:r w:rsidR="00AF035E">
        <w:rPr>
          <w:rFonts w:hint="eastAsia"/>
        </w:rPr>
        <w:t>的信息。</w:t>
      </w:r>
    </w:p>
    <w:p w14:paraId="19CA422E" w14:textId="334324CA" w:rsidR="00AF035E" w:rsidRDefault="0070272B" w:rsidP="00DE19B8">
      <w:pPr>
        <w:pStyle w:val="Quectel"/>
      </w:pPr>
      <w:r>
        <w:rPr>
          <w:noProof/>
        </w:rPr>
        <w:drawing>
          <wp:inline distT="0" distB="0" distL="0" distR="0" wp14:anchorId="31E72523" wp14:editId="67913154">
            <wp:extent cx="6188710" cy="37147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B2EE" w14:textId="40DD3C76" w:rsidR="00AF035E" w:rsidRDefault="00AF035E" w:rsidP="00DE19B8">
      <w:pPr>
        <w:pStyle w:val="Quectel"/>
      </w:pPr>
    </w:p>
    <w:p w14:paraId="0265480C" w14:textId="0289AB49" w:rsidR="0070272B" w:rsidRDefault="0070272B" w:rsidP="00DE19B8">
      <w:pPr>
        <w:pStyle w:val="Quectel"/>
      </w:pPr>
    </w:p>
    <w:p w14:paraId="767CC877" w14:textId="7375ECF6" w:rsidR="0070272B" w:rsidRDefault="0070272B" w:rsidP="00DE19B8">
      <w:pPr>
        <w:pStyle w:val="Quectel"/>
      </w:pPr>
    </w:p>
    <w:p w14:paraId="0E108CFC" w14:textId="44021347" w:rsidR="0070272B" w:rsidRDefault="0070272B" w:rsidP="00DE19B8">
      <w:pPr>
        <w:pStyle w:val="Quectel"/>
      </w:pPr>
    </w:p>
    <w:p w14:paraId="1EAA671B" w14:textId="047C1976" w:rsidR="0070272B" w:rsidRDefault="0070272B" w:rsidP="00DE19B8">
      <w:pPr>
        <w:pStyle w:val="Quectel"/>
      </w:pPr>
    </w:p>
    <w:p w14:paraId="27E96822" w14:textId="62FDB728" w:rsidR="0070272B" w:rsidRDefault="0070272B" w:rsidP="00DE19B8">
      <w:pPr>
        <w:pStyle w:val="Quectel"/>
      </w:pPr>
    </w:p>
    <w:p w14:paraId="3A685DA3" w14:textId="6A7D003B" w:rsidR="0070272B" w:rsidRDefault="0070272B" w:rsidP="00DE19B8">
      <w:pPr>
        <w:pStyle w:val="Quectel"/>
      </w:pPr>
    </w:p>
    <w:p w14:paraId="587ED9CF" w14:textId="681CDFA9" w:rsidR="0070272B" w:rsidRDefault="0070272B" w:rsidP="00DE19B8">
      <w:pPr>
        <w:pStyle w:val="Quectel"/>
      </w:pPr>
    </w:p>
    <w:p w14:paraId="36BD5579" w14:textId="2E29C18C" w:rsidR="0070272B" w:rsidRDefault="0070272B" w:rsidP="00DE19B8">
      <w:pPr>
        <w:pStyle w:val="Quectel"/>
      </w:pPr>
    </w:p>
    <w:p w14:paraId="12F2F213" w14:textId="2CC65D1D" w:rsidR="0070272B" w:rsidRDefault="0070272B" w:rsidP="00DE19B8">
      <w:pPr>
        <w:pStyle w:val="Quectel"/>
      </w:pPr>
    </w:p>
    <w:p w14:paraId="50EEDBAE" w14:textId="5C429EDA" w:rsidR="0070272B" w:rsidRDefault="0070272B" w:rsidP="00DE19B8">
      <w:pPr>
        <w:pStyle w:val="Quectel"/>
      </w:pPr>
    </w:p>
    <w:p w14:paraId="02D50ABC" w14:textId="5378778C" w:rsidR="0070272B" w:rsidRDefault="0070272B" w:rsidP="00DE19B8">
      <w:pPr>
        <w:pStyle w:val="Quectel"/>
      </w:pPr>
    </w:p>
    <w:p w14:paraId="4F8F2594" w14:textId="3FD0DD4E" w:rsidR="0070272B" w:rsidRDefault="0070272B" w:rsidP="00DE19B8">
      <w:pPr>
        <w:pStyle w:val="Quectel"/>
      </w:pPr>
    </w:p>
    <w:p w14:paraId="4AC6CC95" w14:textId="28E5F1A3" w:rsidR="0070272B" w:rsidRDefault="0070272B" w:rsidP="00DE19B8">
      <w:pPr>
        <w:pStyle w:val="Quectel"/>
      </w:pPr>
    </w:p>
    <w:p w14:paraId="1873C8F8" w14:textId="5586F1DD" w:rsidR="0070272B" w:rsidRDefault="0070272B" w:rsidP="00DE19B8">
      <w:pPr>
        <w:pStyle w:val="Quectel"/>
      </w:pPr>
    </w:p>
    <w:p w14:paraId="34F98D84" w14:textId="79D0EBEF" w:rsidR="0070272B" w:rsidRDefault="0070272B" w:rsidP="00DE19B8">
      <w:pPr>
        <w:pStyle w:val="Quectel"/>
      </w:pPr>
    </w:p>
    <w:p w14:paraId="5EF81726" w14:textId="77777777" w:rsidR="0070272B" w:rsidRDefault="0070272B" w:rsidP="00DE19B8">
      <w:pPr>
        <w:pStyle w:val="Quectel"/>
      </w:pPr>
    </w:p>
    <w:p w14:paraId="5D9E71D5" w14:textId="77777777" w:rsidR="00CC02EF" w:rsidRDefault="00CC02EF" w:rsidP="00CC02EF">
      <w:pPr>
        <w:pStyle w:val="Quectel2"/>
      </w:pPr>
      <w:bookmarkStart w:id="19" w:name="_Toc114316945"/>
      <w:r>
        <w:rPr>
          <w:rFonts w:hint="eastAsia"/>
        </w:rPr>
        <w:lastRenderedPageBreak/>
        <w:t>配置串口信息</w:t>
      </w:r>
      <w:bookmarkEnd w:id="19"/>
    </w:p>
    <w:p w14:paraId="2281E09B" w14:textId="77777777" w:rsidR="00CC02EF" w:rsidRDefault="00CC02EF" w:rsidP="00CC02EF">
      <w:pPr>
        <w:pStyle w:val="Quectel"/>
        <w:numPr>
          <w:ilvl w:val="0"/>
          <w:numId w:val="45"/>
        </w:numPr>
      </w:pPr>
      <w:r>
        <w:rPr>
          <w:rFonts w:hint="eastAsia"/>
        </w:rPr>
        <w:t>选择端口</w:t>
      </w:r>
    </w:p>
    <w:p w14:paraId="6B92672F" w14:textId="77777777" w:rsidR="00CC02EF" w:rsidRDefault="00CC02EF" w:rsidP="00CC02EF">
      <w:pPr>
        <w:pStyle w:val="Quectel"/>
        <w:numPr>
          <w:ilvl w:val="0"/>
          <w:numId w:val="45"/>
        </w:numPr>
      </w:pPr>
      <w:r>
        <w:rPr>
          <w:rFonts w:hint="eastAsia"/>
        </w:rPr>
        <w:t>选择波特率</w:t>
      </w:r>
    </w:p>
    <w:p w14:paraId="6A8D5DD9" w14:textId="77777777" w:rsidR="00CC02EF" w:rsidRDefault="00CC02EF" w:rsidP="00CC02EF">
      <w:pPr>
        <w:pStyle w:val="Quectel"/>
        <w:numPr>
          <w:ilvl w:val="0"/>
          <w:numId w:val="45"/>
        </w:numPr>
      </w:pPr>
      <w:r>
        <w:rPr>
          <w:rFonts w:hint="eastAsia"/>
        </w:rPr>
        <w:t>选择停止位（可免配置）</w:t>
      </w:r>
    </w:p>
    <w:p w14:paraId="4C563DB3" w14:textId="77777777" w:rsidR="00CC02EF" w:rsidRDefault="00CC02EF" w:rsidP="00CC02EF">
      <w:pPr>
        <w:pStyle w:val="Quectel"/>
        <w:numPr>
          <w:ilvl w:val="0"/>
          <w:numId w:val="45"/>
        </w:numPr>
      </w:pPr>
      <w:r>
        <w:rPr>
          <w:rFonts w:hint="eastAsia"/>
        </w:rPr>
        <w:t>选择检验位（可免配置）</w:t>
      </w:r>
    </w:p>
    <w:p w14:paraId="2389DD23" w14:textId="77777777" w:rsidR="00CC02EF" w:rsidRDefault="00CC02EF" w:rsidP="00CC02EF">
      <w:pPr>
        <w:pStyle w:val="Quectel"/>
      </w:pPr>
      <w:r>
        <w:rPr>
          <w:rFonts w:hint="eastAsia"/>
        </w:rPr>
        <w:t>注：停止位与检验位配置信息默认隐藏，可通过点击波特率配置信息右侧的“下拉箭头”展开停止位与校验位配置信息。</w:t>
      </w:r>
    </w:p>
    <w:p w14:paraId="7AF54AC6" w14:textId="714FE856" w:rsidR="00CC02EF" w:rsidRDefault="0070272B" w:rsidP="00CC02EF">
      <w:pPr>
        <w:pStyle w:val="Quectel"/>
      </w:pPr>
      <w:r>
        <w:rPr>
          <w:noProof/>
        </w:rPr>
        <w:drawing>
          <wp:inline distT="0" distB="0" distL="0" distR="0" wp14:anchorId="21910F93" wp14:editId="127C2D29">
            <wp:extent cx="6188710" cy="37331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3E8F" w14:textId="279F0A76" w:rsidR="00CC02EF" w:rsidRDefault="00CC02EF" w:rsidP="00CC02EF">
      <w:pPr>
        <w:pStyle w:val="Quectel"/>
      </w:pPr>
    </w:p>
    <w:p w14:paraId="1B6116DA" w14:textId="0DA07368" w:rsidR="0070272B" w:rsidRDefault="0070272B" w:rsidP="00CC02EF">
      <w:pPr>
        <w:pStyle w:val="Quectel"/>
      </w:pPr>
    </w:p>
    <w:p w14:paraId="5F780EAF" w14:textId="395C88A2" w:rsidR="0070272B" w:rsidRDefault="0070272B" w:rsidP="00CC02EF">
      <w:pPr>
        <w:pStyle w:val="Quectel"/>
      </w:pPr>
    </w:p>
    <w:p w14:paraId="2DF277D5" w14:textId="4684B16F" w:rsidR="0070272B" w:rsidRDefault="0070272B" w:rsidP="00CC02EF">
      <w:pPr>
        <w:pStyle w:val="Quectel"/>
      </w:pPr>
    </w:p>
    <w:p w14:paraId="6B97D440" w14:textId="330F172C" w:rsidR="0070272B" w:rsidRDefault="0070272B" w:rsidP="00CC02EF">
      <w:pPr>
        <w:pStyle w:val="Quectel"/>
      </w:pPr>
    </w:p>
    <w:p w14:paraId="64F8C661" w14:textId="49542248" w:rsidR="0070272B" w:rsidRDefault="0070272B" w:rsidP="00CC02EF">
      <w:pPr>
        <w:pStyle w:val="Quectel"/>
      </w:pPr>
    </w:p>
    <w:p w14:paraId="3BB4123A" w14:textId="66CA0053" w:rsidR="0070272B" w:rsidRDefault="0070272B" w:rsidP="00CC02EF">
      <w:pPr>
        <w:pStyle w:val="Quectel"/>
      </w:pPr>
    </w:p>
    <w:p w14:paraId="6E7B6A82" w14:textId="4C1E1590" w:rsidR="0070272B" w:rsidRDefault="0070272B" w:rsidP="00CC02EF">
      <w:pPr>
        <w:pStyle w:val="Quectel"/>
      </w:pPr>
    </w:p>
    <w:p w14:paraId="392E0736" w14:textId="6375C9DE" w:rsidR="0070272B" w:rsidRDefault="0070272B" w:rsidP="00CC02EF">
      <w:pPr>
        <w:pStyle w:val="Quectel"/>
      </w:pPr>
    </w:p>
    <w:p w14:paraId="38CE316D" w14:textId="7F66DAC1" w:rsidR="0070272B" w:rsidRDefault="0070272B" w:rsidP="00CC02EF">
      <w:pPr>
        <w:pStyle w:val="Quectel"/>
      </w:pPr>
    </w:p>
    <w:p w14:paraId="27E30D62" w14:textId="5AF6B73F" w:rsidR="0070272B" w:rsidRDefault="0070272B" w:rsidP="00CC02EF">
      <w:pPr>
        <w:pStyle w:val="Quectel"/>
      </w:pPr>
    </w:p>
    <w:p w14:paraId="45E0D4A3" w14:textId="0EAAC096" w:rsidR="0070272B" w:rsidRDefault="0070272B" w:rsidP="00CC02EF">
      <w:pPr>
        <w:pStyle w:val="Quectel"/>
      </w:pPr>
    </w:p>
    <w:p w14:paraId="47AAFBFB" w14:textId="7294375C" w:rsidR="0070272B" w:rsidRDefault="0070272B" w:rsidP="00CC02EF">
      <w:pPr>
        <w:pStyle w:val="Quectel"/>
      </w:pPr>
    </w:p>
    <w:p w14:paraId="3B1CB02B" w14:textId="5F655F26" w:rsidR="0070272B" w:rsidRDefault="0070272B" w:rsidP="00CC02EF">
      <w:pPr>
        <w:pStyle w:val="Quectel"/>
      </w:pPr>
    </w:p>
    <w:p w14:paraId="4F0029FE" w14:textId="6E6BC6D4" w:rsidR="0070272B" w:rsidRDefault="0070272B" w:rsidP="00CC02EF">
      <w:pPr>
        <w:pStyle w:val="Quectel"/>
      </w:pPr>
    </w:p>
    <w:p w14:paraId="37B7B817" w14:textId="77777777" w:rsidR="0070272B" w:rsidRPr="00235338" w:rsidRDefault="0070272B" w:rsidP="00CC02EF">
      <w:pPr>
        <w:pStyle w:val="Quectel"/>
      </w:pPr>
    </w:p>
    <w:p w14:paraId="5445B4E9" w14:textId="77777777" w:rsidR="00CC02EF" w:rsidRDefault="00CC02EF" w:rsidP="00CC02EF">
      <w:pPr>
        <w:pStyle w:val="Quectel2"/>
      </w:pPr>
      <w:bookmarkStart w:id="20" w:name="_Toc114316946"/>
      <w:r>
        <w:rPr>
          <w:rFonts w:hint="eastAsia"/>
        </w:rPr>
        <w:lastRenderedPageBreak/>
        <w:t>开始烧录</w:t>
      </w:r>
      <w:bookmarkEnd w:id="20"/>
    </w:p>
    <w:p w14:paraId="113A3AFE" w14:textId="77777777" w:rsidR="00CC02EF" w:rsidRDefault="00CC02EF" w:rsidP="00CC02EF">
      <w:pPr>
        <w:pStyle w:val="Quectel"/>
        <w:numPr>
          <w:ilvl w:val="0"/>
          <w:numId w:val="47"/>
        </w:numPr>
      </w:pPr>
      <w:r>
        <w:rPr>
          <w:rFonts w:hint="eastAsia"/>
        </w:rPr>
        <w:t>接入设备</w:t>
      </w:r>
    </w:p>
    <w:p w14:paraId="01F5EEC8" w14:textId="77777777" w:rsidR="00CC02EF" w:rsidRDefault="00CC02EF" w:rsidP="00CC02EF">
      <w:pPr>
        <w:pStyle w:val="Quectel"/>
        <w:numPr>
          <w:ilvl w:val="0"/>
          <w:numId w:val="47"/>
        </w:numPr>
      </w:pPr>
      <w:r>
        <w:rPr>
          <w:rFonts w:hint="eastAsia"/>
        </w:rPr>
        <w:t>点击“开始烧录”</w:t>
      </w:r>
    </w:p>
    <w:p w14:paraId="52D60D3A" w14:textId="77777777" w:rsidR="00CC02EF" w:rsidRDefault="00CC02EF" w:rsidP="00CC02EF">
      <w:pPr>
        <w:pStyle w:val="Quectel"/>
        <w:numPr>
          <w:ilvl w:val="0"/>
          <w:numId w:val="47"/>
        </w:numPr>
      </w:pPr>
      <w:r>
        <w:rPr>
          <w:rFonts w:hint="eastAsia"/>
        </w:rPr>
        <w:t>等待烧</w:t>
      </w:r>
      <w:proofErr w:type="gramStart"/>
      <w:r>
        <w:rPr>
          <w:rFonts w:hint="eastAsia"/>
        </w:rPr>
        <w:t>录完成</w:t>
      </w:r>
      <w:proofErr w:type="gramEnd"/>
      <w:r>
        <w:rPr>
          <w:rFonts w:hint="eastAsia"/>
        </w:rPr>
        <w:t>后断开设备</w:t>
      </w:r>
    </w:p>
    <w:p w14:paraId="78C6481B" w14:textId="77777777" w:rsidR="00CC02EF" w:rsidRDefault="00CC02EF" w:rsidP="00CC02EF">
      <w:pPr>
        <w:pStyle w:val="Quectel"/>
        <w:numPr>
          <w:ilvl w:val="0"/>
          <w:numId w:val="47"/>
        </w:numPr>
      </w:pPr>
      <w:r>
        <w:rPr>
          <w:rFonts w:hint="eastAsia"/>
        </w:rPr>
        <w:t>接入下一台设备</w:t>
      </w:r>
    </w:p>
    <w:p w14:paraId="69C92313" w14:textId="77777777" w:rsidR="00CC02EF" w:rsidRDefault="00CC02EF" w:rsidP="00CC02EF">
      <w:r>
        <w:rPr>
          <w:rFonts w:hint="eastAsia"/>
        </w:rPr>
        <w:t>注：设备信息窗口会显示烧录流程，进度中的步骤为灰色表示该步骤未开始，紫色表示该步骤正在进行中，绿色表示该步骤已完成，红色表示该步骤失败。烧录过程中若出现失败，工具软件会自动停止烧录轮询。</w:t>
      </w:r>
    </w:p>
    <w:p w14:paraId="184DDF47" w14:textId="7E7B722B" w:rsidR="0070272B" w:rsidRPr="00CC02EF" w:rsidRDefault="0070272B" w:rsidP="00DE19B8">
      <w:pPr>
        <w:pStyle w:val="Quectel"/>
        <w:rPr>
          <w:lang w:val="en-US"/>
        </w:rPr>
      </w:pPr>
      <w:r>
        <w:rPr>
          <w:noProof/>
        </w:rPr>
        <w:drawing>
          <wp:inline distT="0" distB="0" distL="0" distR="0" wp14:anchorId="5442C27D" wp14:editId="00F74D8C">
            <wp:extent cx="6188710" cy="37242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72B" w:rsidRPr="00CC02EF">
      <w:pgSz w:w="11906" w:h="16838"/>
      <w:pgMar w:top="1440" w:right="1080" w:bottom="1440" w:left="1080" w:header="850" w:footer="567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0DC83" w14:textId="77777777" w:rsidR="0007198B" w:rsidRDefault="0007198B">
      <w:r>
        <w:separator/>
      </w:r>
    </w:p>
  </w:endnote>
  <w:endnote w:type="continuationSeparator" w:id="0">
    <w:p w14:paraId="07F768BF" w14:textId="77777777" w:rsidR="0007198B" w:rsidRDefault="00071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1C7F8" w14:textId="77777777" w:rsidR="002661ED" w:rsidRDefault="0061608E">
    <w:pPr>
      <w:tabs>
        <w:tab w:val="right" w:pos="9746"/>
      </w:tabs>
      <w:rPr>
        <w:b/>
      </w:rPr>
    </w:pPr>
    <w:r>
      <w:rPr>
        <w:rFonts w:hint="eastAsia"/>
        <w:b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294A15E" wp14:editId="4AFF839E">
              <wp:simplePos x="0" y="0"/>
              <wp:positionH relativeFrom="column">
                <wp:posOffset>-144145</wp:posOffset>
              </wp:positionH>
              <wp:positionV relativeFrom="paragraph">
                <wp:posOffset>-107315</wp:posOffset>
              </wp:positionV>
              <wp:extent cx="6480175" cy="17780"/>
              <wp:effectExtent l="0" t="0" r="0" b="0"/>
              <wp:wrapNone/>
              <wp:docPr id="3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17780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D016E2" id="Rectangle 85" o:spid="_x0000_s1026" style="position:absolute;left:0;text-align:left;margin-left:-11.35pt;margin-top:-8.45pt;width:510.25pt;height:1.4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" fillcolor="#d8d8d8" stroked="f"/>
          </w:pict>
        </mc:Fallback>
      </mc:AlternateContent>
    </w:r>
    <w:r>
      <w:rPr>
        <w:b/>
      </w:rPr>
      <w:t>M</w:t>
    </w:r>
    <w:r>
      <w:rPr>
        <w:rFonts w:hint="eastAsia"/>
        <w:b/>
      </w:rPr>
      <w:t>10_ATC</w:t>
    </w:r>
    <w:r>
      <w:rPr>
        <w:b/>
      </w:rPr>
      <w:t xml:space="preserve"> </w:t>
    </w:r>
    <w:r>
      <w:rPr>
        <w:rFonts w:hint="eastAsia"/>
        <w:b/>
      </w:rPr>
      <w:t xml:space="preserve">                       Confidential / Released    </w:t>
    </w:r>
    <w:r>
      <w:rPr>
        <w:b/>
      </w:rPr>
      <w:t xml:space="preserve">   </w:t>
    </w:r>
    <w:r>
      <w:rPr>
        <w:rFonts w:hint="eastAsia"/>
        <w:b/>
      </w:rPr>
      <w:t xml:space="preserve">                      </w:t>
    </w:r>
    <w:r>
      <w:t xml:space="preserve">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b/>
      </w:rPr>
      <w:t xml:space="preserve"> / </w:t>
    </w:r>
    <w:r>
      <w:rPr>
        <w:rFonts w:hint="eastAsia"/>
        <w:b/>
      </w:rPr>
      <w:t>10</w:t>
    </w:r>
    <w:r>
      <w:rPr>
        <w:b/>
      </w:rPr>
      <w:tab/>
    </w:r>
  </w:p>
  <w:p w14:paraId="6AE130BC" w14:textId="77777777" w:rsidR="002661ED" w:rsidRDefault="002661ED"/>
  <w:p w14:paraId="5C178C9D" w14:textId="77777777" w:rsidR="002661ED" w:rsidRDefault="002661ED"/>
  <w:p w14:paraId="0E7A5335" w14:textId="77777777" w:rsidR="002661ED" w:rsidRDefault="002661E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8D588" w14:textId="77777777" w:rsidR="002661ED" w:rsidRDefault="0061608E">
    <w:pPr>
      <w:pStyle w:val="a4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D240BAB" wp14:editId="4AE075E3">
              <wp:simplePos x="0" y="0"/>
              <wp:positionH relativeFrom="column">
                <wp:posOffset>-158115</wp:posOffset>
              </wp:positionH>
              <wp:positionV relativeFrom="paragraph">
                <wp:posOffset>30480</wp:posOffset>
              </wp:positionV>
              <wp:extent cx="6480175" cy="17780"/>
              <wp:effectExtent l="0" t="0" r="0" b="0"/>
              <wp:wrapNone/>
              <wp:docPr id="2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17780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CE71B25" id="Rectangle 108" o:spid="_x0000_s1026" style="position:absolute;left:0;text-align:left;margin-left:-12.45pt;margin-top:2.4pt;width:510.25pt;height:1.4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" fillcolor="#d8d8d8" stroked="f"/>
          </w:pict>
        </mc:Fallback>
      </mc:AlternateContent>
    </w:r>
  </w:p>
  <w:p w14:paraId="1084B281" w14:textId="77777777" w:rsidR="002661ED" w:rsidRDefault="0061608E">
    <w:pPr>
      <w:pStyle w:val="a4"/>
      <w:rPr>
        <w:sz w:val="15"/>
        <w:szCs w:val="15"/>
      </w:rPr>
    </w:pPr>
    <w:r>
      <w:rPr>
        <w:sz w:val="15"/>
        <w:szCs w:val="15"/>
      </w:rPr>
      <w:t>上海市</w:t>
    </w:r>
    <w:proofErr w:type="gramStart"/>
    <w:r>
      <w:rPr>
        <w:sz w:val="15"/>
        <w:szCs w:val="15"/>
      </w:rPr>
      <w:t>徐汇区虹梅</w:t>
    </w:r>
    <w:proofErr w:type="gramEnd"/>
    <w:r>
      <w:rPr>
        <w:sz w:val="15"/>
        <w:szCs w:val="15"/>
      </w:rPr>
      <w:t>路</w:t>
    </w:r>
    <w:r>
      <w:rPr>
        <w:sz w:val="15"/>
        <w:szCs w:val="15"/>
      </w:rPr>
      <w:t>1801</w:t>
    </w:r>
    <w:r>
      <w:rPr>
        <w:sz w:val="15"/>
        <w:szCs w:val="15"/>
      </w:rPr>
      <w:t>号宏业大厦</w:t>
    </w:r>
    <w:r>
      <w:rPr>
        <w:sz w:val="15"/>
        <w:szCs w:val="15"/>
      </w:rPr>
      <w:t>7</w:t>
    </w:r>
    <w:r>
      <w:rPr>
        <w:sz w:val="15"/>
        <w:szCs w:val="15"/>
      </w:rPr>
      <w:t>楼</w:t>
    </w:r>
    <w:r>
      <w:rPr>
        <w:rFonts w:hint="eastAsia"/>
        <w:sz w:val="15"/>
        <w:szCs w:val="15"/>
      </w:rPr>
      <w:t xml:space="preserve">  </w:t>
    </w:r>
    <w:r>
      <w:rPr>
        <w:sz w:val="15"/>
        <w:szCs w:val="15"/>
      </w:rPr>
      <w:t>200233</w:t>
    </w:r>
    <w:r>
      <w:rPr>
        <w:rFonts w:hint="eastAsia"/>
        <w:sz w:val="15"/>
        <w:szCs w:val="15"/>
      </w:rPr>
      <w:t xml:space="preserve">                 </w:t>
    </w:r>
    <w:r>
      <w:rPr>
        <w:sz w:val="15"/>
        <w:szCs w:val="15"/>
      </w:rPr>
      <w:t xml:space="preserve"> </w:t>
    </w:r>
    <w:r>
      <w:rPr>
        <w:rFonts w:hint="eastAsia"/>
        <w:sz w:val="15"/>
        <w:szCs w:val="15"/>
      </w:rPr>
      <w:t>邮箱</w:t>
    </w:r>
    <w:r>
      <w:rPr>
        <w:sz w:val="15"/>
        <w:szCs w:val="15"/>
      </w:rPr>
      <w:t xml:space="preserve">: </w:t>
    </w:r>
    <w:hyperlink r:id="rId1" w:history="1">
      <w:r>
        <w:rPr>
          <w:rStyle w:val="a8"/>
          <w:sz w:val="15"/>
          <w:szCs w:val="15"/>
        </w:rPr>
        <w:t>info@quectel.com</w:t>
      </w:r>
    </w:hyperlink>
    <w:r>
      <w:rPr>
        <w:sz w:val="15"/>
        <w:szCs w:val="15"/>
      </w:rPr>
      <w:t xml:space="preserve"> </w:t>
    </w:r>
    <w:r>
      <w:rPr>
        <w:rFonts w:hint="eastAsia"/>
        <w:sz w:val="15"/>
        <w:szCs w:val="15"/>
      </w:rPr>
      <w:t xml:space="preserve">       </w:t>
    </w:r>
    <w:r>
      <w:rPr>
        <w:rFonts w:hint="eastAsia"/>
        <w:sz w:val="15"/>
        <w:szCs w:val="15"/>
      </w:rPr>
      <w:t>网址</w:t>
    </w:r>
    <w:r>
      <w:rPr>
        <w:rFonts w:hint="eastAsia"/>
        <w:sz w:val="15"/>
        <w:szCs w:val="15"/>
      </w:rPr>
      <w:t xml:space="preserve">: </w:t>
    </w:r>
    <w:hyperlink r:id="rId2" w:history="1">
      <w:r>
        <w:rPr>
          <w:rStyle w:val="a8"/>
          <w:sz w:val="15"/>
          <w:szCs w:val="15"/>
        </w:rPr>
        <w:t>ww</w:t>
      </w:r>
      <w:r>
        <w:rPr>
          <w:rStyle w:val="a8"/>
          <w:rFonts w:hint="eastAsia"/>
          <w:sz w:val="15"/>
          <w:szCs w:val="15"/>
        </w:rPr>
        <w:t>w</w:t>
      </w:r>
      <w:r>
        <w:rPr>
          <w:rStyle w:val="a8"/>
          <w:sz w:val="15"/>
          <w:szCs w:val="15"/>
        </w:rPr>
        <w:t>.quectel.com</w:t>
      </w:r>
    </w:hyperlink>
    <w:r>
      <w:rPr>
        <w:rFonts w:hint="eastAsia"/>
        <w:sz w:val="15"/>
        <w:szCs w:val="15"/>
      </w:rPr>
      <w:t xml:space="preserve">        </w:t>
    </w:r>
    <w:r>
      <w:rPr>
        <w:sz w:val="15"/>
        <w:szCs w:val="15"/>
      </w:rPr>
      <w:t xml:space="preserve"> </w:t>
    </w:r>
    <w:r>
      <w:rPr>
        <w:rFonts w:hint="eastAsia"/>
        <w:sz w:val="15"/>
        <w:szCs w:val="15"/>
      </w:rPr>
      <w:t xml:space="preserve">page </w:t>
    </w:r>
    <w:r>
      <w:rPr>
        <w:sz w:val="15"/>
        <w:szCs w:val="15"/>
      </w:rPr>
      <w:fldChar w:fldCharType="begin"/>
    </w:r>
    <w:r>
      <w:rPr>
        <w:sz w:val="15"/>
        <w:szCs w:val="15"/>
      </w:rPr>
      <w:instrText xml:space="preserve"> PAGE   \* MERGEFORMAT </w:instrText>
    </w:r>
    <w:r>
      <w:rPr>
        <w:sz w:val="15"/>
        <w:szCs w:val="15"/>
      </w:rPr>
      <w:fldChar w:fldCharType="separate"/>
    </w:r>
    <w:r>
      <w:rPr>
        <w:sz w:val="15"/>
        <w:szCs w:val="15"/>
      </w:rPr>
      <w:t>7</w:t>
    </w:r>
    <w:r>
      <w:rPr>
        <w:sz w:val="15"/>
        <w:szCs w:val="15"/>
      </w:rPr>
      <w:fldChar w:fldCharType="end"/>
    </w:r>
  </w:p>
  <w:p w14:paraId="4DC0A826" w14:textId="77777777" w:rsidR="002661ED" w:rsidRDefault="002661E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73EA9" w14:textId="77777777" w:rsidR="0007198B" w:rsidRDefault="0007198B">
      <w:r>
        <w:separator/>
      </w:r>
    </w:p>
  </w:footnote>
  <w:footnote w:type="continuationSeparator" w:id="0">
    <w:p w14:paraId="2E66FED2" w14:textId="77777777" w:rsidR="0007198B" w:rsidRDefault="000719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CC122" w14:textId="77777777" w:rsidR="002661ED" w:rsidRDefault="0061608E">
    <w:pPr>
      <w:pStyle w:val="a5"/>
      <w:jc w:val="right"/>
      <w:rPr>
        <w:b/>
        <w:sz w:val="21"/>
        <w:szCs w:val="21"/>
      </w:rPr>
    </w:pPr>
    <w:bookmarkStart w:id="0" w:name="OLE_LINK2"/>
    <w:bookmarkStart w:id="1" w:name="OLE_LINK1"/>
    <w:r>
      <w:rPr>
        <w:noProof/>
        <w:kern w:val="96"/>
      </w:rPr>
      <w:drawing>
        <wp:anchor distT="0" distB="0" distL="114300" distR="114300" simplePos="0" relativeHeight="251655680" behindDoc="1" locked="0" layoutInCell="1" allowOverlap="1" wp14:anchorId="376F13CD" wp14:editId="3B575E6A">
          <wp:simplePos x="0" y="0"/>
          <wp:positionH relativeFrom="column">
            <wp:posOffset>-4445</wp:posOffset>
          </wp:positionH>
          <wp:positionV relativeFrom="paragraph">
            <wp:posOffset>13970</wp:posOffset>
          </wp:positionV>
          <wp:extent cx="1619250" cy="304800"/>
          <wp:effectExtent l="0" t="0" r="0" b="0"/>
          <wp:wrapNone/>
          <wp:docPr id="14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kern w:val="96"/>
      </w:rPr>
      <w:t xml:space="preserve">                                                                       </w:t>
    </w:r>
    <w:r>
      <w:rPr>
        <w:b/>
        <w:sz w:val="21"/>
        <w:szCs w:val="21"/>
      </w:rPr>
      <w:t>G</w:t>
    </w:r>
    <w:r>
      <w:rPr>
        <w:rFonts w:hint="eastAsia"/>
        <w:b/>
        <w:sz w:val="21"/>
        <w:szCs w:val="21"/>
      </w:rPr>
      <w:t>S</w:t>
    </w:r>
    <w:r>
      <w:rPr>
        <w:b/>
        <w:sz w:val="21"/>
        <w:szCs w:val="21"/>
      </w:rPr>
      <w:t>M Module</w:t>
    </w:r>
  </w:p>
  <w:p w14:paraId="5F5A03CD" w14:textId="77777777" w:rsidR="002661ED" w:rsidRDefault="0061608E">
    <w:pPr>
      <w:pStyle w:val="a5"/>
      <w:wordWrap w:val="0"/>
      <w:jc w:val="right"/>
    </w:pPr>
    <w:r>
      <w:rPr>
        <w:rFonts w:hint="eastAsia"/>
        <w:b/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1CDD22A" wp14:editId="70045DF0">
              <wp:simplePos x="0" y="0"/>
              <wp:positionH relativeFrom="column">
                <wp:posOffset>-144145</wp:posOffset>
              </wp:positionH>
              <wp:positionV relativeFrom="paragraph">
                <wp:posOffset>231775</wp:posOffset>
              </wp:positionV>
              <wp:extent cx="6480175" cy="21590"/>
              <wp:effectExtent l="0" t="0" r="15875" b="6985"/>
              <wp:wrapNone/>
              <wp:docPr id="4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0175" cy="21590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516FC40" id="Rectangle 83" o:spid="_x0000_s1026" style="position:absolute;left:0;text-align:left;margin-left:-11.35pt;margin-top:18.25pt;width:510.25pt;height:1.7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" fillcolor="#d8d8d8" stroked="f"/>
          </w:pict>
        </mc:Fallback>
      </mc:AlternateContent>
    </w:r>
    <w:r>
      <w:rPr>
        <w:rFonts w:hint="eastAsia"/>
        <w:b/>
        <w:sz w:val="21"/>
        <w:szCs w:val="21"/>
      </w:rPr>
      <w:t xml:space="preserve">                                                                M10 AT Command Set</w:t>
    </w:r>
    <w:bookmarkEnd w:id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6FC2B" w14:textId="77777777" w:rsidR="002661ED" w:rsidRDefault="0061608E">
    <w:pPr>
      <w:pStyle w:val="a6"/>
      <w:spacing w:before="480"/>
      <w:jc w:val="both"/>
      <w:rPr>
        <w:rFonts w:ascii="Calibri" w:hAnsi="Calibri"/>
        <w:b w:val="0"/>
        <w:sz w:val="18"/>
        <w:szCs w:val="18"/>
      </w:rPr>
    </w:pPr>
    <w:r>
      <w:rPr>
        <w:rFonts w:ascii="Calibri" w:hAnsi="Calibri"/>
        <w:noProof/>
        <w:sz w:val="21"/>
        <w:szCs w:val="21"/>
      </w:rPr>
      <w:drawing>
        <wp:anchor distT="0" distB="0" distL="114300" distR="114300" simplePos="0" relativeHeight="251659776" behindDoc="0" locked="0" layoutInCell="1" allowOverlap="1" wp14:anchorId="4769109A" wp14:editId="24AEB35F">
          <wp:simplePos x="0" y="0"/>
          <wp:positionH relativeFrom="column">
            <wp:posOffset>3824605</wp:posOffset>
          </wp:positionH>
          <wp:positionV relativeFrom="paragraph">
            <wp:posOffset>-187960</wp:posOffset>
          </wp:positionV>
          <wp:extent cx="2334895" cy="347980"/>
          <wp:effectExtent l="0" t="0" r="8255" b="13970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34895" cy="34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ibri" w:hAnsi="Calibri" w:hint="eastAsia"/>
        <w:b w:val="0"/>
        <w:sz w:val="18"/>
        <w:szCs w:val="18"/>
      </w:rPr>
      <w:t>编号</w:t>
    </w:r>
    <w:r>
      <w:rPr>
        <w:rFonts w:ascii="Calibri" w:hAnsi="Calibri" w:hint="eastAsia"/>
        <w:b w:val="0"/>
        <w:sz w:val="18"/>
        <w:szCs w:val="18"/>
      </w:rPr>
      <w:t>QT</w:t>
    </w:r>
    <w:r>
      <w:rPr>
        <w:rFonts w:ascii="Calibri" w:hAnsi="Calibri"/>
        <w:b w:val="0"/>
        <w:sz w:val="18"/>
        <w:szCs w:val="18"/>
      </w:rPr>
      <w:t>-Q</w:t>
    </w:r>
    <w:r>
      <w:rPr>
        <w:rFonts w:ascii="Calibri" w:hAnsi="Calibri" w:hint="eastAsia"/>
        <w:b w:val="0"/>
        <w:sz w:val="18"/>
        <w:szCs w:val="18"/>
      </w:rPr>
      <w:t xml:space="preserve">P-XXX             </w:t>
    </w:r>
    <w:r>
      <w:rPr>
        <w:rFonts w:ascii="Calibri" w:hAnsi="Calibri" w:hint="eastAsia"/>
        <w:b w:val="0"/>
        <w:sz w:val="18"/>
        <w:szCs w:val="18"/>
      </w:rPr>
      <w:t>版本：</w:t>
    </w:r>
    <w:r>
      <w:rPr>
        <w:rFonts w:ascii="Calibri" w:hAnsi="Calibri" w:hint="eastAsia"/>
        <w:b w:val="0"/>
        <w:sz w:val="18"/>
        <w:szCs w:val="18"/>
      </w:rPr>
      <w:t>V</w:t>
    </w:r>
    <w:r>
      <w:rPr>
        <w:rFonts w:ascii="Calibri" w:hAnsi="Calibri"/>
        <w:b w:val="0"/>
        <w:sz w:val="18"/>
        <w:szCs w:val="18"/>
      </w:rPr>
      <w:t>0.1</w:t>
    </w:r>
    <w:r>
      <w:rPr>
        <w:rFonts w:ascii="Calibri" w:hAnsi="Calibri" w:hint="eastAsia"/>
        <w:b w:val="0"/>
        <w:sz w:val="18"/>
        <w:szCs w:val="18"/>
      </w:rPr>
      <w:t xml:space="preserve">             </w:t>
    </w:r>
    <w:r>
      <w:rPr>
        <w:rFonts w:ascii="Calibri" w:hAnsi="Calibri" w:hint="eastAsia"/>
        <w:b w:val="0"/>
        <w:sz w:val="18"/>
        <w:szCs w:val="18"/>
      </w:rPr>
      <w:t>初版发行时间</w:t>
    </w:r>
    <w:r>
      <w:rPr>
        <w:rFonts w:ascii="Calibri" w:hAnsi="Calibri" w:hint="eastAsia"/>
        <w:b w:val="0"/>
        <w:sz w:val="18"/>
        <w:szCs w:val="18"/>
      </w:rPr>
      <w:t xml:space="preserve"> </w:t>
    </w:r>
    <w:r>
      <w:rPr>
        <w:rFonts w:ascii="Calibri" w:hAnsi="Calibri"/>
        <w:b w:val="0"/>
        <w:sz w:val="18"/>
        <w:szCs w:val="18"/>
      </w:rPr>
      <w:t>2020-</w:t>
    </w:r>
    <w:r>
      <w:rPr>
        <w:rFonts w:ascii="Calibri" w:hAnsi="Calibri" w:hint="eastAsia"/>
        <w:b w:val="0"/>
        <w:sz w:val="18"/>
        <w:szCs w:val="18"/>
      </w:rPr>
      <w:t>11</w:t>
    </w:r>
    <w:r>
      <w:rPr>
        <w:rFonts w:ascii="Calibri" w:hAnsi="Calibri"/>
        <w:b w:val="0"/>
        <w:sz w:val="18"/>
        <w:szCs w:val="18"/>
      </w:rPr>
      <w:t>-</w:t>
    </w:r>
    <w:r>
      <w:rPr>
        <w:rFonts w:ascii="Calibri" w:hAnsi="Calibri" w:hint="eastAsia"/>
        <w:b w:val="0"/>
        <w:sz w:val="18"/>
        <w:szCs w:val="18"/>
      </w:rPr>
      <w:t xml:space="preserve">30               </w:t>
    </w:r>
    <w:r>
      <w:rPr>
        <w:rFonts w:ascii="Calibri" w:hAnsi="Calibri" w:hint="eastAsia"/>
        <w:b w:val="0"/>
        <w:sz w:val="18"/>
        <w:szCs w:val="18"/>
      </w:rPr>
      <w:t>最新发行时间</w:t>
    </w:r>
    <w:r>
      <w:rPr>
        <w:rFonts w:ascii="Calibri" w:hAnsi="Calibri"/>
        <w:b w:val="0"/>
        <w:sz w:val="18"/>
        <w:szCs w:val="18"/>
      </w:rPr>
      <w:t>2020</w:t>
    </w:r>
    <w:r>
      <w:rPr>
        <w:rFonts w:ascii="Calibri" w:hAnsi="Calibri" w:hint="eastAsia"/>
        <w:b w:val="0"/>
        <w:sz w:val="18"/>
        <w:szCs w:val="18"/>
      </w:rPr>
      <w:t>-11-30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F4ED31"/>
    <w:multiLevelType w:val="singleLevel"/>
    <w:tmpl w:val="8DF4ED31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8F9F4FDB"/>
    <w:multiLevelType w:val="singleLevel"/>
    <w:tmpl w:val="8F9F4FDB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 w15:restartNumberingAfterBreak="0">
    <w:nsid w:val="9242CD95"/>
    <w:multiLevelType w:val="singleLevel"/>
    <w:tmpl w:val="9242CD95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 w15:restartNumberingAfterBreak="0">
    <w:nsid w:val="972BCF18"/>
    <w:multiLevelType w:val="singleLevel"/>
    <w:tmpl w:val="972BCF18"/>
    <w:lvl w:ilvl="0">
      <w:start w:val="1"/>
      <w:numFmt w:val="decimal"/>
      <w:suff w:val="space"/>
      <w:lvlText w:val="%1）"/>
      <w:lvlJc w:val="left"/>
    </w:lvl>
  </w:abstractNum>
  <w:abstractNum w:abstractNumId="4" w15:restartNumberingAfterBreak="0">
    <w:nsid w:val="9FBA748E"/>
    <w:multiLevelType w:val="singleLevel"/>
    <w:tmpl w:val="9FBA748E"/>
    <w:lvl w:ilvl="0">
      <w:start w:val="1"/>
      <w:numFmt w:val="decimal"/>
      <w:suff w:val="space"/>
      <w:lvlText w:val="%1）"/>
      <w:lvlJc w:val="left"/>
    </w:lvl>
  </w:abstractNum>
  <w:abstractNum w:abstractNumId="5" w15:restartNumberingAfterBreak="0">
    <w:nsid w:val="AD8AF6AA"/>
    <w:multiLevelType w:val="singleLevel"/>
    <w:tmpl w:val="AD8AF6AA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6" w15:restartNumberingAfterBreak="0">
    <w:nsid w:val="AE849170"/>
    <w:multiLevelType w:val="singleLevel"/>
    <w:tmpl w:val="AE849170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7" w15:restartNumberingAfterBreak="0">
    <w:nsid w:val="B312221E"/>
    <w:multiLevelType w:val="singleLevel"/>
    <w:tmpl w:val="B31222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B472CDA1"/>
    <w:multiLevelType w:val="singleLevel"/>
    <w:tmpl w:val="B472CDA1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9" w15:restartNumberingAfterBreak="0">
    <w:nsid w:val="B9AC0441"/>
    <w:multiLevelType w:val="singleLevel"/>
    <w:tmpl w:val="B9AC0441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0" w15:restartNumberingAfterBreak="0">
    <w:nsid w:val="BCEB31F0"/>
    <w:multiLevelType w:val="singleLevel"/>
    <w:tmpl w:val="BCEB31F0"/>
    <w:lvl w:ilvl="0">
      <w:start w:val="1"/>
      <w:numFmt w:val="decimal"/>
      <w:suff w:val="space"/>
      <w:lvlText w:val="%1）"/>
      <w:lvlJc w:val="left"/>
    </w:lvl>
  </w:abstractNum>
  <w:abstractNum w:abstractNumId="11" w15:restartNumberingAfterBreak="0">
    <w:nsid w:val="C18714EB"/>
    <w:multiLevelType w:val="singleLevel"/>
    <w:tmpl w:val="C18714EB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2" w15:restartNumberingAfterBreak="0">
    <w:nsid w:val="CA3758BA"/>
    <w:multiLevelType w:val="singleLevel"/>
    <w:tmpl w:val="CA3758BA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3" w15:restartNumberingAfterBreak="0">
    <w:nsid w:val="CA43A862"/>
    <w:multiLevelType w:val="singleLevel"/>
    <w:tmpl w:val="CA43A862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4" w15:restartNumberingAfterBreak="0">
    <w:nsid w:val="CE42F118"/>
    <w:multiLevelType w:val="singleLevel"/>
    <w:tmpl w:val="CE42F118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5" w15:restartNumberingAfterBreak="0">
    <w:nsid w:val="CF788300"/>
    <w:multiLevelType w:val="singleLevel"/>
    <w:tmpl w:val="CF78830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D3105BDD"/>
    <w:multiLevelType w:val="singleLevel"/>
    <w:tmpl w:val="D3105BDD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7" w15:restartNumberingAfterBreak="0">
    <w:nsid w:val="D8CE3285"/>
    <w:multiLevelType w:val="singleLevel"/>
    <w:tmpl w:val="D8CE3285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8" w15:restartNumberingAfterBreak="0">
    <w:nsid w:val="D972EC77"/>
    <w:multiLevelType w:val="singleLevel"/>
    <w:tmpl w:val="D972EC77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9" w15:restartNumberingAfterBreak="0">
    <w:nsid w:val="E2895A11"/>
    <w:multiLevelType w:val="singleLevel"/>
    <w:tmpl w:val="E2895A11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0" w15:restartNumberingAfterBreak="0">
    <w:nsid w:val="E6268FE1"/>
    <w:multiLevelType w:val="singleLevel"/>
    <w:tmpl w:val="E6268FE1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1" w15:restartNumberingAfterBreak="0">
    <w:nsid w:val="F36ED99D"/>
    <w:multiLevelType w:val="singleLevel"/>
    <w:tmpl w:val="F36ED99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 w15:restartNumberingAfterBreak="0">
    <w:nsid w:val="F4013AA6"/>
    <w:multiLevelType w:val="singleLevel"/>
    <w:tmpl w:val="F4013AA6"/>
    <w:lvl w:ilvl="0">
      <w:start w:val="1"/>
      <w:numFmt w:val="decimal"/>
      <w:suff w:val="space"/>
      <w:lvlText w:val="%1）"/>
      <w:lvlJc w:val="left"/>
    </w:lvl>
  </w:abstractNum>
  <w:abstractNum w:abstractNumId="23" w15:restartNumberingAfterBreak="0">
    <w:nsid w:val="FC0C8261"/>
    <w:multiLevelType w:val="singleLevel"/>
    <w:tmpl w:val="FC0C8261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4" w15:restartNumberingAfterBreak="0">
    <w:nsid w:val="FE2E6A0A"/>
    <w:multiLevelType w:val="singleLevel"/>
    <w:tmpl w:val="FE2E6A0A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5" w15:restartNumberingAfterBreak="0">
    <w:nsid w:val="0027C8CC"/>
    <w:multiLevelType w:val="singleLevel"/>
    <w:tmpl w:val="0027C8CC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6" w15:restartNumberingAfterBreak="0">
    <w:nsid w:val="065CFBC3"/>
    <w:multiLevelType w:val="singleLevel"/>
    <w:tmpl w:val="065CFBC3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7" w15:restartNumberingAfterBreak="0">
    <w:nsid w:val="06A92087"/>
    <w:multiLevelType w:val="hybridMultilevel"/>
    <w:tmpl w:val="784C5F7C"/>
    <w:lvl w:ilvl="0" w:tplc="7DE687A0">
      <w:start w:val="1"/>
      <w:numFmt w:val="decimal"/>
      <w:lvlText w:val="%1）"/>
      <w:lvlJc w:val="left"/>
      <w:pPr>
        <w:ind w:left="300" w:hanging="3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1594129"/>
    <w:multiLevelType w:val="hybridMultilevel"/>
    <w:tmpl w:val="C2BC1768"/>
    <w:lvl w:ilvl="0" w:tplc="DCD80518">
      <w:start w:val="1"/>
      <w:numFmt w:val="decimal"/>
      <w:lvlText w:val="%1）"/>
      <w:lvlJc w:val="left"/>
      <w:pPr>
        <w:ind w:left="300" w:hanging="3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1B46430"/>
    <w:multiLevelType w:val="hybridMultilevel"/>
    <w:tmpl w:val="275A31A2"/>
    <w:lvl w:ilvl="0" w:tplc="4114280E">
      <w:start w:val="1"/>
      <w:numFmt w:val="decimal"/>
      <w:lvlText w:val="%1）"/>
      <w:lvlJc w:val="left"/>
      <w:pPr>
        <w:ind w:left="300" w:hanging="3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2A11E22"/>
    <w:multiLevelType w:val="singleLevel"/>
    <w:tmpl w:val="12A11E22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1" w15:restartNumberingAfterBreak="0">
    <w:nsid w:val="133A46FF"/>
    <w:multiLevelType w:val="hybridMultilevel"/>
    <w:tmpl w:val="17C426FA"/>
    <w:lvl w:ilvl="0" w:tplc="1E96EC48">
      <w:start w:val="1"/>
      <w:numFmt w:val="decimal"/>
      <w:lvlText w:val="%1）"/>
      <w:lvlJc w:val="left"/>
      <w:pPr>
        <w:ind w:left="300" w:hanging="3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17F75839"/>
    <w:multiLevelType w:val="singleLevel"/>
    <w:tmpl w:val="17F7583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3" w15:restartNumberingAfterBreak="0">
    <w:nsid w:val="19C251D6"/>
    <w:multiLevelType w:val="multilevel"/>
    <w:tmpl w:val="19C251D6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4" w15:restartNumberingAfterBreak="0">
    <w:nsid w:val="1AE4517A"/>
    <w:multiLevelType w:val="singleLevel"/>
    <w:tmpl w:val="1AE4517A"/>
    <w:lvl w:ilvl="0">
      <w:start w:val="1"/>
      <w:numFmt w:val="decimal"/>
      <w:suff w:val="space"/>
      <w:lvlText w:val="%1）"/>
      <w:lvlJc w:val="left"/>
    </w:lvl>
  </w:abstractNum>
  <w:abstractNum w:abstractNumId="35" w15:restartNumberingAfterBreak="0">
    <w:nsid w:val="1C58E335"/>
    <w:multiLevelType w:val="singleLevel"/>
    <w:tmpl w:val="1C58E335"/>
    <w:lvl w:ilvl="0">
      <w:start w:val="1"/>
      <w:numFmt w:val="decimal"/>
      <w:suff w:val="nothing"/>
      <w:lvlText w:val="%1）"/>
      <w:lvlJc w:val="left"/>
    </w:lvl>
  </w:abstractNum>
  <w:abstractNum w:abstractNumId="36" w15:restartNumberingAfterBreak="0">
    <w:nsid w:val="2B0AB18C"/>
    <w:multiLevelType w:val="singleLevel"/>
    <w:tmpl w:val="2B0AB18C"/>
    <w:lvl w:ilvl="0">
      <w:start w:val="1"/>
      <w:numFmt w:val="decimal"/>
      <w:suff w:val="space"/>
      <w:lvlText w:val="%1）"/>
      <w:lvlJc w:val="left"/>
    </w:lvl>
  </w:abstractNum>
  <w:abstractNum w:abstractNumId="37" w15:restartNumberingAfterBreak="0">
    <w:nsid w:val="2E7C06EE"/>
    <w:multiLevelType w:val="hybridMultilevel"/>
    <w:tmpl w:val="260CF95E"/>
    <w:lvl w:ilvl="0" w:tplc="7F3C98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F604E1B"/>
    <w:multiLevelType w:val="singleLevel"/>
    <w:tmpl w:val="2F604E1B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9" w15:restartNumberingAfterBreak="0">
    <w:nsid w:val="33E36D38"/>
    <w:multiLevelType w:val="singleLevel"/>
    <w:tmpl w:val="33E36D3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0" w15:restartNumberingAfterBreak="0">
    <w:nsid w:val="3B1B490C"/>
    <w:multiLevelType w:val="singleLevel"/>
    <w:tmpl w:val="3B1B490C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1" w15:restartNumberingAfterBreak="0">
    <w:nsid w:val="42411363"/>
    <w:multiLevelType w:val="singleLevel"/>
    <w:tmpl w:val="42411363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2" w15:restartNumberingAfterBreak="0">
    <w:nsid w:val="44A2BC18"/>
    <w:multiLevelType w:val="singleLevel"/>
    <w:tmpl w:val="44A2BC18"/>
    <w:lvl w:ilvl="0">
      <w:start w:val="1"/>
      <w:numFmt w:val="decimal"/>
      <w:suff w:val="nothing"/>
      <w:lvlText w:val="%1）"/>
      <w:lvlJc w:val="left"/>
    </w:lvl>
  </w:abstractNum>
  <w:abstractNum w:abstractNumId="43" w15:restartNumberingAfterBreak="0">
    <w:nsid w:val="4A9F01A4"/>
    <w:multiLevelType w:val="hybridMultilevel"/>
    <w:tmpl w:val="589A774A"/>
    <w:lvl w:ilvl="0" w:tplc="5BE825D8">
      <w:start w:val="1"/>
      <w:numFmt w:val="decimal"/>
      <w:lvlText w:val="%1）"/>
      <w:lvlJc w:val="left"/>
      <w:pPr>
        <w:ind w:left="300" w:hanging="3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4E13C390"/>
    <w:multiLevelType w:val="singleLevel"/>
    <w:tmpl w:val="4E13C390"/>
    <w:lvl w:ilvl="0">
      <w:start w:val="1"/>
      <w:numFmt w:val="decimal"/>
      <w:suff w:val="space"/>
      <w:lvlText w:val="%1）"/>
      <w:lvlJc w:val="left"/>
    </w:lvl>
  </w:abstractNum>
  <w:abstractNum w:abstractNumId="45" w15:restartNumberingAfterBreak="0">
    <w:nsid w:val="68F53EFD"/>
    <w:multiLevelType w:val="hybridMultilevel"/>
    <w:tmpl w:val="22940FEA"/>
    <w:lvl w:ilvl="0" w:tplc="E2601A44">
      <w:start w:val="1"/>
      <w:numFmt w:val="decimal"/>
      <w:lvlText w:val="%1）"/>
      <w:lvlJc w:val="left"/>
      <w:pPr>
        <w:ind w:left="300" w:hanging="3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0FD6519"/>
    <w:multiLevelType w:val="hybridMultilevel"/>
    <w:tmpl w:val="32CE6558"/>
    <w:lvl w:ilvl="0" w:tplc="595A31C8">
      <w:start w:val="1"/>
      <w:numFmt w:val="decimal"/>
      <w:lvlText w:val="%1）"/>
      <w:lvlJc w:val="left"/>
      <w:pPr>
        <w:ind w:left="300" w:hanging="3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18B2048"/>
    <w:multiLevelType w:val="multilevel"/>
    <w:tmpl w:val="718B2048"/>
    <w:lvl w:ilvl="0">
      <w:start w:val="1"/>
      <w:numFmt w:val="decimal"/>
      <w:pStyle w:val="Quectel1"/>
      <w:lvlText w:val="%1.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decimal"/>
      <w:pStyle w:val="Quectel2"/>
      <w:lvlText w:val="%1.%2."/>
      <w:lvlJc w:val="left"/>
      <w:pPr>
        <w:ind w:left="709" w:hanging="567"/>
      </w:pPr>
      <w:rPr>
        <w:rFonts w:hint="eastAsia"/>
      </w:rPr>
    </w:lvl>
    <w:lvl w:ilvl="2">
      <w:start w:val="1"/>
      <w:numFmt w:val="decimal"/>
      <w:pStyle w:val="Quectel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8" w15:restartNumberingAfterBreak="0">
    <w:nsid w:val="782F52E3"/>
    <w:multiLevelType w:val="singleLevel"/>
    <w:tmpl w:val="782F52E3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9" w15:restartNumberingAfterBreak="0">
    <w:nsid w:val="7CDCD2D5"/>
    <w:multiLevelType w:val="singleLevel"/>
    <w:tmpl w:val="7CDCD2D5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 w16cid:durableId="349525634">
    <w:abstractNumId w:val="33"/>
  </w:num>
  <w:num w:numId="2" w16cid:durableId="2095323330">
    <w:abstractNumId w:val="47"/>
  </w:num>
  <w:num w:numId="3" w16cid:durableId="439568146">
    <w:abstractNumId w:val="21"/>
  </w:num>
  <w:num w:numId="4" w16cid:durableId="1217663740">
    <w:abstractNumId w:val="7"/>
  </w:num>
  <w:num w:numId="5" w16cid:durableId="869418441">
    <w:abstractNumId w:val="49"/>
  </w:num>
  <w:num w:numId="6" w16cid:durableId="1326515625">
    <w:abstractNumId w:val="9"/>
  </w:num>
  <w:num w:numId="7" w16cid:durableId="412699502">
    <w:abstractNumId w:val="25"/>
  </w:num>
  <w:num w:numId="8" w16cid:durableId="904536239">
    <w:abstractNumId w:val="19"/>
  </w:num>
  <w:num w:numId="9" w16cid:durableId="174615685">
    <w:abstractNumId w:val="20"/>
  </w:num>
  <w:num w:numId="10" w16cid:durableId="1890874301">
    <w:abstractNumId w:val="30"/>
  </w:num>
  <w:num w:numId="11" w16cid:durableId="1540122735">
    <w:abstractNumId w:val="32"/>
  </w:num>
  <w:num w:numId="12" w16cid:durableId="1547403118">
    <w:abstractNumId w:val="15"/>
  </w:num>
  <w:num w:numId="13" w16cid:durableId="424375607">
    <w:abstractNumId w:val="14"/>
  </w:num>
  <w:num w:numId="14" w16cid:durableId="1011839199">
    <w:abstractNumId w:val="23"/>
  </w:num>
  <w:num w:numId="15" w16cid:durableId="792097900">
    <w:abstractNumId w:val="42"/>
  </w:num>
  <w:num w:numId="16" w16cid:durableId="1352224793">
    <w:abstractNumId w:val="35"/>
  </w:num>
  <w:num w:numId="17" w16cid:durableId="1215579765">
    <w:abstractNumId w:val="22"/>
  </w:num>
  <w:num w:numId="18" w16cid:durableId="883441764">
    <w:abstractNumId w:val="36"/>
  </w:num>
  <w:num w:numId="19" w16cid:durableId="1349212721">
    <w:abstractNumId w:val="44"/>
  </w:num>
  <w:num w:numId="20" w16cid:durableId="2092656562">
    <w:abstractNumId w:val="10"/>
  </w:num>
  <w:num w:numId="21" w16cid:durableId="1435205167">
    <w:abstractNumId w:val="24"/>
  </w:num>
  <w:num w:numId="22" w16cid:durableId="1094665327">
    <w:abstractNumId w:val="13"/>
  </w:num>
  <w:num w:numId="23" w16cid:durableId="527958989">
    <w:abstractNumId w:val="2"/>
  </w:num>
  <w:num w:numId="24" w16cid:durableId="1455095869">
    <w:abstractNumId w:val="17"/>
  </w:num>
  <w:num w:numId="25" w16cid:durableId="1254588234">
    <w:abstractNumId w:val="5"/>
  </w:num>
  <w:num w:numId="26" w16cid:durableId="1976179933">
    <w:abstractNumId w:val="0"/>
  </w:num>
  <w:num w:numId="27" w16cid:durableId="137380987">
    <w:abstractNumId w:val="11"/>
  </w:num>
  <w:num w:numId="28" w16cid:durableId="52773708">
    <w:abstractNumId w:val="48"/>
  </w:num>
  <w:num w:numId="29" w16cid:durableId="184558856">
    <w:abstractNumId w:val="16"/>
  </w:num>
  <w:num w:numId="30" w16cid:durableId="1732774982">
    <w:abstractNumId w:val="12"/>
  </w:num>
  <w:num w:numId="31" w16cid:durableId="698775794">
    <w:abstractNumId w:val="34"/>
  </w:num>
  <w:num w:numId="32" w16cid:durableId="1898977589">
    <w:abstractNumId w:val="4"/>
  </w:num>
  <w:num w:numId="33" w16cid:durableId="1349405706">
    <w:abstractNumId w:val="3"/>
  </w:num>
  <w:num w:numId="34" w16cid:durableId="1406566375">
    <w:abstractNumId w:val="38"/>
  </w:num>
  <w:num w:numId="35" w16cid:durableId="2007244268">
    <w:abstractNumId w:val="40"/>
  </w:num>
  <w:num w:numId="36" w16cid:durableId="2067334741">
    <w:abstractNumId w:val="18"/>
  </w:num>
  <w:num w:numId="37" w16cid:durableId="1363894932">
    <w:abstractNumId w:val="26"/>
  </w:num>
  <w:num w:numId="38" w16cid:durableId="1532837009">
    <w:abstractNumId w:val="1"/>
  </w:num>
  <w:num w:numId="39" w16cid:durableId="684553927">
    <w:abstractNumId w:val="6"/>
  </w:num>
  <w:num w:numId="40" w16cid:durableId="1951936112">
    <w:abstractNumId w:val="39"/>
  </w:num>
  <w:num w:numId="41" w16cid:durableId="1222250612">
    <w:abstractNumId w:val="41"/>
  </w:num>
  <w:num w:numId="42" w16cid:durableId="473370748">
    <w:abstractNumId w:val="8"/>
  </w:num>
  <w:num w:numId="43" w16cid:durableId="867838839">
    <w:abstractNumId w:val="43"/>
  </w:num>
  <w:num w:numId="44" w16cid:durableId="746927188">
    <w:abstractNumId w:val="37"/>
  </w:num>
  <w:num w:numId="45" w16cid:durableId="1545946054">
    <w:abstractNumId w:val="27"/>
  </w:num>
  <w:num w:numId="46" w16cid:durableId="285619799">
    <w:abstractNumId w:val="28"/>
  </w:num>
  <w:num w:numId="47" w16cid:durableId="402339379">
    <w:abstractNumId w:val="31"/>
  </w:num>
  <w:num w:numId="48" w16cid:durableId="1546794226">
    <w:abstractNumId w:val="45"/>
  </w:num>
  <w:num w:numId="49" w16cid:durableId="2036729476">
    <w:abstractNumId w:val="46"/>
  </w:num>
  <w:num w:numId="50" w16cid:durableId="91227667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DZjYTY1OGJjODdmYmFjN2ZhYWE4NWJiYzhhZGViYTIifQ=="/>
  </w:docVars>
  <w:rsids>
    <w:rsidRoot w:val="2F341E52"/>
    <w:rsid w:val="0007198B"/>
    <w:rsid w:val="00104C35"/>
    <w:rsid w:val="001759B0"/>
    <w:rsid w:val="0018710A"/>
    <w:rsid w:val="00235338"/>
    <w:rsid w:val="002661ED"/>
    <w:rsid w:val="003A0884"/>
    <w:rsid w:val="00407DDD"/>
    <w:rsid w:val="00483DE2"/>
    <w:rsid w:val="004E02E0"/>
    <w:rsid w:val="00524DDB"/>
    <w:rsid w:val="005E0BA4"/>
    <w:rsid w:val="0061190D"/>
    <w:rsid w:val="0061608E"/>
    <w:rsid w:val="006F12C9"/>
    <w:rsid w:val="0070272B"/>
    <w:rsid w:val="007B42B6"/>
    <w:rsid w:val="007B6FC7"/>
    <w:rsid w:val="007D3998"/>
    <w:rsid w:val="00890B73"/>
    <w:rsid w:val="00893A07"/>
    <w:rsid w:val="008B359A"/>
    <w:rsid w:val="00A15F25"/>
    <w:rsid w:val="00AF035E"/>
    <w:rsid w:val="00B20A87"/>
    <w:rsid w:val="00B963F6"/>
    <w:rsid w:val="00BC15E3"/>
    <w:rsid w:val="00BF24D9"/>
    <w:rsid w:val="00BF7EFB"/>
    <w:rsid w:val="00C73C26"/>
    <w:rsid w:val="00CC02EF"/>
    <w:rsid w:val="00D16EE0"/>
    <w:rsid w:val="00D276C1"/>
    <w:rsid w:val="00DE19B8"/>
    <w:rsid w:val="00E804F5"/>
    <w:rsid w:val="00EB6814"/>
    <w:rsid w:val="00F55CEA"/>
    <w:rsid w:val="00FE3C9F"/>
    <w:rsid w:val="02711133"/>
    <w:rsid w:val="0A437DB0"/>
    <w:rsid w:val="0E3A6A3D"/>
    <w:rsid w:val="14BD56CA"/>
    <w:rsid w:val="17221AE9"/>
    <w:rsid w:val="1A08597D"/>
    <w:rsid w:val="1A191BCF"/>
    <w:rsid w:val="1CBA4E5F"/>
    <w:rsid w:val="1DFE35E5"/>
    <w:rsid w:val="20876B07"/>
    <w:rsid w:val="227D4DEE"/>
    <w:rsid w:val="252930B0"/>
    <w:rsid w:val="26572428"/>
    <w:rsid w:val="27231A27"/>
    <w:rsid w:val="2B7B42F8"/>
    <w:rsid w:val="2E297E88"/>
    <w:rsid w:val="2F341E52"/>
    <w:rsid w:val="2F985CA4"/>
    <w:rsid w:val="34A56F3C"/>
    <w:rsid w:val="36C516E1"/>
    <w:rsid w:val="38274B31"/>
    <w:rsid w:val="3DE37D4C"/>
    <w:rsid w:val="3E6A106C"/>
    <w:rsid w:val="3F0A2E3D"/>
    <w:rsid w:val="3FC07697"/>
    <w:rsid w:val="42B6225D"/>
    <w:rsid w:val="46AB1AB5"/>
    <w:rsid w:val="471D5E0A"/>
    <w:rsid w:val="48196E9C"/>
    <w:rsid w:val="49722E45"/>
    <w:rsid w:val="49E84085"/>
    <w:rsid w:val="4CAA5B08"/>
    <w:rsid w:val="4E3716B3"/>
    <w:rsid w:val="52611349"/>
    <w:rsid w:val="52A42F98"/>
    <w:rsid w:val="561F5757"/>
    <w:rsid w:val="56EA70E1"/>
    <w:rsid w:val="59015A3E"/>
    <w:rsid w:val="593B5BFF"/>
    <w:rsid w:val="5B271789"/>
    <w:rsid w:val="6083758C"/>
    <w:rsid w:val="6ACF0671"/>
    <w:rsid w:val="6E6020B8"/>
    <w:rsid w:val="6FFE37A3"/>
    <w:rsid w:val="735707DE"/>
    <w:rsid w:val="74BD6D53"/>
    <w:rsid w:val="77D05A50"/>
    <w:rsid w:val="79B2228E"/>
    <w:rsid w:val="7CCC6837"/>
    <w:rsid w:val="7CCE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DA42E81"/>
  <w15:docId w15:val="{372BB29B-61D9-47E2-B112-3631E013A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annotation text" w:semiHidden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Arial" w:hAnsi="Arial" w:cs="Arial"/>
    </w:rPr>
  </w:style>
  <w:style w:type="paragraph" w:styleId="1">
    <w:name w:val="heading 1"/>
    <w:basedOn w:val="a"/>
    <w:next w:val="Quectel1"/>
    <w:uiPriority w:val="9"/>
    <w:qFormat/>
    <w:pPr>
      <w:keepNext/>
      <w:keepLines/>
      <w:spacing w:before="1800" w:after="100" w:line="578" w:lineRule="auto"/>
      <w:jc w:val="left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"/>
    <w:next w:val="a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eastAsia="黑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uectel1">
    <w:name w:val="Quectel章节标题1级"/>
    <w:basedOn w:val="1"/>
    <w:next w:val="Quectel"/>
    <w:qFormat/>
    <w:pPr>
      <w:numPr>
        <w:numId w:val="2"/>
      </w:numPr>
      <w:spacing w:before="0" w:after="0" w:line="240" w:lineRule="auto"/>
      <w:ind w:right="108"/>
    </w:pPr>
    <w:rPr>
      <w:rFonts w:eastAsia="黑体"/>
      <w:kern w:val="0"/>
      <w:sz w:val="30"/>
      <w:szCs w:val="30"/>
      <w:lang w:val="en-GB"/>
    </w:rPr>
  </w:style>
  <w:style w:type="paragraph" w:customStyle="1" w:styleId="Quectel">
    <w:name w:val="Quectel正文文本样式"/>
    <w:basedOn w:val="a"/>
    <w:qFormat/>
    <w:rPr>
      <w:rFonts w:ascii="仿宋" w:eastAsia="仿宋" w:hAnsi="仿宋"/>
      <w:color w:val="000000" w:themeColor="text1"/>
      <w:szCs w:val="21"/>
      <w:shd w:val="clear" w:color="auto" w:fill="F7F7F7"/>
      <w:lang w:val="zh-CN"/>
    </w:rPr>
  </w:style>
  <w:style w:type="paragraph" w:styleId="a3">
    <w:name w:val="annotation text"/>
    <w:basedOn w:val="a"/>
    <w:semiHidden/>
    <w:qFormat/>
    <w:pPr>
      <w:jc w:val="left"/>
    </w:pPr>
  </w:style>
  <w:style w:type="paragraph" w:styleId="TOC3">
    <w:name w:val="toc 3"/>
    <w:basedOn w:val="a"/>
    <w:next w:val="a"/>
    <w:uiPriority w:val="39"/>
    <w:qFormat/>
    <w:pPr>
      <w:tabs>
        <w:tab w:val="left" w:pos="1680"/>
        <w:tab w:val="right" w:leader="dot" w:pos="9746"/>
      </w:tabs>
      <w:ind w:leftChars="400" w:left="840"/>
    </w:pPr>
  </w:style>
  <w:style w:type="paragraph" w:styleId="a4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a5">
    <w:name w:val="header"/>
    <w:basedOn w:val="a"/>
    <w:uiPriority w:val="99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20"/>
        <w:tab w:val="right" w:leader="dot" w:pos="9746"/>
      </w:tabs>
      <w:spacing w:beforeLines="50" w:before="156"/>
    </w:pPr>
    <w:rPr>
      <w:b/>
    </w:rPr>
  </w:style>
  <w:style w:type="paragraph" w:styleId="TOC2">
    <w:name w:val="toc 2"/>
    <w:basedOn w:val="a"/>
    <w:next w:val="a"/>
    <w:uiPriority w:val="39"/>
    <w:qFormat/>
    <w:pPr>
      <w:tabs>
        <w:tab w:val="left" w:pos="1050"/>
        <w:tab w:val="right" w:leader="dot" w:pos="9746"/>
      </w:tabs>
      <w:ind w:leftChars="200" w:left="420"/>
    </w:pPr>
  </w:style>
  <w:style w:type="paragraph" w:styleId="a6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uiPriority w:val="99"/>
    <w:qFormat/>
    <w:rPr>
      <w:color w:val="0000FF"/>
      <w:u w:val="single"/>
    </w:rPr>
  </w:style>
  <w:style w:type="paragraph" w:styleId="a9">
    <w:name w:val="List Paragraph"/>
    <w:basedOn w:val="a"/>
    <w:uiPriority w:val="99"/>
    <w:qFormat/>
    <w:pPr>
      <w:ind w:firstLineChars="200" w:firstLine="420"/>
    </w:pPr>
  </w:style>
  <w:style w:type="paragraph" w:customStyle="1" w:styleId="Quectel2">
    <w:name w:val="Quectel章节标题2级"/>
    <w:basedOn w:val="2"/>
    <w:next w:val="Quectel"/>
    <w:qFormat/>
    <w:pPr>
      <w:numPr>
        <w:numId w:val="2"/>
      </w:numPr>
      <w:tabs>
        <w:tab w:val="clear" w:pos="576"/>
        <w:tab w:val="left" w:pos="567"/>
      </w:tabs>
      <w:spacing w:before="0" w:after="0" w:line="480" w:lineRule="auto"/>
      <w:ind w:left="567"/>
      <w:jc w:val="left"/>
    </w:pPr>
    <w:rPr>
      <w:rFonts w:ascii="仿宋" w:eastAsia="仿宋" w:hAnsi="仿宋"/>
      <w:sz w:val="24"/>
      <w:szCs w:val="24"/>
      <w:lang w:val="zh-CN"/>
    </w:rPr>
  </w:style>
  <w:style w:type="table" w:customStyle="1" w:styleId="1-52">
    <w:name w:val="网格表 1 浅色 - 着色 52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Quectel3">
    <w:name w:val="Quectel章节标题3级"/>
    <w:basedOn w:val="Quectel2"/>
    <w:next w:val="Quectel"/>
    <w:qFormat/>
    <w:pPr>
      <w:numPr>
        <w:ilvl w:val="2"/>
      </w:numPr>
      <w:tabs>
        <w:tab w:val="clear" w:pos="567"/>
        <w:tab w:val="left" w:pos="576"/>
      </w:tabs>
      <w:spacing w:before="120" w:after="120"/>
      <w:outlineLvl w:val="2"/>
    </w:pPr>
  </w:style>
  <w:style w:type="table" w:customStyle="1" w:styleId="1-12">
    <w:name w:val="网格表 1 浅色 - 着色 12"/>
    <w:basedOn w:val="a1"/>
    <w:uiPriority w:val="46"/>
    <w:qFormat/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d-plain">
    <w:name w:val="md-plain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quectel.com" TargetMode="External"/><Relationship Id="rId1" Type="http://schemas.openxmlformats.org/officeDocument/2006/relationships/hyperlink" Target="mailto:info@quecte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小夜</dc:creator>
  <cp:lastModifiedBy>Luca Lin(林桂山)</cp:lastModifiedBy>
  <cp:revision>2</cp:revision>
  <dcterms:created xsi:type="dcterms:W3CDTF">2022-09-21T03:22:00Z</dcterms:created>
  <dcterms:modified xsi:type="dcterms:W3CDTF">2022-09-21T03:22:00Z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E46E2B4D09F4433380A839F95365AD4F</vt:lpwstr>
  </property>
</Properties>
</file>