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action (triangle) button:</w:t>
      </w:r>
    </w:p>
    <w:p>
      <w:pPr/>
      <w:r>
        <w:rPr>
          <w:rFonts w:ascii="Helvetica" w:hAnsi="Helvetica" w:cs="Helvetica"/>
          <w:sz w:val="24"/>
          <w:sz-cs w:val="24"/>
        </w:rPr>
        <w:t xml:space="preserve">- closed &amp; open: (180, 48, 18)</w:t>
      </w:r>
    </w:p>
    <w:p>
      <w:pPr/>
      <w:r>
        <w:rPr>
          <w:rFonts w:ascii="Helvetica" w:hAnsi="Helvetica" w:cs="Helvetica"/>
          <w:sz w:val="24"/>
          <w:sz-cs w:val="24"/>
        </w:rPr>
        <w:t xml:space="preserve">- notes: the open circuit always be playing with user views X-ray view of controller, closed is the animation that would play when the action button is pressed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up button (147, 73, 48)</w:t>
      </w:r>
    </w:p>
    <w:p>
      <w:pPr/>
      <w:r>
        <w:rPr>
          <w:rFonts w:ascii="Helvetica" w:hAnsi="Helvetica" w:cs="Helvetica"/>
          <w:sz w:val="24"/>
          <w:sz-cs w:val="24"/>
        </w:rPr>
        <w:t xml:space="preserve">right button (105, 103, 48)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button pngs in folder</w:t>
      </w:r>
    </w:p>
    <w:p>
      <w:pPr/>
      <w:r>
        <w:rPr>
          <w:rFonts w:ascii="Helvetica" w:hAnsi="Helvetica" w:cs="Helvetica"/>
          <w:sz w:val="24"/>
          <w:sz-cs w:val="24"/>
        </w:rPr>
        <w:t xml:space="preserve">-I imagined those as hit buttons, like what would appear when the button is already pressed. I   personally like the kind of interactivity that allows the user to explore the page for the buttons, which could be indicated by the arrow simply turning into a pointing finger.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-the rubble sprite is the only one that is not transparent because I wanted the controller and motors to shake. I can position the motors in the right place and then use the xray_controller_noMotor image as the base for the x-ray view so the motors.png image can act as a button.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CocoaOOXMLWriter/1265.19</generator>
</meta>
</file>