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Inception Phase</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8"/>
          <w:szCs w:val="48"/>
          <w:rtl w:val="0"/>
        </w:rPr>
        <w:t xml:space="preserve">Louisville Office of Research and Innovation</w:t>
      </w:r>
      <w:r w:rsidDel="00000000" w:rsidR="00000000" w:rsidRPr="00000000">
        <w:rPr>
          <w:rtl w:val="0"/>
        </w:rPr>
      </w:r>
    </w:p>
    <w:p w:rsidR="00000000" w:rsidDel="00000000" w:rsidP="00000000" w:rsidRDefault="00000000" w:rsidRPr="00000000" w14:paraId="00000004">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Written by:</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Cardinal Strategic Development Team</w:t>
      </w:r>
      <w:r w:rsidDel="00000000" w:rsidR="00000000" w:rsidRPr="00000000">
        <w:rPr>
          <w:rtl w:val="0"/>
        </w:rPr>
      </w:r>
    </w:p>
    <w:p w:rsidR="00000000" w:rsidDel="00000000" w:rsidP="00000000" w:rsidRDefault="00000000" w:rsidRPr="00000000" w14:paraId="00000007">
      <w:pPr>
        <w:shd w:fill="ffffff" w:val="clea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Queena Lin</w:t>
      </w:r>
      <w:r w:rsidDel="00000000" w:rsidR="00000000" w:rsidRPr="00000000">
        <w:rPr>
          <w:rtl w:val="0"/>
        </w:rPr>
      </w:r>
    </w:p>
    <w:p w:rsidR="00000000" w:rsidDel="00000000" w:rsidP="00000000" w:rsidRDefault="00000000" w:rsidRPr="00000000" w14:paraId="00000009">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Isaac Mills</w:t>
      </w:r>
      <w:r w:rsidDel="00000000" w:rsidR="00000000" w:rsidRPr="00000000">
        <w:rPr>
          <w:rtl w:val="0"/>
        </w:rPr>
      </w:r>
    </w:p>
    <w:p w:rsidR="00000000" w:rsidDel="00000000" w:rsidP="00000000" w:rsidRDefault="00000000" w:rsidRPr="00000000" w14:paraId="0000000A">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Hasan Mohammad</w:t>
      </w:r>
      <w:r w:rsidDel="00000000" w:rsidR="00000000" w:rsidRPr="00000000">
        <w:rPr>
          <w:rtl w:val="0"/>
        </w:rPr>
      </w:r>
    </w:p>
    <w:p w:rsidR="00000000" w:rsidDel="00000000" w:rsidP="00000000" w:rsidRDefault="00000000" w:rsidRPr="00000000" w14:paraId="0000000B">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Trey Sledge</w:t>
      </w:r>
      <w:r w:rsidDel="00000000" w:rsidR="00000000" w:rsidRPr="00000000">
        <w:rPr>
          <w:rtl w:val="0"/>
        </w:rPr>
      </w:r>
    </w:p>
    <w:p w:rsidR="00000000" w:rsidDel="00000000" w:rsidP="00000000" w:rsidRDefault="00000000" w:rsidRPr="00000000" w14:paraId="0000000C">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Durian Spagnuolo</w:t>
      </w:r>
      <w:r w:rsidDel="00000000" w:rsidR="00000000" w:rsidRPr="00000000">
        <w:rPr>
          <w:rtl w:val="0"/>
        </w:rPr>
      </w:r>
    </w:p>
    <w:p w:rsidR="00000000" w:rsidDel="00000000" w:rsidP="00000000" w:rsidRDefault="00000000" w:rsidRPr="00000000" w14:paraId="0000000D">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4444"/>
          <w:sz w:val="28"/>
          <w:szCs w:val="28"/>
          <w:rtl w:val="0"/>
        </w:rPr>
        <w:t xml:space="preserve">Dean Stitt</w:t>
      </w:r>
      <w:r w:rsidDel="00000000" w:rsidR="00000000" w:rsidRPr="00000000">
        <w:rPr>
          <w:rtl w:val="0"/>
        </w:rPr>
      </w:r>
    </w:p>
    <w:p w:rsidR="00000000" w:rsidDel="00000000" w:rsidP="00000000" w:rsidRDefault="00000000" w:rsidRPr="00000000" w14:paraId="0000000E">
      <w:pPr>
        <w:widowControl w:val="0"/>
        <w:shd w:fill="ffffff" w:val="clear"/>
        <w:tabs>
          <w:tab w:val="left" w:pos="540"/>
          <w:tab w:val="left" w:pos="1260"/>
        </w:tabs>
        <w:spacing w:line="416" w:lineRule="auto"/>
        <w:jc w:val="center"/>
        <w:rPr>
          <w:b w:val="1"/>
          <w:color w:val="444444"/>
          <w:sz w:val="36"/>
          <w:szCs w:val="36"/>
        </w:rPr>
      </w:pPr>
      <w:r w:rsidDel="00000000" w:rsidR="00000000" w:rsidRPr="00000000">
        <w:rPr>
          <w:b w:val="1"/>
          <w:color w:val="444444"/>
          <w:sz w:val="36"/>
          <w:szCs w:val="36"/>
        </w:rPr>
        <w:drawing>
          <wp:inline distB="0" distT="0" distL="0" distR="0">
            <wp:extent cx="2314575" cy="2371725"/>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145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hd w:fill="ffffff" w:val="clear"/>
        <w:tabs>
          <w:tab w:val="left" w:pos="540"/>
          <w:tab w:val="left" w:pos="1260"/>
        </w:tabs>
        <w:spacing w:line="416" w:lineRule="auto"/>
        <w:jc w:val="center"/>
        <w:rPr>
          <w:b w:val="1"/>
          <w:color w:val="444444"/>
          <w:sz w:val="36"/>
          <w:szCs w:val="36"/>
        </w:rPr>
      </w:pPr>
      <w:r w:rsidDel="00000000" w:rsidR="00000000" w:rsidRPr="00000000">
        <w:rPr>
          <w:rtl w:val="0"/>
        </w:rPr>
      </w:r>
    </w:p>
    <w:p w:rsidR="00000000" w:rsidDel="00000000" w:rsidP="00000000" w:rsidRDefault="00000000" w:rsidRPr="00000000" w14:paraId="00000010">
      <w:pPr>
        <w:widowControl w:val="0"/>
        <w:shd w:fill="ffffff" w:val="clear"/>
        <w:tabs>
          <w:tab w:val="left" w:pos="540"/>
          <w:tab w:val="left" w:pos="1260"/>
        </w:tabs>
        <w:spacing w:line="416" w:lineRule="auto"/>
        <w:jc w:val="center"/>
        <w:rPr>
          <w:b w:val="1"/>
          <w:color w:val="444444"/>
          <w:sz w:val="36"/>
          <w:szCs w:val="36"/>
        </w:rPr>
      </w:pPr>
      <w:r w:rsidDel="00000000" w:rsidR="00000000" w:rsidRPr="00000000">
        <w:rPr>
          <w:rtl w:val="0"/>
        </w:rPr>
      </w:r>
    </w:p>
    <w:p w:rsidR="00000000" w:rsidDel="00000000" w:rsidP="00000000" w:rsidRDefault="00000000" w:rsidRPr="00000000" w14:paraId="00000011">
      <w:pPr>
        <w:widowControl w:val="0"/>
        <w:shd w:fill="ffffff" w:val="clear"/>
        <w:tabs>
          <w:tab w:val="left" w:pos="540"/>
          <w:tab w:val="left" w:pos="1260"/>
        </w:tabs>
        <w:spacing w:line="416" w:lineRule="auto"/>
        <w:jc w:val="center"/>
        <w:rPr>
          <w:b w:val="1"/>
          <w:color w:val="444444"/>
          <w:sz w:val="36"/>
          <w:szCs w:val="36"/>
        </w:rPr>
      </w:pPr>
      <w:r w:rsidDel="00000000" w:rsidR="00000000" w:rsidRPr="00000000">
        <w:rPr>
          <w:b w:val="1"/>
          <w:color w:val="444444"/>
          <w:sz w:val="36"/>
          <w:szCs w:val="36"/>
          <w:rtl w:val="0"/>
        </w:rPr>
        <w:t xml:space="preserve">Table of Contents</w:t>
      </w:r>
    </w:p>
    <w:p w:rsidR="00000000" w:rsidDel="00000000" w:rsidP="00000000" w:rsidRDefault="00000000" w:rsidRPr="00000000" w14:paraId="00000012">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System Request</w:t>
        <w:tab/>
        <w:tab/>
        <w:tab/>
        <w:tab/>
        <w:tab/>
        <w:tab/>
        <w:tab/>
        <w:t xml:space="preserve">Page 3</w:t>
      </w:r>
    </w:p>
    <w:p w:rsidR="00000000" w:rsidDel="00000000" w:rsidP="00000000" w:rsidRDefault="00000000" w:rsidRPr="00000000" w14:paraId="00000013">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4">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Vision Document</w:t>
        <w:tab/>
        <w:tab/>
        <w:tab/>
        <w:tab/>
        <w:tab/>
        <w:tab/>
        <w:tab/>
        <w:t xml:space="preserve">Page 4</w:t>
      </w:r>
    </w:p>
    <w:p w:rsidR="00000000" w:rsidDel="00000000" w:rsidP="00000000" w:rsidRDefault="00000000" w:rsidRPr="00000000" w14:paraId="00000015">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6">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Process Model</w:t>
        <w:tab/>
        <w:tab/>
        <w:tab/>
        <w:tab/>
        <w:tab/>
        <w:tab/>
        <w:tab/>
        <w:t xml:space="preserve">Page 16</w:t>
      </w:r>
    </w:p>
    <w:p w:rsidR="00000000" w:rsidDel="00000000" w:rsidP="00000000" w:rsidRDefault="00000000" w:rsidRPr="00000000" w14:paraId="00000017">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8">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System Requirement </w:t>
        <w:tab/>
        <w:tab/>
        <w:tab/>
        <w:tab/>
        <w:tab/>
        <w:tab/>
        <w:t xml:space="preserve">Page 17</w:t>
      </w:r>
    </w:p>
    <w:p w:rsidR="00000000" w:rsidDel="00000000" w:rsidP="00000000" w:rsidRDefault="00000000" w:rsidRPr="00000000" w14:paraId="00000019">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A">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Use Cases</w:t>
        <w:tab/>
        <w:tab/>
        <w:tab/>
        <w:tab/>
        <w:tab/>
        <w:tab/>
        <w:tab/>
        <w:tab/>
        <w:t xml:space="preserve">Page 18</w:t>
      </w:r>
    </w:p>
    <w:p w:rsidR="00000000" w:rsidDel="00000000" w:rsidP="00000000" w:rsidRDefault="00000000" w:rsidRPr="00000000" w14:paraId="0000001B">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C">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Initial Architecture </w:t>
        <w:tab/>
        <w:tab/>
        <w:tab/>
        <w:tab/>
        <w:tab/>
        <w:tab/>
        <w:t xml:space="preserve">Page 27</w:t>
      </w:r>
    </w:p>
    <w:p w:rsidR="00000000" w:rsidDel="00000000" w:rsidP="00000000" w:rsidRDefault="00000000" w:rsidRPr="00000000" w14:paraId="0000001D">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1E">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Risk Analysis</w:t>
        <w:tab/>
        <w:tab/>
        <w:tab/>
        <w:tab/>
        <w:tab/>
        <w:tab/>
        <w:tab/>
        <w:tab/>
        <w:t xml:space="preserve">Page 29</w:t>
      </w:r>
    </w:p>
    <w:p w:rsidR="00000000" w:rsidDel="00000000" w:rsidP="00000000" w:rsidRDefault="00000000" w:rsidRPr="00000000" w14:paraId="0000001F">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20">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Team Charter</w:t>
        <w:tab/>
        <w:tab/>
        <w:tab/>
        <w:tab/>
        <w:tab/>
        <w:tab/>
        <w:tab/>
        <w:tab/>
        <w:t xml:space="preserve">Page 31</w:t>
      </w:r>
    </w:p>
    <w:p w:rsidR="00000000" w:rsidDel="00000000" w:rsidP="00000000" w:rsidRDefault="00000000" w:rsidRPr="00000000" w14:paraId="00000021">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22">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Gantt Chart</w:t>
        <w:tab/>
        <w:tab/>
        <w:tab/>
        <w:tab/>
        <w:tab/>
        <w:tab/>
        <w:tab/>
        <w:tab/>
        <w:t xml:space="preserve">Page 34</w:t>
      </w:r>
    </w:p>
    <w:p w:rsidR="00000000" w:rsidDel="00000000" w:rsidP="00000000" w:rsidRDefault="00000000" w:rsidRPr="00000000" w14:paraId="00000023">
      <w:pPr>
        <w:widowControl w:val="0"/>
        <w:shd w:fill="ffffff" w:val="clear"/>
        <w:tabs>
          <w:tab w:val="left" w:pos="540"/>
          <w:tab w:val="left" w:pos="1260"/>
        </w:tabs>
        <w:spacing w:line="416" w:lineRule="auto"/>
        <w:rPr>
          <w:b w:val="1"/>
          <w:color w:val="444444"/>
          <w:sz w:val="32"/>
          <w:szCs w:val="32"/>
        </w:rPr>
      </w:pPr>
      <w:r w:rsidDel="00000000" w:rsidR="00000000" w:rsidRPr="00000000">
        <w:rPr>
          <w:rtl w:val="0"/>
        </w:rPr>
      </w:r>
    </w:p>
    <w:p w:rsidR="00000000" w:rsidDel="00000000" w:rsidP="00000000" w:rsidRDefault="00000000" w:rsidRPr="00000000" w14:paraId="00000024">
      <w:pPr>
        <w:widowControl w:val="0"/>
        <w:shd w:fill="ffffff" w:val="clear"/>
        <w:tabs>
          <w:tab w:val="left" w:pos="540"/>
          <w:tab w:val="left" w:pos="1260"/>
        </w:tabs>
        <w:spacing w:line="416" w:lineRule="auto"/>
        <w:rPr>
          <w:b w:val="1"/>
          <w:color w:val="444444"/>
          <w:sz w:val="32"/>
          <w:szCs w:val="32"/>
        </w:rPr>
      </w:pPr>
      <w:r w:rsidDel="00000000" w:rsidR="00000000" w:rsidRPr="00000000">
        <w:rPr>
          <w:b w:val="1"/>
          <w:color w:val="444444"/>
          <w:sz w:val="32"/>
          <w:szCs w:val="32"/>
          <w:rtl w:val="0"/>
        </w:rPr>
        <w:t xml:space="preserve">Prototype</w:t>
        <w:tab/>
        <w:tab/>
        <w:tab/>
        <w:tab/>
        <w:tab/>
        <w:tab/>
        <w:tab/>
        <w:tab/>
        <w:t xml:space="preserve">Page 35</w:t>
      </w:r>
    </w:p>
    <w:p w:rsidR="00000000" w:rsidDel="00000000" w:rsidP="00000000" w:rsidRDefault="00000000" w:rsidRPr="00000000" w14:paraId="00000025">
      <w:pPr>
        <w:spacing w:after="160" w:line="360" w:lineRule="auto"/>
        <w:rPr>
          <w:b w:val="1"/>
          <w:color w:val="000000"/>
          <w:sz w:val="28"/>
          <w:szCs w:val="28"/>
        </w:rPr>
      </w:pPr>
      <w:r w:rsidDel="00000000" w:rsidR="00000000" w:rsidRPr="00000000">
        <w:rPr>
          <w:rtl w:val="0"/>
        </w:rPr>
      </w:r>
    </w:p>
    <w:p w:rsidR="00000000" w:rsidDel="00000000" w:rsidP="00000000" w:rsidRDefault="00000000" w:rsidRPr="00000000" w14:paraId="00000026">
      <w:pPr>
        <w:spacing w:after="160" w:line="360" w:lineRule="auto"/>
        <w:rPr>
          <w:sz w:val="28"/>
          <w:szCs w:val="28"/>
        </w:rPr>
      </w:pPr>
      <w:r w:rsidDel="00000000" w:rsidR="00000000" w:rsidRPr="00000000">
        <w:rPr>
          <w:b w:val="1"/>
          <w:color w:val="000000"/>
          <w:sz w:val="28"/>
          <w:szCs w:val="28"/>
          <w:rtl w:val="0"/>
        </w:rPr>
        <w:t xml:space="preserve">System Request</w:t>
      </w:r>
      <w:r w:rsidDel="00000000" w:rsidR="00000000" w:rsidRPr="00000000">
        <w:rPr>
          <w:rtl w:val="0"/>
        </w:rPr>
      </w:r>
    </w:p>
    <w:p w:rsidR="00000000" w:rsidDel="00000000" w:rsidP="00000000" w:rsidRDefault="00000000" w:rsidRPr="00000000" w14:paraId="00000027">
      <w:pPr>
        <w:spacing w:after="160" w:line="360" w:lineRule="auto"/>
        <w:rPr>
          <w:rFonts w:ascii="Times New Roman" w:cs="Times New Roman" w:eastAsia="Times New Roman" w:hAnsi="Times New Roman"/>
          <w:color w:val="000000"/>
          <w:sz w:val="20"/>
          <w:szCs w:val="20"/>
        </w:rPr>
      </w:pPr>
      <w:r w:rsidDel="00000000" w:rsidR="00000000" w:rsidRPr="00000000">
        <w:rPr>
          <w:b w:val="1"/>
          <w:color w:val="000000"/>
          <w:sz w:val="20"/>
          <w:szCs w:val="20"/>
          <w:rtl w:val="0"/>
        </w:rPr>
        <w:t xml:space="preserve">Project Sponsor: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The Office of Research and Innovation of the University of Louisville is looking to Cardinal Strategic Development Group to improve upon the design and function of its official Website.  Our primary point of contact within the Office of Research and Innovation is Baylee. It’s been agreed that contact will be maintained primarily through email and the occasional face to face meetings during key points of the system’s design. As the sponsor, the office has a stake in the success of the project and the University of Louisville and its stakeholders are the final beneficiaries of the project</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28">
      <w:pPr>
        <w:spacing w:after="160" w:line="360" w:lineRule="auto"/>
        <w:rPr>
          <w:rFonts w:ascii="Times New Roman" w:cs="Times New Roman" w:eastAsia="Times New Roman" w:hAnsi="Times New Roman"/>
          <w:color w:val="000000"/>
        </w:rPr>
      </w:pPr>
      <w:r w:rsidDel="00000000" w:rsidR="00000000" w:rsidRPr="00000000">
        <w:rPr>
          <w:b w:val="1"/>
          <w:color w:val="000000"/>
          <w:sz w:val="20"/>
          <w:szCs w:val="20"/>
          <w:rtl w:val="0"/>
        </w:rPr>
        <w:t xml:space="preserve">Business Need</w:t>
      </w:r>
      <w:r w:rsidDel="00000000" w:rsidR="00000000" w:rsidRPr="00000000">
        <w:rPr>
          <w:rFonts w:ascii="Times New Roman" w:cs="Times New Roman" w:eastAsia="Times New Roman" w:hAnsi="Times New Roman"/>
          <w:b w:val="1"/>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rtl w:val="0"/>
        </w:rPr>
        <w:t xml:space="preserve">For this project to be successful, it must provide value to the Office of Research and Innovation. With Baylee’s main concerns voiced to the team, the project must meet the office’s needs for the overall improvement of its website. The main priority is to increase revenue generated by Research and Innovation conducted by the University of Louisville. It must also improve access to information relevant to each stakeholder whether they be students, researchers, industrial partners and the community as a whole. Another focus of the project must be the improvement in the general design and organization of the website. It must increase the efficiency of the processes conducted on the website and provide a platform for the initiatives and opportunities that the Office has made available to all stakeholders.</w:t>
      </w:r>
    </w:p>
    <w:p w:rsidR="00000000" w:rsidDel="00000000" w:rsidP="00000000" w:rsidRDefault="00000000" w:rsidRPr="00000000" w14:paraId="00000029">
      <w:pPr>
        <w:spacing w:after="160" w:line="360" w:lineRule="auto"/>
        <w:rPr>
          <w:rFonts w:ascii="Times New Roman" w:cs="Times New Roman" w:eastAsia="Times New Roman" w:hAnsi="Times New Roman"/>
          <w:sz w:val="20"/>
          <w:szCs w:val="20"/>
        </w:rPr>
      </w:pPr>
      <w:r w:rsidDel="00000000" w:rsidR="00000000" w:rsidRPr="00000000">
        <w:rPr>
          <w:b w:val="1"/>
          <w:color w:val="000000"/>
          <w:sz w:val="20"/>
          <w:szCs w:val="20"/>
          <w:rtl w:val="0"/>
        </w:rPr>
        <w:t xml:space="preserve">Business Requirements</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color w:val="000000"/>
          <w:rtl w:val="0"/>
        </w:rPr>
        <w:t xml:space="preserve">The new website will have to streamline access to, and the information provided by the website. It must give prominence to funding opportunities made available by the Office of Research and Innovation to all relevant stakeholders. It must have a twitter and news widget. It also must digitize all applicable forms to increase the efficiency of processing relevant applications.</w:t>
      </w:r>
      <w:r w:rsidDel="00000000" w:rsidR="00000000" w:rsidRPr="00000000">
        <w:rPr>
          <w:rtl w:val="0"/>
        </w:rPr>
      </w:r>
    </w:p>
    <w:p w:rsidR="00000000" w:rsidDel="00000000" w:rsidP="00000000" w:rsidRDefault="00000000" w:rsidRPr="00000000" w14:paraId="0000002A">
      <w:pPr>
        <w:spacing w:after="160" w:line="360" w:lineRule="auto"/>
        <w:rPr>
          <w:rFonts w:ascii="Times New Roman" w:cs="Times New Roman" w:eastAsia="Times New Roman" w:hAnsi="Times New Roman"/>
          <w:sz w:val="20"/>
          <w:szCs w:val="20"/>
        </w:rPr>
      </w:pPr>
      <w:r w:rsidDel="00000000" w:rsidR="00000000" w:rsidRPr="00000000">
        <w:rPr>
          <w:b w:val="1"/>
          <w:color w:val="000000"/>
          <w:sz w:val="20"/>
          <w:szCs w:val="20"/>
          <w:rtl w:val="0"/>
        </w:rPr>
        <w:t xml:space="preserve">Business Value: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By Implementing this project, The University should see an increase in revenue of $626,262.08</w:t>
      </w:r>
      <w:r w:rsidDel="00000000" w:rsidR="00000000" w:rsidRPr="00000000">
        <w:rPr>
          <w:rtl w:val="0"/>
        </w:rPr>
      </w:r>
    </w:p>
    <w:p w:rsidR="00000000" w:rsidDel="00000000" w:rsidP="00000000" w:rsidRDefault="00000000" w:rsidRPr="00000000" w14:paraId="0000002B">
      <w:pPr>
        <w:spacing w:after="240" w:before="240" w:line="360" w:lineRule="auto"/>
        <w:rPr>
          <w:rFonts w:ascii="Times New Roman" w:cs="Times New Roman" w:eastAsia="Times New Roman" w:hAnsi="Times New Roman"/>
          <w:b w:val="1"/>
          <w:u w:val="single"/>
        </w:rPr>
      </w:pPr>
      <w:r w:rsidDel="00000000" w:rsidR="00000000" w:rsidRPr="00000000">
        <w:rPr>
          <w:b w:val="1"/>
          <w:color w:val="000000"/>
          <w:sz w:val="20"/>
          <w:szCs w:val="20"/>
          <w:rtl w:val="0"/>
        </w:rPr>
        <w:t xml:space="preserve">Special Issues or Constraints:</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color w:val="000000"/>
          <w:rtl w:val="0"/>
        </w:rPr>
        <w:t xml:space="preserve">With the Office or Research and Innovations sponsorship and as with any project, there are issues and constraints to be aware of during planning and design. We are determined that in order to navigate these potential problems, the project must fall into the several parameters determined through meeting with Baylee. The Content Management System must be the same as the one provided to the Office of Research and Innovation at the University of Louisville. The website must follow the University’s brand standards. Another constraint is established lead flows must be preserved.  The website’s current “Good News” and “Funding” Newsletters must also be maintained. The Industry Research Form was also singled out as a form that must be kept in the new website of the Office of Research and Innovation. As a focus of the office is Innovation the website appearance should be cutting edge.</w:t>
      </w:r>
      <w:r w:rsidDel="00000000" w:rsidR="00000000" w:rsidRPr="00000000">
        <w:rPr>
          <w:rtl w:val="0"/>
        </w:rPr>
      </w:r>
    </w:p>
    <w:p w:rsidR="00000000" w:rsidDel="00000000" w:rsidP="00000000" w:rsidRDefault="00000000" w:rsidRPr="00000000" w14:paraId="0000002C">
      <w:pPr>
        <w:pStyle w:val="Title"/>
        <w:keepNext w:val="0"/>
        <w:keepLines w:val="0"/>
        <w:widowControl w:val="0"/>
        <w:spacing w:after="0" w:line="240" w:lineRule="auto"/>
        <w:jc w:val="right"/>
        <w:rPr>
          <w:b w:val="1"/>
          <w:sz w:val="36"/>
          <w:szCs w:val="36"/>
        </w:rPr>
      </w:pPr>
      <w:r w:rsidDel="00000000" w:rsidR="00000000" w:rsidRPr="00000000">
        <w:rPr>
          <w:rtl w:val="0"/>
        </w:rPr>
      </w:r>
    </w:p>
    <w:p w:rsidR="00000000" w:rsidDel="00000000" w:rsidP="00000000" w:rsidRDefault="00000000" w:rsidRPr="00000000" w14:paraId="0000002D">
      <w:pPr>
        <w:pStyle w:val="Title"/>
        <w:keepNext w:val="0"/>
        <w:keepLines w:val="0"/>
        <w:widowControl w:val="0"/>
        <w:spacing w:after="0" w:line="240" w:lineRule="auto"/>
        <w:jc w:val="right"/>
        <w:rPr>
          <w:b w:val="1"/>
          <w:sz w:val="36"/>
          <w:szCs w:val="36"/>
        </w:rPr>
      </w:pPr>
      <w:r w:rsidDel="00000000" w:rsidR="00000000" w:rsidRPr="00000000">
        <w:rPr>
          <w:rtl w:val="0"/>
        </w:rPr>
      </w:r>
    </w:p>
    <w:p w:rsidR="00000000" w:rsidDel="00000000" w:rsidP="00000000" w:rsidRDefault="00000000" w:rsidRPr="00000000" w14:paraId="0000002E">
      <w:pPr>
        <w:pStyle w:val="Title"/>
        <w:keepNext w:val="0"/>
        <w:keepLines w:val="0"/>
        <w:widowControl w:val="0"/>
        <w:spacing w:after="0" w:line="240" w:lineRule="auto"/>
        <w:jc w:val="right"/>
        <w:rPr>
          <w:b w:val="1"/>
          <w:sz w:val="36"/>
          <w:szCs w:val="36"/>
        </w:rPr>
      </w:pPr>
      <w:r w:rsidDel="00000000" w:rsidR="00000000" w:rsidRPr="00000000">
        <w:rPr>
          <w:b w:val="1"/>
          <w:sz w:val="36"/>
          <w:szCs w:val="36"/>
          <w:rtl w:val="0"/>
        </w:rPr>
        <w:t xml:space="preserve">UofL Research &amp; Innovation Project</w:t>
      </w:r>
    </w:p>
    <w:p w:rsidR="00000000" w:rsidDel="00000000" w:rsidP="00000000" w:rsidRDefault="00000000" w:rsidRPr="00000000" w14:paraId="0000002F">
      <w:pPr>
        <w:pStyle w:val="Title"/>
        <w:keepNext w:val="0"/>
        <w:keepLines w:val="0"/>
        <w:widowControl w:val="0"/>
        <w:spacing w:after="0" w:line="240" w:lineRule="auto"/>
        <w:jc w:val="right"/>
        <w:rPr>
          <w:b w:val="1"/>
          <w:sz w:val="36"/>
          <w:szCs w:val="36"/>
        </w:rPr>
      </w:pPr>
      <w:r w:rsidDel="00000000" w:rsidR="00000000" w:rsidRPr="00000000">
        <w:rPr>
          <w:b w:val="1"/>
          <w:sz w:val="36"/>
          <w:szCs w:val="36"/>
          <w:rtl w:val="0"/>
        </w:rPr>
        <w:t xml:space="preserve">Vision Document</w:t>
      </w:r>
    </w:p>
    <w:p w:rsidR="00000000" w:rsidDel="00000000" w:rsidP="00000000" w:rsidRDefault="00000000" w:rsidRPr="00000000" w14:paraId="00000030">
      <w:pPr>
        <w:pStyle w:val="Title"/>
        <w:keepNext w:val="0"/>
        <w:keepLines w:val="0"/>
        <w:widowControl w:val="0"/>
        <w:spacing w:after="0" w:line="240" w:lineRule="auto"/>
        <w:jc w:val="right"/>
        <w:rPr>
          <w:b w:val="1"/>
          <w:sz w:val="36"/>
          <w:szCs w:val="36"/>
        </w:rPr>
      </w:pPr>
      <w:r w:rsidDel="00000000" w:rsidR="00000000" w:rsidRPr="00000000">
        <w:rPr>
          <w:rtl w:val="0"/>
        </w:rPr>
      </w:r>
    </w:p>
    <w:p w:rsidR="00000000" w:rsidDel="00000000" w:rsidP="00000000" w:rsidRDefault="00000000" w:rsidRPr="00000000" w14:paraId="00000031">
      <w:pPr>
        <w:pStyle w:val="Title"/>
        <w:keepNext w:val="0"/>
        <w:keepLines w:val="0"/>
        <w:widowControl w:val="0"/>
        <w:spacing w:after="0" w:line="240" w:lineRule="auto"/>
        <w:jc w:val="right"/>
        <w:rPr>
          <w:rFonts w:ascii="Times New Roman" w:cs="Times New Roman" w:eastAsia="Times New Roman" w:hAnsi="Times New Roman"/>
          <w:i w:val="1"/>
          <w:color w:val="0000ff"/>
          <w:sz w:val="20"/>
          <w:szCs w:val="20"/>
        </w:rPr>
      </w:pPr>
      <w:r w:rsidDel="00000000" w:rsidR="00000000" w:rsidRPr="00000000">
        <w:rPr>
          <w:b w:val="1"/>
          <w:sz w:val="28"/>
          <w:szCs w:val="28"/>
          <w:rtl w:val="0"/>
        </w:rPr>
        <w:t xml:space="preserve">Version &lt;1.1&gt;</w:t>
      </w:r>
      <w:r w:rsidDel="00000000" w:rsidR="00000000" w:rsidRPr="00000000">
        <w:rPr>
          <w:rtl w:val="0"/>
        </w:rPr>
      </w:r>
    </w:p>
    <w:p w:rsidR="00000000" w:rsidDel="00000000" w:rsidP="00000000" w:rsidRDefault="00000000" w:rsidRPr="00000000" w14:paraId="00000032">
      <w:pPr>
        <w:widowControl w:val="0"/>
        <w:tabs>
          <w:tab w:val="left" w:pos="540"/>
          <w:tab w:val="left" w:pos="1260"/>
        </w:tabs>
        <w:spacing w:after="120" w:line="240" w:lineRule="auto"/>
        <w:rPr>
          <w:rFonts w:ascii="Times New Roman" w:cs="Times New Roman" w:eastAsia="Times New Roman" w:hAnsi="Times New Roman"/>
          <w:b w:val="1"/>
          <w:i w:val="1"/>
          <w:color w:val="0000ff"/>
          <w:sz w:val="20"/>
          <w:szCs w:val="20"/>
        </w:rPr>
      </w:pPr>
      <w:r w:rsidDel="00000000" w:rsidR="00000000" w:rsidRPr="00000000">
        <w:rPr>
          <w:rtl w:val="0"/>
        </w:rPr>
      </w:r>
    </w:p>
    <w:p w:rsidR="00000000" w:rsidDel="00000000" w:rsidP="00000000" w:rsidRDefault="00000000" w:rsidRPr="00000000" w14:paraId="00000033">
      <w:pPr>
        <w:widowControl w:val="0"/>
        <w:tabs>
          <w:tab w:val="left" w:pos="540"/>
          <w:tab w:val="left" w:pos="1260"/>
        </w:tabs>
        <w:spacing w:after="120" w:line="240" w:lineRule="auto"/>
        <w:rPr>
          <w:rFonts w:ascii="Times New Roman" w:cs="Times New Roman" w:eastAsia="Times New Roman" w:hAnsi="Times New Roman"/>
          <w:b w:val="1"/>
          <w:i w:val="1"/>
          <w:color w:val="0000ff"/>
          <w:sz w:val="20"/>
          <w:szCs w:val="20"/>
        </w:rPr>
      </w:pPr>
      <w:r w:rsidDel="00000000" w:rsidR="00000000" w:rsidRPr="00000000">
        <w:rPr>
          <w:rtl w:val="0"/>
        </w:rPr>
      </w:r>
    </w:p>
    <w:p w:rsidR="00000000" w:rsidDel="00000000" w:rsidP="00000000" w:rsidRDefault="00000000" w:rsidRPr="00000000" w14:paraId="00000034">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Queena Lin</w:t>
      </w:r>
    </w:p>
    <w:p w:rsidR="00000000" w:rsidDel="00000000" w:rsidP="00000000" w:rsidRDefault="00000000" w:rsidRPr="00000000" w14:paraId="00000035">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Isaac Mills</w:t>
      </w:r>
    </w:p>
    <w:p w:rsidR="00000000" w:rsidDel="00000000" w:rsidP="00000000" w:rsidRDefault="00000000" w:rsidRPr="00000000" w14:paraId="00000036">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Hasan Mohammad</w:t>
      </w:r>
    </w:p>
    <w:p w:rsidR="00000000" w:rsidDel="00000000" w:rsidP="00000000" w:rsidRDefault="00000000" w:rsidRPr="00000000" w14:paraId="00000037">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Trey Sledge</w:t>
      </w:r>
    </w:p>
    <w:p w:rsidR="00000000" w:rsidDel="00000000" w:rsidP="00000000" w:rsidRDefault="00000000" w:rsidRPr="00000000" w14:paraId="00000038">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Durian Spagnuolo</w:t>
      </w:r>
    </w:p>
    <w:p w:rsidR="00000000" w:rsidDel="00000000" w:rsidP="00000000" w:rsidRDefault="00000000" w:rsidRPr="00000000" w14:paraId="00000039">
      <w:pPr>
        <w:widowControl w:val="0"/>
        <w:pBdr>
          <w:top w:color="000000" w:space="0" w:sz="0" w:val="none"/>
          <w:bottom w:color="000000" w:space="0" w:sz="0" w:val="none"/>
          <w:right w:color="000000" w:space="0" w:sz="0" w:val="none"/>
          <w:between w:color="000000" w:space="0" w:sz="0" w:val="none"/>
        </w:pBdr>
        <w:shd w:fill="ffffff" w:val="clear"/>
        <w:tabs>
          <w:tab w:val="left" w:pos="540"/>
          <w:tab w:val="left" w:pos="1260"/>
        </w:tabs>
        <w:spacing w:line="416" w:lineRule="auto"/>
        <w:ind w:left="720"/>
        <w:rPr>
          <w:b w:val="1"/>
          <w:color w:val="444444"/>
          <w:sz w:val="19"/>
          <w:szCs w:val="19"/>
        </w:rPr>
      </w:pPr>
      <w:r w:rsidDel="00000000" w:rsidR="00000000" w:rsidRPr="00000000">
        <w:rPr>
          <w:b w:val="1"/>
          <w:color w:val="444444"/>
          <w:sz w:val="19"/>
          <w:szCs w:val="19"/>
          <w:rtl w:val="0"/>
        </w:rPr>
        <w:t xml:space="preserve">Dean Stitt</w:t>
      </w:r>
    </w:p>
    <w:p w:rsidR="00000000" w:rsidDel="00000000" w:rsidP="00000000" w:rsidRDefault="00000000" w:rsidRPr="00000000" w14:paraId="0000003A">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sectPr>
          <w:footerReference r:id="rId8" w:type="default"/>
          <w:pgSz w:h="15840" w:w="12240"/>
          <w:pgMar w:bottom="1440" w:top="1440" w:left="1440" w:right="1440" w:header="720" w:footer="720"/>
          <w:pgNumType w:start="1"/>
          <w:cols w:equalWidth="0"/>
          <w:titlePg w:val="1"/>
        </w:sectPr>
      </w:pPr>
      <w:r w:rsidDel="00000000" w:rsidR="00000000" w:rsidRPr="00000000">
        <w:rPr>
          <w:rtl w:val="0"/>
        </w:rPr>
      </w:r>
    </w:p>
    <w:p w:rsidR="00000000" w:rsidDel="00000000" w:rsidP="00000000" w:rsidRDefault="00000000" w:rsidRPr="00000000" w14:paraId="0000003C">
      <w:pPr>
        <w:pStyle w:val="Title"/>
        <w:keepNext w:val="0"/>
        <w:keepLines w:val="0"/>
        <w:widowControl w:val="0"/>
        <w:spacing w:after="0" w:line="240" w:lineRule="auto"/>
        <w:jc w:val="center"/>
        <w:rPr>
          <w:b w:val="1"/>
          <w:sz w:val="36"/>
          <w:szCs w:val="36"/>
        </w:rPr>
      </w:pPr>
      <w:r w:rsidDel="00000000" w:rsidR="00000000" w:rsidRPr="00000000">
        <w:rPr>
          <w:b w:val="1"/>
          <w:sz w:val="36"/>
          <w:szCs w:val="36"/>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top w:w="0.0" w:type="dxa"/>
              <w:bottom w:w="0.0" w:type="dxa"/>
            </w:tcMar>
          </w:tcPr>
          <w:p w:rsidR="00000000" w:rsidDel="00000000" w:rsidP="00000000" w:rsidRDefault="00000000" w:rsidRPr="00000000" w14:paraId="0000003D">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tcMar>
              <w:top w:w="0.0" w:type="dxa"/>
              <w:bottom w:w="0.0" w:type="dxa"/>
            </w:tcMar>
          </w:tcPr>
          <w:p w:rsidR="00000000" w:rsidDel="00000000" w:rsidP="00000000" w:rsidRDefault="00000000" w:rsidRPr="00000000" w14:paraId="0000003E">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c>
          <w:tcPr>
            <w:tcMar>
              <w:top w:w="0.0" w:type="dxa"/>
              <w:bottom w:w="0.0" w:type="dxa"/>
            </w:tcMar>
          </w:tcPr>
          <w:p w:rsidR="00000000" w:rsidDel="00000000" w:rsidP="00000000" w:rsidRDefault="00000000" w:rsidRPr="00000000" w14:paraId="0000003F">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0.0" w:type="dxa"/>
              <w:bottom w:w="0.0" w:type="dxa"/>
            </w:tcMar>
          </w:tcPr>
          <w:p w:rsidR="00000000" w:rsidDel="00000000" w:rsidP="00000000" w:rsidRDefault="00000000" w:rsidRPr="00000000" w14:paraId="00000040">
            <w:pPr>
              <w:widowControl w:val="0"/>
              <w:spacing w:after="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Author</w:t>
            </w:r>
          </w:p>
        </w:tc>
      </w:tr>
      <w:tr>
        <w:tc>
          <w:tcPr>
            <w:tcMar>
              <w:top w:w="0.0" w:type="dxa"/>
              <w:bottom w:w="0.0" w:type="dxa"/>
            </w:tcMar>
          </w:tcPr>
          <w:p w:rsidR="00000000" w:rsidDel="00000000" w:rsidP="00000000" w:rsidRDefault="00000000" w:rsidRPr="00000000" w14:paraId="00000041">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01/23/2020</w:t>
            </w:r>
          </w:p>
        </w:tc>
        <w:tc>
          <w:tcPr>
            <w:tcMar>
              <w:top w:w="0.0" w:type="dxa"/>
              <w:bottom w:w="0.0" w:type="dxa"/>
            </w:tcMar>
          </w:tcPr>
          <w:p w:rsidR="00000000" w:rsidDel="00000000" w:rsidP="00000000" w:rsidRDefault="00000000" w:rsidRPr="00000000" w14:paraId="00000042">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0.0" w:type="dxa"/>
              <w:bottom w:w="0.0" w:type="dxa"/>
            </w:tcMar>
          </w:tcPr>
          <w:p w:rsidR="00000000" w:rsidDel="00000000" w:rsidP="00000000" w:rsidRDefault="00000000" w:rsidRPr="00000000" w14:paraId="00000043">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inputs</w:t>
            </w:r>
          </w:p>
        </w:tc>
        <w:tc>
          <w:tcPr>
            <w:tcMar>
              <w:top w:w="0.0" w:type="dxa"/>
              <w:bottom w:w="0.0" w:type="dxa"/>
            </w:tcMar>
          </w:tcPr>
          <w:p w:rsidR="00000000" w:rsidDel="00000000" w:rsidP="00000000" w:rsidRDefault="00000000" w:rsidRPr="00000000" w14:paraId="00000044">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CSDG</w:t>
            </w:r>
          </w:p>
        </w:tc>
      </w:tr>
      <w:tr>
        <w:tc>
          <w:tcPr>
            <w:tcMar>
              <w:top w:w="0.0" w:type="dxa"/>
              <w:bottom w:w="0.0" w:type="dxa"/>
            </w:tcMar>
          </w:tcPr>
          <w:p w:rsidR="00000000" w:rsidDel="00000000" w:rsidP="00000000" w:rsidRDefault="00000000" w:rsidRPr="00000000" w14:paraId="00000045">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02/13/2020</w:t>
            </w:r>
          </w:p>
        </w:tc>
        <w:tc>
          <w:tcPr>
            <w:tcMar>
              <w:top w:w="0.0" w:type="dxa"/>
              <w:bottom w:w="0.0" w:type="dxa"/>
            </w:tcMar>
          </w:tcPr>
          <w:p w:rsidR="00000000" w:rsidDel="00000000" w:rsidP="00000000" w:rsidRDefault="00000000" w:rsidRPr="00000000" w14:paraId="00000046">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Mar>
              <w:top w:w="0.0" w:type="dxa"/>
              <w:bottom w:w="0.0" w:type="dxa"/>
            </w:tcMar>
          </w:tcPr>
          <w:p w:rsidR="00000000" w:rsidDel="00000000" w:rsidP="00000000" w:rsidRDefault="00000000" w:rsidRPr="00000000" w14:paraId="00000047">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Feasibility Additions</w:t>
            </w:r>
          </w:p>
        </w:tc>
        <w:tc>
          <w:tcPr>
            <w:tcMar>
              <w:top w:w="0.0" w:type="dxa"/>
              <w:bottom w:w="0.0" w:type="dxa"/>
            </w:tcMar>
          </w:tcPr>
          <w:p w:rsidR="00000000" w:rsidDel="00000000" w:rsidP="00000000" w:rsidRDefault="00000000" w:rsidRPr="00000000" w14:paraId="00000048">
            <w:pPr>
              <w:widowControl w:val="0"/>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CSDG</w:t>
            </w:r>
          </w:p>
        </w:tc>
      </w:tr>
      <w:tr>
        <w:tc>
          <w:tcPr>
            <w:tcMar>
              <w:top w:w="0.0" w:type="dxa"/>
              <w:bottom w:w="0.0" w:type="dxa"/>
            </w:tcMar>
          </w:tcPr>
          <w:p w:rsidR="00000000" w:rsidDel="00000000" w:rsidP="00000000" w:rsidRDefault="00000000" w:rsidRPr="00000000" w14:paraId="00000049">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A">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B">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C">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r>
      <w:tr>
        <w:tc>
          <w:tcPr>
            <w:tcMar>
              <w:top w:w="0.0" w:type="dxa"/>
              <w:bottom w:w="0.0" w:type="dxa"/>
            </w:tcMar>
          </w:tcPr>
          <w:p w:rsidR="00000000" w:rsidDel="00000000" w:rsidP="00000000" w:rsidRDefault="00000000" w:rsidRPr="00000000" w14:paraId="0000004D">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E">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4F">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50">
            <w:pPr>
              <w:widowControl w:val="0"/>
              <w:spacing w:after="12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rPr>
          <w:rFonts w:ascii="Times New Roman" w:cs="Times New Roman" w:eastAsia="Times New Roman" w:hAnsi="Times New Roman"/>
          <w:i w:val="1"/>
          <w:color w:val="0000ff"/>
          <w:sz w:val="20"/>
          <w:szCs w:val="20"/>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c>
          <w:tcPr>
            <w:tcMar>
              <w:top w:w="0.0" w:type="dxa"/>
              <w:bottom w:w="0.0" w:type="dxa"/>
            </w:tcMar>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Cardinal Research Web Improvement Project</w:t>
            </w:r>
          </w:p>
        </w:tc>
        <w:tc>
          <w:tcPr>
            <w:tcMar>
              <w:top w:w="0.0" w:type="dxa"/>
              <w:bottom w:w="0.0" w:type="dxa"/>
            </w:tcMar>
          </w:tcPr>
          <w:p w:rsidR="00000000" w:rsidDel="00000000" w:rsidP="00000000" w:rsidRDefault="00000000" w:rsidRPr="00000000" w14:paraId="00000054">
            <w:pPr>
              <w:widowControl w:val="0"/>
              <w:tabs>
                <w:tab w:val="left" w:pos="1135"/>
              </w:tabs>
              <w:spacing w:before="40" w:line="240" w:lineRule="auto"/>
              <w:ind w:right="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Version:           &lt;1.1&gt;</w:t>
            </w:r>
          </w:p>
        </w:tc>
      </w:tr>
      <w:tr>
        <w:tc>
          <w:tcPr>
            <w:tcMar>
              <w:top w:w="0.0" w:type="dxa"/>
              <w:bottom w:w="0.0" w:type="dxa"/>
            </w:tcMar>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Vision Document</w:t>
            </w:r>
          </w:p>
        </w:tc>
        <w:tc>
          <w:tcPr>
            <w:tcMar>
              <w:top w:w="0.0" w:type="dxa"/>
              <w:bottom w:w="0.0" w:type="dxa"/>
            </w:tcMar>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  &lt;01/30/2020&gt;</w:t>
            </w:r>
          </w:p>
        </w:tc>
      </w:tr>
      <w:tr>
        <w:tc>
          <w:tcPr>
            <w:gridSpan w:val="2"/>
            <w:tcMar>
              <w:top w:w="0.0" w:type="dxa"/>
              <w:bottom w:w="0.0" w:type="dxa"/>
            </w:tcMar>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&lt;document identifier&gt;</w:t>
            </w:r>
          </w:p>
        </w:tc>
      </w:tr>
    </w:tbl>
    <w:p w:rsidR="00000000" w:rsidDel="00000000" w:rsidP="00000000" w:rsidRDefault="00000000" w:rsidRPr="00000000" w14:paraId="00000059">
      <w:pPr>
        <w:pStyle w:val="Title"/>
        <w:keepNext w:val="0"/>
        <w:keepLines w:val="0"/>
        <w:widowControl w:val="0"/>
        <w:spacing w:after="0" w:line="240" w:lineRule="auto"/>
        <w:rPr>
          <w:b w:val="1"/>
          <w:sz w:val="36"/>
          <w:szCs w:val="36"/>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Title"/>
        <w:keepNext w:val="0"/>
        <w:keepLines w:val="0"/>
        <w:widowControl w:val="0"/>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76">
      <w:pPr>
        <w:pStyle w:val="Title"/>
        <w:keepNext w:val="0"/>
        <w:keepLines w:val="0"/>
        <w:widowControl w:val="0"/>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77">
      <w:pPr>
        <w:pStyle w:val="Title"/>
        <w:keepNext w:val="0"/>
        <w:keepLines w:val="0"/>
        <w:widowControl w:val="0"/>
        <w:spacing w:after="0" w:line="240" w:lineRule="auto"/>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78">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Introduction                                                                                                                          </w:t>
        <w:tab/>
        <w:t xml:space="preserve">6</w:t>
      </w:r>
    </w:p>
    <w:p w:rsidR="00000000" w:rsidDel="00000000" w:rsidP="00000000" w:rsidRDefault="00000000" w:rsidRPr="00000000" w14:paraId="00000079">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 References                                                                                                                 </w:t>
        <w:tab/>
        <w:t xml:space="preserve">6</w:t>
      </w:r>
    </w:p>
    <w:p w:rsidR="00000000" w:rsidDel="00000000" w:rsidP="00000000" w:rsidRDefault="00000000" w:rsidRPr="00000000" w14:paraId="0000007A">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Positioning                                                                                                                            </w:t>
        <w:tab/>
        <w:t xml:space="preserve">6</w:t>
        <w:tab/>
        <w:tab/>
        <w:t xml:space="preserve">2.1 </w:t>
        <w:tab/>
        <w:t xml:space="preserve">Problem Statement                                                                                                   </w:t>
        <w:tab/>
        <w:t xml:space="preserve">6</w:t>
      </w:r>
    </w:p>
    <w:p w:rsidR="00000000" w:rsidDel="00000000" w:rsidP="00000000" w:rsidRDefault="00000000" w:rsidRPr="00000000" w14:paraId="0000007C">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2.2 </w:t>
        <w:tab/>
        <w:t xml:space="preserve">Product Position Statement                                                                                      </w:t>
        <w:tab/>
        <w:t xml:space="preserve">6</w:t>
      </w:r>
    </w:p>
    <w:p w:rsidR="00000000" w:rsidDel="00000000" w:rsidP="00000000" w:rsidRDefault="00000000" w:rsidRPr="00000000" w14:paraId="0000007D">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Stakeholder and User Descriptions                                                                                     </w:t>
        <w:tab/>
        <w:t xml:space="preserve">7</w:t>
      </w:r>
    </w:p>
    <w:p w:rsidR="00000000" w:rsidDel="00000000" w:rsidP="00000000" w:rsidRDefault="00000000" w:rsidRPr="00000000" w14:paraId="0000007F">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 </w:t>
        <w:tab/>
        <w:t xml:space="preserve">Stakeholder Summary                                                                                               7</w:t>
      </w:r>
    </w:p>
    <w:p w:rsidR="00000000" w:rsidDel="00000000" w:rsidP="00000000" w:rsidRDefault="00000000" w:rsidRPr="00000000" w14:paraId="00000080">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t>
        <w:tab/>
        <w:t xml:space="preserve">User Summary                                                                                                           7 </w:t>
      </w:r>
    </w:p>
    <w:p w:rsidR="00000000" w:rsidDel="00000000" w:rsidP="00000000" w:rsidRDefault="00000000" w:rsidRPr="00000000" w14:paraId="00000081">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w:t>
        <w:tab/>
        <w:t xml:space="preserve">User Environment                                                                                                      7</w:t>
      </w:r>
    </w:p>
    <w:p w:rsidR="00000000" w:rsidDel="00000000" w:rsidP="00000000" w:rsidRDefault="00000000" w:rsidRPr="00000000" w14:paraId="00000082">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w:t>
        <w:tab/>
        <w:t xml:space="preserve">Summary of Key Stakeholder or User Needs                                                         </w:t>
        <w:tab/>
        <w:t xml:space="preserve"> 8</w:t>
      </w:r>
    </w:p>
    <w:p w:rsidR="00000000" w:rsidDel="00000000" w:rsidP="00000000" w:rsidRDefault="00000000" w:rsidRPr="00000000" w14:paraId="00000083">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w:t>
        <w:tab/>
        <w:t xml:space="preserve">Alternatives and Competition                                                                                  </w:t>
        <w:tab/>
        <w:t xml:space="preserve"> 9</w:t>
      </w:r>
    </w:p>
    <w:p w:rsidR="00000000" w:rsidDel="00000000" w:rsidP="00000000" w:rsidRDefault="00000000" w:rsidRPr="00000000" w14:paraId="00000084">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Product Overview                                                                                                                 </w:t>
        <w:tab/>
        <w:t xml:space="preserve"> 9</w:t>
      </w:r>
    </w:p>
    <w:p w:rsidR="00000000" w:rsidDel="00000000" w:rsidP="00000000" w:rsidRDefault="00000000" w:rsidRPr="00000000" w14:paraId="00000086">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4.1 </w:t>
        <w:tab/>
        <w:t xml:space="preserve">Product Perspective                                                                                                    9</w:t>
      </w:r>
    </w:p>
    <w:p w:rsidR="00000000" w:rsidDel="00000000" w:rsidP="00000000" w:rsidRDefault="00000000" w:rsidRPr="00000000" w14:paraId="00000087">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w:t>
        <w:tab/>
        <w:t xml:space="preserve">Assumptions and Dependencies                                                                              </w:t>
        <w:tab/>
        <w:t xml:space="preserve"> 9</w:t>
      </w:r>
    </w:p>
    <w:p w:rsidR="00000000" w:rsidDel="00000000" w:rsidP="00000000" w:rsidRDefault="00000000" w:rsidRPr="00000000" w14:paraId="00000088">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Product Features                                                                                                                   </w:t>
        <w:tab/>
        <w:t xml:space="preserve"> 9</w:t>
      </w:r>
    </w:p>
    <w:p w:rsidR="00000000" w:rsidDel="00000000" w:rsidP="00000000" w:rsidRDefault="00000000" w:rsidRPr="00000000" w14:paraId="0000008A">
      <w:pPr>
        <w:widowControl w:val="0"/>
        <w:tabs>
          <w:tab w:val="left" w:pos="43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widowControl w:val="0"/>
        <w:tabs>
          <w:tab w:val="left" w:pos="43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Other Product Requirements                                                                                               </w:t>
        <w:tab/>
        <w:t xml:space="preserve"> 10</w:t>
      </w:r>
    </w:p>
    <w:p w:rsidR="00000000" w:rsidDel="00000000" w:rsidP="00000000" w:rsidRDefault="00000000" w:rsidRPr="00000000" w14:paraId="0000008C">
      <w:pPr>
        <w:widowControl w:val="0"/>
        <w:tabs>
          <w:tab w:val="left" w:pos="432"/>
        </w:tabs>
        <w:spacing w:after="60" w:line="240" w:lineRule="auto"/>
        <w:ind w:righ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Appendix A</w:t>
        <w:tab/>
        <w:tab/>
        <w:tab/>
        <w:tab/>
        <w:tab/>
        <w:tab/>
        <w:tab/>
        <w:tab/>
        <w:tab/>
        <w:t xml:space="preserve">              10</w:t>
      </w:r>
    </w:p>
    <w:p w:rsidR="00000000" w:rsidDel="00000000" w:rsidP="00000000" w:rsidRDefault="00000000" w:rsidRPr="00000000" w14:paraId="0000008D">
      <w:pPr>
        <w:widowControl w:val="0"/>
        <w:tabs>
          <w:tab w:val="left" w:pos="432"/>
        </w:tabs>
        <w:spacing w:after="60" w:line="240" w:lineRule="auto"/>
        <w:ind w:righ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7.1</w:t>
        <w:tab/>
        <w:tab/>
        <w:t xml:space="preserve">Feasibility Considerations Overview</w:t>
        <w:tab/>
        <w:tab/>
        <w:tab/>
        <w:tab/>
        <w:tab/>
        <w:t xml:space="preserve">              10</w:t>
      </w:r>
    </w:p>
    <w:p w:rsidR="00000000" w:rsidDel="00000000" w:rsidP="00000000" w:rsidRDefault="00000000" w:rsidRPr="00000000" w14:paraId="0000008E">
      <w:pPr>
        <w:widowControl w:val="0"/>
        <w:tabs>
          <w:tab w:val="left" w:pos="432"/>
        </w:tabs>
        <w:spacing w:after="60" w:line="240" w:lineRule="auto"/>
        <w:ind w:righ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7.2</w:t>
        <w:tab/>
        <w:tab/>
        <w:t xml:space="preserve">Technical Feasibility</w:t>
        <w:tab/>
        <w:tab/>
        <w:tab/>
        <w:tab/>
        <w:tab/>
        <w:tab/>
        <w:tab/>
        <w:tab/>
        <w:t xml:space="preserve"> 11</w:t>
      </w:r>
    </w:p>
    <w:p w:rsidR="00000000" w:rsidDel="00000000" w:rsidP="00000000" w:rsidRDefault="00000000" w:rsidRPr="00000000" w14:paraId="0000008F">
      <w:pPr>
        <w:widowControl w:val="0"/>
        <w:tabs>
          <w:tab w:val="left" w:pos="432"/>
        </w:tabs>
        <w:spacing w:after="60" w:line="240" w:lineRule="auto"/>
        <w:ind w:right="45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7.3</w:t>
        <w:tab/>
        <w:tab/>
        <w:t xml:space="preserve">Organizational Feasibility</w:t>
        <w:tab/>
        <w:tab/>
        <w:tab/>
        <w:tab/>
        <w:tab/>
        <w:t xml:space="preserve">            </w:t>
        <w:tab/>
        <w:tab/>
        <w:t xml:space="preserve"> 11</w:t>
      </w:r>
    </w:p>
    <w:p w:rsidR="00000000" w:rsidDel="00000000" w:rsidP="00000000" w:rsidRDefault="00000000" w:rsidRPr="00000000" w14:paraId="00000090">
      <w:pPr>
        <w:widowControl w:val="0"/>
        <w:tabs>
          <w:tab w:val="left" w:pos="540"/>
          <w:tab w:val="left" w:pos="126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7.4</w:t>
        <w:tab/>
        <w:tab/>
        <w:t xml:space="preserve">Economic Feasibility</w:t>
        <w:tab/>
        <w:tab/>
        <w:tab/>
        <w:tab/>
        <w:tab/>
        <w:tab/>
        <w:tab/>
        <w:tab/>
        <w:t xml:space="preserve"> 12</w:t>
      </w:r>
    </w:p>
    <w:p w:rsidR="00000000" w:rsidDel="00000000" w:rsidP="00000000" w:rsidRDefault="00000000" w:rsidRPr="00000000" w14:paraId="00000091">
      <w:pPr>
        <w:widowControl w:val="0"/>
        <w:tabs>
          <w:tab w:val="left" w:pos="540"/>
          <w:tab w:val="left" w:pos="126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7.5 </w:t>
        <w:tab/>
        <w:tab/>
        <w:t xml:space="preserve">Itemized Cost Sheet</w:t>
        <w:tab/>
        <w:tab/>
        <w:tab/>
        <w:tab/>
        <w:tab/>
        <w:tab/>
        <w:tab/>
        <w:tab/>
        <w:t xml:space="preserve"> 12</w:t>
      </w:r>
    </w:p>
    <w:p w:rsidR="00000000" w:rsidDel="00000000" w:rsidP="00000000" w:rsidRDefault="00000000" w:rsidRPr="00000000" w14:paraId="00000092">
      <w:pPr>
        <w:widowControl w:val="0"/>
        <w:tabs>
          <w:tab w:val="left" w:pos="432"/>
        </w:tabs>
        <w:spacing w:after="60" w:before="240" w:line="240" w:lineRule="auto"/>
        <w:ind w:righ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3">
      <w:pPr>
        <w:widowControl w:val="0"/>
        <w:tabs>
          <w:tab w:val="left" w:pos="432"/>
        </w:tabs>
        <w:spacing w:after="60" w:before="240" w:line="240" w:lineRule="auto"/>
        <w:ind w:right="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tabs>
          <w:tab w:val="left" w:pos="432"/>
        </w:tabs>
        <w:spacing w:after="60" w:before="240" w:line="240" w:lineRule="auto"/>
        <w:ind w:right="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             </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95">
      <w:pPr>
        <w:pStyle w:val="Title"/>
        <w:keepNext w:val="0"/>
        <w:keepLines w:val="0"/>
        <w:widowControl w:val="0"/>
        <w:spacing w:after="0" w:line="240" w:lineRule="auto"/>
        <w:jc w:val="center"/>
        <w:rPr>
          <w:b w:val="1"/>
          <w:sz w:val="36"/>
          <w:szCs w:val="36"/>
        </w:rPr>
      </w:pPr>
      <w:r w:rsidDel="00000000" w:rsidR="00000000" w:rsidRPr="00000000">
        <w:fldChar w:fldCharType="end"/>
      </w:r>
      <w:r w:rsidDel="00000000" w:rsidR="00000000" w:rsidRPr="00000000">
        <w:br w:type="page"/>
      </w:r>
      <w:r w:rsidDel="00000000" w:rsidR="00000000" w:rsidRPr="00000000">
        <w:fldChar w:fldCharType="begin"/>
        <w:instrText xml:space="preserve"> HYPERLINK \l "_heading=h.35nkun2" </w:instrText>
        <w:fldChar w:fldCharType="separate"/>
      </w:r>
      <w:r w:rsidDel="00000000" w:rsidR="00000000" w:rsidRPr="00000000">
        <w:rPr>
          <w:b w:val="1"/>
          <w:sz w:val="36"/>
          <w:szCs w:val="36"/>
          <w:rtl w:val="0"/>
        </w:rPr>
        <w:t xml:space="preserve">Vision Document</w:t>
      </w:r>
    </w:p>
    <w:p w:rsidR="00000000" w:rsidDel="00000000" w:rsidP="00000000" w:rsidRDefault="00000000" w:rsidRPr="00000000" w14:paraId="00000096">
      <w:pPr>
        <w:pStyle w:val="Heading1"/>
        <w:keepLines w:val="0"/>
        <w:widowControl w:val="0"/>
        <w:numPr>
          <w:ilvl w:val="0"/>
          <w:numId w:val="6"/>
        </w:numPr>
        <w:spacing w:after="60" w:before="120" w:line="240" w:lineRule="auto"/>
        <w:ind w:left="0" w:firstLine="0"/>
        <w:rPr>
          <w:b w:val="1"/>
          <w:sz w:val="24"/>
          <w:szCs w:val="24"/>
        </w:rPr>
      </w:pPr>
      <w:bookmarkStart w:colFirst="0" w:colLast="0" w:name="_heading=h.gjdgxs" w:id="0"/>
      <w:bookmarkEnd w:id="0"/>
      <w:r w:rsidDel="00000000" w:rsidR="00000000" w:rsidRPr="00000000">
        <w:fldChar w:fldCharType="end"/>
      </w:r>
      <w:hyperlink w:anchor="_heading=h.35nkun2">
        <w:r w:rsidDel="00000000" w:rsidR="00000000" w:rsidRPr="00000000">
          <w:rPr>
            <w:b w:val="1"/>
            <w:sz w:val="24"/>
            <w:szCs w:val="24"/>
            <w:rtl w:val="0"/>
          </w:rPr>
          <w:t xml:space="preserve">Introductio</w:t>
        </w:r>
      </w:hyperlink>
      <w:r w:rsidDel="00000000" w:rsidR="00000000" w:rsidRPr="00000000">
        <w:rPr>
          <w:b w:val="1"/>
          <w:sz w:val="24"/>
          <w:szCs w:val="24"/>
          <w:rtl w:val="0"/>
        </w:rPr>
        <w:t xml:space="preserve">n</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will define the scope of the project, identifying the current shortfalls of the processes. The targeted users are Industry, Students, Researchers, and Community. The project focuses on the needs of the stakeholders addressing the users that should be drawn to the site. </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99">
      <w:pPr>
        <w:pStyle w:val="Heading2"/>
        <w:keepLines w:val="0"/>
        <w:widowControl w:val="0"/>
        <w:numPr>
          <w:ilvl w:val="1"/>
          <w:numId w:val="6"/>
        </w:numPr>
        <w:spacing w:after="60" w:before="120" w:line="240" w:lineRule="auto"/>
        <w:ind w:left="0" w:firstLine="0"/>
        <w:rPr>
          <w:b w:val="1"/>
          <w:sz w:val="20"/>
          <w:szCs w:val="20"/>
        </w:rPr>
      </w:pPr>
      <w:bookmarkStart w:colFirst="0" w:colLast="0" w:name="_heading=h.30j0zll" w:id="1"/>
      <w:bookmarkEnd w:id="1"/>
      <w:r w:rsidDel="00000000" w:rsidR="00000000" w:rsidRPr="00000000">
        <w:fldChar w:fldCharType="end"/>
      </w:r>
      <w:hyperlink w:anchor="_heading=h.35nkun2">
        <w:r w:rsidDel="00000000" w:rsidR="00000000" w:rsidRPr="00000000">
          <w:rPr>
            <w:b w:val="1"/>
            <w:sz w:val="20"/>
            <w:szCs w:val="20"/>
            <w:rtl w:val="0"/>
          </w:rPr>
          <w:t xml:space="preserve">Reference</w:t>
        </w:r>
      </w:hyperlink>
      <w:r w:rsidDel="00000000" w:rsidR="00000000" w:rsidRPr="00000000">
        <w:rPr>
          <w:b w:val="1"/>
          <w:sz w:val="20"/>
          <w:szCs w:val="20"/>
          <w:rtl w:val="0"/>
        </w:rPr>
        <w:t xml:space="preserve">s</w:t>
      </w:r>
    </w:p>
    <w:p w:rsidR="00000000" w:rsidDel="00000000" w:rsidP="00000000" w:rsidRDefault="00000000" w:rsidRPr="00000000" w14:paraId="0000009A">
      <w:pPr>
        <w:widowControl w:val="0"/>
        <w:numPr>
          <w:ilvl w:val="0"/>
          <w:numId w:val="8"/>
        </w:numPr>
        <w:tabs>
          <w:tab w:val="left" w:pos="540"/>
          <w:tab w:val="left" w:pos="1260"/>
        </w:tabs>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Vision Document Template</w:t>
      </w:r>
    </w:p>
    <w:p w:rsidR="00000000" w:rsidDel="00000000" w:rsidP="00000000" w:rsidRDefault="00000000" w:rsidRPr="00000000" w14:paraId="0000009B">
      <w:pPr>
        <w:widowControl w:val="0"/>
        <w:numPr>
          <w:ilvl w:val="0"/>
          <w:numId w:val="8"/>
        </w:numPr>
        <w:tabs>
          <w:tab w:val="left" w:pos="540"/>
          <w:tab w:val="left" w:pos="1260"/>
        </w:tabs>
        <w:spacing w:after="240"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Education Research and Development Survey Fiscal Year 2018”, </w:t>
      </w:r>
      <w:hyperlink r:id="rId9">
        <w:r w:rsidDel="00000000" w:rsidR="00000000" w:rsidRPr="00000000">
          <w:rPr>
            <w:rFonts w:ascii="Times New Roman" w:cs="Times New Roman" w:eastAsia="Times New Roman" w:hAnsi="Times New Roman"/>
            <w:color w:val="1155cc"/>
            <w:sz w:val="20"/>
            <w:szCs w:val="20"/>
            <w:u w:val="single"/>
            <w:rtl w:val="0"/>
          </w:rPr>
          <w:t xml:space="preserve">https://ncsesdata.nsf.gov/herd/2018/index.html</w:t>
        </w:r>
      </w:hyperlink>
      <w:r w:rsidDel="00000000" w:rsidR="00000000" w:rsidRPr="00000000">
        <w:rPr>
          <w:rFonts w:ascii="Times New Roman" w:cs="Times New Roman" w:eastAsia="Times New Roman" w:hAnsi="Times New Roman"/>
          <w:sz w:val="20"/>
          <w:szCs w:val="20"/>
          <w:rtl w:val="0"/>
        </w:rPr>
        <w:t xml:space="preserve"> accessed on Jan 29, 2020</w:t>
      </w:r>
    </w:p>
    <w:p w:rsidR="00000000" w:rsidDel="00000000" w:rsidP="00000000" w:rsidRDefault="00000000" w:rsidRPr="00000000" w14:paraId="0000009C">
      <w:pPr>
        <w:widowControl w:val="0"/>
        <w:numPr>
          <w:ilvl w:val="0"/>
          <w:numId w:val="8"/>
        </w:numPr>
        <w:tabs>
          <w:tab w:val="left" w:pos="540"/>
          <w:tab w:val="left" w:pos="1260"/>
        </w:tabs>
        <w:spacing w:before="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Louisville Research and Innovation</w:t>
      </w:r>
      <w:r w:rsidDel="00000000" w:rsidR="00000000" w:rsidRPr="00000000">
        <w:rPr>
          <w:rFonts w:ascii="Times New Roman" w:cs="Times New Roman" w:eastAsia="Times New Roman" w:hAnsi="Times New Roman"/>
          <w:i w:val="1"/>
          <w:sz w:val="20"/>
          <w:szCs w:val="20"/>
          <w:rtl w:val="0"/>
        </w:rPr>
        <w:t xml:space="preserve">”,</w:t>
      </w:r>
      <w:hyperlink r:id="rId10">
        <w:r w:rsidDel="00000000" w:rsidR="00000000" w:rsidRPr="00000000">
          <w:rPr>
            <w:rFonts w:ascii="Times New Roman" w:cs="Times New Roman" w:eastAsia="Times New Roman" w:hAnsi="Times New Roman"/>
            <w:sz w:val="20"/>
            <w:szCs w:val="20"/>
            <w:rtl w:val="0"/>
          </w:rPr>
          <w:t xml:space="preserve"> </w:t>
        </w:r>
      </w:hyperlink>
      <w:hyperlink r:id="rId11">
        <w:r w:rsidDel="00000000" w:rsidR="00000000" w:rsidRPr="00000000">
          <w:rPr>
            <w:rFonts w:ascii="Times New Roman" w:cs="Times New Roman" w:eastAsia="Times New Roman" w:hAnsi="Times New Roman"/>
            <w:sz w:val="20"/>
            <w:szCs w:val="20"/>
            <w:u w:val="single"/>
            <w:rtl w:val="0"/>
          </w:rPr>
          <w:t xml:space="preserve">https://louisville.edu/research</w:t>
        </w:r>
      </w:hyperlink>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accessed on Jan 28, 2020</w:t>
      </w:r>
    </w:p>
    <w:p w:rsidR="00000000" w:rsidDel="00000000" w:rsidP="00000000" w:rsidRDefault="00000000" w:rsidRPr="00000000" w14:paraId="0000009D">
      <w:pPr>
        <w:widowControl w:val="0"/>
        <w:numPr>
          <w:ilvl w:val="0"/>
          <w:numId w:val="8"/>
        </w:numPr>
        <w:tabs>
          <w:tab w:val="left" w:pos="540"/>
          <w:tab w:val="left" w:pos="1260"/>
        </w:tabs>
        <w:spacing w:after="24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University of Louisville Research and Innovation Metrics FY 2020 July-Sept”, PDF, </w:t>
      </w:r>
      <w:hyperlink r:id="rId12">
        <w:r w:rsidDel="00000000" w:rsidR="00000000" w:rsidRPr="00000000">
          <w:rPr>
            <w:rFonts w:ascii="Times New Roman" w:cs="Times New Roman" w:eastAsia="Times New Roman" w:hAnsi="Times New Roman"/>
            <w:color w:val="1155cc"/>
            <w:sz w:val="20"/>
            <w:szCs w:val="20"/>
            <w:u w:val="single"/>
            <w:rtl w:val="0"/>
          </w:rPr>
          <w:t xml:space="preserve">https://louisville.edu/research/metrics/uofl-research-innovation-metrics</w:t>
        </w:r>
      </w:hyperlink>
      <w:r w:rsidDel="00000000" w:rsidR="00000000" w:rsidRPr="00000000">
        <w:rPr>
          <w:rFonts w:ascii="Times New Roman" w:cs="Times New Roman" w:eastAsia="Times New Roman" w:hAnsi="Times New Roman"/>
          <w:sz w:val="20"/>
          <w:szCs w:val="20"/>
          <w:rtl w:val="0"/>
        </w:rPr>
        <w:t xml:space="preserve">, accessed on Jan 29, 2020</w:t>
      </w:r>
    </w:p>
    <w:p w:rsidR="00000000" w:rsidDel="00000000" w:rsidP="00000000" w:rsidRDefault="00000000" w:rsidRPr="00000000" w14:paraId="0000009E">
      <w:pPr>
        <w:widowControl w:val="0"/>
        <w:tabs>
          <w:tab w:val="left" w:pos="540"/>
          <w:tab w:val="left" w:pos="1260"/>
        </w:tabs>
        <w:spacing w:after="240" w:before="240" w:line="240" w:lineRule="auto"/>
        <w:ind w:left="720"/>
        <w:rPr>
          <w:rFonts w:ascii="Times New Roman" w:cs="Times New Roman" w:eastAsia="Times New Roman" w:hAnsi="Times New Roman"/>
          <w:color w:val="1155cc"/>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9F">
      <w:pPr>
        <w:pStyle w:val="Heading1"/>
        <w:keepLines w:val="0"/>
        <w:widowControl w:val="0"/>
        <w:numPr>
          <w:ilvl w:val="0"/>
          <w:numId w:val="6"/>
        </w:numPr>
        <w:spacing w:after="60" w:before="120" w:line="240" w:lineRule="auto"/>
        <w:ind w:left="0" w:firstLine="0"/>
        <w:rPr>
          <w:b w:val="1"/>
          <w:sz w:val="24"/>
          <w:szCs w:val="24"/>
        </w:rPr>
      </w:pPr>
      <w:bookmarkStart w:colFirst="0" w:colLast="0" w:name="_heading=h.1fob9te" w:id="2"/>
      <w:bookmarkEnd w:id="2"/>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b w:val="1"/>
          <w:sz w:val="24"/>
          <w:szCs w:val="24"/>
          <w:rtl w:val="0"/>
        </w:rPr>
        <w:t xml:space="preserve">Positioning</w:t>
      </w:r>
    </w:p>
    <w:p w:rsidR="00000000" w:rsidDel="00000000" w:rsidP="00000000" w:rsidRDefault="00000000" w:rsidRPr="00000000" w14:paraId="000000A0">
      <w:pPr>
        <w:pStyle w:val="Heading2"/>
        <w:keepLines w:val="0"/>
        <w:widowControl w:val="0"/>
        <w:numPr>
          <w:ilvl w:val="1"/>
          <w:numId w:val="6"/>
        </w:numPr>
        <w:spacing w:after="60" w:before="120" w:line="240" w:lineRule="auto"/>
        <w:ind w:left="0" w:firstLine="0"/>
        <w:rPr>
          <w:b w:val="1"/>
          <w:sz w:val="20"/>
          <w:szCs w:val="20"/>
        </w:rPr>
      </w:pPr>
      <w:bookmarkStart w:colFirst="0" w:colLast="0" w:name="_heading=h.3znysh7" w:id="3"/>
      <w:bookmarkEnd w:id="3"/>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b w:val="1"/>
          <w:sz w:val="20"/>
          <w:szCs w:val="20"/>
          <w:rtl w:val="0"/>
        </w:rPr>
        <w:t xml:space="preserve">Problem Statement</w:t>
      </w:r>
    </w:p>
    <w:p w:rsidR="00000000" w:rsidDel="00000000" w:rsidP="00000000" w:rsidRDefault="00000000" w:rsidRPr="00000000" w14:paraId="000000A1">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fldChar w:fldCharType="end"/>
      </w:r>
      <w:r w:rsidDel="00000000" w:rsidR="00000000" w:rsidRPr="00000000">
        <w:rPr>
          <w:rtl w:val="0"/>
        </w:rPr>
      </w:r>
    </w:p>
    <w:tbl>
      <w:tblPr>
        <w:tblStyle w:val="Table3"/>
        <w:tblW w:w="8955.0" w:type="dxa"/>
        <w:jc w:val="left"/>
        <w:tblInd w:w="0.0" w:type="dxa"/>
        <w:tblLayout w:type="fixed"/>
        <w:tblLook w:val="0000"/>
      </w:tblPr>
      <w:tblGrid>
        <w:gridCol w:w="2790"/>
        <w:gridCol w:w="6165"/>
        <w:tblGridChange w:id="0">
          <w:tblGrid>
            <w:gridCol w:w="2790"/>
            <w:gridCol w:w="6165"/>
          </w:tblGrid>
        </w:tblGridChange>
      </w:tblGrid>
      <w:tr>
        <w:trPr>
          <w:trHeight w:val="375" w:hRule="atLeast"/>
        </w:trP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The problem of</w:t>
              </w:r>
            </w:hyperlink>
            <w:r w:rsidDel="00000000" w:rsidR="00000000" w:rsidRPr="00000000">
              <w:rPr>
                <w:rtl w:val="0"/>
              </w:rPr>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A3">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The client’s current website is inefficient.</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are</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5">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Student, Researcher, Community members, Industry, and Administrator within Louisville</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the impact of which is</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7">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The impact is potentially lost revenue. A more efficient web system will capitalize on research demands.</w:t>
              </w:r>
            </w:hyperlink>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a successful solution would be</w:t>
              </w:r>
            </w:hyperlink>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9">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A website that is</w:t>
              </w:r>
            </w:hyperlink>
            <w:r w:rsidDel="00000000" w:rsidR="00000000" w:rsidRPr="00000000">
              <w:rPr>
                <w:rFonts w:ascii="Times New Roman" w:cs="Times New Roman" w:eastAsia="Times New Roman" w:hAnsi="Times New Roman"/>
                <w:sz w:val="20"/>
                <w:szCs w:val="20"/>
                <w:rtl w:val="0"/>
              </w:rPr>
              <w:t xml:space="preserve"> aspires different stakeholders to collaborate with the University</w:t>
            </w:r>
          </w:p>
        </w:tc>
      </w:tr>
    </w:tbl>
    <w:p w:rsidR="00000000" w:rsidDel="00000000" w:rsidP="00000000" w:rsidRDefault="00000000" w:rsidRPr="00000000" w14:paraId="000000AA">
      <w:pPr>
        <w:pStyle w:val="Heading2"/>
        <w:keepLines w:val="0"/>
        <w:widowControl w:val="0"/>
        <w:numPr>
          <w:ilvl w:val="1"/>
          <w:numId w:val="6"/>
        </w:numPr>
        <w:spacing w:after="60" w:before="120" w:line="240" w:lineRule="auto"/>
        <w:ind w:left="0" w:firstLine="0"/>
        <w:rPr>
          <w:b w:val="1"/>
          <w:sz w:val="20"/>
          <w:szCs w:val="20"/>
        </w:rPr>
      </w:pPr>
      <w:bookmarkStart w:colFirst="0" w:colLast="0" w:name="_heading=h.2et92p0" w:id="4"/>
      <w:bookmarkEnd w:id="4"/>
      <w:r w:rsidDel="00000000" w:rsidR="00000000" w:rsidRPr="00000000">
        <w:rPr>
          <w:b w:val="1"/>
          <w:sz w:val="20"/>
          <w:szCs w:val="20"/>
          <w:rtl w:val="0"/>
        </w:rPr>
        <w:t xml:space="preserve">Product Position Statement</w:t>
      </w:r>
    </w:p>
    <w:p w:rsidR="00000000" w:rsidDel="00000000" w:rsidP="00000000" w:rsidRDefault="00000000" w:rsidRPr="00000000" w14:paraId="000000AB">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8910.0" w:type="dxa"/>
        <w:jc w:val="left"/>
        <w:tblInd w:w="60.0" w:type="dxa"/>
        <w:tblLayout w:type="fixed"/>
        <w:tblLook w:val="0000"/>
      </w:tblPr>
      <w:tblGrid>
        <w:gridCol w:w="2805"/>
        <w:gridCol w:w="6105"/>
        <w:tblGridChange w:id="0">
          <w:tblGrid>
            <w:gridCol w:w="2805"/>
            <w:gridCol w:w="6105"/>
          </w:tblGrid>
        </w:tblGridChange>
      </w:tblGrid>
      <w:t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w:t>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AD">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target customers are companies, industry members, and individual researchers seeking cutting-edge resources.</w:t>
            </w:r>
          </w:p>
        </w:tc>
      </w:tr>
      <w:tr>
        <w:trPr>
          <w:trHeight w:val="480" w:hRule="atLeast"/>
        </w:trP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AF">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seeking opportunities to increase revenue and to obtain funds</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(product name)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B1">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UofL Office of Research and Innovation Website</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That</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B3">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showed potentials to attract industries and business to conduct more research</w:t>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Unlike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B5">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complex and confusing research facilities </w:t>
            </w:r>
          </w:p>
        </w:tc>
      </w:tr>
      <w:tr>
        <w:trPr>
          <w:trHeight w:val="300" w:hRule="atLeast"/>
        </w:trPr>
        <w:tc>
          <w:tcPr>
            <w:tcBorders>
              <w:top w:color="000000" w:space="0" w:sz="6" w:val="single"/>
              <w:left w:color="000000" w:space="0" w:sz="12" w:val="single"/>
              <w:bottom w:color="000000" w:space="0" w:sz="12" w:val="single"/>
              <w:right w:color="000000" w:space="0" w:sz="12" w:val="single"/>
            </w:tcBorders>
            <w:shd w:fill="bfbfbf" w:val="clear"/>
            <w:tcMar>
              <w:top w:w="0.0" w:type="dxa"/>
              <w:bottom w:w="0.0" w:type="dxa"/>
            </w:tcMa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product</w:t>
            </w:r>
          </w:p>
        </w:tc>
        <w:tc>
          <w:tcPr>
            <w:tcBorders>
              <w:top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B7">
            <w:pPr>
              <w:widowControl w:val="0"/>
              <w:tabs>
                <w:tab w:val="left" w:pos="540"/>
                <w:tab w:val="left" w:pos="1260"/>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a well-designed structure that is ease of access, and easy navigations</w:t>
            </w:r>
          </w:p>
        </w:tc>
      </w:tr>
    </w:tbl>
    <w:p w:rsidR="00000000" w:rsidDel="00000000" w:rsidP="00000000" w:rsidRDefault="00000000" w:rsidRPr="00000000" w14:paraId="000000B8">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B9">
      <w:pPr>
        <w:pStyle w:val="Heading1"/>
        <w:keepLines w:val="0"/>
        <w:widowControl w:val="0"/>
        <w:numPr>
          <w:ilvl w:val="0"/>
          <w:numId w:val="6"/>
        </w:numPr>
        <w:spacing w:after="60" w:before="120" w:line="240" w:lineRule="auto"/>
        <w:ind w:left="0" w:firstLine="0"/>
        <w:rPr>
          <w:b w:val="1"/>
          <w:sz w:val="24"/>
          <w:szCs w:val="24"/>
        </w:rPr>
      </w:pPr>
      <w:bookmarkStart w:colFirst="0" w:colLast="0" w:name="_heading=h.tyjcwt" w:id="5"/>
      <w:bookmarkEnd w:id="5"/>
      <w:r w:rsidDel="00000000" w:rsidR="00000000" w:rsidRPr="00000000">
        <w:rPr>
          <w:b w:val="1"/>
          <w:sz w:val="24"/>
          <w:szCs w:val="24"/>
          <w:rtl w:val="0"/>
        </w:rPr>
        <w:t xml:space="preserve">Stakeholder and User Descriptions</w:t>
      </w:r>
    </w:p>
    <w:p w:rsidR="00000000" w:rsidDel="00000000" w:rsidP="00000000" w:rsidRDefault="00000000" w:rsidRPr="00000000" w14:paraId="000000BA">
      <w:pPr>
        <w:pStyle w:val="Heading2"/>
        <w:keepLines w:val="0"/>
        <w:widowControl w:val="0"/>
        <w:numPr>
          <w:ilvl w:val="1"/>
          <w:numId w:val="6"/>
        </w:numPr>
        <w:spacing w:after="60" w:before="120" w:line="240" w:lineRule="auto"/>
        <w:ind w:left="0" w:firstLine="0"/>
        <w:rPr>
          <w:b w:val="1"/>
          <w:sz w:val="20"/>
          <w:szCs w:val="20"/>
        </w:rPr>
      </w:pPr>
      <w:bookmarkStart w:colFirst="0" w:colLast="0" w:name="_heading=h.3dy6vkm" w:id="6"/>
      <w:bookmarkEnd w:id="6"/>
      <w:r w:rsidDel="00000000" w:rsidR="00000000" w:rsidRPr="00000000">
        <w:rPr>
          <w:b w:val="1"/>
          <w:sz w:val="20"/>
          <w:szCs w:val="20"/>
          <w:rtl w:val="0"/>
        </w:rPr>
        <w:t xml:space="preserve">Stakeholder Summary</w:t>
      </w:r>
    </w:p>
    <w:p w:rsidR="00000000" w:rsidDel="00000000" w:rsidP="00000000" w:rsidRDefault="00000000" w:rsidRPr="00000000" w14:paraId="000000BB">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942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2730"/>
        <w:gridCol w:w="4380"/>
        <w:tblGridChange w:id="0">
          <w:tblGrid>
            <w:gridCol w:w="2310"/>
            <w:gridCol w:w="2730"/>
            <w:gridCol w:w="4380"/>
          </w:tblGrid>
        </w:tblGridChange>
      </w:tblGrid>
      <w:tr>
        <w:tc>
          <w:tcPr>
            <w:shd w:fill="000000" w:val="clear"/>
            <w:tcMar>
              <w:top w:w="0.0" w:type="dxa"/>
              <w:bottom w:w="0.0" w:type="dxa"/>
            </w:tcMar>
          </w:tcPr>
          <w:p w:rsidR="00000000" w:rsidDel="00000000" w:rsidP="00000000" w:rsidRDefault="00000000" w:rsidRPr="00000000" w14:paraId="000000BC">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Name</w:t>
            </w:r>
          </w:p>
        </w:tc>
        <w:tc>
          <w:tcPr>
            <w:shd w:fill="000000" w:val="clear"/>
            <w:tcMar>
              <w:top w:w="0.0" w:type="dxa"/>
              <w:bottom w:w="0.0" w:type="dxa"/>
            </w:tcMar>
          </w:tcPr>
          <w:p w:rsidR="00000000" w:rsidDel="00000000" w:rsidP="00000000" w:rsidRDefault="00000000" w:rsidRPr="00000000" w14:paraId="000000BD">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Description</w:t>
            </w:r>
          </w:p>
        </w:tc>
        <w:tc>
          <w:tcPr>
            <w:shd w:fill="000000" w:val="clear"/>
            <w:tcMar>
              <w:top w:w="0.0" w:type="dxa"/>
              <w:bottom w:w="0.0" w:type="dxa"/>
            </w:tcMar>
          </w:tcPr>
          <w:p w:rsidR="00000000" w:rsidDel="00000000" w:rsidP="00000000" w:rsidRDefault="00000000" w:rsidRPr="00000000" w14:paraId="000000BE">
            <w:pPr>
              <w:widowControl w:val="0"/>
              <w:spacing w:after="120" w:line="240" w:lineRule="auto"/>
              <w:ind w:hanging="72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Responsibilities</w:t>
            </w:r>
          </w:p>
        </w:tc>
      </w:tr>
      <w:tr>
        <w:tc>
          <w:tcPr>
            <w:tcMar>
              <w:top w:w="0.0" w:type="dxa"/>
              <w:bottom w:w="0.0" w:type="dxa"/>
            </w:tcMar>
          </w:tcPr>
          <w:p w:rsidR="00000000" w:rsidDel="00000000" w:rsidP="00000000" w:rsidRDefault="00000000" w:rsidRPr="00000000" w14:paraId="000000B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Louisville</w:t>
            </w:r>
          </w:p>
          <w:p w:rsidR="00000000" w:rsidDel="00000000" w:rsidP="00000000" w:rsidRDefault="00000000" w:rsidRPr="00000000" w14:paraId="000000C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Government (State and Federal)</w:t>
            </w:r>
          </w:p>
        </w:tc>
        <w:tc>
          <w:tcPr>
            <w:tcMar>
              <w:top w:w="0.0" w:type="dxa"/>
              <w:bottom w:w="0.0" w:type="dxa"/>
            </w:tcMar>
          </w:tcPr>
          <w:p w:rsidR="00000000" w:rsidDel="00000000" w:rsidP="00000000" w:rsidRDefault="00000000" w:rsidRPr="00000000" w14:paraId="000000C2">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stakeholder is the parent company of the client.</w:t>
            </w:r>
          </w:p>
          <w:p w:rsidR="00000000" w:rsidDel="00000000" w:rsidP="00000000" w:rsidRDefault="00000000" w:rsidRPr="00000000" w14:paraId="000000C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stakeholder is an issuer of monetary awards. </w:t>
            </w:r>
          </w:p>
          <w:p w:rsidR="00000000" w:rsidDel="00000000" w:rsidP="00000000" w:rsidRDefault="00000000" w:rsidRPr="00000000" w14:paraId="000000C5">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C6">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Help maintain the project’s process.</w:t>
            </w:r>
          </w:p>
          <w:p w:rsidR="00000000" w:rsidDel="00000000" w:rsidP="00000000" w:rsidRDefault="00000000" w:rsidRPr="00000000" w14:paraId="000000C7">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C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approves funding and federal grants to the University</w:t>
            </w:r>
          </w:p>
          <w:p w:rsidR="00000000" w:rsidDel="00000000" w:rsidP="00000000" w:rsidRDefault="00000000" w:rsidRPr="00000000" w14:paraId="000000C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p>
        </w:tc>
      </w:tr>
    </w:tbl>
    <w:p w:rsidR="00000000" w:rsidDel="00000000" w:rsidP="00000000" w:rsidRDefault="00000000" w:rsidRPr="00000000" w14:paraId="000000CB">
      <w:pPr>
        <w:pStyle w:val="Heading2"/>
        <w:keepLines w:val="0"/>
        <w:widowControl w:val="0"/>
        <w:numPr>
          <w:ilvl w:val="1"/>
          <w:numId w:val="6"/>
        </w:numPr>
        <w:spacing w:after="60" w:before="120" w:line="240" w:lineRule="auto"/>
        <w:ind w:left="0" w:firstLine="0"/>
        <w:rPr>
          <w:b w:val="1"/>
          <w:sz w:val="20"/>
          <w:szCs w:val="20"/>
        </w:rPr>
      </w:pPr>
      <w:bookmarkStart w:colFirst="0" w:colLast="0" w:name="_heading=h.1t3h5sf" w:id="7"/>
      <w:bookmarkEnd w:id="7"/>
      <w:hyperlink w:anchor="_heading=h.35nkun2">
        <w:r w:rsidDel="00000000" w:rsidR="00000000" w:rsidRPr="00000000">
          <w:rPr>
            <w:b w:val="1"/>
            <w:sz w:val="20"/>
            <w:szCs w:val="20"/>
            <w:rtl w:val="0"/>
          </w:rPr>
          <w:t xml:space="preserve">User Summary</w:t>
        </w:r>
      </w:hyperlink>
      <w:r w:rsidDel="00000000" w:rsidR="00000000" w:rsidRPr="00000000">
        <w:rPr>
          <w:rtl w:val="0"/>
        </w:rPr>
      </w:r>
    </w:p>
    <w:tbl>
      <w:tblPr>
        <w:tblStyle w:val="Table6"/>
        <w:tblW w:w="958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60"/>
        <w:gridCol w:w="2460"/>
        <w:gridCol w:w="2685"/>
        <w:gridCol w:w="3180"/>
        <w:tblGridChange w:id="0">
          <w:tblGrid>
            <w:gridCol w:w="1260"/>
            <w:gridCol w:w="2460"/>
            <w:gridCol w:w="2685"/>
            <w:gridCol w:w="3180"/>
          </w:tblGrid>
        </w:tblGridChange>
      </w:tblGrid>
      <w:tr>
        <w:trPr>
          <w:trHeight w:val="418" w:hRule="atLeast"/>
        </w:trPr>
        <w:tc>
          <w:tcPr>
            <w:shd w:fill="000000" w:val="clear"/>
            <w:tcMar>
              <w:top w:w="0.0" w:type="dxa"/>
              <w:bottom w:w="0.0" w:type="dxa"/>
            </w:tcMar>
          </w:tcPr>
          <w:p w:rsidR="00000000" w:rsidDel="00000000" w:rsidP="00000000" w:rsidRDefault="00000000" w:rsidRPr="00000000" w14:paraId="000000CC">
            <w:pPr>
              <w:widowControl w:val="0"/>
              <w:spacing w:after="120" w:line="240" w:lineRule="auto"/>
              <w:ind w:hanging="720"/>
              <w:rPr>
                <w:rFonts w:ascii="Times New Roman" w:cs="Times New Roman" w:eastAsia="Times New Roman" w:hAnsi="Times New Roman"/>
                <w:b w:val="1"/>
                <w:i w:val="1"/>
                <w:sz w:val="20"/>
                <w:szCs w:val="20"/>
              </w:rPr>
            </w:pPr>
            <w:hyperlink w:anchor="_heading=h.35nkun2">
              <w:r w:rsidDel="00000000" w:rsidR="00000000" w:rsidRPr="00000000">
                <w:rPr>
                  <w:rFonts w:ascii="Times New Roman" w:cs="Times New Roman" w:eastAsia="Times New Roman" w:hAnsi="Times New Roman"/>
                  <w:b w:val="1"/>
                  <w:i w:val="1"/>
                  <w:sz w:val="20"/>
                  <w:szCs w:val="20"/>
                  <w:rtl w:val="0"/>
                </w:rPr>
                <w:t xml:space="preserve">Name</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D">
            <w:pPr>
              <w:widowControl w:val="0"/>
              <w:spacing w:after="120" w:line="240" w:lineRule="auto"/>
              <w:ind w:hanging="720"/>
              <w:rPr>
                <w:rFonts w:ascii="Times New Roman" w:cs="Times New Roman" w:eastAsia="Times New Roman" w:hAnsi="Times New Roman"/>
                <w:b w:val="1"/>
                <w:i w:val="1"/>
                <w:sz w:val="20"/>
                <w:szCs w:val="20"/>
              </w:rPr>
            </w:pPr>
            <w:hyperlink w:anchor="_heading=h.35nkun2">
              <w:r w:rsidDel="00000000" w:rsidR="00000000" w:rsidRPr="00000000">
                <w:rPr>
                  <w:rFonts w:ascii="Times New Roman" w:cs="Times New Roman" w:eastAsia="Times New Roman" w:hAnsi="Times New Roman"/>
                  <w:b w:val="1"/>
                  <w:i w:val="1"/>
                  <w:sz w:val="20"/>
                  <w:szCs w:val="20"/>
                  <w:rtl w:val="0"/>
                </w:rPr>
                <w:t xml:space="preserve">Description</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E">
            <w:pPr>
              <w:widowControl w:val="0"/>
              <w:spacing w:after="120" w:line="240" w:lineRule="auto"/>
              <w:ind w:hanging="720"/>
              <w:rPr>
                <w:rFonts w:ascii="Times New Roman" w:cs="Times New Roman" w:eastAsia="Times New Roman" w:hAnsi="Times New Roman"/>
                <w:b w:val="1"/>
                <w:i w:val="1"/>
                <w:sz w:val="20"/>
                <w:szCs w:val="20"/>
              </w:rPr>
            </w:pPr>
            <w:hyperlink w:anchor="_heading=h.35nkun2">
              <w:r w:rsidDel="00000000" w:rsidR="00000000" w:rsidRPr="00000000">
                <w:rPr>
                  <w:rFonts w:ascii="Times New Roman" w:cs="Times New Roman" w:eastAsia="Times New Roman" w:hAnsi="Times New Roman"/>
                  <w:b w:val="1"/>
                  <w:i w:val="1"/>
                  <w:sz w:val="20"/>
                  <w:szCs w:val="20"/>
                  <w:rtl w:val="0"/>
                </w:rPr>
                <w:t xml:space="preserve">Responsibilities</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CF">
            <w:pPr>
              <w:widowControl w:val="0"/>
              <w:spacing w:after="120" w:line="240" w:lineRule="auto"/>
              <w:ind w:hanging="720"/>
              <w:rPr>
                <w:rFonts w:ascii="Times New Roman" w:cs="Times New Roman" w:eastAsia="Times New Roman" w:hAnsi="Times New Roman"/>
                <w:b w:val="1"/>
                <w:i w:val="1"/>
                <w:sz w:val="20"/>
                <w:szCs w:val="20"/>
              </w:rPr>
            </w:pPr>
            <w:hyperlink w:anchor="_heading=h.35nkun2">
              <w:r w:rsidDel="00000000" w:rsidR="00000000" w:rsidRPr="00000000">
                <w:rPr>
                  <w:rFonts w:ascii="Times New Roman" w:cs="Times New Roman" w:eastAsia="Times New Roman" w:hAnsi="Times New Roman"/>
                  <w:b w:val="1"/>
                  <w:i w:val="1"/>
                  <w:sz w:val="20"/>
                  <w:szCs w:val="20"/>
                  <w:rtl w:val="0"/>
                </w:rPr>
                <w:t xml:space="preserve">Stakeholder</w:t>
              </w:r>
            </w:hyperlink>
            <w:r w:rsidDel="00000000" w:rsidR="00000000" w:rsidRPr="00000000">
              <w:rPr>
                <w:rtl w:val="0"/>
              </w:rPr>
            </w:r>
          </w:p>
        </w:tc>
      </w:tr>
      <w:tr>
        <w:trPr>
          <w:trHeight w:val="1500" w:hRule="atLeast"/>
        </w:trPr>
        <w:tc>
          <w:tcPr>
            <w:tcMar>
              <w:top w:w="0.0" w:type="dxa"/>
              <w:bottom w:w="0.0" w:type="dxa"/>
            </w:tcMar>
          </w:tcPr>
          <w:p w:rsidR="00000000" w:rsidDel="00000000" w:rsidP="00000000" w:rsidRDefault="00000000" w:rsidRPr="00000000" w14:paraId="000000D0">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Researcher</w:t>
              </w:r>
            </w:hyperlink>
            <w:r w:rsidDel="00000000" w:rsidR="00000000" w:rsidRPr="00000000">
              <w:rPr>
                <w:rtl w:val="0"/>
              </w:rPr>
            </w:r>
          </w:p>
          <w:p w:rsidR="00000000" w:rsidDel="00000000" w:rsidP="00000000" w:rsidRDefault="00000000" w:rsidRPr="00000000" w14:paraId="000000D1">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D2">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w:t>
            </w:r>
          </w:p>
          <w:p w:rsidR="00000000" w:rsidDel="00000000" w:rsidP="00000000" w:rsidRDefault="00000000" w:rsidRPr="00000000" w14:paraId="000000D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D4">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Community</w:t>
              </w:r>
            </w:hyperlink>
            <w:r w:rsidDel="00000000" w:rsidR="00000000" w:rsidRPr="00000000">
              <w:rPr>
                <w:rtl w:val="0"/>
              </w:rPr>
            </w:r>
          </w:p>
          <w:p w:rsidR="00000000" w:rsidDel="00000000" w:rsidP="00000000" w:rsidRDefault="00000000" w:rsidRPr="00000000" w14:paraId="000000D5">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D6">
            <w:pPr>
              <w:widowControl w:val="0"/>
              <w:tabs>
                <w:tab w:val="left" w:pos="540"/>
                <w:tab w:val="left" w:pos="1260"/>
              </w:tabs>
              <w:spacing w:after="12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Industr</w:t>
            </w:r>
            <w:r w:rsidDel="00000000" w:rsidR="00000000" w:rsidRPr="00000000">
              <w:fldChar w:fldCharType="end"/>
            </w:r>
            <w:hyperlink w:anchor="_heading=h.35nkun2">
              <w:r w:rsidDel="00000000" w:rsidR="00000000" w:rsidRPr="00000000">
                <w:rPr>
                  <w:rFonts w:ascii="Times New Roman" w:cs="Times New Roman" w:eastAsia="Times New Roman" w:hAnsi="Times New Roman"/>
                  <w:sz w:val="16"/>
                  <w:szCs w:val="16"/>
                  <w:rtl w:val="0"/>
                </w:rPr>
                <w:t xml:space="preserve">y</w:t>
              </w:r>
            </w:hyperlink>
            <w:r w:rsidDel="00000000" w:rsidR="00000000" w:rsidRPr="00000000">
              <w:rPr>
                <w:rtl w:val="0"/>
              </w:rPr>
            </w:r>
          </w:p>
        </w:tc>
        <w:tc>
          <w:tcPr>
            <w:tcMar>
              <w:top w:w="0.0" w:type="dxa"/>
              <w:bottom w:w="0.0" w:type="dxa"/>
            </w:tcMar>
          </w:tcPr>
          <w:p w:rsidR="00000000" w:rsidDel="00000000" w:rsidP="00000000" w:rsidRDefault="00000000" w:rsidRPr="00000000" w14:paraId="000000D7">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Innovators of different research topics</w:t>
              </w:r>
            </w:hyperlink>
            <w:r w:rsidDel="00000000" w:rsidR="00000000" w:rsidRPr="00000000">
              <w:rPr>
                <w:rtl w:val="0"/>
              </w:rPr>
            </w:r>
          </w:p>
          <w:p w:rsidR="00000000" w:rsidDel="00000000" w:rsidP="00000000" w:rsidRDefault="00000000" w:rsidRPr="00000000" w14:paraId="000000D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Louisville students who participated in research projects</w:t>
            </w:r>
          </w:p>
          <w:p w:rsidR="00000000" w:rsidDel="00000000" w:rsidP="00000000" w:rsidRDefault="00000000" w:rsidRPr="00000000" w14:paraId="000000D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Involved members of the Louisville community</w:t>
            </w:r>
          </w:p>
          <w:p w:rsidR="00000000" w:rsidDel="00000000" w:rsidP="00000000" w:rsidRDefault="00000000" w:rsidRPr="00000000" w14:paraId="000000DA">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corporations from different field</w:t>
            </w:r>
          </w:p>
        </w:tc>
        <w:tc>
          <w:tcPr>
            <w:tcMar>
              <w:top w:w="0.0" w:type="dxa"/>
              <w:bottom w:w="0.0" w:type="dxa"/>
            </w:tcMar>
          </w:tcPr>
          <w:p w:rsidR="00000000" w:rsidDel="00000000" w:rsidP="00000000" w:rsidRDefault="00000000" w:rsidRPr="00000000" w14:paraId="000000DB">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Produces analytical reports and data analysis of research</w:t>
              </w:r>
            </w:hyperlink>
            <w:r w:rsidDel="00000000" w:rsidR="00000000" w:rsidRPr="00000000">
              <w:rPr>
                <w:rtl w:val="0"/>
              </w:rPr>
            </w:r>
          </w:p>
          <w:p w:rsidR="00000000" w:rsidDel="00000000" w:rsidP="00000000" w:rsidRDefault="00000000" w:rsidRPr="00000000" w14:paraId="000000DC">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Participate in research activity and expanding their knowledge</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DD">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addresses concerns and hosting community services</w:t>
            </w:r>
          </w:p>
          <w:p w:rsidR="00000000" w:rsidDel="00000000" w:rsidP="00000000" w:rsidRDefault="00000000" w:rsidRPr="00000000" w14:paraId="000000DE">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provides partnership programs and additional funding for the university</w:t>
            </w:r>
            <w:r w:rsidDel="00000000" w:rsidR="00000000" w:rsidRPr="00000000">
              <w:fldChar w:fldCharType="end"/>
            </w:r>
            <w:r w:rsidDel="00000000" w:rsidR="00000000" w:rsidRPr="00000000">
              <w:rPr>
                <w:rtl w:val="0"/>
              </w:rPr>
            </w:r>
          </w:p>
        </w:tc>
        <w:tc>
          <w:tcPr>
            <w:tcMar>
              <w:top w:w="0.0" w:type="dxa"/>
              <w:bottom w:w="0.0" w:type="dxa"/>
            </w:tcMar>
          </w:tcPr>
          <w:p w:rsidR="00000000" w:rsidDel="00000000" w:rsidP="00000000" w:rsidRDefault="00000000" w:rsidRPr="00000000" w14:paraId="000000DF">
            <w:pPr>
              <w:widowControl w:val="0"/>
              <w:tabs>
                <w:tab w:val="left" w:pos="540"/>
                <w:tab w:val="left" w:pos="1260"/>
              </w:tabs>
              <w:spacing w:after="120"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Themselves</w:t>
              </w:r>
            </w:hyperlink>
            <w:r w:rsidDel="00000000" w:rsidR="00000000" w:rsidRPr="00000000">
              <w:rPr>
                <w:rtl w:val="0"/>
              </w:rPr>
            </w:r>
          </w:p>
          <w:p w:rsidR="00000000" w:rsidDel="00000000" w:rsidP="00000000" w:rsidRDefault="00000000" w:rsidRPr="00000000" w14:paraId="000000E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p w:rsidR="00000000" w:rsidDel="00000000" w:rsidP="00000000" w:rsidRDefault="00000000" w:rsidRPr="00000000" w14:paraId="000000E2">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p w:rsidR="00000000" w:rsidDel="00000000" w:rsidP="00000000" w:rsidRDefault="00000000" w:rsidRPr="00000000" w14:paraId="000000E4">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Themselves</w:t>
            </w:r>
          </w:p>
        </w:tc>
      </w:tr>
    </w:tbl>
    <w:p w:rsidR="00000000" w:rsidDel="00000000" w:rsidP="00000000" w:rsidRDefault="00000000" w:rsidRPr="00000000" w14:paraId="000000E6">
      <w:pPr>
        <w:widowControl w:val="0"/>
        <w:spacing w:after="120" w:line="240" w:lineRule="auto"/>
        <w:ind w:left="720"/>
        <w:rPr>
          <w:rFonts w:ascii="Times New Roman" w:cs="Times New Roman" w:eastAsia="Times New Roman" w:hAnsi="Times New Roman"/>
          <w:i w:val="1"/>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E7">
      <w:pPr>
        <w:pStyle w:val="Heading2"/>
        <w:keepLines w:val="0"/>
        <w:widowControl w:val="0"/>
        <w:numPr>
          <w:ilvl w:val="1"/>
          <w:numId w:val="6"/>
        </w:numPr>
        <w:spacing w:after="60" w:before="120" w:line="240" w:lineRule="auto"/>
        <w:ind w:left="0" w:firstLine="0"/>
        <w:rPr>
          <w:b w:val="1"/>
          <w:sz w:val="20"/>
          <w:szCs w:val="20"/>
        </w:rPr>
      </w:pPr>
      <w:bookmarkStart w:colFirst="0" w:colLast="0" w:name="_heading=h.4d34og8" w:id="8"/>
      <w:bookmarkEnd w:id="8"/>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b w:val="1"/>
          <w:sz w:val="20"/>
          <w:szCs w:val="20"/>
          <w:rtl w:val="0"/>
        </w:rPr>
        <w:t xml:space="preserve">User Environment</w:t>
      </w:r>
    </w:p>
    <w:p w:rsidR="00000000" w:rsidDel="00000000" w:rsidP="00000000" w:rsidRDefault="00000000" w:rsidRPr="00000000" w14:paraId="000000E8">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sz w:val="20"/>
            <w:szCs w:val="20"/>
            <w:rtl w:val="0"/>
          </w:rPr>
          <w:t xml:space="preserve">Currently, there are 7 members involved in the team to recreate a well-designed website for UofL Research and Innovation with the goal to increase the University’s revenue. Currently, this task is still in its proposal phase with multiple competitions among different groups.  The expected task cycle will take four-month followed by another four-month starting next semester.</w:t>
        </w:r>
      </w:hyperlink>
      <w:r w:rsidDel="00000000" w:rsidR="00000000" w:rsidRPr="00000000">
        <w:rPr>
          <w:rFonts w:ascii="Times New Roman" w:cs="Times New Roman" w:eastAsia="Times New Roman" w:hAnsi="Times New Roman"/>
          <w:sz w:val="20"/>
          <w:szCs w:val="20"/>
          <w:rtl w:val="0"/>
        </w:rPr>
        <w:t xml:space="preserve"> There are no expected changes to this process unless an unexpected event occurs such as natural disaster prevents us from completing the project. </w:t>
      </w:r>
    </w:p>
    <w:p w:rsidR="00000000" w:rsidDel="00000000" w:rsidP="00000000" w:rsidRDefault="00000000" w:rsidRPr="00000000" w14:paraId="000000E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University of Louisville uses IRIS which is a research platform for its student, researcher, and the whole community. We are also planning to keep our content management system and payment management system without changes. This means that there will be a low compatibility issue with the platform.</w:t>
      </w:r>
    </w:p>
    <w:p w:rsidR="00000000" w:rsidDel="00000000" w:rsidP="00000000" w:rsidRDefault="00000000" w:rsidRPr="00000000" w14:paraId="000000EA">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platform that is in use currently is Plone. It is an Open Source CMS with limitless Extensibility, Scalability, integration with specialized applications and standard enterprise systems, and many more features.</w:t>
      </w:r>
    </w:p>
    <w:p w:rsidR="00000000" w:rsidDel="00000000" w:rsidP="00000000" w:rsidRDefault="00000000" w:rsidRPr="00000000" w14:paraId="000000EB">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have the ability to give live updates of the UofL Research and Innovation twitter feed to help the Community know what the university is currently doing.</w:t>
      </w:r>
    </w:p>
    <w:p w:rsidR="00000000" w:rsidDel="00000000" w:rsidP="00000000" w:rsidRDefault="00000000" w:rsidRPr="00000000" w14:paraId="000000EC">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easily usable by all users by providing a good search interface to help the user reach their end goal.</w:t>
      </w:r>
    </w:p>
    <w:p w:rsidR="00000000" w:rsidDel="00000000" w:rsidP="00000000" w:rsidRDefault="00000000" w:rsidRPr="00000000" w14:paraId="000000ED">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should be able to help all users understand individual activities that they can participate in.</w:t>
      </w:r>
    </w:p>
    <w:p w:rsidR="00000000" w:rsidDel="00000000" w:rsidP="00000000" w:rsidRDefault="00000000" w:rsidRPr="00000000" w14:paraId="000000EE">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F0">
      <w:pPr>
        <w:pStyle w:val="Heading2"/>
        <w:keepLines w:val="0"/>
        <w:widowControl w:val="0"/>
        <w:numPr>
          <w:ilvl w:val="1"/>
          <w:numId w:val="6"/>
        </w:numPr>
        <w:spacing w:after="60" w:before="120" w:line="240" w:lineRule="auto"/>
        <w:ind w:left="0" w:firstLine="0"/>
        <w:rPr>
          <w:b w:val="1"/>
          <w:sz w:val="20"/>
          <w:szCs w:val="20"/>
        </w:rPr>
      </w:pPr>
      <w:bookmarkStart w:colFirst="0" w:colLast="0" w:name="_heading=h.2s8eyo1" w:id="9"/>
      <w:bookmarkEnd w:id="9"/>
      <w:r w:rsidDel="00000000" w:rsidR="00000000" w:rsidRPr="00000000">
        <w:fldChar w:fldCharType="end"/>
      </w:r>
      <w:hyperlink w:anchor="_heading=h.35nkun2">
        <w:r w:rsidDel="00000000" w:rsidR="00000000" w:rsidRPr="00000000">
          <w:rPr>
            <w:b w:val="1"/>
            <w:sz w:val="20"/>
            <w:szCs w:val="20"/>
            <w:rtl w:val="0"/>
          </w:rPr>
          <w:t xml:space="preserve">Summary of Key Stakeholder or User Needs</w:t>
        </w:r>
      </w:hyperlink>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website has several problems that need to be addressed. The linking of pages on the main page is organized without a distinction of which subgroup they are addressing. The tabs that are at the top of the page are missing direct paths to the information that is held in the subcategories. The industry has information that is given in several different tabs, an innovation that is available to the industry is not in the main topic. Spotlighting innovation within the top of the website will ensure full visibility of new opportunities available. Creating a specific tab that groups all information to Industry in one place will ensure full visibility. </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F4">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problem with the website is community information. The same issues are found in the information for the community as above, the spread of information with no central location. Information about success stories shown but easily missed, the webpage should attract users to certain areas. Community users must engage the webpage through several tabs to find specific information. The resolution would be to use images or effects within the webpage to highlight the success stories and give a central location to get additional information. </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F6">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problem with the website is the Researcher information, in addition to the above information is given in all areas of the website. The tabs throughout the website enable Researchers to pursue links to the wrong information. The webpage is not only missing a central location but also specifics to which research the tab holds. The resolution would be to break the research into subcategories based on the field of study and provide options within an additional web page that is user specific. </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F8">
      <w:pPr>
        <w:widowControl w:val="0"/>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problem incorporates two major factors Students and Administrators, the information for both are lacking in information. The links give the user insight into where to go to find information but lack innovative design. The whole website is standardized, overall impression of the website shows that little to no effort was used in the creation. Incorporating new designs that enhance the overall look of the webpage and spotlighting new or current initiatives will give insight to new users. Improving design to attract new users’ attention to main items and simplifying resource links will improve user experience. The goal of making improvements is to showcase initiatives and improve user navigation. The outcome for a supported website would be to increase user traffic by enabling users to navigate the site quickly and increase proposals by showcasing current/past engagements. </w:t>
      </w:r>
    </w:p>
    <w:p w:rsidR="00000000" w:rsidDel="00000000" w:rsidP="00000000" w:rsidRDefault="00000000" w:rsidRPr="00000000" w14:paraId="000000F9">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FA">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0"/>
          <w:szCs w:val="20"/>
          <w:rtl w:val="0"/>
        </w:rPr>
        <w:tab/>
        <w:t xml:space="preserve">The original design of the website consisted of problems such as low visibility, overwhelming information, unclear processes, dated designs, and unclear incentives. This makes the stakeholders such as students, researchers, industry, administrators, and community to be able to find the information that they need quickly. Most information is mixed, and the stakeholders find it difficult to find what they need. The main goal for this project is to improve the general design of the website. By re-innovating the website’s design, our biggest goal is to re-organize all the business processes to make it clearer and easier to understand. </w:t>
      </w:r>
      <w:r w:rsidDel="00000000" w:rsidR="00000000" w:rsidRPr="00000000">
        <w:rPr>
          <w:rtl w:val="0"/>
        </w:rPr>
      </w:r>
    </w:p>
    <w:tbl>
      <w:tblPr>
        <w:tblStyle w:val="Table7"/>
        <w:tblW w:w="946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08"/>
        <w:gridCol w:w="900"/>
        <w:gridCol w:w="1695"/>
        <w:gridCol w:w="1545"/>
        <w:gridCol w:w="90"/>
        <w:gridCol w:w="2430"/>
        <w:tblGridChange w:id="0">
          <w:tblGrid>
            <w:gridCol w:w="2808"/>
            <w:gridCol w:w="900"/>
            <w:gridCol w:w="1695"/>
            <w:gridCol w:w="1545"/>
            <w:gridCol w:w="90"/>
            <w:gridCol w:w="2430"/>
          </w:tblGrid>
        </w:tblGridChange>
      </w:tblGrid>
      <w:tr>
        <w:trPr>
          <w:trHeight w:val="270" w:hRule="atLeast"/>
        </w:trPr>
        <w:tc>
          <w:tcPr>
            <w:shd w:fill="000000" w:val="clear"/>
            <w:tcMar>
              <w:top w:w="0.0" w:type="dxa"/>
              <w:bottom w:w="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color w:val="ffffff"/>
                <w:sz w:val="20"/>
                <w:szCs w:val="20"/>
              </w:rPr>
            </w:pPr>
            <w:hyperlink w:anchor="_heading=h.35nkun2">
              <w:r w:rsidDel="00000000" w:rsidR="00000000" w:rsidRPr="00000000">
                <w:rPr>
                  <w:rFonts w:ascii="Times New Roman" w:cs="Times New Roman" w:eastAsia="Times New Roman" w:hAnsi="Times New Roman"/>
                  <w:color w:val="ffffff"/>
                  <w:sz w:val="20"/>
                  <w:szCs w:val="20"/>
                  <w:rtl w:val="0"/>
                </w:rPr>
                <w:t xml:space="preserve">Need</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color w:val="ffffff"/>
                <w:sz w:val="20"/>
                <w:szCs w:val="20"/>
              </w:rPr>
            </w:pPr>
            <w:hyperlink w:anchor="_heading=h.35nkun2">
              <w:r w:rsidDel="00000000" w:rsidR="00000000" w:rsidRPr="00000000">
                <w:rPr>
                  <w:rFonts w:ascii="Times New Roman" w:cs="Times New Roman" w:eastAsia="Times New Roman" w:hAnsi="Times New Roman"/>
                  <w:color w:val="ffffff"/>
                  <w:sz w:val="20"/>
                  <w:szCs w:val="20"/>
                  <w:rtl w:val="0"/>
                </w:rPr>
                <w:t xml:space="preserve">Priority</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ffffff"/>
                <w:sz w:val="20"/>
                <w:szCs w:val="20"/>
              </w:rPr>
            </w:pPr>
            <w:hyperlink w:anchor="_heading=h.35nkun2">
              <w:r w:rsidDel="00000000" w:rsidR="00000000" w:rsidRPr="00000000">
                <w:rPr>
                  <w:rFonts w:ascii="Times New Roman" w:cs="Times New Roman" w:eastAsia="Times New Roman" w:hAnsi="Times New Roman"/>
                  <w:color w:val="ffffff"/>
                  <w:sz w:val="20"/>
                  <w:szCs w:val="20"/>
                  <w:rtl w:val="0"/>
                </w:rPr>
                <w:t xml:space="preserve">Concerns</w:t>
              </w:r>
            </w:hyperlink>
            <w:r w:rsidDel="00000000" w:rsidR="00000000" w:rsidRPr="00000000">
              <w:rPr>
                <w:rtl w:val="0"/>
              </w:rPr>
            </w:r>
          </w:p>
        </w:tc>
        <w:tc>
          <w:tcPr>
            <w:shd w:fill="000000" w:val="clear"/>
            <w:tcMar>
              <w:top w:w="0.0" w:type="dxa"/>
              <w:bottom w:w="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color w:val="ffffff"/>
                <w:sz w:val="20"/>
                <w:szCs w:val="20"/>
              </w:rPr>
            </w:pPr>
            <w:hyperlink w:anchor="_heading=h.35nkun2">
              <w:r w:rsidDel="00000000" w:rsidR="00000000" w:rsidRPr="00000000">
                <w:rPr>
                  <w:rFonts w:ascii="Times New Roman" w:cs="Times New Roman" w:eastAsia="Times New Roman" w:hAnsi="Times New Roman"/>
                  <w:color w:val="ffffff"/>
                  <w:sz w:val="20"/>
                  <w:szCs w:val="20"/>
                  <w:rtl w:val="0"/>
                </w:rPr>
                <w:t xml:space="preserve">Current Solution</w:t>
              </w:r>
            </w:hyperlink>
            <w:r w:rsidDel="00000000" w:rsidR="00000000" w:rsidRPr="00000000">
              <w:rPr>
                <w:rtl w:val="0"/>
              </w:rPr>
            </w:r>
          </w:p>
        </w:tc>
        <w:tc>
          <w:tcPr>
            <w:gridSpan w:val="2"/>
            <w:shd w:fill="000000" w:val="clear"/>
            <w:tcMar>
              <w:top w:w="0.0" w:type="dxa"/>
              <w:bottom w:w="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color w:val="ffffff"/>
                <w:sz w:val="20"/>
                <w:szCs w:val="20"/>
              </w:rPr>
            </w:pPr>
            <w:hyperlink w:anchor="_heading=h.35nkun2">
              <w:r w:rsidDel="00000000" w:rsidR="00000000" w:rsidRPr="00000000">
                <w:rPr>
                  <w:rFonts w:ascii="Times New Roman" w:cs="Times New Roman" w:eastAsia="Times New Roman" w:hAnsi="Times New Roman"/>
                  <w:color w:val="ffffff"/>
                  <w:sz w:val="20"/>
                  <w:szCs w:val="20"/>
                  <w:rtl w:val="0"/>
                </w:rPr>
                <w:t xml:space="preserve">Proposed Solutions</w:t>
              </w:r>
            </w:hyperlink>
            <w:r w:rsidDel="00000000" w:rsidR="00000000" w:rsidRPr="00000000">
              <w:rPr>
                <w:rtl w:val="0"/>
              </w:rPr>
            </w:r>
          </w:p>
        </w:tc>
      </w:tr>
      <w:tr>
        <w:trPr>
          <w:trHeight w:val="1410" w:hRule="atLeast"/>
        </w:trPr>
        <w:tc>
          <w:tcPr>
            <w:tcMar>
              <w:top w:w="0.0" w:type="dxa"/>
              <w:bottom w:w="0.0" w:type="dxa"/>
            </w:tcM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Reconstruct the website of the Office of Research and Innovation to improve the effectiveness for access of information for stakeholders</w:t>
              </w:r>
            </w:hyperlink>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High</w:t>
              </w:r>
            </w:hyperlink>
            <w:r w:rsidDel="00000000" w:rsidR="00000000" w:rsidRPr="00000000">
              <w:rPr>
                <w:rtl w:val="0"/>
              </w:rPr>
            </w:r>
          </w:p>
        </w:tc>
        <w:tc>
          <w:tcPr>
            <w:tcMar>
              <w:top w:w="0.0" w:type="dxa"/>
              <w:bottom w:w="0.0" w:type="dxa"/>
            </w:tcM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Stakeholders are unable to find correct information</w:t>
              </w:r>
            </w:hyperlink>
            <w:r w:rsidDel="00000000" w:rsidR="00000000" w:rsidRPr="00000000">
              <w:rPr>
                <w:rtl w:val="0"/>
              </w:rPr>
            </w:r>
          </w:p>
        </w:tc>
        <w:tc>
          <w:tcPr>
            <w:gridSpan w:val="2"/>
            <w:tcMar>
              <w:top w:w="0.0" w:type="dxa"/>
              <w:bottom w:w="0.0" w:type="dxa"/>
            </w:tcMar>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None</w:t>
              </w:r>
            </w:hyperlink>
            <w:r w:rsidDel="00000000" w:rsidR="00000000" w:rsidRPr="00000000">
              <w:rPr>
                <w:rtl w:val="0"/>
              </w:rPr>
            </w:r>
          </w:p>
        </w:tc>
        <w:tc>
          <w:tcPr>
            <w:tcMar>
              <w:top w:w="0.0" w:type="dxa"/>
              <w:bottom w:w="0.0" w:type="dxa"/>
            </w:tcMar>
          </w:tcPr>
          <w:p w:rsidR="00000000" w:rsidDel="00000000" w:rsidP="00000000" w:rsidRDefault="00000000" w:rsidRPr="00000000" w14:paraId="00000108">
            <w:pPr>
              <w:widowControl w:val="0"/>
              <w:spacing w:after="120" w:line="240" w:lineRule="auto"/>
              <w:ind w:hanging="720"/>
              <w:rPr>
                <w:rFonts w:ascii="Times New Roman" w:cs="Times New Roman" w:eastAsia="Times New Roman" w:hAnsi="Times New Roman"/>
                <w:sz w:val="20"/>
                <w:szCs w:val="20"/>
              </w:rPr>
            </w:pPr>
            <w:hyperlink w:anchor="_heading=h.35nkun2">
              <w:r w:rsidDel="00000000" w:rsidR="00000000" w:rsidRPr="00000000">
                <w:rPr>
                  <w:rFonts w:ascii="Times New Roman" w:cs="Times New Roman" w:eastAsia="Times New Roman" w:hAnsi="Times New Roman"/>
                  <w:sz w:val="20"/>
                  <w:szCs w:val="20"/>
                  <w:rtl w:val="0"/>
                </w:rPr>
                <w:t xml:space="preserve">gtggg    Create new tabs that differentiate information for different access group</w:t>
              </w:r>
            </w:hyperlink>
            <w:r w:rsidDel="00000000" w:rsidR="00000000" w:rsidRPr="00000000">
              <w:rPr>
                <w:rtl w:val="0"/>
              </w:rPr>
            </w:r>
          </w:p>
          <w:p w:rsidR="00000000" w:rsidDel="00000000" w:rsidP="00000000" w:rsidRDefault="00000000" w:rsidRPr="00000000" w14:paraId="00000109">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widowControl w:val="0"/>
              <w:spacing w:after="120" w:line="240" w:lineRule="auto"/>
              <w:ind w:hanging="72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0E">
      <w:pPr>
        <w:widowControl w:val="0"/>
        <w:spacing w:after="120" w:line="240" w:lineRule="auto"/>
        <w:ind w:left="720"/>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0F">
      <w:pPr>
        <w:pStyle w:val="Heading2"/>
        <w:keepLines w:val="0"/>
        <w:widowControl w:val="0"/>
        <w:numPr>
          <w:ilvl w:val="1"/>
          <w:numId w:val="6"/>
        </w:numPr>
        <w:spacing w:after="60" w:before="120" w:line="240" w:lineRule="auto"/>
        <w:ind w:left="0" w:firstLine="0"/>
        <w:rPr>
          <w:b w:val="1"/>
          <w:sz w:val="24"/>
          <w:szCs w:val="24"/>
        </w:rPr>
      </w:pPr>
      <w:bookmarkStart w:colFirst="0" w:colLast="0" w:name="_heading=h.17dp8vu" w:id="10"/>
      <w:bookmarkEnd w:id="10"/>
      <w:r w:rsidDel="00000000" w:rsidR="00000000" w:rsidRPr="00000000">
        <w:fldChar w:fldCharType="end"/>
      </w:r>
      <w:hyperlink w:anchor="_heading=h.35nkun2">
        <w:r w:rsidDel="00000000" w:rsidR="00000000" w:rsidRPr="00000000">
          <w:rPr>
            <w:b w:val="1"/>
            <w:sz w:val="24"/>
            <w:szCs w:val="24"/>
            <w:rtl w:val="0"/>
          </w:rPr>
          <w:t xml:space="preserve">Alternatives and Competition</w:t>
        </w:r>
      </w:hyperlink>
      <w:r w:rsidDel="00000000" w:rsidR="00000000" w:rsidRPr="00000000">
        <w:rPr>
          <w:rtl w:val="0"/>
        </w:rPr>
      </w:r>
    </w:p>
    <w:p w:rsidR="00000000" w:rsidDel="00000000" w:rsidP="00000000" w:rsidRDefault="00000000" w:rsidRPr="00000000" w14:paraId="00000110">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competition includes the University of Kentucky and different offices of research and innovation in Kentucky that may prevent our website from gaining patrons. Since the University of Kentucky is also an organization that is in Kentucky, they are the top competitor against the University of Louisville. Its major strength is it showed a clear display of the research processes with data, resources, and core research priorities, however, they lack processes which can link them to funding or connect them with their students.  </w:t>
      </w:r>
    </w:p>
    <w:p w:rsidR="00000000" w:rsidDel="00000000" w:rsidP="00000000" w:rsidRDefault="00000000" w:rsidRPr="00000000" w14:paraId="00000111">
      <w:pPr>
        <w:pStyle w:val="Heading1"/>
        <w:keepLines w:val="0"/>
        <w:widowControl w:val="0"/>
        <w:numPr>
          <w:ilvl w:val="0"/>
          <w:numId w:val="6"/>
        </w:numPr>
        <w:spacing w:after="60" w:before="120" w:line="240" w:lineRule="auto"/>
        <w:ind w:left="0" w:firstLine="0"/>
        <w:rPr>
          <w:b w:val="1"/>
          <w:sz w:val="24"/>
          <w:szCs w:val="24"/>
        </w:rPr>
      </w:pPr>
      <w:bookmarkStart w:colFirst="0" w:colLast="0" w:name="_heading=h.3rdcrjn" w:id="11"/>
      <w:bookmarkEnd w:id="11"/>
      <w:r w:rsidDel="00000000" w:rsidR="00000000" w:rsidRPr="00000000">
        <w:rPr>
          <w:b w:val="1"/>
          <w:sz w:val="24"/>
          <w:szCs w:val="24"/>
          <w:rtl w:val="0"/>
        </w:rPr>
        <w:t xml:space="preserve">Product Overview</w:t>
      </w:r>
    </w:p>
    <w:p w:rsidR="00000000" w:rsidDel="00000000" w:rsidP="00000000" w:rsidRDefault="00000000" w:rsidRPr="00000000" w14:paraId="00000112">
      <w:pPr>
        <w:pStyle w:val="Heading2"/>
        <w:keepLines w:val="0"/>
        <w:widowControl w:val="0"/>
        <w:numPr>
          <w:ilvl w:val="1"/>
          <w:numId w:val="6"/>
        </w:numPr>
        <w:spacing w:after="60" w:before="120" w:line="240" w:lineRule="auto"/>
        <w:ind w:left="0" w:firstLine="0"/>
        <w:rPr>
          <w:b w:val="1"/>
          <w:sz w:val="20"/>
          <w:szCs w:val="20"/>
        </w:rPr>
      </w:pPr>
      <w:bookmarkStart w:colFirst="0" w:colLast="0" w:name="_heading=h.26in1rg" w:id="12"/>
      <w:bookmarkEnd w:id="12"/>
      <w:r w:rsidDel="00000000" w:rsidR="00000000" w:rsidRPr="00000000">
        <w:rPr>
          <w:b w:val="1"/>
          <w:sz w:val="20"/>
          <w:szCs w:val="20"/>
          <w:rtl w:val="0"/>
        </w:rPr>
        <w:t xml:space="preserve">Product Perspective</w:t>
      </w:r>
    </w:p>
    <w:p w:rsidR="00000000" w:rsidDel="00000000" w:rsidP="00000000" w:rsidRDefault="00000000" w:rsidRPr="00000000" w14:paraId="00000113">
      <w:pPr>
        <w:widowControl w:val="0"/>
        <w:tabs>
          <w:tab w:val="left" w:pos="540"/>
          <w:tab w:val="left" w:pos="1260"/>
        </w:tabs>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0"/>
          <w:szCs w:val="20"/>
          <w:rtl w:val="0"/>
        </w:rPr>
        <w:t xml:space="preserve">This product is affiliated with the University of Louisville. The university helped develop research goals, policies, and procedures and provide and oversight of activities, scholarships, and for the development of the research ideas. The Office of Research and Innovation is responsible for all the research-related portions of the university and accepts proposals from multiple departments such as business, speed school, arts &amp; science, medicine, school of law, etc. The university serves as a measure to provide this product resources and funding for its stakeholders. This product also stimulates the partnerships of the business industry and the Louisville community.</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15">
      <w:pPr>
        <w:pStyle w:val="Heading2"/>
        <w:keepLines w:val="0"/>
        <w:widowControl w:val="0"/>
        <w:numPr>
          <w:ilvl w:val="1"/>
          <w:numId w:val="6"/>
        </w:numPr>
        <w:spacing w:after="60" w:before="120" w:line="240" w:lineRule="auto"/>
        <w:ind w:left="0" w:firstLine="0"/>
        <w:rPr>
          <w:b w:val="1"/>
          <w:sz w:val="20"/>
          <w:szCs w:val="20"/>
        </w:rPr>
      </w:pPr>
      <w:bookmarkStart w:colFirst="0" w:colLast="0" w:name="_heading=h.lnxbz9" w:id="13"/>
      <w:bookmarkEnd w:id="13"/>
      <w:r w:rsidDel="00000000" w:rsidR="00000000" w:rsidRPr="00000000">
        <w:fldChar w:fldCharType="end"/>
      </w:r>
      <w:hyperlink w:anchor="_heading=h.35nkun2">
        <w:r w:rsidDel="00000000" w:rsidR="00000000" w:rsidRPr="00000000">
          <w:rPr>
            <w:b w:val="1"/>
            <w:sz w:val="20"/>
            <w:szCs w:val="20"/>
            <w:rtl w:val="0"/>
          </w:rPr>
          <w:t xml:space="preserve">Assumptions and Dependencies</w:t>
        </w:r>
      </w:hyperlink>
      <w:r w:rsidDel="00000000" w:rsidR="00000000" w:rsidRPr="00000000">
        <w:rPr>
          <w:rtl w:val="0"/>
        </w:rPr>
      </w:r>
    </w:p>
    <w:p w:rsidR="00000000" w:rsidDel="00000000" w:rsidP="00000000" w:rsidRDefault="00000000" w:rsidRPr="00000000" w14:paraId="00000116">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Changing payment systems could make certain cards become incompatible resulting in a loss of donations</w:t>
      </w:r>
    </w:p>
    <w:p w:rsidR="00000000" w:rsidDel="00000000" w:rsidP="00000000" w:rsidRDefault="00000000" w:rsidRPr="00000000" w14:paraId="00000117">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change in emphasis from one of the main points (student, industry, community, researchers) to another point(s). such a change would alter the entire vision of the web page going forward</w:t>
      </w:r>
    </w:p>
    <w:p w:rsidR="00000000" w:rsidDel="00000000" w:rsidP="00000000" w:rsidRDefault="00000000" w:rsidRPr="00000000" w14:paraId="00000118">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mobile market is large if we were planning support for one browser, but the consumer browser of choice changes to one we did not support we could lose potential funding</w:t>
      </w:r>
    </w:p>
    <w:p w:rsidR="00000000" w:rsidDel="00000000" w:rsidP="00000000" w:rsidRDefault="00000000" w:rsidRPr="00000000" w14:paraId="00000119">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were expecting our customers to use one browser and they choose a different, non-supported browser, it could affect formatting, usability, and readability</w:t>
      </w:r>
    </w:p>
    <w:p w:rsidR="00000000" w:rsidDel="00000000" w:rsidP="00000000" w:rsidRDefault="00000000" w:rsidRPr="00000000" w14:paraId="0000011A">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News and announcements are all dependent on people consistently updating them, if they are not updated properly users could miss important information</w:t>
      </w:r>
    </w:p>
    <w:p w:rsidR="00000000" w:rsidDel="00000000" w:rsidP="00000000" w:rsidRDefault="00000000" w:rsidRPr="00000000" w14:paraId="0000011B">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 is an important topic if we are expecting to attain a level of security, but we cannot meet the standard we are putting our user’s information at risk</w:t>
      </w:r>
    </w:p>
    <w:p w:rsidR="00000000" w:rsidDel="00000000" w:rsidP="00000000" w:rsidRDefault="00000000" w:rsidRPr="00000000" w14:paraId="0000011C">
      <w:pPr>
        <w:widowControl w:val="0"/>
        <w:numPr>
          <w:ilvl w:val="0"/>
          <w:numId w:val="1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 is all dependent on errors being identified and fixed on the back end, if we cannot identify an error before an end-user experience it, we could lose funding opportunities</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0"/>
          <w:szCs w:val="20"/>
        </w:rPr>
      </w:pPr>
      <w:hyperlink r:id="rId13">
        <w:r w:rsidDel="00000000" w:rsidR="00000000" w:rsidRPr="00000000">
          <w:rPr>
            <w:rFonts w:ascii="Times New Roman" w:cs="Times New Roman" w:eastAsia="Times New Roman" w:hAnsi="Times New Roman"/>
            <w:color w:val="1155cc"/>
            <w:sz w:val="20"/>
            <w:szCs w:val="20"/>
            <w:u w:val="single"/>
            <w:rtl w:val="0"/>
          </w:rPr>
          <w:t xml:space="preserve">https://ncsesdata.nsf.gov/herd/2018/html/herd18-dt-tab005.html</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1E">
      <w:pPr>
        <w:widowControl w:val="0"/>
        <w:tabs>
          <w:tab w:val="left" w:pos="540"/>
          <w:tab w:val="left" w:pos="1260"/>
        </w:tabs>
        <w:spacing w:after="120" w:line="240" w:lineRule="auto"/>
        <w:rPr>
          <w:rFonts w:ascii="Times New Roman" w:cs="Times New Roman" w:eastAsia="Times New Roman" w:hAnsi="Times New Roman"/>
          <w:i w:val="1"/>
          <w:color w:val="0000ff"/>
          <w:sz w:val="20"/>
          <w:szCs w:val="20"/>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1F">
      <w:pPr>
        <w:pStyle w:val="Heading1"/>
        <w:keepLines w:val="0"/>
        <w:widowControl w:val="0"/>
        <w:numPr>
          <w:ilvl w:val="0"/>
          <w:numId w:val="6"/>
        </w:numPr>
        <w:spacing w:after="60" w:before="120" w:line="240" w:lineRule="auto"/>
        <w:ind w:left="0" w:firstLine="0"/>
        <w:rPr>
          <w:b w:val="1"/>
          <w:sz w:val="24"/>
          <w:szCs w:val="24"/>
        </w:rPr>
      </w:pPr>
      <w:bookmarkStart w:colFirst="0" w:colLast="0" w:name="_heading=h.35nkun2" w:id="14"/>
      <w:bookmarkEnd w:id="14"/>
      <w:r w:rsidDel="00000000" w:rsidR="00000000" w:rsidRPr="00000000">
        <w:fldChar w:fldCharType="end"/>
      </w:r>
      <w:hyperlink w:anchor="_heading=h.35nkun2">
        <w:r w:rsidDel="00000000" w:rsidR="00000000" w:rsidRPr="00000000">
          <w:rPr>
            <w:b w:val="1"/>
            <w:sz w:val="24"/>
            <w:szCs w:val="24"/>
            <w:rtl w:val="0"/>
          </w:rPr>
          <w:t xml:space="preserve">Product Features</w:t>
        </w:r>
      </w:hyperlink>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Easy navigation for the user’s convenience</w:t>
      </w:r>
    </w:p>
    <w:p w:rsidR="00000000" w:rsidDel="00000000" w:rsidP="00000000" w:rsidRDefault="00000000" w:rsidRPr="00000000" w14:paraId="00000122">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Trendy, updated visual design to attract new users</w:t>
      </w:r>
    </w:p>
    <w:p w:rsidR="00000000" w:rsidDel="00000000" w:rsidP="00000000" w:rsidRDefault="00000000" w:rsidRPr="00000000" w14:paraId="00000123">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Contrasting color scheme, including brand colors, to make it easy on the user’s eyes</w:t>
      </w:r>
    </w:p>
    <w:p w:rsidR="00000000" w:rsidDel="00000000" w:rsidP="00000000" w:rsidRDefault="00000000" w:rsidRPr="00000000" w14:paraId="00000124">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content to keep the website fresh</w:t>
      </w:r>
    </w:p>
    <w:p w:rsidR="00000000" w:rsidDel="00000000" w:rsidP="00000000" w:rsidRDefault="00000000" w:rsidRPr="00000000" w14:paraId="00000125">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Visible links for iRIS, social media, and other portals</w:t>
      </w:r>
    </w:p>
    <w:p w:rsidR="00000000" w:rsidDel="00000000" w:rsidP="00000000" w:rsidRDefault="00000000" w:rsidRPr="00000000" w14:paraId="00000126">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News and announcements </w:t>
      </w:r>
    </w:p>
    <w:p w:rsidR="00000000" w:rsidDel="00000000" w:rsidP="00000000" w:rsidRDefault="00000000" w:rsidRPr="00000000" w14:paraId="00000127">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Events</w:t>
      </w:r>
    </w:p>
    <w:p w:rsidR="00000000" w:rsidDel="00000000" w:rsidP="00000000" w:rsidRDefault="00000000" w:rsidRPr="00000000" w14:paraId="00000128">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Link to donate for users that want to make quick contributions</w:t>
      </w:r>
    </w:p>
    <w:p w:rsidR="00000000" w:rsidDel="00000000" w:rsidP="00000000" w:rsidRDefault="00000000" w:rsidRPr="00000000" w14:paraId="00000129">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students (undergraduate and graduate)</w:t>
      </w:r>
    </w:p>
    <w:p w:rsidR="00000000" w:rsidDel="00000000" w:rsidP="00000000" w:rsidRDefault="00000000" w:rsidRPr="00000000" w14:paraId="0000012A">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industry members</w:t>
      </w:r>
    </w:p>
    <w:p w:rsidR="00000000" w:rsidDel="00000000" w:rsidP="00000000" w:rsidRDefault="00000000" w:rsidRPr="00000000" w14:paraId="0000012B">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community members</w:t>
      </w:r>
    </w:p>
    <w:p w:rsidR="00000000" w:rsidDel="00000000" w:rsidP="00000000" w:rsidRDefault="00000000" w:rsidRPr="00000000" w14:paraId="0000012C">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 for centers &amp; institutes broken up into subcategories that are easy for the user to understand</w:t>
      </w:r>
    </w:p>
    <w:p w:rsidR="00000000" w:rsidDel="00000000" w:rsidP="00000000" w:rsidRDefault="00000000" w:rsidRPr="00000000" w14:paraId="0000012D">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Mobile compatibility so users can have access on-the-go</w:t>
      </w:r>
    </w:p>
    <w:p w:rsidR="00000000" w:rsidDel="00000000" w:rsidP="00000000" w:rsidRDefault="00000000" w:rsidRPr="00000000" w14:paraId="0000012E">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architecture to integrate users, content, and context</w:t>
      </w:r>
    </w:p>
    <w:p w:rsidR="00000000" w:rsidDel="00000000" w:rsidP="00000000" w:rsidRDefault="00000000" w:rsidRPr="00000000" w14:paraId="0000012F">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Formatted content to make scanning easy</w:t>
      </w:r>
    </w:p>
    <w:p w:rsidR="00000000" w:rsidDel="00000000" w:rsidP="00000000" w:rsidRDefault="00000000" w:rsidRPr="00000000" w14:paraId="00000130">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handling so users do not have to experience bugs from the code-level</w:t>
      </w:r>
    </w:p>
    <w:p w:rsidR="00000000" w:rsidDel="00000000" w:rsidP="00000000" w:rsidRDefault="00000000" w:rsidRPr="00000000" w14:paraId="00000131">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Usable, interactive forms to avoid off-site requirements</w:t>
      </w:r>
    </w:p>
    <w:p w:rsidR="00000000" w:rsidDel="00000000" w:rsidP="00000000" w:rsidRDefault="00000000" w:rsidRPr="00000000" w14:paraId="00000132">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Security so user data is safe</w:t>
      </w:r>
    </w:p>
    <w:p w:rsidR="00000000" w:rsidDel="00000000" w:rsidP="00000000" w:rsidRDefault="00000000" w:rsidRPr="00000000" w14:paraId="00000133">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Interactivity area for communication between the main audiences</w:t>
      </w:r>
    </w:p>
    <w:p w:rsidR="00000000" w:rsidDel="00000000" w:rsidP="00000000" w:rsidRDefault="00000000" w:rsidRPr="00000000" w14:paraId="00000134">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Increased searchability for web searching</w:t>
      </w:r>
    </w:p>
    <w:p w:rsidR="00000000" w:rsidDel="00000000" w:rsidP="00000000" w:rsidRDefault="00000000" w:rsidRPr="00000000" w14:paraId="00000135">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Easily accessible contact information for expedience</w:t>
      </w:r>
    </w:p>
    <w:p w:rsidR="00000000" w:rsidDel="00000000" w:rsidP="00000000" w:rsidRDefault="00000000" w:rsidRPr="00000000" w14:paraId="00000136">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coherent vibe as the user moves between the audiences</w:t>
      </w:r>
    </w:p>
    <w:p w:rsidR="00000000" w:rsidDel="00000000" w:rsidP="00000000" w:rsidRDefault="00000000" w:rsidRPr="00000000" w14:paraId="00000137">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Footer features for popular links</w:t>
      </w:r>
    </w:p>
    <w:p w:rsidR="00000000" w:rsidDel="00000000" w:rsidP="00000000" w:rsidRDefault="00000000" w:rsidRPr="00000000" w14:paraId="00000138">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Frequently asked questions</w:t>
      </w:r>
    </w:p>
    <w:p w:rsidR="00000000" w:rsidDel="00000000" w:rsidP="00000000" w:rsidRDefault="00000000" w:rsidRPr="00000000" w14:paraId="00000139">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Infographics to easily explain complicated ideas</w:t>
      </w:r>
    </w:p>
    <w:p w:rsidR="00000000" w:rsidDel="00000000" w:rsidP="00000000" w:rsidRDefault="00000000" w:rsidRPr="00000000" w14:paraId="0000013A">
      <w:pPr>
        <w:widowControl w:val="0"/>
        <w:spacing w:line="240" w:lineRule="auto"/>
        <w:ind w:left="720"/>
        <w:rPr>
          <w:rFonts w:ascii="Times New Roman" w:cs="Times New Roman" w:eastAsia="Times New Roman" w:hAnsi="Times New Roman"/>
          <w:sz w:val="20"/>
          <w:szCs w:val="20"/>
        </w:rPr>
      </w:pP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3B">
      <w:pPr>
        <w:widowControl w:val="0"/>
        <w:tabs>
          <w:tab w:val="left" w:pos="540"/>
          <w:tab w:val="left" w:pos="1260"/>
        </w:tabs>
        <w:spacing w:after="120" w:line="240" w:lineRule="auto"/>
        <w:rPr>
          <w:rFonts w:ascii="Times New Roman" w:cs="Times New Roman" w:eastAsia="Times New Roman" w:hAnsi="Times New Roman"/>
          <w:i w:val="1"/>
          <w:color w:val="0000ff"/>
          <w:sz w:val="20"/>
          <w:szCs w:val="20"/>
          <w:highlight w:val="yellow"/>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13C">
      <w:pPr>
        <w:pStyle w:val="Heading1"/>
        <w:keepLines w:val="0"/>
        <w:widowControl w:val="0"/>
        <w:numPr>
          <w:ilvl w:val="0"/>
          <w:numId w:val="6"/>
        </w:numPr>
        <w:spacing w:after="60" w:before="120" w:line="240" w:lineRule="auto"/>
        <w:ind w:left="0" w:firstLine="0"/>
        <w:rPr>
          <w:b w:val="1"/>
          <w:sz w:val="24"/>
          <w:szCs w:val="24"/>
        </w:rPr>
      </w:pPr>
      <w:bookmarkStart w:colFirst="0" w:colLast="0" w:name="_heading=h.1ksv4uv" w:id="15"/>
      <w:bookmarkEnd w:id="15"/>
      <w:r w:rsidDel="00000000" w:rsidR="00000000" w:rsidRPr="00000000">
        <w:fldChar w:fldCharType="end"/>
      </w:r>
      <w:hyperlink w:anchor="_heading=h.35nkun2">
        <w:r w:rsidDel="00000000" w:rsidR="00000000" w:rsidRPr="00000000">
          <w:rPr>
            <w:b w:val="1"/>
            <w:sz w:val="24"/>
            <w:szCs w:val="24"/>
            <w:rtl w:val="0"/>
          </w:rPr>
          <w:t xml:space="preserve">Other Product Requirements</w:t>
        </w:r>
      </w:hyperlink>
      <w:r w:rsidDel="00000000" w:rsidR="00000000" w:rsidRPr="00000000">
        <w:rPr>
          <w:rtl w:val="0"/>
        </w:rPr>
      </w:r>
    </w:p>
    <w:p w:rsidR="00000000" w:rsidDel="00000000" w:rsidP="00000000" w:rsidRDefault="00000000" w:rsidRPr="00000000" w14:paraId="0000013D">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Software/web integration requirements</w:t>
      </w:r>
    </w:p>
    <w:p w:rsidR="00000000" w:rsidDel="00000000" w:rsidP="00000000" w:rsidRDefault="00000000" w:rsidRPr="00000000" w14:paraId="0000013E">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EVPRI service account (newsletter)</w:t>
      </w:r>
    </w:p>
    <w:p w:rsidR="00000000" w:rsidDel="00000000" w:rsidP="00000000" w:rsidRDefault="00000000" w:rsidRPr="00000000" w14:paraId="0000013F">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Forms </w:t>
      </w:r>
    </w:p>
    <w:p w:rsidR="00000000" w:rsidDel="00000000" w:rsidP="00000000" w:rsidRDefault="00000000" w:rsidRPr="00000000" w14:paraId="00000140">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Compliance and Policies</w:t>
      </w:r>
    </w:p>
    <w:p w:rsidR="00000000" w:rsidDel="00000000" w:rsidP="00000000" w:rsidRDefault="00000000" w:rsidRPr="00000000" w14:paraId="00000141">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Preservation of required links (iRIS)</w:t>
      </w:r>
    </w:p>
    <w:p w:rsidR="00000000" w:rsidDel="00000000" w:rsidP="00000000" w:rsidRDefault="00000000" w:rsidRPr="00000000" w14:paraId="00000142">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Louisville Brand Standards </w:t>
      </w:r>
    </w:p>
    <w:p w:rsidR="00000000" w:rsidDel="00000000" w:rsidP="00000000" w:rsidRDefault="00000000" w:rsidRPr="00000000" w14:paraId="00000143">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Coherent Navigation and Organization of content</w:t>
      </w:r>
    </w:p>
    <w:p w:rsidR="00000000" w:rsidDel="00000000" w:rsidP="00000000" w:rsidRDefault="00000000" w:rsidRPr="00000000" w14:paraId="00000144">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Bar</w:t>
      </w:r>
    </w:p>
    <w:p w:rsidR="00000000" w:rsidDel="00000000" w:rsidP="00000000" w:rsidRDefault="00000000" w:rsidRPr="00000000" w14:paraId="00000145">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Contact Information</w:t>
      </w:r>
    </w:p>
    <w:p w:rsidR="00000000" w:rsidDel="00000000" w:rsidP="00000000" w:rsidRDefault="00000000" w:rsidRPr="00000000" w14:paraId="00000146">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Correct terminology for expressing specific content</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pStyle w:val="Heading1"/>
        <w:keepLines w:val="0"/>
        <w:widowControl w:val="0"/>
        <w:spacing w:after="60" w:before="120" w:line="240" w:lineRule="auto"/>
        <w:rPr>
          <w:b w:val="1"/>
          <w:sz w:val="24"/>
          <w:szCs w:val="24"/>
        </w:rPr>
      </w:pPr>
      <w:bookmarkStart w:colFirst="0" w:colLast="0" w:name="_heading=h.44sinio" w:id="16"/>
      <w:bookmarkEnd w:id="16"/>
      <w:r w:rsidDel="00000000" w:rsidR="00000000" w:rsidRPr="00000000">
        <w:rPr>
          <w:b w:val="1"/>
          <w:sz w:val="24"/>
          <w:szCs w:val="24"/>
          <w:rtl w:val="0"/>
        </w:rPr>
        <w:t xml:space="preserve">7. Appendix A</w:t>
      </w:r>
    </w:p>
    <w:p w:rsidR="00000000" w:rsidDel="00000000" w:rsidP="00000000" w:rsidRDefault="00000000" w:rsidRPr="00000000" w14:paraId="0000014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B">
      <w:pPr>
        <w:widowControl w:val="0"/>
        <w:tabs>
          <w:tab w:val="left" w:pos="540"/>
          <w:tab w:val="left" w:pos="1260"/>
        </w:tabs>
        <w:spacing w:after="240" w:before="240" w:line="240" w:lineRule="auto"/>
        <w:rPr>
          <w:sz w:val="20"/>
          <w:szCs w:val="20"/>
        </w:rPr>
      </w:pPr>
      <w:r w:rsidDel="00000000" w:rsidR="00000000" w:rsidRPr="00000000">
        <w:rPr>
          <w:b w:val="1"/>
          <w:sz w:val="20"/>
          <w:szCs w:val="20"/>
          <w:rtl w:val="0"/>
        </w:rPr>
        <w:t xml:space="preserve">7.1Feasibility Considerations Overview</w:t>
      </w:r>
      <w:r w:rsidDel="00000000" w:rsidR="00000000" w:rsidRPr="00000000">
        <w:rPr>
          <w:rtl w:val="0"/>
        </w:rPr>
      </w:r>
    </w:p>
    <w:p w:rsidR="00000000" w:rsidDel="00000000" w:rsidP="00000000" w:rsidRDefault="00000000" w:rsidRPr="00000000" w14:paraId="0000014C">
      <w:pPr>
        <w:widowControl w:val="0"/>
        <w:tabs>
          <w:tab w:val="left" w:pos="540"/>
          <w:tab w:val="left" w:pos="1260"/>
        </w:tabs>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is an overview of the feasibility considerations and associated risks considerations split into three areas:  Technical (Can We Build It?), Organizational (will They Use It?) and Economic (Is It Worth It?). In the Technical feasibility study the focus is subdivided into Functional Area (Is the project group familiar with the system), Technology (Is the project group familiar with the technology that must be implemented) and Project size.  The Economic Feasibility focus is subdivided into two subsections. Preliminary cost analysis and revenue projection.</w:t>
      </w:r>
      <w:r w:rsidDel="00000000" w:rsidR="00000000" w:rsidRPr="00000000">
        <w:rPr>
          <w:rtl w:val="0"/>
        </w:rPr>
      </w:r>
    </w:p>
    <w:p w:rsidR="00000000" w:rsidDel="00000000" w:rsidP="00000000" w:rsidRDefault="00000000" w:rsidRPr="00000000" w14:paraId="0000014D">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 Technical Feasibility</w:t>
      </w:r>
    </w:p>
    <w:p w:rsidR="00000000" w:rsidDel="00000000" w:rsidP="00000000" w:rsidRDefault="00000000" w:rsidRPr="00000000" w14:paraId="0000014E">
      <w:pPr>
        <w:widowControl w:val="0"/>
        <w:tabs>
          <w:tab w:val="left" w:pos="540"/>
          <w:tab w:val="left" w:pos="1260"/>
        </w:tabs>
        <w:spacing w:after="240" w:before="240" w:line="240" w:lineRule="auto"/>
        <w:rPr>
          <w:sz w:val="20"/>
          <w:szCs w:val="20"/>
        </w:rPr>
      </w:pPr>
      <w:r w:rsidDel="00000000" w:rsidR="00000000" w:rsidRPr="00000000">
        <w:rPr>
          <w:b w:val="1"/>
          <w:sz w:val="20"/>
          <w:szCs w:val="20"/>
          <w:rtl w:val="0"/>
        </w:rPr>
        <w:t xml:space="preserve">7.2a.Functional Area</w:t>
      </w:r>
      <w:r w:rsidDel="00000000" w:rsidR="00000000" w:rsidRPr="00000000">
        <w:rPr>
          <w:rtl w:val="0"/>
        </w:rPr>
      </w:r>
    </w:p>
    <w:p w:rsidR="00000000" w:rsidDel="00000000" w:rsidP="00000000" w:rsidRDefault="00000000" w:rsidRPr="00000000" w14:paraId="0000014F">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increases dramatically when the users themselves are less familiar with an application, such as with the development of a system to support business innovation. The current member-facing (front end) of the website has tabs coordinated to different locations that are not inherently difficult to reconstruct. The current tabs can be repurposed and web links to refer to Industry-specific material. The effort to complete this task is moderate and within the skill set of the current team. As the website is the University of Louisville website and the makeup of the team are current students of the university. Thus, this project has a low risk in this respect as we are very familiar with its use.</w:t>
      </w:r>
    </w:p>
    <w:p w:rsidR="00000000" w:rsidDel="00000000" w:rsidP="00000000" w:rsidRDefault="00000000" w:rsidRPr="00000000" w14:paraId="00000150">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7.2b.Technology</w:t>
      </w:r>
    </w:p>
    <w:p w:rsidR="00000000" w:rsidDel="00000000" w:rsidP="00000000" w:rsidRDefault="00000000" w:rsidRPr="00000000" w14:paraId="00000151">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a system uses technology that has not been used before within the organization, there is a greater chance that problems will occur, and delays will be incurred because of the need to learn how to use the technology. Risk increases dramatically when the technology itself is new. Due to the parameters and scope of the project, we will not be changing any major systems involved in the website such as the content management system or payment management system. There are no foreseeable compatibility issues. Thus, there is a low technical risk.</w:t>
      </w:r>
    </w:p>
    <w:p w:rsidR="00000000" w:rsidDel="00000000" w:rsidP="00000000" w:rsidRDefault="00000000" w:rsidRPr="00000000" w14:paraId="00000152">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7.2c.Project Size</w:t>
      </w:r>
    </w:p>
    <w:p w:rsidR="00000000" w:rsidDel="00000000" w:rsidP="00000000" w:rsidRDefault="00000000" w:rsidRPr="00000000" w14:paraId="00000153">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 with any project of this magnitude, project size is an important consideration, whether measured as the number of people on the development team, the length of time it will take to complete the project or the number of distinct features in the system. Larger projects present more risk, both because they are more complicated to manage and because there is a greater chance that important system requirements will be overlooked or misunderstood. The extent to which the project is highly integrated with other systems can cause problems because complexity increases when many systems must work together. The systems in use are highly integrated within the organization and thus generates a low level of risk. The development team is newly formed, and its large size generates a moderate level of risk. </w:t>
      </w:r>
    </w:p>
    <w:p w:rsidR="00000000" w:rsidDel="00000000" w:rsidP="00000000" w:rsidRDefault="00000000" w:rsidRPr="00000000" w14:paraId="00000154">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7.3.Organizational Feasibility</w:t>
      </w:r>
    </w:p>
    <w:p w:rsidR="00000000" w:rsidDel="00000000" w:rsidP="00000000" w:rsidRDefault="00000000" w:rsidRPr="00000000" w14:paraId="00000155">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organizational feasibility of the system, how well the system will be accepted by its users and incorporated into the ongoing operations of the organization is a necessary issue to be considered. There are many organizational factors that can influence the project, and seasoned developers know that organizational feasibility can be the most difficult feasibility dimension to assess.</w:t>
      </w:r>
    </w:p>
    <w:p w:rsidR="00000000" w:rsidDel="00000000" w:rsidP="00000000" w:rsidRDefault="00000000" w:rsidRPr="00000000" w14:paraId="00000156">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7.3a.Strategic Alignment</w:t>
      </w:r>
    </w:p>
    <w:p w:rsidR="00000000" w:rsidDel="00000000" w:rsidP="00000000" w:rsidRDefault="00000000" w:rsidRPr="00000000" w14:paraId="00000157">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words of the Vice President of the Office of Research and Innovation “At the University of Louisville, we apply that methodology to the ideas that come out of our research. Rather than keep them in the classroom or lab, we use those ideas as a mash that we ferment, double and age into products, companies, and partnerships — each with a potential human, the societal and economic impact that reaches far beyond our campus.” In terms of strategic alignment, there is a low-level risk. Our project is fully in line with the strategic goals of the organization. This project will renovate the face of the organization i.e. its website, to fit its mission and goals. The project will reorganize and update the processes conducted on the website to better facilitate the mission of the organization.  The current process is not easily accessible to the user causing a loss of funds for students and researchers, potential industry partners and useful and meaningful relationships to the community. The emphasis of the project will focus its students, researchers, industry, and community as its primary stakeholders.</w:t>
      </w:r>
    </w:p>
    <w:p w:rsidR="00000000" w:rsidDel="00000000" w:rsidP="00000000" w:rsidRDefault="00000000" w:rsidRPr="00000000" w14:paraId="00000158">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7.4.Economic Feasibility</w:t>
      </w:r>
    </w:p>
    <w:p w:rsidR="00000000" w:rsidDel="00000000" w:rsidP="00000000" w:rsidRDefault="00000000" w:rsidRPr="00000000" w14:paraId="00000159">
      <w:pPr>
        <w:widowControl w:val="0"/>
        <w:tabs>
          <w:tab w:val="left" w:pos="540"/>
          <w:tab w:val="left" w:pos="1260"/>
        </w:tabs>
        <w:spacing w:after="240" w:before="240" w:line="240" w:lineRule="auto"/>
        <w:rPr>
          <w:b w:val="1"/>
          <w:sz w:val="20"/>
          <w:szCs w:val="20"/>
        </w:rPr>
      </w:pPr>
      <w:r w:rsidDel="00000000" w:rsidR="00000000" w:rsidRPr="00000000">
        <w:rPr>
          <w:b w:val="1"/>
          <w:sz w:val="20"/>
          <w:szCs w:val="20"/>
          <w:rtl w:val="0"/>
        </w:rPr>
        <w:t xml:space="preserve">7.4a.Cost-Analysis</w:t>
      </w:r>
    </w:p>
    <w:p w:rsidR="00000000" w:rsidDel="00000000" w:rsidP="00000000" w:rsidRDefault="00000000" w:rsidRPr="00000000" w14:paraId="0000015A">
      <w:pPr>
        <w:widowControl w:val="0"/>
        <w:tabs>
          <w:tab w:val="left" w:pos="540"/>
          <w:tab w:val="left" w:pos="1260"/>
        </w:tabs>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cost of making the necessary changes is low. We split costs into two categories: development costs and annual costs. Development costs occur only in year zero, of the five-year project. The development costs are:</w:t>
      </w:r>
    </w:p>
    <w:p w:rsidR="00000000" w:rsidDel="00000000" w:rsidP="00000000" w:rsidRDefault="00000000" w:rsidRPr="00000000" w14:paraId="0000015B">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Hardware</w:t>
      </w:r>
    </w:p>
    <w:p w:rsidR="00000000" w:rsidDel="00000000" w:rsidP="00000000" w:rsidRDefault="00000000" w:rsidRPr="00000000" w14:paraId="0000015C">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t>
      </w:r>
    </w:p>
    <w:p w:rsidR="00000000" w:rsidDel="00000000" w:rsidP="00000000" w:rsidRDefault="00000000" w:rsidRPr="00000000" w14:paraId="0000015D">
      <w:pPr>
        <w:numPr>
          <w:ilvl w:val="0"/>
          <w:numId w:val="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Operation labor</w:t>
      </w:r>
    </w:p>
    <w:p w:rsidR="00000000" w:rsidDel="00000000" w:rsidP="00000000" w:rsidRDefault="00000000" w:rsidRPr="00000000" w14:paraId="0000015E">
      <w:pPr>
        <w:spacing w:line="240"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annual costs occur in years one through five and grow at the current rate of inflation. The annual costs are:</w:t>
      </w:r>
    </w:p>
    <w:p w:rsidR="00000000" w:rsidDel="00000000" w:rsidP="00000000" w:rsidRDefault="00000000" w:rsidRPr="00000000" w14:paraId="00000160">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Consumables</w:t>
      </w:r>
    </w:p>
    <w:p w:rsidR="00000000" w:rsidDel="00000000" w:rsidP="00000000" w:rsidRDefault="00000000" w:rsidRPr="00000000" w14:paraId="00000161">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SQL Server</w:t>
      </w:r>
    </w:p>
    <w:p w:rsidR="00000000" w:rsidDel="00000000" w:rsidP="00000000" w:rsidRDefault="00000000" w:rsidRPr="00000000" w14:paraId="00000162">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PMS Update and Support</w:t>
      </w:r>
    </w:p>
    <w:p w:rsidR="00000000" w:rsidDel="00000000" w:rsidP="00000000" w:rsidRDefault="00000000" w:rsidRPr="00000000" w14:paraId="00000163">
      <w:pPr>
        <w:numPr>
          <w:ilvl w:val="0"/>
          <w:numId w:val="1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Firewall Support</w:t>
      </w:r>
    </w:p>
    <w:p w:rsidR="00000000" w:rsidDel="00000000" w:rsidP="00000000" w:rsidRDefault="00000000" w:rsidRPr="00000000" w14:paraId="00000164">
      <w:pPr>
        <w:widowControl w:val="0"/>
        <w:tabs>
          <w:tab w:val="left" w:pos="540"/>
          <w:tab w:val="left" w:pos="1260"/>
        </w:tabs>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165">
      <w:pPr>
        <w:widowControl w:val="0"/>
        <w:tabs>
          <w:tab w:val="left" w:pos="540"/>
          <w:tab w:val="left" w:pos="1260"/>
        </w:tabs>
        <w:spacing w:after="240" w:before="240" w:line="240" w:lineRule="auto"/>
        <w:rPr>
          <w:rFonts w:ascii="Times New Roman" w:cs="Times New Roman" w:eastAsia="Times New Roman" w:hAnsi="Times New Roman"/>
          <w:sz w:val="24"/>
          <w:szCs w:val="24"/>
        </w:rPr>
      </w:pPr>
      <w:r w:rsidDel="00000000" w:rsidR="00000000" w:rsidRPr="00000000">
        <w:rPr>
          <w:b w:val="1"/>
          <w:sz w:val="20"/>
          <w:szCs w:val="20"/>
          <w:rtl w:val="0"/>
        </w:rPr>
        <w:t xml:space="preserve">7.4b.Projections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In the fiscal year 2018, UofL ranked 125th in Research and Development (R+D) expenditures at $176.5m. The five schools ranked ahead of UofL (Nebraska Medical, Houston, Texas Medical, West Virginia, and Texas Tech) averaged $181.5m in R+D expenditures. The ten schools ahead of UofL (previous five-plus Delaware, Oklahoma State, Wake Forest, Tulane, and Florida International) averaged $186.3m. FY 2019, Grant &amp; contract awards to our nearest in-state rival, the University of Kentucky totaled $417.1 million. That’s nearly three times the amount the University of Louisville received.</w:t>
      </w:r>
      <w:r w:rsidDel="00000000" w:rsidR="00000000" w:rsidRPr="00000000">
        <w:rPr>
          <w:rtl w:val="0"/>
        </w:rPr>
      </w:r>
    </w:p>
    <w:p w:rsidR="00000000" w:rsidDel="00000000" w:rsidP="00000000" w:rsidRDefault="00000000" w:rsidRPr="00000000" w14:paraId="0000016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For the year 2017, UofL received 931 awards on 1296 proposals.  That is a total of $147.8M in awards. That’s an average of $158,758 per award. For the year of 2018, UofL received 914 awards on 1109 proposals. That is a total of $137.9M in awards received.  That’s an average of $150,872 per award. For the year of 2019, UofL received 950 awards on 1087 proposals.  A total of $152.1M in awards received. That’s an average of $160,067 per award. Though the overall amount of awards increased over a three year period. UofL saw a steady decline in proposals over the same time frame. The 3-year average is $156,566 per award.</w:t>
      </w:r>
      <w:r w:rsidDel="00000000" w:rsidR="00000000" w:rsidRPr="00000000">
        <w:rPr>
          <w:rtl w:val="0"/>
        </w:rPr>
      </w:r>
    </w:p>
    <w:p w:rsidR="00000000" w:rsidDel="00000000" w:rsidP="00000000" w:rsidRDefault="00000000" w:rsidRPr="00000000" w14:paraId="0000016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We based our targets on the notion that if UofL increases the total amount of proposals per year there would be a correlating increase in the amount of award money per year. Our pessimistic target is an increase in the number of awards by 5 for an estimated increase of  $782,828. Our optimistic target is an increase in the number of awards by 15 with the new system for an estimated increase of $2,348,483. Our realistic target is  an increase of 10 more awards for an overall estimated increase of $1,565,655. per year. If UofL takes 40%, that is an increase of  $626,262 in revenue.</w:t>
      </w:r>
      <w:r w:rsidDel="00000000" w:rsidR="00000000" w:rsidRPr="00000000">
        <w:rPr>
          <w:rFonts w:ascii="Times New Roman" w:cs="Times New Roman" w:eastAsia="Times New Roman" w:hAnsi="Times New Roman"/>
          <w:b w:val="1"/>
          <w:color w:val="000000"/>
          <w:sz w:val="20"/>
          <w:szCs w:val="20"/>
          <w:u w:val="single"/>
          <w:rtl w:val="0"/>
        </w:rPr>
        <w:br w:type="textWrapping"/>
      </w: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7.5 Itemized Cost Sheet</w:t>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ind w:left="-1170" w:right="-135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Pr>
        <w:drawing>
          <wp:inline distB="0" distT="0" distL="0" distR="0">
            <wp:extent cx="5943600" cy="3648075"/>
            <wp:effectExtent b="0" l="0" r="0" t="0"/>
            <wp:docPr id="3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720" w:right="-1350"/>
        <w:rPr>
          <w:rFonts w:ascii="Times New Roman" w:cs="Times New Roman" w:eastAsia="Times New Roman" w:hAnsi="Times New Roman"/>
          <w:sz w:val="24"/>
          <w:szCs w:val="24"/>
        </w:rPr>
      </w:pPr>
      <w:r w:rsidDel="00000000" w:rsidR="00000000" w:rsidRPr="00000000">
        <w:rPr>
          <w:b w:val="1"/>
          <w:color w:val="000000"/>
          <w:sz w:val="20"/>
          <w:szCs w:val="20"/>
          <w:rtl w:val="0"/>
        </w:rPr>
        <w:t xml:space="preserve">Fig. 1.1</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This sheet breaks all costs into annual or developmental. The labor costs all occur in year zero and are based on a team of 7 team members.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6D">
      <w:pPr>
        <w:spacing w:line="240" w:lineRule="auto"/>
        <w:ind w:left="-720" w:right="-13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16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6F">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0">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1">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2">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3">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4">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5">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6">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7">
      <w:pPr>
        <w:spacing w:line="240" w:lineRule="auto"/>
        <w:ind w:left="-1170" w:right="-1350" w:firstLine="4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78">
      <w:pPr>
        <w:spacing w:line="240" w:lineRule="auto"/>
        <w:ind w:left="-1170" w:right="-135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7.5b Pessimistic Target</w:t>
      </w: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ind w:left="-1170" w:right="-135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Pr>
        <w:drawing>
          <wp:inline distB="0" distT="0" distL="0" distR="0">
            <wp:extent cx="7123176" cy="2523744"/>
            <wp:effectExtent b="0" l="0" r="0" t="0"/>
            <wp:docPr id="3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123176" cy="252374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ind w:left="-720" w:right="-1350"/>
        <w:rPr>
          <w:rFonts w:ascii="Times New Roman" w:cs="Times New Roman" w:eastAsia="Times New Roman" w:hAnsi="Times New Roman"/>
          <w:sz w:val="24"/>
          <w:szCs w:val="24"/>
        </w:rPr>
      </w:pPr>
      <w:r w:rsidDel="00000000" w:rsidR="00000000" w:rsidRPr="00000000">
        <w:rPr>
          <w:b w:val="1"/>
          <w:color w:val="000000"/>
          <w:sz w:val="20"/>
          <w:szCs w:val="20"/>
          <w:rtl w:val="0"/>
        </w:rPr>
        <w:t xml:space="preserve">Fig. 1.2</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This is the project’s floor. At our low projection we can still expect to recover the investment in the first quarter of year one. The return on investment is over 700% and it has a strong, positive NPV.</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ind w:left="-1170" w:right="-13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7.5c Realistic Target</w:t>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ind w:left="-720" w:right="-135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6894987" cy="2510482"/>
            <wp:effectExtent b="0" l="0" r="0" t="0"/>
            <wp:docPr id="4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94987" cy="2510482"/>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b w:val="1"/>
          <w:color w:val="000000"/>
          <w:sz w:val="20"/>
          <w:szCs w:val="20"/>
          <w:rtl w:val="0"/>
        </w:rPr>
        <w:t xml:space="preserve">Fig. 1.3</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This is the actual forecast. The return on investment is almost 1400% and expect to break even in the second month of year one (could potentially break even with a single grant awarded).</w:t>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180">
      <w:pPr>
        <w:spacing w:line="240" w:lineRule="auto"/>
        <w:ind w:left="-1170" w:right="-135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81">
      <w:pPr>
        <w:spacing w:line="240" w:lineRule="auto"/>
        <w:ind w:left="-1170" w:right="-13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2">
      <w:pPr>
        <w:spacing w:line="240" w:lineRule="auto"/>
        <w:ind w:right="-13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3">
      <w:pPr>
        <w:spacing w:line="240" w:lineRule="auto"/>
        <w:ind w:right="-13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4">
      <w:pPr>
        <w:spacing w:line="240" w:lineRule="auto"/>
        <w:ind w:left="-1170" w:right="-135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5">
      <w:pPr>
        <w:spacing w:line="240" w:lineRule="auto"/>
        <w:ind w:left="-1170" w:right="-13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7.6c Optimistic Target</w:t>
      </w: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ind w:left="-1170" w:right="-135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7227855" cy="2524344"/>
            <wp:effectExtent b="0" l="0" r="0" t="0"/>
            <wp:docPr id="4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227855" cy="2524344"/>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8">
      <w:pPr>
        <w:spacing w:line="240" w:lineRule="auto"/>
        <w:ind w:left="-720" w:right="-1350"/>
        <w:rPr>
          <w:rFonts w:ascii="Times New Roman" w:cs="Times New Roman" w:eastAsia="Times New Roman" w:hAnsi="Times New Roman"/>
          <w:sz w:val="24"/>
          <w:szCs w:val="24"/>
        </w:rPr>
      </w:pPr>
      <w:r w:rsidDel="00000000" w:rsidR="00000000" w:rsidRPr="00000000">
        <w:rPr>
          <w:b w:val="1"/>
          <w:color w:val="000000"/>
          <w:sz w:val="20"/>
          <w:szCs w:val="20"/>
          <w:rtl w:val="0"/>
        </w:rPr>
        <w:t xml:space="preserve">Fig. 1.4</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This is our optimistic target. If the system performs better than expected, we will see over a 2100% return on investment. This will cover the initial investment in the first month after rolling out the system.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9">
      <w:pPr>
        <w:ind w:left="-1170" w:right="-1350"/>
        <w:rPr>
          <w:b w:val="1"/>
          <w:sz w:val="24"/>
          <w:szCs w:val="24"/>
          <w:u w:val="single"/>
        </w:rPr>
      </w:pPr>
      <w:r w:rsidDel="00000000" w:rsidR="00000000" w:rsidRPr="00000000">
        <w:rPr>
          <w:rtl w:val="0"/>
        </w:rPr>
      </w:r>
    </w:p>
    <w:p w:rsidR="00000000" w:rsidDel="00000000" w:rsidP="00000000" w:rsidRDefault="00000000" w:rsidRPr="00000000" w14:paraId="0000018A">
      <w:pPr>
        <w:rPr>
          <w:i w:val="1"/>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p w:rsidR="00000000" w:rsidDel="00000000" w:rsidP="00000000" w:rsidRDefault="00000000" w:rsidRPr="00000000" w14:paraId="0000018F">
      <w:pPr>
        <w:rPr>
          <w:sz w:val="20"/>
          <w:szCs w:val="20"/>
        </w:rPr>
      </w:pPr>
      <w:r w:rsidDel="00000000" w:rsidR="00000000" w:rsidRPr="00000000">
        <w:rPr>
          <w:rtl w:val="0"/>
        </w:rPr>
      </w:r>
    </w:p>
    <w:p w:rsidR="00000000" w:rsidDel="00000000" w:rsidP="00000000" w:rsidRDefault="00000000" w:rsidRPr="00000000" w14:paraId="00000190">
      <w:pPr>
        <w:rPr>
          <w:sz w:val="20"/>
          <w:szCs w:val="20"/>
        </w:rPr>
      </w:pPr>
      <w:r w:rsidDel="00000000" w:rsidR="00000000" w:rsidRPr="00000000">
        <w:rPr>
          <w:rtl w:val="0"/>
        </w:rPr>
      </w:r>
    </w:p>
    <w:p w:rsidR="00000000" w:rsidDel="00000000" w:rsidP="00000000" w:rsidRDefault="00000000" w:rsidRPr="00000000" w14:paraId="00000191">
      <w:pPr>
        <w:rPr>
          <w:sz w:val="20"/>
          <w:szCs w:val="20"/>
        </w:rPr>
      </w:pPr>
      <w:r w:rsidDel="00000000" w:rsidR="00000000" w:rsidRPr="00000000">
        <w:rPr>
          <w:rtl w:val="0"/>
        </w:rPr>
      </w:r>
    </w:p>
    <w:p w:rsidR="00000000" w:rsidDel="00000000" w:rsidP="00000000" w:rsidRDefault="00000000" w:rsidRPr="00000000" w14:paraId="00000192">
      <w:pPr>
        <w:rPr>
          <w:sz w:val="20"/>
          <w:szCs w:val="20"/>
        </w:rPr>
      </w:pPr>
      <w:r w:rsidDel="00000000" w:rsidR="00000000" w:rsidRPr="00000000">
        <w:rPr>
          <w:rtl w:val="0"/>
        </w:rPr>
      </w:r>
    </w:p>
    <w:p w:rsidR="00000000" w:rsidDel="00000000" w:rsidP="00000000" w:rsidRDefault="00000000" w:rsidRPr="00000000" w14:paraId="00000193">
      <w:pPr>
        <w:rPr>
          <w:sz w:val="20"/>
          <w:szCs w:val="20"/>
        </w:rPr>
      </w:pPr>
      <w:r w:rsidDel="00000000" w:rsidR="00000000" w:rsidRPr="00000000">
        <w:rPr>
          <w:rtl w:val="0"/>
        </w:rPr>
      </w:r>
    </w:p>
    <w:p w:rsidR="00000000" w:rsidDel="00000000" w:rsidP="00000000" w:rsidRDefault="00000000" w:rsidRPr="00000000" w14:paraId="00000194">
      <w:pPr>
        <w:rPr>
          <w:sz w:val="20"/>
          <w:szCs w:val="20"/>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rPr>
          <w:sz w:val="20"/>
          <w:szCs w:val="20"/>
        </w:rPr>
      </w:pPr>
      <w:r w:rsidDel="00000000" w:rsidR="00000000" w:rsidRPr="00000000">
        <w:rPr>
          <w:rtl w:val="0"/>
        </w:rPr>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rPr>
          <w:b w:val="1"/>
          <w:u w:val="single"/>
        </w:rPr>
      </w:pPr>
      <w:r w:rsidDel="00000000" w:rsidR="00000000" w:rsidRPr="00000000">
        <w:rPr>
          <w:rtl w:val="0"/>
        </w:rPr>
      </w:r>
    </w:p>
    <w:p w:rsidR="00000000" w:rsidDel="00000000" w:rsidP="00000000" w:rsidRDefault="00000000" w:rsidRPr="00000000" w14:paraId="000001A4">
      <w:pPr>
        <w:jc w:val="center"/>
        <w:rPr>
          <w:b w:val="1"/>
          <w:sz w:val="28"/>
          <w:szCs w:val="28"/>
        </w:rPr>
      </w:pPr>
      <w:r w:rsidDel="00000000" w:rsidR="00000000" w:rsidRPr="00000000">
        <w:rPr>
          <w:b w:val="1"/>
          <w:sz w:val="28"/>
          <w:szCs w:val="28"/>
          <w:rtl w:val="0"/>
        </w:rPr>
        <w:t xml:space="preserve">Process Model</w:t>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As-Is Process Model</w:t>
      </w:r>
      <w:r w:rsidDel="00000000" w:rsidR="00000000" w:rsidRPr="00000000">
        <w:drawing>
          <wp:anchor allowOverlap="1" behindDoc="0" distB="0" distT="0" distL="114300" distR="114300" hidden="0" layoutInCell="1" locked="0" relativeHeight="0" simplePos="0">
            <wp:simplePos x="0" y="0"/>
            <wp:positionH relativeFrom="column">
              <wp:posOffset>2366645</wp:posOffset>
            </wp:positionH>
            <wp:positionV relativeFrom="paragraph">
              <wp:posOffset>76200</wp:posOffset>
            </wp:positionV>
            <wp:extent cx="4852035" cy="5474970"/>
            <wp:effectExtent b="0" l="0" r="0" t="0"/>
            <wp:wrapSquare wrapText="bothSides" distB="0" distT="0" distL="114300" distR="114300"/>
            <wp:docPr id="5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52035" cy="5474970"/>
                    </a:xfrm>
                    <a:prstGeom prst="rect"/>
                    <a:ln/>
                  </pic:spPr>
                </pic:pic>
              </a:graphicData>
            </a:graphic>
          </wp:anchor>
        </w:drawing>
      </w:r>
    </w:p>
    <w:p w:rsidR="00000000" w:rsidDel="00000000" w:rsidP="00000000" w:rsidRDefault="00000000" w:rsidRPr="00000000" w14:paraId="000001A7">
      <w:pPr>
        <w:spacing w:line="240" w:lineRule="auto"/>
        <w:rPr>
          <w:rFonts w:ascii="Times New Roman" w:cs="Times New Roman" w:eastAsia="Times New Roman" w:hAnsi="Times New Roman"/>
          <w:sz w:val="20"/>
          <w:szCs w:val="2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0"/>
          <w:szCs w:val="20"/>
          <w:rtl w:val="0"/>
        </w:rPr>
        <w:t xml:space="preserve">An activity diagram portrays the primary activities and the relationships among the activities in a process. The process to the right shows how Office of Research and Innovation currently operates. The first circle is known as the initial node. It represents the beginning of a set of actions or activities. In between the initial node and the first set of rectangles represent series object nodes which represent the stakeholders. The lines extending from object nodes are known as the control flow. A control flow shows the sequence of execution through the process. The circular edged rectangles  are known as action nodes. They portray a discrete unit of work and are named to describe their behavior. Lastly, is the final rectangular circle that is known as the final activity node. It terminates the activity.</w:t>
      </w:r>
    </w:p>
    <w:p w:rsidR="00000000" w:rsidDel="00000000" w:rsidP="00000000" w:rsidRDefault="00000000" w:rsidRPr="00000000" w14:paraId="000001A8">
      <w:pPr>
        <w:spacing w:line="240" w:lineRule="auto"/>
        <w:rPr>
          <w:sz w:val="24"/>
          <w:szCs w:val="24"/>
        </w:rPr>
      </w:pPr>
      <w:r w:rsidDel="00000000" w:rsidR="00000000" w:rsidRPr="00000000">
        <w:rPr>
          <w:rtl w:val="0"/>
        </w:rPr>
      </w:r>
    </w:p>
    <w:p w:rsidR="00000000" w:rsidDel="00000000" w:rsidP="00000000" w:rsidRDefault="00000000" w:rsidRPr="00000000" w14:paraId="000001A9">
      <w:pPr>
        <w:spacing w:line="240" w:lineRule="auto"/>
        <w:rPr>
          <w:b w:val="1"/>
          <w:sz w:val="24"/>
          <w:szCs w:val="24"/>
        </w:rPr>
      </w:pPr>
      <w:r w:rsidDel="00000000" w:rsidR="00000000" w:rsidRPr="00000000">
        <w:rPr>
          <w:b w:val="1"/>
          <w:sz w:val="24"/>
          <w:szCs w:val="24"/>
          <w:rtl w:val="0"/>
        </w:rPr>
        <w:t xml:space="preserve">To-be Process Model</w:t>
      </w:r>
    </w:p>
    <w:p w:rsidR="00000000" w:rsidDel="00000000" w:rsidP="00000000" w:rsidRDefault="00000000" w:rsidRPr="00000000" w14:paraId="000001AA">
      <w:pPr>
        <w:spacing w:line="240" w:lineRule="auto"/>
        <w:rPr>
          <w:sz w:val="24"/>
          <w:szCs w:val="24"/>
        </w:rPr>
      </w:pPr>
      <w:r w:rsidDel="00000000" w:rsidR="00000000" w:rsidRPr="00000000">
        <w:rPr>
          <w:sz w:val="20"/>
          <w:szCs w:val="20"/>
          <w:rtl w:val="0"/>
        </w:rPr>
        <w:t xml:space="preserve">The To-be process model focuses on how the new system will operate. The Office of Research and Innovation To-be process model is the same as the As-is process model because the basic operation of the office will remain the same. A possible solution will make this process more efficient</w:t>
      </w:r>
      <w:r w:rsidDel="00000000" w:rsidR="00000000" w:rsidRPr="00000000">
        <w:rPr>
          <w:sz w:val="24"/>
          <w:szCs w:val="24"/>
          <w:rtl w:val="0"/>
        </w:rPr>
        <w:t xml:space="preserve">.</w:t>
      </w:r>
    </w:p>
    <w:p w:rsidR="00000000" w:rsidDel="00000000" w:rsidP="00000000" w:rsidRDefault="00000000" w:rsidRPr="00000000" w14:paraId="000001AB">
      <w:pPr>
        <w:rPr>
          <w:b w:val="1"/>
          <w:u w:val="single"/>
        </w:rPr>
      </w:pPr>
      <w:r w:rsidDel="00000000" w:rsidR="00000000" w:rsidRPr="00000000">
        <w:rPr>
          <w:rtl w:val="0"/>
        </w:rPr>
      </w:r>
    </w:p>
    <w:p w:rsidR="00000000" w:rsidDel="00000000" w:rsidP="00000000" w:rsidRDefault="00000000" w:rsidRPr="00000000" w14:paraId="000001AC">
      <w:pPr>
        <w:rPr>
          <w:b w:val="1"/>
          <w:u w:val="single"/>
        </w:rPr>
      </w:pPr>
      <w:r w:rsidDel="00000000" w:rsidR="00000000" w:rsidRPr="00000000">
        <w:rPr>
          <w:rtl w:val="0"/>
        </w:rPr>
      </w:r>
    </w:p>
    <w:p w:rsidR="00000000" w:rsidDel="00000000" w:rsidP="00000000" w:rsidRDefault="00000000" w:rsidRPr="00000000" w14:paraId="000001AD">
      <w:pPr>
        <w:rPr>
          <w:b w:val="1"/>
          <w:u w:val="single"/>
        </w:rPr>
      </w:pPr>
      <w:r w:rsidDel="00000000" w:rsidR="00000000" w:rsidRPr="00000000">
        <w:rPr>
          <w:rtl w:val="0"/>
        </w:rPr>
      </w:r>
    </w:p>
    <w:p w:rsidR="00000000" w:rsidDel="00000000" w:rsidP="00000000" w:rsidRDefault="00000000" w:rsidRPr="00000000" w14:paraId="000001AE">
      <w:pPr>
        <w:rPr>
          <w:b w:val="1"/>
          <w:u w:val="single"/>
        </w:rPr>
      </w:pPr>
      <w:r w:rsidDel="00000000" w:rsidR="00000000" w:rsidRPr="00000000">
        <w:rPr>
          <w:rtl w:val="0"/>
        </w:rPr>
      </w:r>
    </w:p>
    <w:p w:rsidR="00000000" w:rsidDel="00000000" w:rsidP="00000000" w:rsidRDefault="00000000" w:rsidRPr="00000000" w14:paraId="000001AF">
      <w:pPr>
        <w:rPr>
          <w:b w:val="1"/>
          <w:u w:val="single"/>
        </w:rPr>
      </w:pPr>
      <w:r w:rsidDel="00000000" w:rsidR="00000000" w:rsidRPr="00000000">
        <w:rPr>
          <w:rtl w:val="0"/>
        </w:rPr>
      </w:r>
    </w:p>
    <w:p w:rsidR="00000000" w:rsidDel="00000000" w:rsidP="00000000" w:rsidRDefault="00000000" w:rsidRPr="00000000" w14:paraId="000001B0">
      <w:pPr>
        <w:rPr>
          <w:b w:val="1"/>
          <w:u w:val="single"/>
        </w:rPr>
      </w:pPr>
      <w:r w:rsidDel="00000000" w:rsidR="00000000" w:rsidRPr="00000000">
        <w:rPr>
          <w:rtl w:val="0"/>
        </w:rPr>
      </w:r>
    </w:p>
    <w:p w:rsidR="00000000" w:rsidDel="00000000" w:rsidP="00000000" w:rsidRDefault="00000000" w:rsidRPr="00000000" w14:paraId="000001B1">
      <w:pPr>
        <w:rPr>
          <w:b w:val="1"/>
          <w:u w:val="single"/>
        </w:rPr>
      </w:pPr>
      <w:r w:rsidDel="00000000" w:rsidR="00000000" w:rsidRPr="00000000">
        <w:rPr>
          <w:rtl w:val="0"/>
        </w:rPr>
      </w:r>
    </w:p>
    <w:p w:rsidR="00000000" w:rsidDel="00000000" w:rsidP="00000000" w:rsidRDefault="00000000" w:rsidRPr="00000000" w14:paraId="000001B2">
      <w:pPr>
        <w:rPr>
          <w:b w:val="1"/>
          <w:u w:val="single"/>
        </w:rPr>
      </w:pPr>
      <w:r w:rsidDel="00000000" w:rsidR="00000000" w:rsidRPr="00000000">
        <w:rPr>
          <w:rtl w:val="0"/>
        </w:rPr>
      </w:r>
    </w:p>
    <w:p w:rsidR="00000000" w:rsidDel="00000000" w:rsidP="00000000" w:rsidRDefault="00000000" w:rsidRPr="00000000" w14:paraId="000001B3">
      <w:pPr>
        <w:rPr>
          <w:b w:val="1"/>
          <w:u w:val="single"/>
        </w:rPr>
      </w:pPr>
      <w:r w:rsidDel="00000000" w:rsidR="00000000" w:rsidRPr="00000000">
        <w:rPr>
          <w:rtl w:val="0"/>
        </w:rPr>
      </w:r>
    </w:p>
    <w:p w:rsidR="00000000" w:rsidDel="00000000" w:rsidP="00000000" w:rsidRDefault="00000000" w:rsidRPr="00000000" w14:paraId="000001B4">
      <w:pPr>
        <w:rPr>
          <w:b w:val="1"/>
          <w:u w:val="single"/>
        </w:rPr>
      </w:pPr>
      <w:r w:rsidDel="00000000" w:rsidR="00000000" w:rsidRPr="00000000">
        <w:rPr>
          <w:rtl w:val="0"/>
        </w:rPr>
      </w:r>
    </w:p>
    <w:p w:rsidR="00000000" w:rsidDel="00000000" w:rsidP="00000000" w:rsidRDefault="00000000" w:rsidRPr="00000000" w14:paraId="000001B5">
      <w:pPr>
        <w:rPr>
          <w:b w:val="1"/>
          <w:u w:val="single"/>
        </w:rPr>
      </w:pPr>
      <w:r w:rsidDel="00000000" w:rsidR="00000000" w:rsidRPr="00000000">
        <w:rPr>
          <w:rtl w:val="0"/>
        </w:rPr>
      </w:r>
    </w:p>
    <w:p w:rsidR="00000000" w:rsidDel="00000000" w:rsidP="00000000" w:rsidRDefault="00000000" w:rsidRPr="00000000" w14:paraId="000001B6">
      <w:pPr>
        <w:rPr>
          <w:b w:val="1"/>
          <w:u w:val="single"/>
        </w:rPr>
      </w:pPr>
      <w:r w:rsidDel="00000000" w:rsidR="00000000" w:rsidRPr="00000000">
        <w:rPr>
          <w:rtl w:val="0"/>
        </w:rPr>
      </w:r>
    </w:p>
    <w:p w:rsidR="00000000" w:rsidDel="00000000" w:rsidP="00000000" w:rsidRDefault="00000000" w:rsidRPr="00000000" w14:paraId="000001B7">
      <w:pPr>
        <w:rPr>
          <w:b w:val="1"/>
          <w:sz w:val="28"/>
          <w:szCs w:val="28"/>
          <w:u w:val="single"/>
        </w:rPr>
      </w:pPr>
      <w:r w:rsidDel="00000000" w:rsidR="00000000" w:rsidRPr="00000000">
        <w:rPr>
          <w:b w:val="1"/>
          <w:color w:val="000000"/>
          <w:sz w:val="28"/>
          <w:szCs w:val="28"/>
          <w:rtl w:val="0"/>
        </w:rPr>
        <w:t xml:space="preserve">System Requirement</w: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requirements are a list of everything the Research and innovation center has requested and what the feature will accomplish. The system requirements also describe potential users and what may be needed for their individual processes to run properly.</w:t>
      </w:r>
    </w:p>
    <w:p w:rsidR="00000000" w:rsidDel="00000000" w:rsidP="00000000" w:rsidRDefault="00000000" w:rsidRPr="00000000" w14:paraId="000001B9">
      <w:pPr>
        <w:rPr>
          <w:b w:val="1"/>
          <w:sz w:val="20"/>
          <w:szCs w:val="20"/>
          <w:u w:val="single"/>
        </w:rPr>
      </w:pPr>
      <w:r w:rsidDel="00000000" w:rsidR="00000000" w:rsidRPr="00000000">
        <w:rPr>
          <w:b w:val="1"/>
          <w:sz w:val="20"/>
          <w:szCs w:val="20"/>
          <w:u w:val="single"/>
          <w:rtl w:val="0"/>
        </w:rPr>
        <w:t xml:space="preserve">Functional:</w:t>
      </w:r>
    </w:p>
    <w:p w:rsidR="00000000" w:rsidDel="00000000" w:rsidP="00000000" w:rsidRDefault="00000000" w:rsidRPr="00000000" w14:paraId="000001BA">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applications for Industry Partners.</w:t>
      </w:r>
    </w:p>
    <w:p w:rsidR="00000000" w:rsidDel="00000000" w:rsidP="00000000" w:rsidRDefault="00000000" w:rsidRPr="00000000" w14:paraId="000001BB">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system for processing/Accepting grants.</w:t>
      </w:r>
    </w:p>
    <w:p w:rsidR="00000000" w:rsidDel="00000000" w:rsidP="00000000" w:rsidRDefault="00000000" w:rsidRPr="00000000" w14:paraId="000001BC">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system for users to manage awards.</w:t>
      </w:r>
    </w:p>
    <w:p w:rsidR="00000000" w:rsidDel="00000000" w:rsidP="00000000" w:rsidRDefault="00000000" w:rsidRPr="00000000" w14:paraId="000001BD">
      <w:pPr>
        <w:numPr>
          <w:ilvl w:val="0"/>
          <w:numId w:val="13"/>
        </w:numPr>
        <w:ind w:left="720" w:hanging="360"/>
        <w:rPr>
          <w:rFonts w:ascii="Times New Roman" w:cs="Times New Roman" w:eastAsia="Times New Roman" w:hAnsi="Times New Roman"/>
          <w:sz w:val="20"/>
          <w:szCs w:val="20"/>
        </w:rPr>
      </w:pPr>
      <w:bookmarkStart w:colFirst="0" w:colLast="0" w:name="_heading=h.2jxsxqh" w:id="17"/>
      <w:bookmarkEnd w:id="17"/>
      <w:r w:rsidDel="00000000" w:rsidR="00000000" w:rsidRPr="00000000">
        <w:rPr>
          <w:rFonts w:ascii="Times New Roman" w:cs="Times New Roman" w:eastAsia="Times New Roman" w:hAnsi="Times New Roman"/>
          <w:sz w:val="20"/>
          <w:szCs w:val="20"/>
          <w:rtl w:val="0"/>
        </w:rPr>
        <w:t xml:space="preserve">The system will have a system forward donations  to appropriate site.</w:t>
      </w:r>
    </w:p>
    <w:p w:rsidR="00000000" w:rsidDel="00000000" w:rsidP="00000000" w:rsidRDefault="00000000" w:rsidRPr="00000000" w14:paraId="000001BE">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system for researchers to manage projects (iRIS).</w:t>
      </w:r>
    </w:p>
    <w:p w:rsidR="00000000" w:rsidDel="00000000" w:rsidP="00000000" w:rsidRDefault="00000000" w:rsidRPr="00000000" w14:paraId="000001BF">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a(n) Social media for R&amp;I to interact with the community.</w:t>
      </w:r>
    </w:p>
    <w:p w:rsidR="00000000" w:rsidDel="00000000" w:rsidP="00000000" w:rsidRDefault="00000000" w:rsidRPr="00000000" w14:paraId="000001C0">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link to the newsletter via the University of Louisville magazine.</w:t>
      </w:r>
    </w:p>
    <w:p w:rsidR="00000000" w:rsidDel="00000000" w:rsidP="00000000" w:rsidRDefault="00000000" w:rsidRPr="00000000" w14:paraId="000001C1">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track performance.</w:t>
      </w:r>
    </w:p>
    <w:p w:rsidR="00000000" w:rsidDel="00000000" w:rsidP="00000000" w:rsidRDefault="00000000" w:rsidRPr="00000000" w14:paraId="000001C2">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area for current invitations R&amp;I is working on.</w:t>
      </w:r>
    </w:p>
    <w:p w:rsidR="00000000" w:rsidDel="00000000" w:rsidP="00000000" w:rsidRDefault="00000000" w:rsidRPr="00000000" w14:paraId="000001C3">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a(n) Centers and Institutes page for navigation.</w:t>
      </w:r>
    </w:p>
    <w:p w:rsidR="00000000" w:rsidDel="00000000" w:rsidP="00000000" w:rsidRDefault="00000000" w:rsidRPr="00000000" w14:paraId="000001C4">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individual pages for each Stakeholder (Student, researcher, Industry, Admin, Community).</w:t>
      </w:r>
    </w:p>
    <w:p w:rsidR="00000000" w:rsidDel="00000000" w:rsidP="00000000" w:rsidRDefault="00000000" w:rsidRPr="00000000" w14:paraId="000001C5">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support for industry (industry request form).</w:t>
      </w:r>
    </w:p>
    <w:p w:rsidR="00000000" w:rsidDel="00000000" w:rsidP="00000000" w:rsidRDefault="00000000" w:rsidRPr="00000000" w14:paraId="000001C6">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event opportunities for the local community to engage.</w:t>
      </w:r>
    </w:p>
    <w:p w:rsidR="00000000" w:rsidDel="00000000" w:rsidP="00000000" w:rsidRDefault="00000000" w:rsidRPr="00000000" w14:paraId="000001C7">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scholarship opportunities for undergraduate students.</w:t>
      </w:r>
    </w:p>
    <w:p w:rsidR="00000000" w:rsidDel="00000000" w:rsidP="00000000" w:rsidRDefault="00000000" w:rsidRPr="00000000" w14:paraId="000001C8">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 student (undergraduate/Graduate research proposal form)</w:t>
      </w:r>
    </w:p>
    <w:p w:rsidR="00000000" w:rsidDel="00000000" w:rsidP="00000000" w:rsidRDefault="00000000" w:rsidRPr="00000000" w14:paraId="000001C9">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 Licensing Collaboration Forms</w:t>
      </w:r>
    </w:p>
    <w:p w:rsidR="00000000" w:rsidDel="00000000" w:rsidP="00000000" w:rsidRDefault="00000000" w:rsidRPr="00000000" w14:paraId="000001CA">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 Startup Partnership/Collaboration Forms </w:t>
      </w:r>
    </w:p>
    <w:p w:rsidR="00000000" w:rsidDel="00000000" w:rsidP="00000000" w:rsidRDefault="00000000" w:rsidRPr="00000000" w14:paraId="000001CB">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accessible forms for Graduate students for funding opportunities (internal and external).</w:t>
      </w:r>
    </w:p>
    <w:p w:rsidR="00000000" w:rsidDel="00000000" w:rsidP="00000000" w:rsidRDefault="00000000" w:rsidRPr="00000000" w14:paraId="000001CC">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 delete accessible forms for undergraduate students to find funding opportunities (internal and external).</w:t>
      </w:r>
    </w:p>
    <w:p w:rsidR="00000000" w:rsidDel="00000000" w:rsidP="00000000" w:rsidRDefault="00000000" w:rsidRPr="00000000" w14:paraId="000001CD">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track current Projects</w:t>
      </w:r>
    </w:p>
    <w:p w:rsidR="00000000" w:rsidDel="00000000" w:rsidP="00000000" w:rsidRDefault="00000000" w:rsidRPr="00000000" w14:paraId="000001CE">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administrators to maintain industry and community contacts list</w:t>
      </w:r>
    </w:p>
    <w:p w:rsidR="00000000" w:rsidDel="00000000" w:rsidP="00000000" w:rsidRDefault="00000000" w:rsidRPr="00000000" w14:paraId="000001CF">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allow for collaborative efforts within the University of Louisville’s different centers and institutes</w:t>
      </w:r>
    </w:p>
    <w:p w:rsidR="00000000" w:rsidDel="00000000" w:rsidP="00000000" w:rsidRDefault="00000000" w:rsidRPr="00000000" w14:paraId="000001D0">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 a sign-up form for the community.</w:t>
      </w:r>
    </w:p>
    <w:p w:rsidR="00000000" w:rsidDel="00000000" w:rsidP="00000000" w:rsidRDefault="00000000" w:rsidRPr="00000000" w14:paraId="000001D1">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integrate current security measures provided by University of Louisville</w:t>
      </w:r>
    </w:p>
    <w:p w:rsidR="00000000" w:rsidDel="00000000" w:rsidP="00000000" w:rsidRDefault="00000000" w:rsidRPr="00000000" w14:paraId="000001D2">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good news and funding newsletters Forms</w:t>
      </w:r>
    </w:p>
    <w:p w:rsidR="00000000" w:rsidDel="00000000" w:rsidP="00000000" w:rsidRDefault="00000000" w:rsidRPr="00000000" w14:paraId="000001D3">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a redesign landing page </w:t>
      </w:r>
    </w:p>
    <w:p w:rsidR="00000000" w:rsidDel="00000000" w:rsidP="00000000" w:rsidRDefault="00000000" w:rsidRPr="00000000" w14:paraId="000001D4">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Twitter news widget </w:t>
      </w:r>
    </w:p>
    <w:p w:rsidR="00000000" w:rsidDel="00000000" w:rsidP="00000000" w:rsidRDefault="00000000" w:rsidRPr="00000000" w14:paraId="000001D5">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create/edit/delete a legal portal </w:t>
      </w:r>
    </w:p>
    <w:p w:rsidR="00000000" w:rsidDel="00000000" w:rsidP="00000000" w:rsidRDefault="00000000" w:rsidRPr="00000000" w14:paraId="000001D6">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maintain current lead flows</w:t>
      </w:r>
    </w:p>
    <w:p w:rsidR="00000000" w:rsidDel="00000000" w:rsidP="00000000" w:rsidRDefault="00000000" w:rsidRPr="00000000" w14:paraId="000001D7">
      <w:pPr>
        <w:rPr>
          <w:b w:val="1"/>
          <w:sz w:val="20"/>
          <w:szCs w:val="20"/>
          <w:u w:val="single"/>
        </w:rPr>
      </w:pPr>
      <w:r w:rsidDel="00000000" w:rsidR="00000000" w:rsidRPr="00000000">
        <w:rPr>
          <w:b w:val="1"/>
          <w:sz w:val="20"/>
          <w:szCs w:val="20"/>
          <w:u w:val="single"/>
          <w:rtl w:val="0"/>
        </w:rPr>
        <w:t xml:space="preserve">Non-Functional:</w:t>
      </w:r>
    </w:p>
    <w:p w:rsidR="00000000" w:rsidDel="00000000" w:rsidP="00000000" w:rsidRDefault="00000000" w:rsidRPr="00000000" w14:paraId="000001D8">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be secured by the University of Louisville’s firewall </w:t>
      </w:r>
    </w:p>
    <w:p w:rsidR="00000000" w:rsidDel="00000000" w:rsidP="00000000" w:rsidRDefault="00000000" w:rsidRPr="00000000" w14:paraId="000001D9">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be user-friendly</w:t>
      </w:r>
    </w:p>
    <w:p w:rsidR="00000000" w:rsidDel="00000000" w:rsidP="00000000" w:rsidRDefault="00000000" w:rsidRPr="00000000" w14:paraId="000001DA">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Plone as the Content Management System</w:t>
      </w:r>
    </w:p>
    <w:p w:rsidR="00000000" w:rsidDel="00000000" w:rsidP="00000000" w:rsidRDefault="00000000" w:rsidRPr="00000000" w14:paraId="000001DB">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PeopleSoft as the Payment Management System</w:t>
      </w:r>
    </w:p>
    <w:p w:rsidR="00000000" w:rsidDel="00000000" w:rsidP="00000000" w:rsidRDefault="00000000" w:rsidRPr="00000000" w14:paraId="000001DC">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use Microsoft SQL Server 2016 as a Database Management System</w:t>
      </w:r>
    </w:p>
    <w:p w:rsidR="00000000" w:rsidDel="00000000" w:rsidP="00000000" w:rsidRDefault="00000000" w:rsidRPr="00000000" w14:paraId="000001DD">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have back-up capabilities</w:t>
      </w:r>
    </w:p>
    <w:p w:rsidR="00000000" w:rsidDel="00000000" w:rsidP="00000000" w:rsidRDefault="00000000" w:rsidRPr="00000000" w14:paraId="000001DE">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be multi platform (access from any device)</w:t>
      </w:r>
    </w:p>
    <w:p w:rsidR="00000000" w:rsidDel="00000000" w:rsidP="00000000" w:rsidRDefault="00000000" w:rsidRPr="00000000" w14:paraId="000001DF">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follow the universities guidelines </w:t>
      </w:r>
    </w:p>
    <w:p w:rsidR="00000000" w:rsidDel="00000000" w:rsidP="00000000" w:rsidRDefault="00000000" w:rsidRPr="00000000" w14:paraId="000001E0">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incorporate security guidelines and policies </w:t>
      </w:r>
    </w:p>
    <w:p w:rsidR="00000000" w:rsidDel="00000000" w:rsidP="00000000" w:rsidRDefault="00000000" w:rsidRPr="00000000" w14:paraId="000001E1">
      <w:pPr>
        <w:spacing w:line="240" w:lineRule="auto"/>
        <w:jc w:val="center"/>
        <w:rPr>
          <w:sz w:val="28"/>
          <w:szCs w:val="28"/>
        </w:rPr>
      </w:pPr>
      <w:r w:rsidDel="00000000" w:rsidR="00000000" w:rsidRPr="00000000">
        <w:rPr>
          <w:b w:val="1"/>
          <w:color w:val="000000"/>
          <w:sz w:val="28"/>
          <w:szCs w:val="28"/>
          <w:rtl w:val="0"/>
        </w:rPr>
        <w:t xml:space="preserve">Use Cases</w:t>
      </w: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This section will cover the use cases found in the functional requirements. All use cases are specific to the function that they provide to the users. Use case names are used to identify the case that is to be discussed in the use case. The primary actors are used to determine the user that will be actively using the use case. Within the description you will find information defining the use case in detail, and how the use case will be used by the actor. The ID will define the location of the use case within the document, this is only used as the identifying factor. Use cases will be listed below, containing all above information with standardized template format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tbl>
      <w:tblPr>
        <w:tblStyle w:val="Table8"/>
        <w:tblW w:w="9253.0" w:type="dxa"/>
        <w:jc w:val="left"/>
        <w:tblInd w:w="-10.0" w:type="dxa"/>
        <w:tblLayout w:type="fixed"/>
        <w:tblLook w:val="0400"/>
      </w:tblPr>
      <w:tblGrid>
        <w:gridCol w:w="7837"/>
        <w:gridCol w:w="1416"/>
        <w:tblGridChange w:id="0">
          <w:tblGrid>
            <w:gridCol w:w="7837"/>
            <w:gridCol w:w="1416"/>
          </w:tblGrid>
        </w:tblGridChange>
      </w:tblGrid>
      <w:tr>
        <w:trPr>
          <w:trHeight w:val="80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Fonts w:ascii="Times New Roman" w:cs="Times New Roman" w:eastAsia="Times New Roman" w:hAnsi="Times New Roman"/>
                <w:color w:val="000000"/>
                <w:sz w:val="20"/>
                <w:szCs w:val="20"/>
                <w:rtl w:val="0"/>
              </w:rPr>
              <w:t xml:space="preserve"> Open applications for Industry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01</w:t>
            </w:r>
            <w:r w:rsidDel="00000000" w:rsidR="00000000" w:rsidRPr="00000000">
              <w:rPr>
                <w:rtl w:val="0"/>
              </w:rPr>
            </w:r>
          </w:p>
        </w:tc>
      </w:tr>
      <w:tr>
        <w:trPr>
          <w:trHeight w:val="579"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w:t>
            </w:r>
            <w:r w:rsidDel="00000000" w:rsidR="00000000" w:rsidRPr="00000000">
              <w:rPr>
                <w:rFonts w:ascii="Times New Roman" w:cs="Times New Roman" w:eastAsia="Times New Roman" w:hAnsi="Times New Roman"/>
                <w:color w:val="000000"/>
                <w:sz w:val="20"/>
                <w:szCs w:val="20"/>
                <w:rtl w:val="0"/>
              </w:rPr>
              <w:t xml:space="preserve"> Industry</w:t>
            </w:r>
            <w:r w:rsidDel="00000000" w:rsidR="00000000" w:rsidRPr="00000000">
              <w:rPr>
                <w:rtl w:val="0"/>
              </w:rPr>
            </w:r>
          </w:p>
        </w:tc>
      </w:tr>
      <w:tr>
        <w:trPr>
          <w:trHeight w:val="80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enable users to open applications.</w:t>
            </w:r>
            <w:r w:rsidDel="00000000" w:rsidR="00000000" w:rsidRPr="00000000">
              <w:rPr>
                <w:rtl w:val="0"/>
              </w:rPr>
            </w:r>
          </w:p>
        </w:tc>
      </w:tr>
    </w:tbl>
    <w:p w:rsidR="00000000" w:rsidDel="00000000" w:rsidP="00000000" w:rsidRDefault="00000000" w:rsidRPr="00000000" w14:paraId="000001EA">
      <w:pPr>
        <w:spacing w:after="240" w:line="240" w:lineRule="auto"/>
        <w:rPr>
          <w:rFonts w:ascii="Times New Roman" w:cs="Times New Roman" w:eastAsia="Times New Roman" w:hAnsi="Times New Roman"/>
          <w:sz w:val="20"/>
          <w:szCs w:val="20"/>
        </w:rPr>
      </w:pPr>
      <w:r w:rsidDel="00000000" w:rsidR="00000000" w:rsidRPr="00000000">
        <w:rPr>
          <w:rtl w:val="0"/>
        </w:rPr>
      </w:r>
    </w:p>
    <w:tbl>
      <w:tblPr>
        <w:tblStyle w:val="Table9"/>
        <w:tblW w:w="9340.0" w:type="dxa"/>
        <w:jc w:val="left"/>
        <w:tblInd w:w="0.0" w:type="dxa"/>
        <w:tblLayout w:type="fixed"/>
        <w:tblLook w:val="0400"/>
      </w:tblPr>
      <w:tblGrid>
        <w:gridCol w:w="7679"/>
        <w:gridCol w:w="1661"/>
        <w:tblGridChange w:id="0">
          <w:tblGrid>
            <w:gridCol w:w="7679"/>
            <w:gridCol w:w="1661"/>
          </w:tblGrid>
        </w:tblGridChange>
      </w:tblGrid>
      <w:tr>
        <w:trPr>
          <w:trHeight w:val="7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Fonts w:ascii="Times New Roman" w:cs="Times New Roman" w:eastAsia="Times New Roman" w:hAnsi="Times New Roman"/>
                <w:color w:val="000000"/>
                <w:sz w:val="20"/>
                <w:szCs w:val="20"/>
                <w:rtl w:val="0"/>
              </w:rPr>
              <w:t xml:space="preserve"> Process / accept grants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02</w:t>
            </w:r>
            <w:r w:rsidDel="00000000" w:rsidR="00000000" w:rsidRPr="00000000">
              <w:rPr>
                <w:rtl w:val="0"/>
              </w:rPr>
            </w:r>
          </w:p>
        </w:tc>
      </w:tr>
      <w:tr>
        <w:trPr>
          <w:trHeight w:val="54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Administrators, and Community</w:t>
            </w:r>
            <w:r w:rsidDel="00000000" w:rsidR="00000000" w:rsidRPr="00000000">
              <w:rPr>
                <w:rtl w:val="0"/>
              </w:rPr>
            </w:r>
          </w:p>
        </w:tc>
      </w:tr>
      <w:tr>
        <w:trPr>
          <w:trHeight w:val="75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process grants, and administrators ability to approve them.</w:t>
            </w:r>
            <w:r w:rsidDel="00000000" w:rsidR="00000000" w:rsidRPr="00000000">
              <w:rPr>
                <w:rtl w:val="0"/>
              </w:rPr>
            </w:r>
          </w:p>
        </w:tc>
      </w:tr>
    </w:tbl>
    <w:p w:rsidR="00000000" w:rsidDel="00000000" w:rsidP="00000000" w:rsidRDefault="00000000" w:rsidRPr="00000000" w14:paraId="000001F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0"/>
        <w:tblW w:w="9301.0" w:type="dxa"/>
        <w:jc w:val="left"/>
        <w:tblInd w:w="0.0" w:type="dxa"/>
        <w:tblLayout w:type="fixed"/>
        <w:tblLook w:val="0400"/>
      </w:tblPr>
      <w:tblGrid>
        <w:gridCol w:w="7721"/>
        <w:gridCol w:w="1580"/>
        <w:tblGridChange w:id="0">
          <w:tblGrid>
            <w:gridCol w:w="7721"/>
            <w:gridCol w:w="1580"/>
          </w:tblGrid>
        </w:tblGridChange>
      </w:tblGrid>
      <w:tr>
        <w:trPr>
          <w:trHeight w:val="802"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Fonts w:ascii="Times New Roman" w:cs="Times New Roman" w:eastAsia="Times New Roman" w:hAnsi="Times New Roman"/>
                <w:color w:val="000000"/>
                <w:sz w:val="20"/>
                <w:szCs w:val="20"/>
                <w:rtl w:val="0"/>
              </w:rPr>
              <w:t xml:space="preserve"> Manage awards by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03</w:t>
            </w:r>
            <w:r w:rsidDel="00000000" w:rsidR="00000000" w:rsidRPr="00000000">
              <w:rPr>
                <w:rtl w:val="0"/>
              </w:rPr>
            </w:r>
          </w:p>
        </w:tc>
      </w:tr>
      <w:tr>
        <w:trPr>
          <w:trHeight w:val="57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Administrators</w:t>
            </w:r>
            <w:r w:rsidDel="00000000" w:rsidR="00000000" w:rsidRPr="00000000">
              <w:rPr>
                <w:rtl w:val="0"/>
              </w:rPr>
            </w:r>
          </w:p>
        </w:tc>
      </w:tr>
      <w:tr>
        <w:trPr>
          <w:trHeight w:val="80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administrators ability to manage awards</w:t>
            </w:r>
            <w:r w:rsidDel="00000000" w:rsidR="00000000" w:rsidRPr="00000000">
              <w:rPr>
                <w:rtl w:val="0"/>
              </w:rPr>
            </w:r>
          </w:p>
        </w:tc>
      </w:tr>
    </w:tbl>
    <w:p w:rsidR="00000000" w:rsidDel="00000000" w:rsidP="00000000" w:rsidRDefault="00000000" w:rsidRPr="00000000" w14:paraId="000001F8">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br w:type="textWrapping"/>
        <w:br w:type="textWrapping"/>
        <w:br w:type="textWrapping"/>
      </w:r>
    </w:p>
    <w:tbl>
      <w:tblPr>
        <w:tblStyle w:val="Table11"/>
        <w:tblW w:w="9959.0" w:type="dxa"/>
        <w:jc w:val="center"/>
        <w:tblLayout w:type="fixed"/>
        <w:tblLook w:val="0400"/>
      </w:tblPr>
      <w:tblGrid>
        <w:gridCol w:w="8426"/>
        <w:gridCol w:w="1533"/>
        <w:tblGridChange w:id="0">
          <w:tblGrid>
            <w:gridCol w:w="8426"/>
            <w:gridCol w:w="1533"/>
          </w:tblGrid>
        </w:tblGridChange>
      </w:tblGrid>
      <w:tr>
        <w:trPr>
          <w:trHeight w:val="44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Fonts w:ascii="Times New Roman" w:cs="Times New Roman" w:eastAsia="Times New Roman" w:hAnsi="Times New Roman"/>
                <w:color w:val="000000"/>
                <w:sz w:val="20"/>
                <w:szCs w:val="20"/>
                <w:rtl w:val="0"/>
              </w:rPr>
              <w:t xml:space="preserve"> Access to the donation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04</w:t>
            </w:r>
            <w:r w:rsidDel="00000000" w:rsidR="00000000" w:rsidRPr="00000000">
              <w:rPr>
                <w:rtl w:val="0"/>
              </w:rPr>
            </w:r>
          </w:p>
        </w:tc>
      </w:tr>
      <w:tr>
        <w:trPr>
          <w:trHeight w:val="32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and Community</w:t>
            </w:r>
            <w:r w:rsidDel="00000000" w:rsidR="00000000" w:rsidRPr="00000000">
              <w:rPr>
                <w:rtl w:val="0"/>
              </w:rPr>
            </w:r>
          </w:p>
        </w:tc>
      </w:tr>
      <w:tr>
        <w:trPr>
          <w:trHeight w:val="51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access the donation system.</w:t>
            </w:r>
            <w:r w:rsidDel="00000000" w:rsidR="00000000" w:rsidRPr="00000000">
              <w:rPr>
                <w:rtl w:val="0"/>
              </w:rPr>
            </w:r>
          </w:p>
        </w:tc>
      </w:tr>
    </w:tbl>
    <w:p w:rsidR="00000000" w:rsidDel="00000000" w:rsidP="00000000" w:rsidRDefault="00000000" w:rsidRPr="00000000" w14:paraId="000001F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2"/>
        <w:tblW w:w="9804.0" w:type="dxa"/>
        <w:jc w:val="center"/>
        <w:tblLayout w:type="fixed"/>
        <w:tblLook w:val="0400"/>
      </w:tblPr>
      <w:tblGrid>
        <w:gridCol w:w="8824"/>
        <w:gridCol w:w="980"/>
        <w:tblGridChange w:id="0">
          <w:tblGrid>
            <w:gridCol w:w="8824"/>
            <w:gridCol w:w="980"/>
          </w:tblGrid>
        </w:tblGridChange>
      </w:tblGrid>
      <w:tr>
        <w:trPr>
          <w:trHeight w:val="63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Access to the system for researchers to manage projects (iRIS)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05</w:t>
            </w:r>
            <w:r w:rsidDel="00000000" w:rsidR="00000000" w:rsidRPr="00000000">
              <w:rPr>
                <w:rtl w:val="0"/>
              </w:rPr>
            </w:r>
          </w:p>
        </w:tc>
      </w:tr>
      <w:tr>
        <w:trPr>
          <w:trHeight w:val="45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Researchers, students</w:t>
            </w:r>
            <w:r w:rsidDel="00000000" w:rsidR="00000000" w:rsidRPr="00000000">
              <w:rPr>
                <w:rtl w:val="0"/>
              </w:rPr>
            </w:r>
          </w:p>
        </w:tc>
      </w:tr>
      <w:tr>
        <w:trPr>
          <w:trHeight w:val="63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manage current projects. </w:t>
            </w:r>
            <w:r w:rsidDel="00000000" w:rsidR="00000000" w:rsidRPr="00000000">
              <w:rPr>
                <w:rtl w:val="0"/>
              </w:rPr>
            </w:r>
          </w:p>
        </w:tc>
      </w:tr>
    </w:tbl>
    <w:p w:rsidR="00000000" w:rsidDel="00000000" w:rsidP="00000000" w:rsidRDefault="00000000" w:rsidRPr="00000000" w14:paraId="0000020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3"/>
        <w:tblW w:w="9847.0" w:type="dxa"/>
        <w:jc w:val="center"/>
        <w:tblLayout w:type="fixed"/>
        <w:tblLook w:val="0400"/>
      </w:tblPr>
      <w:tblGrid>
        <w:gridCol w:w="8759"/>
        <w:gridCol w:w="1088"/>
        <w:tblGridChange w:id="0">
          <w:tblGrid>
            <w:gridCol w:w="8759"/>
            <w:gridCol w:w="1088"/>
          </w:tblGrid>
        </w:tblGridChange>
      </w:tblGrid>
      <w:tr>
        <w:trPr>
          <w:trHeight w:val="8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Interact with the community via social media for R&amp;I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06</w:t>
            </w:r>
            <w:r w:rsidDel="00000000" w:rsidR="00000000" w:rsidRPr="00000000">
              <w:rPr>
                <w:rtl w:val="0"/>
              </w:rPr>
            </w:r>
          </w:p>
        </w:tc>
      </w:tr>
      <w:tr>
        <w:trPr>
          <w:trHeight w:val="58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Community</w:t>
            </w:r>
            <w:r w:rsidDel="00000000" w:rsidR="00000000" w:rsidRPr="00000000">
              <w:rPr>
                <w:rtl w:val="0"/>
              </w:rPr>
            </w:r>
          </w:p>
        </w:tc>
      </w:tr>
      <w:tr>
        <w:trPr>
          <w:trHeight w:val="81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interact with the community.</w:t>
            </w:r>
            <w:r w:rsidDel="00000000" w:rsidR="00000000" w:rsidRPr="00000000">
              <w:rPr>
                <w:rtl w:val="0"/>
              </w:rPr>
            </w:r>
          </w:p>
        </w:tc>
      </w:tr>
    </w:tbl>
    <w:p w:rsidR="00000000" w:rsidDel="00000000" w:rsidP="00000000" w:rsidRDefault="00000000" w:rsidRPr="00000000" w14:paraId="0000020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4"/>
        <w:tblW w:w="9863.0" w:type="dxa"/>
        <w:jc w:val="center"/>
        <w:tblLayout w:type="fixed"/>
        <w:tblLook w:val="0400"/>
      </w:tblPr>
      <w:tblGrid>
        <w:gridCol w:w="8980"/>
        <w:gridCol w:w="883"/>
        <w:tblGridChange w:id="0">
          <w:tblGrid>
            <w:gridCol w:w="8980"/>
            <w:gridCol w:w="883"/>
          </w:tblGrid>
        </w:tblGridChange>
      </w:tblGrid>
      <w:tr>
        <w:trPr>
          <w:trHeight w:val="866"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Clickable link to the newsletter via the University of Louisville magazine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07</w:t>
            </w:r>
            <w:r w:rsidDel="00000000" w:rsidR="00000000" w:rsidRPr="00000000">
              <w:rPr>
                <w:rtl w:val="0"/>
              </w:rPr>
            </w:r>
          </w:p>
        </w:tc>
      </w:tr>
      <w:tr>
        <w:trPr>
          <w:trHeight w:val="62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86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access the newsletter. </w:t>
            </w:r>
            <w:r w:rsidDel="00000000" w:rsidR="00000000" w:rsidRPr="00000000">
              <w:rPr>
                <w:rtl w:val="0"/>
              </w:rPr>
            </w:r>
          </w:p>
        </w:tc>
      </w:tr>
    </w:tbl>
    <w:p w:rsidR="00000000" w:rsidDel="00000000" w:rsidP="00000000" w:rsidRDefault="00000000" w:rsidRPr="00000000" w14:paraId="00000214">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5"/>
        <w:tblW w:w="10250.0" w:type="dxa"/>
        <w:jc w:val="left"/>
        <w:tblInd w:w="0.0" w:type="dxa"/>
        <w:tblLayout w:type="fixed"/>
        <w:tblLook w:val="0400"/>
      </w:tblPr>
      <w:tblGrid>
        <w:gridCol w:w="8881"/>
        <w:gridCol w:w="1369"/>
        <w:tblGridChange w:id="0">
          <w:tblGrid>
            <w:gridCol w:w="8881"/>
            <w:gridCol w:w="1369"/>
          </w:tblGrid>
        </w:tblGridChange>
      </w:tblGrid>
      <w:tr>
        <w:trPr>
          <w:trHeight w:val="90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Track performance for administrators.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08</w:t>
            </w:r>
            <w:r w:rsidDel="00000000" w:rsidR="00000000" w:rsidRPr="00000000">
              <w:rPr>
                <w:rtl w:val="0"/>
              </w:rPr>
            </w:r>
          </w:p>
        </w:tc>
      </w:tr>
      <w:tr>
        <w:trPr>
          <w:trHeight w:val="65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Administrator</w:t>
            </w:r>
            <w:r w:rsidDel="00000000" w:rsidR="00000000" w:rsidRPr="00000000">
              <w:rPr>
                <w:rtl w:val="0"/>
              </w:rPr>
            </w:r>
          </w:p>
        </w:tc>
      </w:tr>
      <w:tr>
        <w:trPr>
          <w:trHeight w:val="90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administrators the ability to track the performance of the site.</w:t>
            </w:r>
            <w:r w:rsidDel="00000000" w:rsidR="00000000" w:rsidRPr="00000000">
              <w:rPr>
                <w:rtl w:val="0"/>
              </w:rPr>
            </w:r>
          </w:p>
        </w:tc>
      </w:tr>
    </w:tbl>
    <w:p w:rsidR="00000000" w:rsidDel="00000000" w:rsidP="00000000" w:rsidRDefault="00000000" w:rsidRPr="00000000" w14:paraId="0000021B">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6"/>
        <w:tblW w:w="10225.0" w:type="dxa"/>
        <w:jc w:val="left"/>
        <w:tblInd w:w="0.0" w:type="dxa"/>
        <w:tblLayout w:type="fixed"/>
        <w:tblLook w:val="0400"/>
      </w:tblPr>
      <w:tblGrid>
        <w:gridCol w:w="9121"/>
        <w:gridCol w:w="1104"/>
        <w:tblGridChange w:id="0">
          <w:tblGrid>
            <w:gridCol w:w="9121"/>
            <w:gridCol w:w="1104"/>
          </w:tblGrid>
        </w:tblGridChange>
      </w:tblGrid>
      <w:tr>
        <w:trPr>
          <w:trHeight w:val="769"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w:t>
            </w:r>
            <w:r w:rsidDel="00000000" w:rsidR="00000000" w:rsidRPr="00000000">
              <w:rPr>
                <w:rFonts w:ascii="Times New Roman" w:cs="Times New Roman" w:eastAsia="Times New Roman" w:hAnsi="Times New Roman"/>
                <w:color w:val="000000"/>
                <w:sz w:val="20"/>
                <w:szCs w:val="20"/>
                <w:rtl w:val="0"/>
              </w:rPr>
              <w:t xml:space="preserve"> Viewing area for current invitations R&amp;I is working 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09</w:t>
            </w:r>
            <w:r w:rsidDel="00000000" w:rsidR="00000000" w:rsidRPr="00000000">
              <w:rPr>
                <w:rtl w:val="0"/>
              </w:rPr>
            </w:r>
          </w:p>
        </w:tc>
      </w:tr>
      <w:tr>
        <w:trPr>
          <w:trHeight w:val="55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69"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interact with current invitations. </w:t>
            </w:r>
            <w:r w:rsidDel="00000000" w:rsidR="00000000" w:rsidRPr="00000000">
              <w:rPr>
                <w:rtl w:val="0"/>
              </w:rPr>
            </w:r>
          </w:p>
        </w:tc>
      </w:tr>
    </w:tbl>
    <w:p w:rsidR="00000000" w:rsidDel="00000000" w:rsidP="00000000" w:rsidRDefault="00000000" w:rsidRPr="00000000" w14:paraId="00000222">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7"/>
        <w:tblW w:w="10232.0" w:type="dxa"/>
        <w:jc w:val="left"/>
        <w:tblInd w:w="0.0" w:type="dxa"/>
        <w:tblLayout w:type="fixed"/>
        <w:tblLook w:val="0400"/>
      </w:tblPr>
      <w:tblGrid>
        <w:gridCol w:w="9090"/>
        <w:gridCol w:w="1142"/>
        <w:tblGridChange w:id="0">
          <w:tblGrid>
            <w:gridCol w:w="9090"/>
            <w:gridCol w:w="1142"/>
          </w:tblGrid>
        </w:tblGridChange>
      </w:tblGrid>
      <w:tr>
        <w:trPr>
          <w:trHeight w:val="76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Viewing page for Centers and Institute’s navigation.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10</w:t>
            </w:r>
            <w:r w:rsidDel="00000000" w:rsidR="00000000" w:rsidRPr="00000000">
              <w:rPr>
                <w:rtl w:val="0"/>
              </w:rPr>
            </w:r>
          </w:p>
        </w:tc>
      </w:tr>
      <w:tr>
        <w:trPr>
          <w:trHeight w:val="55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6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and navigate the main page.</w:t>
            </w:r>
            <w:r w:rsidDel="00000000" w:rsidR="00000000" w:rsidRPr="00000000">
              <w:rPr>
                <w:rtl w:val="0"/>
              </w:rPr>
            </w:r>
          </w:p>
        </w:tc>
      </w:tr>
    </w:tbl>
    <w:p w:rsidR="00000000" w:rsidDel="00000000" w:rsidP="00000000" w:rsidRDefault="00000000" w:rsidRPr="00000000" w14:paraId="00000229">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8"/>
        <w:tblW w:w="10260.0" w:type="dxa"/>
        <w:jc w:val="left"/>
        <w:tblInd w:w="0.0" w:type="dxa"/>
        <w:tblLayout w:type="fixed"/>
        <w:tblLook w:val="0400"/>
      </w:tblPr>
      <w:tblGrid>
        <w:gridCol w:w="9526"/>
        <w:gridCol w:w="734"/>
        <w:tblGridChange w:id="0">
          <w:tblGrid>
            <w:gridCol w:w="9526"/>
            <w:gridCol w:w="734"/>
          </w:tblGrid>
        </w:tblGridChange>
      </w:tblGrid>
      <w:tr>
        <w:trPr>
          <w:trHeight w:val="79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Clickable individual pages for each Stakeholder (Student, researcher, Industry, Admin, Community)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11</w:t>
            </w:r>
            <w:r w:rsidDel="00000000" w:rsidR="00000000" w:rsidRPr="00000000">
              <w:rPr>
                <w:rtl w:val="0"/>
              </w:rPr>
            </w:r>
          </w:p>
        </w:tc>
      </w:tr>
      <w:tr>
        <w:trPr>
          <w:trHeight w:val="57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Admin, and Community</w:t>
            </w:r>
            <w:r w:rsidDel="00000000" w:rsidR="00000000" w:rsidRPr="00000000">
              <w:rPr>
                <w:rtl w:val="0"/>
              </w:rPr>
            </w:r>
          </w:p>
        </w:tc>
      </w:tr>
      <w:tr>
        <w:trPr>
          <w:trHeight w:val="79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separate content and navigate to content as needed. </w:t>
            </w:r>
            <w:r w:rsidDel="00000000" w:rsidR="00000000" w:rsidRPr="00000000">
              <w:rPr>
                <w:rtl w:val="0"/>
              </w:rPr>
            </w:r>
          </w:p>
        </w:tc>
      </w:tr>
      <w:tr>
        <w:trPr>
          <w:trHeight w:val="81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Viewable/clickable form for support for industry (industry request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12</w:t>
            </w:r>
            <w:r w:rsidDel="00000000" w:rsidR="00000000" w:rsidRPr="00000000">
              <w:rPr>
                <w:rtl w:val="0"/>
              </w:rPr>
            </w:r>
          </w:p>
        </w:tc>
      </w:tr>
      <w:tr>
        <w:trPr>
          <w:trHeight w:val="589"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Industry</w:t>
            </w:r>
            <w:r w:rsidDel="00000000" w:rsidR="00000000" w:rsidRPr="00000000">
              <w:rPr>
                <w:rtl w:val="0"/>
              </w:rPr>
            </w:r>
          </w:p>
        </w:tc>
      </w:tr>
      <w:tr>
        <w:trPr>
          <w:trHeight w:val="818"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and navigate to industry form.</w:t>
            </w:r>
            <w:r w:rsidDel="00000000" w:rsidR="00000000" w:rsidRPr="00000000">
              <w:rPr>
                <w:rtl w:val="0"/>
              </w:rPr>
            </w:r>
          </w:p>
        </w:tc>
      </w:tr>
    </w:tbl>
    <w:p w:rsidR="00000000" w:rsidDel="00000000" w:rsidP="00000000" w:rsidRDefault="00000000" w:rsidRPr="00000000" w14:paraId="0000023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9"/>
        <w:tblW w:w="10451.000000000002" w:type="dxa"/>
        <w:jc w:val="left"/>
        <w:tblInd w:w="0.0" w:type="dxa"/>
        <w:tblLayout w:type="fixed"/>
        <w:tblLook w:val="0400"/>
      </w:tblPr>
      <w:tblGrid>
        <w:gridCol w:w="9432"/>
        <w:gridCol w:w="1019"/>
        <w:tblGridChange w:id="0">
          <w:tblGrid>
            <w:gridCol w:w="9432"/>
            <w:gridCol w:w="1019"/>
          </w:tblGrid>
        </w:tblGridChange>
      </w:tblGrid>
      <w:tr>
        <w:trPr>
          <w:trHeight w:val="83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Viewable event opportunities for the local community to engage.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13</w:t>
            </w:r>
            <w:r w:rsidDel="00000000" w:rsidR="00000000" w:rsidRPr="00000000">
              <w:rPr>
                <w:rtl w:val="0"/>
              </w:rPr>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and Community</w:t>
            </w:r>
            <w:r w:rsidDel="00000000" w:rsidR="00000000" w:rsidRPr="00000000">
              <w:rPr>
                <w:rtl w:val="0"/>
              </w:rPr>
            </w:r>
          </w:p>
        </w:tc>
      </w:tr>
      <w:tr>
        <w:trPr>
          <w:trHeight w:val="83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and join events.</w:t>
            </w:r>
            <w:r w:rsidDel="00000000" w:rsidR="00000000" w:rsidRPr="00000000">
              <w:rPr>
                <w:rtl w:val="0"/>
              </w:rPr>
            </w:r>
          </w:p>
        </w:tc>
      </w:tr>
    </w:tbl>
    <w:p w:rsidR="00000000" w:rsidDel="00000000" w:rsidP="00000000" w:rsidRDefault="00000000" w:rsidRPr="00000000" w14:paraId="0000023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0"/>
        <w:tblW w:w="10496.000000000002" w:type="dxa"/>
        <w:jc w:val="left"/>
        <w:tblInd w:w="-550.0" w:type="dxa"/>
        <w:tblLayout w:type="fixed"/>
        <w:tblLook w:val="0400"/>
      </w:tblPr>
      <w:tblGrid>
        <w:gridCol w:w="9272"/>
        <w:gridCol w:w="1224"/>
        <w:tblGridChange w:id="0">
          <w:tblGrid>
            <w:gridCol w:w="9272"/>
            <w:gridCol w:w="1224"/>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Viewable scholarship opportunities for Students.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14</w:t>
            </w:r>
            <w:r w:rsidDel="00000000" w:rsidR="00000000" w:rsidRPr="00000000">
              <w:rPr>
                <w:rtl w:val="0"/>
              </w:rPr>
            </w:r>
          </w:p>
        </w:tc>
      </w:tr>
      <w:tr>
        <w:trPr>
          <w:trHeight w:val="44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w:t>
            </w:r>
            <w:r w:rsidDel="00000000" w:rsidR="00000000" w:rsidRPr="00000000">
              <w:rPr>
                <w:rtl w:val="0"/>
              </w:rPr>
            </w:r>
          </w:p>
        </w:tc>
      </w:tr>
      <w:tr>
        <w:trPr>
          <w:trHeight w:val="61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apply and view scholarships.</w:t>
            </w:r>
            <w:r w:rsidDel="00000000" w:rsidR="00000000" w:rsidRPr="00000000">
              <w:rPr>
                <w:rtl w:val="0"/>
              </w:rPr>
            </w:r>
          </w:p>
        </w:tc>
      </w:tr>
    </w:tbl>
    <w:p w:rsidR="00000000" w:rsidDel="00000000" w:rsidP="00000000" w:rsidRDefault="00000000" w:rsidRPr="00000000" w14:paraId="00000245">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1"/>
        <w:tblW w:w="10555.0" w:type="dxa"/>
        <w:jc w:val="left"/>
        <w:tblInd w:w="0.0" w:type="dxa"/>
        <w:tblLayout w:type="fixed"/>
        <w:tblLook w:val="0400"/>
      </w:tblPr>
      <w:tblGrid>
        <w:gridCol w:w="9823"/>
        <w:gridCol w:w="732"/>
        <w:tblGridChange w:id="0">
          <w:tblGrid>
            <w:gridCol w:w="9823"/>
            <w:gridCol w:w="732"/>
          </w:tblGrid>
        </w:tblGridChange>
      </w:tblGrid>
      <w:tr>
        <w:trPr>
          <w:trHeight w:val="81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Accessible forms for Graduate students to find research and funding opportunities (internal and external).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15</w:t>
            </w:r>
            <w:r w:rsidDel="00000000" w:rsidR="00000000" w:rsidRPr="00000000">
              <w:rPr>
                <w:rtl w:val="0"/>
              </w:rPr>
            </w:r>
          </w:p>
        </w:tc>
      </w:tr>
      <w:tr>
        <w:trPr>
          <w:trHeight w:val="58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w:t>
            </w:r>
            <w:r w:rsidDel="00000000" w:rsidR="00000000" w:rsidRPr="00000000">
              <w:rPr>
                <w:rtl w:val="0"/>
              </w:rPr>
            </w:r>
          </w:p>
        </w:tc>
      </w:tr>
      <w:tr>
        <w:trPr>
          <w:trHeight w:val="81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apply and view scholarships.</w:t>
            </w:r>
            <w:r w:rsidDel="00000000" w:rsidR="00000000" w:rsidRPr="00000000">
              <w:rPr>
                <w:rtl w:val="0"/>
              </w:rPr>
            </w:r>
          </w:p>
        </w:tc>
      </w:tr>
    </w:tbl>
    <w:p w:rsidR="00000000" w:rsidDel="00000000" w:rsidP="00000000" w:rsidRDefault="00000000" w:rsidRPr="00000000" w14:paraId="0000024C">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2"/>
        <w:tblW w:w="10160.0" w:type="dxa"/>
        <w:jc w:val="left"/>
        <w:tblInd w:w="0.0" w:type="dxa"/>
        <w:tblLayout w:type="fixed"/>
        <w:tblLook w:val="0400"/>
      </w:tblPr>
      <w:tblGrid>
        <w:gridCol w:w="9453"/>
        <w:gridCol w:w="707"/>
        <w:tblGridChange w:id="0">
          <w:tblGrid>
            <w:gridCol w:w="9453"/>
            <w:gridCol w:w="707"/>
          </w:tblGrid>
        </w:tblGridChange>
      </w:tblGrid>
      <w:tr>
        <w:trPr>
          <w:trHeight w:val="76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Accessible forms for Undergraduate students to find research and funding opportunities (internal and external).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16</w:t>
            </w:r>
            <w:r w:rsidDel="00000000" w:rsidR="00000000" w:rsidRPr="00000000">
              <w:rPr>
                <w:rtl w:val="0"/>
              </w:rPr>
            </w:r>
          </w:p>
        </w:tc>
      </w:tr>
      <w:tr>
        <w:trPr>
          <w:trHeight w:val="55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w:t>
            </w:r>
            <w:r w:rsidDel="00000000" w:rsidR="00000000" w:rsidRPr="00000000">
              <w:rPr>
                <w:rtl w:val="0"/>
              </w:rPr>
            </w:r>
          </w:p>
        </w:tc>
      </w:tr>
      <w:tr>
        <w:trPr>
          <w:trHeight w:val="76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find research and funding opportunities. </w:t>
            </w:r>
            <w:r w:rsidDel="00000000" w:rsidR="00000000" w:rsidRPr="00000000">
              <w:rPr>
                <w:rtl w:val="0"/>
              </w:rPr>
            </w:r>
          </w:p>
        </w:tc>
      </w:tr>
      <w:tr>
        <w:trPr>
          <w:trHeight w:val="7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Allow administrators to track current Projects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17</w:t>
            </w:r>
            <w:r w:rsidDel="00000000" w:rsidR="00000000" w:rsidRPr="00000000">
              <w:rPr>
                <w:rtl w:val="0"/>
              </w:rPr>
            </w:r>
          </w:p>
        </w:tc>
      </w:tr>
      <w:tr>
        <w:trPr>
          <w:trHeight w:val="57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Administrators</w:t>
            </w:r>
            <w:r w:rsidDel="00000000" w:rsidR="00000000" w:rsidRPr="00000000">
              <w:rPr>
                <w:rtl w:val="0"/>
              </w:rPr>
            </w:r>
          </w:p>
        </w:tc>
      </w:tr>
      <w:tr>
        <w:trPr>
          <w:trHeight w:val="79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track current projects.</w:t>
            </w:r>
            <w:r w:rsidDel="00000000" w:rsidR="00000000" w:rsidRPr="00000000">
              <w:rPr>
                <w:rtl w:val="0"/>
              </w:rPr>
            </w:r>
          </w:p>
        </w:tc>
      </w:tr>
    </w:tbl>
    <w:p w:rsidR="00000000" w:rsidDel="00000000" w:rsidP="00000000" w:rsidRDefault="00000000" w:rsidRPr="00000000" w14:paraId="00000259">
      <w:pPr>
        <w:spacing w:after="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25A">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3"/>
        <w:tblW w:w="10223.0" w:type="dxa"/>
        <w:jc w:val="left"/>
        <w:tblInd w:w="-421.0" w:type="dxa"/>
        <w:tblLayout w:type="fixed"/>
        <w:tblLook w:val="0400"/>
      </w:tblPr>
      <w:tblGrid>
        <w:gridCol w:w="9505"/>
        <w:gridCol w:w="718"/>
        <w:tblGridChange w:id="0">
          <w:tblGrid>
            <w:gridCol w:w="9505"/>
            <w:gridCol w:w="718"/>
          </w:tblGrid>
        </w:tblGridChange>
      </w:tblGrid>
      <w:tr>
        <w:trPr>
          <w:trHeight w:val="779"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Editable form for collaborative efforts within the University of Louisville’s different centers and institutes.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18</w:t>
            </w:r>
            <w:r w:rsidDel="00000000" w:rsidR="00000000" w:rsidRPr="00000000">
              <w:rPr>
                <w:rtl w:val="0"/>
              </w:rPr>
            </w:r>
          </w:p>
        </w:tc>
      </w:tr>
      <w:tr>
        <w:trPr>
          <w:trHeight w:val="56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and Community</w:t>
            </w:r>
            <w:r w:rsidDel="00000000" w:rsidR="00000000" w:rsidRPr="00000000">
              <w:rPr>
                <w:rtl w:val="0"/>
              </w:rPr>
            </w:r>
          </w:p>
        </w:tc>
      </w:tr>
      <w:tr>
        <w:trPr>
          <w:trHeight w:val="779"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collaborative parts of the site.</w:t>
            </w:r>
            <w:r w:rsidDel="00000000" w:rsidR="00000000" w:rsidRPr="00000000">
              <w:rPr>
                <w:rtl w:val="0"/>
              </w:rPr>
            </w:r>
          </w:p>
        </w:tc>
      </w:tr>
    </w:tbl>
    <w:p w:rsidR="00000000" w:rsidDel="00000000" w:rsidP="00000000" w:rsidRDefault="00000000" w:rsidRPr="00000000" w14:paraId="0000026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4"/>
        <w:tblW w:w="10287.0" w:type="dxa"/>
        <w:jc w:val="center"/>
        <w:tblLayout w:type="fixed"/>
        <w:tblLook w:val="0400"/>
      </w:tblPr>
      <w:tblGrid>
        <w:gridCol w:w="9050"/>
        <w:gridCol w:w="1237"/>
        <w:tblGridChange w:id="0">
          <w:tblGrid>
            <w:gridCol w:w="9050"/>
            <w:gridCol w:w="1237"/>
          </w:tblGrid>
        </w:tblGridChange>
      </w:tblGrid>
      <w:tr>
        <w:trPr>
          <w:trHeight w:val="97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Undergraduate students funding opportunities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19</w:t>
            </w:r>
            <w:r w:rsidDel="00000000" w:rsidR="00000000" w:rsidRPr="00000000">
              <w:rPr>
                <w:rtl w:val="0"/>
              </w:rPr>
            </w:r>
          </w:p>
        </w:tc>
      </w:tr>
      <w:tr>
        <w:trPr>
          <w:trHeight w:val="61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w:t>
            </w:r>
            <w:r w:rsidDel="00000000" w:rsidR="00000000" w:rsidRPr="00000000">
              <w:rPr>
                <w:rtl w:val="0"/>
              </w:rPr>
            </w:r>
          </w:p>
        </w:tc>
      </w:tr>
      <w:tr>
        <w:trPr>
          <w:trHeight w:val="85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fund opportunities for undergraduates. </w:t>
            </w:r>
            <w:r w:rsidDel="00000000" w:rsidR="00000000" w:rsidRPr="00000000">
              <w:rPr>
                <w:rtl w:val="0"/>
              </w:rPr>
            </w:r>
          </w:p>
        </w:tc>
      </w:tr>
    </w:tbl>
    <w:p w:rsidR="00000000" w:rsidDel="00000000" w:rsidP="00000000" w:rsidRDefault="00000000" w:rsidRPr="00000000" w14:paraId="00000268">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5"/>
        <w:tblW w:w="9936.0" w:type="dxa"/>
        <w:jc w:val="left"/>
        <w:tblInd w:w="0.0" w:type="dxa"/>
        <w:tblLayout w:type="fixed"/>
        <w:tblLook w:val="0400"/>
      </w:tblPr>
      <w:tblGrid>
        <w:gridCol w:w="8624"/>
        <w:gridCol w:w="1312"/>
        <w:tblGridChange w:id="0">
          <w:tblGrid>
            <w:gridCol w:w="8624"/>
            <w:gridCol w:w="1312"/>
          </w:tblGrid>
        </w:tblGridChange>
      </w:tblGrid>
      <w:tr>
        <w:trPr>
          <w:trHeight w:val="81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Provide Licensing Collaboration Forms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20</w:t>
            </w:r>
            <w:r w:rsidDel="00000000" w:rsidR="00000000" w:rsidRPr="00000000">
              <w:rPr>
                <w:rtl w:val="0"/>
              </w:rPr>
            </w:r>
          </w:p>
        </w:tc>
      </w:tr>
      <w:tr>
        <w:trPr>
          <w:trHeight w:val="58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81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collaborative forms on the site.</w:t>
            </w:r>
            <w:r w:rsidDel="00000000" w:rsidR="00000000" w:rsidRPr="00000000">
              <w:rPr>
                <w:rtl w:val="0"/>
              </w:rPr>
            </w:r>
          </w:p>
        </w:tc>
      </w:tr>
    </w:tbl>
    <w:p w:rsidR="00000000" w:rsidDel="00000000" w:rsidP="00000000" w:rsidRDefault="00000000" w:rsidRPr="00000000" w14:paraId="0000026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6"/>
        <w:tblW w:w="9939.0" w:type="dxa"/>
        <w:jc w:val="left"/>
        <w:tblInd w:w="0.0" w:type="dxa"/>
        <w:tblLayout w:type="fixed"/>
        <w:tblLook w:val="0400"/>
      </w:tblPr>
      <w:tblGrid>
        <w:gridCol w:w="8788"/>
        <w:gridCol w:w="1151"/>
        <w:tblGridChange w:id="0">
          <w:tblGrid>
            <w:gridCol w:w="8788"/>
            <w:gridCol w:w="1151"/>
          </w:tblGrid>
        </w:tblGridChange>
      </w:tblGrid>
      <w:tr>
        <w:trPr>
          <w:trHeight w:val="771"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Provide Startup Partnership/Collaboration Forms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21</w:t>
            </w:r>
            <w:r w:rsidDel="00000000" w:rsidR="00000000" w:rsidRPr="00000000">
              <w:rPr>
                <w:rtl w:val="0"/>
              </w:rPr>
            </w:r>
          </w:p>
        </w:tc>
      </w:tr>
      <w:tr>
        <w:trPr>
          <w:trHeight w:val="55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7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collaborative forms for partnerships on the site.</w:t>
            </w:r>
            <w:r w:rsidDel="00000000" w:rsidR="00000000" w:rsidRPr="00000000">
              <w:rPr>
                <w:rtl w:val="0"/>
              </w:rPr>
            </w:r>
          </w:p>
        </w:tc>
      </w:tr>
    </w:tbl>
    <w:p w:rsidR="00000000" w:rsidDel="00000000" w:rsidP="00000000" w:rsidRDefault="00000000" w:rsidRPr="00000000" w14:paraId="0000027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7"/>
        <w:tblW w:w="9945.0" w:type="dxa"/>
        <w:jc w:val="left"/>
        <w:tblInd w:w="-45.0" w:type="dxa"/>
        <w:tblLayout w:type="fixed"/>
        <w:tblLook w:val="0400"/>
      </w:tblPr>
      <w:tblGrid>
        <w:gridCol w:w="9255"/>
        <w:gridCol w:w="690"/>
        <w:tblGridChange w:id="0">
          <w:tblGrid>
            <w:gridCol w:w="9255"/>
            <w:gridCol w:w="690"/>
          </w:tblGrid>
        </w:tblGridChange>
      </w:tblGrid>
      <w:tr>
        <w:trPr>
          <w:trHeight w:val="80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Will provide accessible forms for Graduate students to find research and funding opportunities (internal and external)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22</w:t>
            </w:r>
            <w:r w:rsidDel="00000000" w:rsidR="00000000" w:rsidRPr="00000000">
              <w:rPr>
                <w:rtl w:val="0"/>
              </w:rPr>
            </w:r>
          </w:p>
        </w:tc>
      </w:tr>
      <w:tr>
        <w:trPr>
          <w:trHeight w:val="58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and Community</w:t>
            </w:r>
            <w:r w:rsidDel="00000000" w:rsidR="00000000" w:rsidRPr="00000000">
              <w:rPr>
                <w:rtl w:val="0"/>
              </w:rPr>
            </w:r>
          </w:p>
        </w:tc>
      </w:tr>
      <w:tr>
        <w:trPr>
          <w:trHeight w:val="808"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access forms for funding opportunities. </w:t>
            </w:r>
            <w:r w:rsidDel="00000000" w:rsidR="00000000" w:rsidRPr="00000000">
              <w:rPr>
                <w:rtl w:val="0"/>
              </w:rPr>
            </w:r>
          </w:p>
        </w:tc>
      </w:tr>
    </w:tbl>
    <w:p w:rsidR="00000000" w:rsidDel="00000000" w:rsidP="00000000" w:rsidRDefault="00000000" w:rsidRPr="00000000" w14:paraId="000002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8"/>
        <w:tblW w:w="10035.0" w:type="dxa"/>
        <w:jc w:val="left"/>
        <w:tblInd w:w="0.0" w:type="dxa"/>
        <w:tblLayout w:type="fixed"/>
        <w:tblLook w:val="0400"/>
      </w:tblPr>
      <w:tblGrid>
        <w:gridCol w:w="8715"/>
        <w:gridCol w:w="1320"/>
        <w:tblGridChange w:id="0">
          <w:tblGrid>
            <w:gridCol w:w="8715"/>
            <w:gridCol w:w="1320"/>
          </w:tblGrid>
        </w:tblGridChange>
      </w:tblGrid>
      <w:tr>
        <w:trPr>
          <w:trHeight w:val="78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The system will manage current Projects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23</w:t>
            </w:r>
            <w:r w:rsidDel="00000000" w:rsidR="00000000" w:rsidRPr="00000000">
              <w:rPr>
                <w:rtl w:val="0"/>
              </w:rPr>
            </w:r>
          </w:p>
        </w:tc>
      </w:tr>
      <w:tr>
        <w:trPr>
          <w:trHeight w:val="56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8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make adjustments to projects as necessary once approved. </w:t>
            </w:r>
            <w:r w:rsidDel="00000000" w:rsidR="00000000" w:rsidRPr="00000000">
              <w:rPr>
                <w:rtl w:val="0"/>
              </w:rPr>
            </w:r>
          </w:p>
        </w:tc>
      </w:tr>
    </w:tbl>
    <w:p w:rsidR="00000000" w:rsidDel="00000000" w:rsidP="00000000" w:rsidRDefault="00000000" w:rsidRPr="00000000" w14:paraId="0000028D">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29"/>
        <w:tblW w:w="9931.0" w:type="dxa"/>
        <w:jc w:val="left"/>
        <w:tblInd w:w="0.0" w:type="dxa"/>
        <w:tblLayout w:type="fixed"/>
        <w:tblLook w:val="0400"/>
      </w:tblPr>
      <w:tblGrid>
        <w:gridCol w:w="9114"/>
        <w:gridCol w:w="817"/>
        <w:tblGridChange w:id="0">
          <w:tblGrid>
            <w:gridCol w:w="9114"/>
            <w:gridCol w:w="817"/>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The system will allow administrators to create industry and community contacts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24</w:t>
            </w:r>
            <w:r w:rsidDel="00000000" w:rsidR="00000000" w:rsidRPr="00000000">
              <w:rPr>
                <w:rtl w:val="0"/>
              </w:rPr>
            </w:r>
          </w:p>
        </w:tc>
      </w:tr>
      <w:tr>
        <w:trPr>
          <w:trHeight w:val="54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Admin, and Community</w:t>
            </w:r>
            <w:r w:rsidDel="00000000" w:rsidR="00000000" w:rsidRPr="00000000">
              <w:rPr>
                <w:rtl w:val="0"/>
              </w:rPr>
            </w:r>
          </w:p>
        </w:tc>
      </w:tr>
      <w:tr>
        <w:trPr>
          <w:trHeight w:val="755"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the contact list once approved by administration. </w:t>
            </w:r>
            <w:r w:rsidDel="00000000" w:rsidR="00000000" w:rsidRPr="00000000">
              <w:rPr>
                <w:rtl w:val="0"/>
              </w:rPr>
            </w:r>
          </w:p>
        </w:tc>
      </w:tr>
    </w:tbl>
    <w:p w:rsidR="00000000" w:rsidDel="00000000" w:rsidP="00000000" w:rsidRDefault="00000000" w:rsidRPr="00000000" w14:paraId="00000294">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0"/>
        <w:tblW w:w="9969.0" w:type="dxa"/>
        <w:jc w:val="left"/>
        <w:tblInd w:w="0.0" w:type="dxa"/>
        <w:tblLayout w:type="fixed"/>
        <w:tblLook w:val="0400"/>
      </w:tblPr>
      <w:tblGrid>
        <w:gridCol w:w="9271"/>
        <w:gridCol w:w="698"/>
        <w:tblGridChange w:id="0">
          <w:tblGrid>
            <w:gridCol w:w="9271"/>
            <w:gridCol w:w="698"/>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The system will allow for collaborative efforts within the University of Louisville’s different centers and institutes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25</w:t>
            </w:r>
            <w:r w:rsidDel="00000000" w:rsidR="00000000" w:rsidRPr="00000000">
              <w:rPr>
                <w:rtl w:val="0"/>
              </w:rPr>
            </w:r>
          </w:p>
        </w:tc>
      </w:tr>
      <w:tr>
        <w:trPr>
          <w:trHeight w:val="562"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collaborative parts of the site.</w:t>
            </w:r>
            <w:r w:rsidDel="00000000" w:rsidR="00000000" w:rsidRPr="00000000">
              <w:rPr>
                <w:rtl w:val="0"/>
              </w:rPr>
            </w:r>
          </w:p>
        </w:tc>
      </w:tr>
      <w:tr>
        <w:trPr>
          <w:trHeight w:val="73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System will include a sign-up form for the community to work with.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240" w:before="24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26</w:t>
            </w:r>
          </w:p>
        </w:tc>
      </w:tr>
      <w:tr>
        <w:trPr>
          <w:trHeight w:val="528"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73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sign-up opportunities on the website. </w:t>
            </w:r>
            <w:r w:rsidDel="00000000" w:rsidR="00000000" w:rsidRPr="00000000">
              <w:rPr>
                <w:rtl w:val="0"/>
              </w:rPr>
            </w:r>
          </w:p>
        </w:tc>
      </w:tr>
    </w:tbl>
    <w:p w:rsidR="00000000" w:rsidDel="00000000" w:rsidP="00000000" w:rsidRDefault="00000000" w:rsidRPr="00000000" w14:paraId="000002A1">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1"/>
        <w:tblW w:w="9991.0" w:type="dxa"/>
        <w:jc w:val="left"/>
        <w:tblInd w:w="0.0" w:type="dxa"/>
        <w:tblLayout w:type="fixed"/>
        <w:tblLook w:val="0400"/>
      </w:tblPr>
      <w:tblGrid>
        <w:gridCol w:w="9167"/>
        <w:gridCol w:w="824"/>
        <w:tblGridChange w:id="0">
          <w:tblGrid>
            <w:gridCol w:w="9167"/>
            <w:gridCol w:w="824"/>
          </w:tblGrid>
        </w:tblGridChange>
      </w:tblGrid>
      <w:tr>
        <w:trPr>
          <w:trHeight w:val="61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System will integrate current security measures provided by University of Louisville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27</w:t>
            </w:r>
            <w:r w:rsidDel="00000000" w:rsidR="00000000" w:rsidRPr="00000000">
              <w:rPr>
                <w:rtl w:val="0"/>
              </w:rPr>
            </w:r>
          </w:p>
        </w:tc>
      </w:tr>
      <w:tr>
        <w:trPr>
          <w:trHeight w:val="44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61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use the website and store information without being a security risk.</w:t>
            </w:r>
            <w:r w:rsidDel="00000000" w:rsidR="00000000" w:rsidRPr="00000000">
              <w:rPr>
                <w:rtl w:val="0"/>
              </w:rPr>
            </w:r>
          </w:p>
        </w:tc>
      </w:tr>
    </w:tbl>
    <w:p w:rsidR="00000000" w:rsidDel="00000000" w:rsidP="00000000" w:rsidRDefault="00000000" w:rsidRPr="00000000" w14:paraId="000002A8">
      <w:pPr>
        <w:spacing w:after="240" w:line="240" w:lineRule="auto"/>
        <w:rPr>
          <w:rFonts w:ascii="Times New Roman" w:cs="Times New Roman" w:eastAsia="Times New Roman" w:hAnsi="Times New Roman"/>
          <w:sz w:val="20"/>
          <w:szCs w:val="20"/>
        </w:rPr>
      </w:pPr>
      <w:r w:rsidDel="00000000" w:rsidR="00000000" w:rsidRPr="00000000">
        <w:rPr>
          <w:rtl w:val="0"/>
        </w:rPr>
      </w:r>
    </w:p>
    <w:tbl>
      <w:tblPr>
        <w:tblStyle w:val="Table32"/>
        <w:tblW w:w="10006.0" w:type="dxa"/>
        <w:jc w:val="left"/>
        <w:tblInd w:w="0.0" w:type="dxa"/>
        <w:tblLayout w:type="fixed"/>
        <w:tblLook w:val="0400"/>
      </w:tblPr>
      <w:tblGrid>
        <w:gridCol w:w="9029"/>
        <w:gridCol w:w="977"/>
        <w:tblGridChange w:id="0">
          <w:tblGrid>
            <w:gridCol w:w="9029"/>
            <w:gridCol w:w="977"/>
          </w:tblGrid>
        </w:tblGridChange>
      </w:tblGrid>
      <w:tr>
        <w:trPr>
          <w:trHeight w:val="816"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The system will have good news and funding newsletters Forms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28</w:t>
            </w:r>
            <w:r w:rsidDel="00000000" w:rsidR="00000000" w:rsidRPr="00000000">
              <w:rPr>
                <w:rtl w:val="0"/>
              </w:rPr>
            </w:r>
          </w:p>
        </w:tc>
      </w:tr>
      <w:tr>
        <w:trPr>
          <w:trHeight w:val="58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81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view funding forms on the website.</w:t>
            </w:r>
            <w:r w:rsidDel="00000000" w:rsidR="00000000" w:rsidRPr="00000000">
              <w:rPr>
                <w:rtl w:val="0"/>
              </w:rPr>
            </w:r>
          </w:p>
        </w:tc>
      </w:tr>
    </w:tbl>
    <w:p w:rsidR="00000000" w:rsidDel="00000000" w:rsidP="00000000" w:rsidRDefault="00000000" w:rsidRPr="00000000" w14:paraId="000002A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3"/>
        <w:tblW w:w="9994.0" w:type="dxa"/>
        <w:jc w:val="left"/>
        <w:tblInd w:w="0.0" w:type="dxa"/>
        <w:tblLayout w:type="fixed"/>
        <w:tblLook w:val="0400"/>
      </w:tblPr>
      <w:tblGrid>
        <w:gridCol w:w="9081"/>
        <w:gridCol w:w="913"/>
        <w:tblGridChange w:id="0">
          <w:tblGrid>
            <w:gridCol w:w="9081"/>
            <w:gridCol w:w="913"/>
          </w:tblGrid>
        </w:tblGridChange>
      </w:tblGrid>
      <w:tr>
        <w:trPr>
          <w:trHeight w:val="884"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System’s Landing Page will be subdivided into four main stakeholders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29</w:t>
            </w:r>
            <w:r w:rsidDel="00000000" w:rsidR="00000000" w:rsidRPr="00000000">
              <w:rPr>
                <w:rtl w:val="0"/>
              </w:rPr>
            </w:r>
          </w:p>
        </w:tc>
      </w:tr>
      <w:tr>
        <w:trPr>
          <w:trHeight w:val="63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Researcher, and Community</w:t>
            </w:r>
            <w:r w:rsidDel="00000000" w:rsidR="00000000" w:rsidRPr="00000000">
              <w:rPr>
                <w:rtl w:val="0"/>
              </w:rPr>
            </w:r>
          </w:p>
        </w:tc>
      </w:tr>
      <w:tr>
        <w:trPr>
          <w:trHeight w:val="884"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navigate to their specific material as needed. </w:t>
            </w:r>
            <w:r w:rsidDel="00000000" w:rsidR="00000000" w:rsidRPr="00000000">
              <w:rPr>
                <w:rtl w:val="0"/>
              </w:rPr>
            </w:r>
          </w:p>
        </w:tc>
      </w:tr>
    </w:tbl>
    <w:p w:rsidR="00000000" w:rsidDel="00000000" w:rsidP="00000000" w:rsidRDefault="00000000" w:rsidRPr="00000000" w14:paraId="000002B6">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8">
      <w:pPr>
        <w:spacing w:after="240" w:line="240" w:lineRule="auto"/>
        <w:rPr>
          <w:rFonts w:ascii="Times New Roman" w:cs="Times New Roman" w:eastAsia="Times New Roman" w:hAnsi="Times New Roman"/>
          <w:sz w:val="20"/>
          <w:szCs w:val="20"/>
        </w:rPr>
      </w:pPr>
      <w:r w:rsidDel="00000000" w:rsidR="00000000" w:rsidRPr="00000000">
        <w:rPr>
          <w:rtl w:val="0"/>
        </w:rPr>
      </w:r>
    </w:p>
    <w:tbl>
      <w:tblPr>
        <w:tblStyle w:val="Table34"/>
        <w:tblW w:w="10996.0" w:type="dxa"/>
        <w:jc w:val="left"/>
        <w:tblInd w:w="0.0" w:type="dxa"/>
        <w:tblLayout w:type="fixed"/>
        <w:tblLook w:val="0400"/>
      </w:tblPr>
      <w:tblGrid>
        <w:gridCol w:w="10036"/>
        <w:gridCol w:w="960"/>
        <w:tblGridChange w:id="0">
          <w:tblGrid>
            <w:gridCol w:w="10036"/>
            <w:gridCol w:w="960"/>
          </w:tblGrid>
        </w:tblGridChange>
      </w:tblGrid>
      <w:tr>
        <w:trPr>
          <w:trHeight w:val="57"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System will maintain Twitter news widget for University Twitter Activities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30</w:t>
            </w:r>
            <w:r w:rsidDel="00000000" w:rsidR="00000000" w:rsidRPr="00000000">
              <w:rPr>
                <w:rtl w:val="0"/>
              </w:rPr>
            </w:r>
          </w:p>
        </w:tc>
      </w:tr>
      <w:tr>
        <w:trPr>
          <w:trHeight w:val="4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and Community</w:t>
            </w:r>
            <w:r w:rsidDel="00000000" w:rsidR="00000000" w:rsidRPr="00000000">
              <w:rPr>
                <w:rtl w:val="0"/>
              </w:rPr>
            </w:r>
          </w:p>
        </w:tc>
      </w:tr>
      <w:tr>
        <w:trPr>
          <w:trHeight w:val="5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and post to social media. </w:t>
            </w:r>
            <w:r w:rsidDel="00000000" w:rsidR="00000000" w:rsidRPr="00000000">
              <w:rPr>
                <w:rtl w:val="0"/>
              </w:rPr>
            </w:r>
          </w:p>
        </w:tc>
      </w:tr>
    </w:tbl>
    <w:p w:rsidR="00000000" w:rsidDel="00000000" w:rsidP="00000000" w:rsidRDefault="00000000" w:rsidRPr="00000000" w14:paraId="000002B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5"/>
        <w:tblW w:w="10841.0" w:type="dxa"/>
        <w:jc w:val="center"/>
        <w:tblLayout w:type="fixed"/>
        <w:tblLook w:val="0400"/>
      </w:tblPr>
      <w:tblGrid>
        <w:gridCol w:w="9196"/>
        <w:gridCol w:w="1645"/>
        <w:tblGridChange w:id="0">
          <w:tblGrid>
            <w:gridCol w:w="9196"/>
            <w:gridCol w:w="1645"/>
          </w:tblGrid>
        </w:tblGridChange>
      </w:tblGrid>
      <w:tr>
        <w:trPr>
          <w:trHeight w:val="483"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Create Legal Guideline Portal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31</w:t>
            </w:r>
            <w:r w:rsidDel="00000000" w:rsidR="00000000" w:rsidRPr="00000000">
              <w:rPr>
                <w:rtl w:val="0"/>
              </w:rPr>
            </w:r>
          </w:p>
        </w:tc>
      </w:tr>
      <w:tr>
        <w:trPr>
          <w:trHeight w:val="347"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Students, Industry, and Community</w:t>
            </w:r>
            <w:r w:rsidDel="00000000" w:rsidR="00000000" w:rsidRPr="00000000">
              <w:rPr>
                <w:rtl w:val="0"/>
              </w:rPr>
            </w:r>
          </w:p>
        </w:tc>
      </w:tr>
      <w:tr>
        <w:trPr>
          <w:trHeight w:val="483"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the legal guidelines. </w:t>
            </w:r>
            <w:r w:rsidDel="00000000" w:rsidR="00000000" w:rsidRPr="00000000">
              <w:rPr>
                <w:rtl w:val="0"/>
              </w:rPr>
            </w:r>
          </w:p>
        </w:tc>
      </w:tr>
    </w:tbl>
    <w:p w:rsidR="00000000" w:rsidDel="00000000" w:rsidP="00000000" w:rsidRDefault="00000000" w:rsidRPr="00000000" w14:paraId="000002C6">
      <w:pPr>
        <w:spacing w:after="240" w:line="240" w:lineRule="auto"/>
        <w:rPr>
          <w:rFonts w:ascii="Times New Roman" w:cs="Times New Roman" w:eastAsia="Times New Roman" w:hAnsi="Times New Roman"/>
          <w:sz w:val="20"/>
          <w:szCs w:val="20"/>
        </w:rPr>
      </w:pPr>
      <w:r w:rsidDel="00000000" w:rsidR="00000000" w:rsidRPr="00000000">
        <w:rPr>
          <w:rtl w:val="0"/>
        </w:rPr>
      </w:r>
    </w:p>
    <w:tbl>
      <w:tblPr>
        <w:tblStyle w:val="Table36"/>
        <w:tblW w:w="10870.0" w:type="dxa"/>
        <w:jc w:val="left"/>
        <w:tblInd w:w="-680.0" w:type="dxa"/>
        <w:tblLayout w:type="fixed"/>
        <w:tblLook w:val="0400"/>
      </w:tblPr>
      <w:tblGrid>
        <w:gridCol w:w="9361"/>
        <w:gridCol w:w="1509"/>
        <w:tblGridChange w:id="0">
          <w:tblGrid>
            <w:gridCol w:w="9361"/>
            <w:gridCol w:w="1509"/>
          </w:tblGrid>
        </w:tblGridChange>
      </w:tblGrid>
      <w:tr>
        <w:trPr>
          <w:trHeight w:val="848"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Maintenance of Current Lead Flows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32</w:t>
            </w:r>
            <w:r w:rsidDel="00000000" w:rsidR="00000000" w:rsidRPr="00000000">
              <w:rPr>
                <w:rtl w:val="0"/>
              </w:rPr>
            </w:r>
          </w:p>
        </w:tc>
      </w:tr>
      <w:tr>
        <w:trPr>
          <w:trHeight w:val="611"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Admin</w:t>
            </w:r>
            <w:r w:rsidDel="00000000" w:rsidR="00000000" w:rsidRPr="00000000">
              <w:rPr>
                <w:rtl w:val="0"/>
              </w:rPr>
            </w:r>
          </w:p>
        </w:tc>
      </w:tr>
      <w:tr>
        <w:trPr>
          <w:trHeight w:val="848"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view and edit current lead flows. </w:t>
            </w:r>
            <w:r w:rsidDel="00000000" w:rsidR="00000000" w:rsidRPr="00000000">
              <w:rPr>
                <w:rtl w:val="0"/>
              </w:rPr>
            </w:r>
          </w:p>
        </w:tc>
      </w:tr>
    </w:tbl>
    <w:p w:rsidR="00000000" w:rsidDel="00000000" w:rsidP="00000000" w:rsidRDefault="00000000" w:rsidRPr="00000000" w14:paraId="000002C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37"/>
        <w:tblW w:w="10563.0" w:type="dxa"/>
        <w:jc w:val="center"/>
        <w:tblLayout w:type="fixed"/>
        <w:tblLook w:val="0400"/>
      </w:tblPr>
      <w:tblGrid>
        <w:gridCol w:w="9378"/>
        <w:gridCol w:w="1185"/>
        <w:tblGridChange w:id="0">
          <w:tblGrid>
            <w:gridCol w:w="9378"/>
            <w:gridCol w:w="1185"/>
          </w:tblGrid>
        </w:tblGridChange>
      </w:tblGrid>
      <w:tr>
        <w:trPr>
          <w:trHeight w:val="856"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Use Case Name: </w:t>
            </w:r>
            <w:r w:rsidDel="00000000" w:rsidR="00000000" w:rsidRPr="00000000">
              <w:rPr>
                <w:rFonts w:ascii="Times New Roman" w:cs="Times New Roman" w:eastAsia="Times New Roman" w:hAnsi="Times New Roman"/>
                <w:color w:val="000000"/>
                <w:sz w:val="20"/>
                <w:szCs w:val="20"/>
                <w:rtl w:val="0"/>
              </w:rPr>
              <w:t xml:space="preserve"> If project is canceled, Admins can delete the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ID:</w:t>
            </w:r>
            <w:r w:rsidDel="00000000" w:rsidR="00000000" w:rsidRPr="00000000">
              <w:rPr>
                <w:rFonts w:ascii="Times New Roman" w:cs="Times New Roman" w:eastAsia="Times New Roman" w:hAnsi="Times New Roman"/>
                <w:color w:val="000000"/>
                <w:sz w:val="20"/>
                <w:szCs w:val="20"/>
                <w:rtl w:val="0"/>
              </w:rPr>
              <w:t xml:space="preserve"> 33</w:t>
            </w:r>
            <w:r w:rsidDel="00000000" w:rsidR="00000000" w:rsidRPr="00000000">
              <w:rPr>
                <w:rtl w:val="0"/>
              </w:rPr>
            </w:r>
          </w:p>
        </w:tc>
      </w:tr>
      <w:tr>
        <w:trPr>
          <w:trHeight w:val="61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Primary Actor(s): </w:t>
            </w:r>
            <w:r w:rsidDel="00000000" w:rsidR="00000000" w:rsidRPr="00000000">
              <w:rPr>
                <w:rFonts w:ascii="Times New Roman" w:cs="Times New Roman" w:eastAsia="Times New Roman" w:hAnsi="Times New Roman"/>
                <w:color w:val="000000"/>
                <w:sz w:val="20"/>
                <w:szCs w:val="20"/>
                <w:rtl w:val="0"/>
              </w:rPr>
              <w:t xml:space="preserve">Admin</w:t>
            </w:r>
            <w:r w:rsidDel="00000000" w:rsidR="00000000" w:rsidRPr="00000000">
              <w:rPr>
                <w:rtl w:val="0"/>
              </w:rPr>
            </w:r>
          </w:p>
        </w:tc>
      </w:tr>
      <w:tr>
        <w:trPr>
          <w:trHeight w:val="856"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Brief Description:</w:t>
            </w:r>
            <w:r w:rsidDel="00000000" w:rsidR="00000000" w:rsidRPr="00000000">
              <w:rPr>
                <w:rFonts w:ascii="Times New Roman" w:cs="Times New Roman" w:eastAsia="Times New Roman" w:hAnsi="Times New Roman"/>
                <w:color w:val="000000"/>
                <w:sz w:val="20"/>
                <w:szCs w:val="20"/>
                <w:rtl w:val="0"/>
              </w:rPr>
              <w:t xml:space="preserve"> This use case will give users the ability to edit and delete projects</w:t>
            </w:r>
            <w:r w:rsidDel="00000000" w:rsidR="00000000" w:rsidRPr="00000000">
              <w:rPr>
                <w:rtl w:val="0"/>
              </w:rPr>
            </w:r>
          </w:p>
        </w:tc>
      </w:tr>
    </w:tbl>
    <w:p w:rsidR="00000000" w:rsidDel="00000000" w:rsidP="00000000" w:rsidRDefault="00000000" w:rsidRPr="00000000" w14:paraId="000002D5">
      <w:pPr>
        <w:spacing w:after="240" w:line="240" w:lineRule="auto"/>
        <w:jc w:val="center"/>
        <w:rPr>
          <w:b w:val="1"/>
          <w:sz w:val="28"/>
          <w:szCs w:val="28"/>
        </w:rPr>
      </w:pPr>
      <w:r w:rsidDel="00000000" w:rsidR="00000000" w:rsidRPr="00000000">
        <w:rPr>
          <w:b w:val="1"/>
          <w:sz w:val="28"/>
          <w:szCs w:val="28"/>
          <w:u w:val="single"/>
          <w:rtl w:val="0"/>
        </w:rPr>
        <w:t xml:space="preserve">Architectural Considerations</w:t>
      </w:r>
      <w:r w:rsidDel="00000000" w:rsidR="00000000" w:rsidRPr="00000000">
        <w:rPr>
          <w:rtl w:val="0"/>
        </w:rPr>
      </w:r>
    </w:p>
    <w:p w:rsidR="00000000" w:rsidDel="00000000" w:rsidP="00000000" w:rsidRDefault="00000000" w:rsidRPr="00000000" w14:paraId="000002D6">
      <w:pPr>
        <w:spacing w:after="240" w:before="240" w:lineRule="auto"/>
        <w:rPr>
          <w:b w:val="1"/>
          <w:sz w:val="20"/>
          <w:szCs w:val="20"/>
        </w:rPr>
      </w:pPr>
      <w:r w:rsidDel="00000000" w:rsidR="00000000" w:rsidRPr="00000000">
        <w:rPr>
          <w:b w:val="1"/>
          <w:sz w:val="20"/>
          <w:szCs w:val="20"/>
          <w:rtl w:val="0"/>
        </w:rPr>
        <w:t xml:space="preserve">Brief:</w:t>
      </w:r>
    </w:p>
    <w:p w:rsidR="00000000" w:rsidDel="00000000" w:rsidP="00000000" w:rsidRDefault="00000000" w:rsidRPr="00000000" w14:paraId="000002D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major architectural components of any system are the software and the hardware. The major software components of the system are identified and then allocated to the various hardware components on which the system will operate. All software systems can be divided into four basic functions. These four functions (data storage, data access logic, application logic, and presentation logic) are the basic building blocks of any application. In our design Microsoft SQL Server 2016 will act as a Database Management System and Plone will act as Content Management System. The three primary hardware components of a system are client computers, servers, and the network that connects them. Client computers are the input/output devices employed by the user and are usually desktop, laptop computers, handheld devices, cell phones, special-purpose terminals, and so on. Servers are typically larger computers that are used to store software and hardware that can be accessed by anyone who has permission. Servers can come in several types: mainframes, minicomputers, and microcomputers. In our case, we will be using the servers already in use by the website. The network that connects the computers can vary in speed from a slow cell phone or modem connection that must be dialed, to medium-speed always-on frame relay networks, to fast always-on broadband connections such as cable. Lastly, security must be considered. Given the University of Louisville guidelines and policies, our design will integrate security and firewall suites provided by the University</w:t>
      </w:r>
    </w:p>
    <w:p w:rsidR="00000000" w:rsidDel="00000000" w:rsidP="00000000" w:rsidRDefault="00000000" w:rsidRPr="00000000" w14:paraId="000002D8">
      <w:pPr>
        <w:spacing w:after="240" w:before="240" w:lineRule="auto"/>
        <w:rPr>
          <w:b w:val="1"/>
          <w:sz w:val="20"/>
          <w:szCs w:val="20"/>
        </w:rPr>
      </w:pPr>
      <w:r w:rsidDel="00000000" w:rsidR="00000000" w:rsidRPr="00000000">
        <w:rPr>
          <w:b w:val="1"/>
          <w:sz w:val="20"/>
          <w:szCs w:val="20"/>
          <w:rtl w:val="0"/>
        </w:rPr>
        <w:t xml:space="preserve">Narration:</w:t>
      </w:r>
    </w:p>
    <w:p w:rsidR="00000000" w:rsidDel="00000000" w:rsidP="00000000" w:rsidRDefault="00000000" w:rsidRPr="00000000" w14:paraId="000002D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connect to websites through multiple platforms.  All Payment and Content Systems will reside behind the firewall to protect content and transactions. The Database system is also placed behind the firewall to better protect the database for injection attacks and protect confidential information.</w:t>
      </w:r>
    </w:p>
    <w:p w:rsidR="00000000" w:rsidDel="00000000" w:rsidP="00000000" w:rsidRDefault="00000000" w:rsidRPr="00000000" w14:paraId="000002DA">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2DB">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6506284" cy="3481767"/>
            <wp:effectExtent b="0" l="0" r="0" t="0"/>
            <wp:docPr id="4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506284" cy="3481767"/>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rPr>
          <w:b w:val="1"/>
          <w:sz w:val="20"/>
          <w:szCs w:val="20"/>
        </w:rPr>
      </w:pPr>
      <w:r w:rsidDel="00000000" w:rsidR="00000000" w:rsidRPr="00000000">
        <w:rPr>
          <w:b w:val="1"/>
          <w:sz w:val="20"/>
          <w:szCs w:val="20"/>
          <w:rtl w:val="0"/>
        </w:rPr>
        <w:t xml:space="preserve">Narration:</w:t>
      </w:r>
    </w:p>
    <w:p w:rsidR="00000000" w:rsidDel="00000000" w:rsidP="00000000" w:rsidRDefault="00000000" w:rsidRPr="00000000" w14:paraId="000002D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brief outline of the systems our group plans to implement in our design. PeopleSoft is the University of Louisville payment management system and is required by university policy to be implemented as the website’s payment management system. SQL server will manage internet servers and act as the database management system. Plone is the university’s content management system, this system controls all the content both incoming and outgoing. According to University policy, it is the required content management system for all university websites.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firewall and security suite provided by the university will be used to protect all pertinent servers. As it is confidential, we have termed it UofL Security Suite and Firewall. The cloud computing service used by the university is Cardbox and will be integrated into our design.</w:t>
      </w:r>
    </w:p>
    <w:p w:rsidR="00000000" w:rsidDel="00000000" w:rsidP="00000000" w:rsidRDefault="00000000" w:rsidRPr="00000000" w14:paraId="000002DE">
      <w:pPr>
        <w:spacing w:after="240" w:lineRule="auto"/>
        <w:rPr>
          <w:sz w:val="20"/>
          <w:szCs w:val="20"/>
        </w:rPr>
      </w:pPr>
      <w:r w:rsidDel="00000000" w:rsidR="00000000" w:rsidRPr="00000000">
        <w:rPr>
          <w:b w:val="1"/>
          <w:sz w:val="20"/>
          <w:szCs w:val="20"/>
          <w:rtl w:val="0"/>
        </w:rPr>
        <w:t xml:space="preserve">Realization</w:t>
      </w:r>
      <w:r w:rsidDel="00000000" w:rsidR="00000000" w:rsidRPr="00000000">
        <w:rPr>
          <w:sz w:val="20"/>
          <w:szCs w:val="20"/>
          <w:rtl w:val="0"/>
        </w:rPr>
        <w:t xml:space="preserve">.</w:t>
      </w:r>
    </w:p>
    <w:p w:rsidR="00000000" w:rsidDel="00000000" w:rsidP="00000000" w:rsidRDefault="00000000" w:rsidRPr="00000000" w14:paraId="000002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3519" cy="3577098"/>
            <wp:effectExtent b="0" l="0" r="0" t="0"/>
            <wp:docPr id="4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363519" cy="3577098"/>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sz w:val="32"/>
          <w:szCs w:val="32"/>
        </w:rPr>
      </w:pPr>
      <w:r w:rsidDel="00000000" w:rsidR="00000000" w:rsidRPr="00000000">
        <w:rPr>
          <w:rtl w:val="0"/>
        </w:rPr>
      </w:r>
    </w:p>
    <w:p w:rsidR="00000000" w:rsidDel="00000000" w:rsidP="00000000" w:rsidRDefault="00000000" w:rsidRPr="00000000" w14:paraId="000002E3">
      <w:pPr>
        <w:rPr>
          <w:b w:val="1"/>
          <w:sz w:val="32"/>
          <w:szCs w:val="32"/>
        </w:rPr>
      </w:pPr>
      <w:r w:rsidDel="00000000" w:rsidR="00000000" w:rsidRPr="00000000">
        <w:rPr>
          <w:rtl w:val="0"/>
        </w:rPr>
      </w:r>
    </w:p>
    <w:p w:rsidR="00000000" w:rsidDel="00000000" w:rsidP="00000000" w:rsidRDefault="00000000" w:rsidRPr="00000000" w14:paraId="000002E4">
      <w:pPr>
        <w:rPr>
          <w:b w:val="1"/>
          <w:sz w:val="32"/>
          <w:szCs w:val="32"/>
        </w:rPr>
      </w:pPr>
      <w:r w:rsidDel="00000000" w:rsidR="00000000" w:rsidRPr="00000000">
        <w:rPr>
          <w:rtl w:val="0"/>
        </w:rPr>
      </w:r>
    </w:p>
    <w:p w:rsidR="00000000" w:rsidDel="00000000" w:rsidP="00000000" w:rsidRDefault="00000000" w:rsidRPr="00000000" w14:paraId="000002E5">
      <w:pPr>
        <w:rPr>
          <w:b w:val="1"/>
          <w:sz w:val="32"/>
          <w:szCs w:val="32"/>
        </w:rPr>
      </w:pPr>
      <w:r w:rsidDel="00000000" w:rsidR="00000000" w:rsidRPr="00000000">
        <w:rPr>
          <w:rtl w:val="0"/>
        </w:rPr>
      </w:r>
    </w:p>
    <w:p w:rsidR="00000000" w:rsidDel="00000000" w:rsidP="00000000" w:rsidRDefault="00000000" w:rsidRPr="00000000" w14:paraId="000002E6">
      <w:pPr>
        <w:rPr>
          <w:b w:val="1"/>
          <w:sz w:val="32"/>
          <w:szCs w:val="32"/>
        </w:rPr>
      </w:pPr>
      <w:r w:rsidDel="00000000" w:rsidR="00000000" w:rsidRPr="00000000">
        <w:rPr>
          <w:rtl w:val="0"/>
        </w:rPr>
      </w:r>
    </w:p>
    <w:p w:rsidR="00000000" w:rsidDel="00000000" w:rsidP="00000000" w:rsidRDefault="00000000" w:rsidRPr="00000000" w14:paraId="000002E7">
      <w:pPr>
        <w:rPr>
          <w:b w:val="1"/>
          <w:sz w:val="32"/>
          <w:szCs w:val="32"/>
        </w:rPr>
      </w:pPr>
      <w:r w:rsidDel="00000000" w:rsidR="00000000" w:rsidRPr="00000000">
        <w:rPr>
          <w:rtl w:val="0"/>
        </w:rPr>
      </w:r>
    </w:p>
    <w:p w:rsidR="00000000" w:rsidDel="00000000" w:rsidP="00000000" w:rsidRDefault="00000000" w:rsidRPr="00000000" w14:paraId="000002E8">
      <w:pPr>
        <w:rPr>
          <w:b w:val="1"/>
          <w:sz w:val="24"/>
          <w:szCs w:val="24"/>
        </w:rPr>
      </w:pPr>
      <w:r w:rsidDel="00000000" w:rsidR="00000000" w:rsidRPr="00000000">
        <w:rPr>
          <w:rtl w:val="0"/>
        </w:rPr>
      </w:r>
    </w:p>
    <w:p w:rsidR="00000000" w:rsidDel="00000000" w:rsidP="00000000" w:rsidRDefault="00000000" w:rsidRPr="00000000" w14:paraId="000002E9">
      <w:pPr>
        <w:jc w:val="center"/>
        <w:rPr>
          <w:b w:val="1"/>
          <w:sz w:val="28"/>
          <w:szCs w:val="28"/>
        </w:rPr>
      </w:pPr>
      <w:r w:rsidDel="00000000" w:rsidR="00000000" w:rsidRPr="00000000">
        <w:rPr>
          <w:b w:val="1"/>
          <w:sz w:val="28"/>
          <w:szCs w:val="28"/>
          <w:rtl w:val="0"/>
        </w:rPr>
        <w:t xml:space="preserve">Risk Analysis</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analysis is the process of identifying and analyzing different factors of consideration that may impact a project or assessment. By determining the risk value of different use cases and architecture considerations, the high-risk item will be prioritized with detail and careful completion. </w:t>
      </w:r>
    </w:p>
    <w:p w:rsidR="00000000" w:rsidDel="00000000" w:rsidP="00000000" w:rsidRDefault="00000000" w:rsidRPr="00000000" w14:paraId="000002E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C">
      <w:pPr>
        <w:rPr>
          <w:b w:val="1"/>
          <w:sz w:val="20"/>
          <w:szCs w:val="20"/>
        </w:rPr>
      </w:pPr>
      <w:r w:rsidDel="00000000" w:rsidR="00000000" w:rsidRPr="00000000">
        <w:rPr>
          <w:b w:val="1"/>
          <w:sz w:val="20"/>
          <w:szCs w:val="20"/>
          <w:rtl w:val="0"/>
        </w:rPr>
        <w:t xml:space="preserve">Used Case Risk Analysis</w:t>
      </w:r>
    </w:p>
    <w:p w:rsidR="00000000" w:rsidDel="00000000" w:rsidP="00000000" w:rsidRDefault="00000000" w:rsidRPr="00000000" w14:paraId="000002E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w:t>
      </w:r>
      <w:r w:rsidDel="00000000" w:rsidR="00000000" w:rsidRPr="00000000">
        <w:rPr>
          <w:rFonts w:ascii="Times New Roman" w:cs="Times New Roman" w:eastAsia="Times New Roman" w:hAnsi="Times New Roman"/>
          <w:b w:val="1"/>
          <w:sz w:val="20"/>
          <w:szCs w:val="20"/>
          <w:rtl w:val="0"/>
        </w:rPr>
        <w:t xml:space="preserve"> iRIS</w:t>
      </w:r>
    </w:p>
    <w:p w:rsidR="00000000" w:rsidDel="00000000" w:rsidP="00000000" w:rsidRDefault="00000000" w:rsidRPr="00000000" w14:paraId="000002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 </w:t>
      </w:r>
    </w:p>
    <w:p w:rsidR="00000000" w:rsidDel="00000000" w:rsidP="00000000" w:rsidRDefault="00000000" w:rsidRPr="00000000" w14:paraId="000002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Only available for the researcher, administrators, students, and alumni. Non-UofL affiliated members are required to create an account using proper ID and validations. </w:t>
      </w:r>
    </w:p>
    <w:p w:rsidR="00000000" w:rsidDel="00000000" w:rsidP="00000000" w:rsidRDefault="00000000" w:rsidRPr="00000000" w14:paraId="000002F1">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submission and navigations of proposals</w:t>
      </w:r>
    </w:p>
    <w:p w:rsidR="00000000" w:rsidDel="00000000" w:rsidP="00000000" w:rsidRDefault="00000000" w:rsidRPr="00000000" w14:paraId="000002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Need to issue a login screen that can direct the users to iRIS</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 </w:t>
      </w:r>
      <w:r w:rsidDel="00000000" w:rsidR="00000000" w:rsidRPr="00000000">
        <w:rPr>
          <w:rFonts w:ascii="Times New Roman" w:cs="Times New Roman" w:eastAsia="Times New Roman" w:hAnsi="Times New Roman"/>
          <w:b w:val="1"/>
          <w:sz w:val="20"/>
          <w:szCs w:val="20"/>
          <w:rtl w:val="0"/>
        </w:rPr>
        <w:t xml:space="preserve">Funding</w:t>
      </w:r>
    </w:p>
    <w:p w:rsidR="00000000" w:rsidDel="00000000" w:rsidP="00000000" w:rsidRDefault="00000000" w:rsidRPr="00000000" w14:paraId="000002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Need the stakeholders such as student, administrator, and industry to go through the cost management system which provides the necessary information for budgeting and planning. </w:t>
      </w:r>
    </w:p>
    <w:p w:rsidR="00000000" w:rsidDel="00000000" w:rsidP="00000000" w:rsidRDefault="00000000" w:rsidRPr="00000000" w14:paraId="000002F7">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the administrator to access and manage grants and funding from the federal and state government.</w:t>
      </w:r>
    </w:p>
    <w:p w:rsidR="00000000" w:rsidDel="00000000" w:rsidP="00000000" w:rsidRDefault="00000000" w:rsidRPr="00000000" w14:paraId="000002F8">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the request, denial, and approval of grants and funds for the community, students, and researchers</w:t>
      </w:r>
    </w:p>
    <w:p w:rsidR="00000000" w:rsidDel="00000000" w:rsidP="00000000" w:rsidRDefault="00000000" w:rsidRPr="00000000" w14:paraId="000002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Create Budgeting and Planning Portal</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 </w:t>
      </w:r>
      <w:r w:rsidDel="00000000" w:rsidR="00000000" w:rsidRPr="00000000">
        <w:rPr>
          <w:rFonts w:ascii="Times New Roman" w:cs="Times New Roman" w:eastAsia="Times New Roman" w:hAnsi="Times New Roman"/>
          <w:b w:val="1"/>
          <w:sz w:val="20"/>
          <w:szCs w:val="20"/>
          <w:rtl w:val="0"/>
        </w:rPr>
        <w:t xml:space="preserve">Contact us</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Social media, phone, email</w:t>
      </w:r>
    </w:p>
    <w:p w:rsidR="00000000" w:rsidDel="00000000" w:rsidP="00000000" w:rsidRDefault="00000000" w:rsidRPr="00000000" w14:paraId="000002FE">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Requires an official social media account from Facebook, Twitter, and Instagram that can inform users of major events and opportunities that the UofL Research and Innovation Office provides. </w:t>
      </w:r>
    </w:p>
    <w:p w:rsidR="00000000" w:rsidDel="00000000" w:rsidP="00000000" w:rsidRDefault="00000000" w:rsidRPr="00000000" w14:paraId="000002FF">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Requires the University to provide emails and phone number that can link the users to a certain department to contact them</w:t>
      </w:r>
    </w:p>
    <w:p w:rsidR="00000000" w:rsidDel="00000000" w:rsidP="00000000" w:rsidRDefault="00000000" w:rsidRPr="00000000" w14:paraId="000003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Addition of social media widgets and create relevant contact pages for each stakeholder</w:t>
      </w:r>
    </w:p>
    <w:p w:rsidR="00000000" w:rsidDel="00000000" w:rsidP="00000000" w:rsidRDefault="00000000" w:rsidRPr="00000000" w14:paraId="0000030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4:  </w:t>
      </w:r>
      <w:r w:rsidDel="00000000" w:rsidR="00000000" w:rsidRPr="00000000">
        <w:rPr>
          <w:rFonts w:ascii="Times New Roman" w:cs="Times New Roman" w:eastAsia="Times New Roman" w:hAnsi="Times New Roman"/>
          <w:b w:val="1"/>
          <w:sz w:val="20"/>
          <w:szCs w:val="20"/>
          <w:rtl w:val="0"/>
        </w:rPr>
        <w:t xml:space="preserve">Newsletters and announcement</w:t>
      </w:r>
    </w:p>
    <w:p w:rsidR="00000000" w:rsidDel="00000000" w:rsidP="00000000" w:rsidRDefault="00000000" w:rsidRPr="00000000" w14:paraId="000003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needed for newsletter include anyone who is interested in the research programs. </w:t>
      </w:r>
    </w:p>
    <w:p w:rsidR="00000000" w:rsidDel="00000000" w:rsidP="00000000" w:rsidRDefault="00000000" w:rsidRPr="00000000" w14:paraId="00000305">
      <w:pPr>
        <w:numPr>
          <w:ilvl w:val="0"/>
          <w:numId w:val="1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need to ensure that the information is updated daily to make sure the students, researchers, and community members received the most current news. </w:t>
      </w:r>
    </w:p>
    <w:p w:rsidR="00000000" w:rsidDel="00000000" w:rsidP="00000000" w:rsidRDefault="00000000" w:rsidRPr="00000000" w14:paraId="00000306">
      <w:pPr>
        <w:numPr>
          <w:ilvl w:val="0"/>
          <w:numId w:val="1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Engage the community members toward opportunities and events </w:t>
      </w:r>
    </w:p>
    <w:p w:rsidR="00000000" w:rsidDel="00000000" w:rsidP="00000000" w:rsidRDefault="00000000" w:rsidRPr="00000000" w14:paraId="000003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maintaining the information</w:t>
      </w:r>
    </w:p>
    <w:p w:rsidR="00000000" w:rsidDel="00000000" w:rsidP="00000000" w:rsidRDefault="00000000" w:rsidRPr="00000000" w14:paraId="000003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Technical Risk Analysis</w:t>
      </w:r>
    </w:p>
    <w:p w:rsidR="00000000" w:rsidDel="00000000" w:rsidP="00000000" w:rsidRDefault="00000000" w:rsidRPr="00000000" w14:paraId="000003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w:t>
      </w:r>
      <w:r w:rsidDel="00000000" w:rsidR="00000000" w:rsidRPr="00000000">
        <w:rPr>
          <w:rFonts w:ascii="Times New Roman" w:cs="Times New Roman" w:eastAsia="Times New Roman" w:hAnsi="Times New Roman"/>
          <w:b w:val="1"/>
          <w:sz w:val="20"/>
          <w:szCs w:val="20"/>
          <w:rtl w:val="0"/>
        </w:rPr>
        <w:t xml:space="preserve"> Account Privileges</w:t>
      </w:r>
    </w:p>
    <w:p w:rsidR="00000000" w:rsidDel="00000000" w:rsidP="00000000" w:rsidRDefault="00000000" w:rsidRPr="00000000" w14:paraId="000003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 </w:t>
      </w:r>
    </w:p>
    <w:p w:rsidR="00000000" w:rsidDel="00000000" w:rsidP="00000000" w:rsidRDefault="00000000" w:rsidRPr="00000000" w14:paraId="000003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that different stakeholders hold different levels of privileges on the website. This is facilitated by the administrator.</w:t>
      </w:r>
    </w:p>
    <w:p w:rsidR="00000000" w:rsidDel="00000000" w:rsidP="00000000" w:rsidRDefault="00000000" w:rsidRPr="00000000" w14:paraId="000003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Students have access to current projects and researchers manage research through iRIS. Implement UofL Organizational Units and Create Group Policies</w:t>
      </w:r>
    </w:p>
    <w:p w:rsidR="00000000" w:rsidDel="00000000" w:rsidP="00000000" w:rsidRDefault="00000000" w:rsidRPr="00000000" w14:paraId="000003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 </w:t>
      </w:r>
      <w:r w:rsidDel="00000000" w:rsidR="00000000" w:rsidRPr="00000000">
        <w:rPr>
          <w:rFonts w:ascii="Times New Roman" w:cs="Times New Roman" w:eastAsia="Times New Roman" w:hAnsi="Times New Roman"/>
          <w:b w:val="1"/>
          <w:sz w:val="20"/>
          <w:szCs w:val="20"/>
          <w:rtl w:val="0"/>
        </w:rPr>
        <w:t xml:space="preserve">Privacy and Security</w:t>
      </w:r>
    </w:p>
    <w:p w:rsidR="00000000" w:rsidDel="00000000" w:rsidP="00000000" w:rsidRDefault="00000000" w:rsidRPr="00000000" w14:paraId="000003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3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Must make sure that all sensitive data and information are kept private.  </w:t>
      </w:r>
    </w:p>
    <w:p w:rsidR="00000000" w:rsidDel="00000000" w:rsidP="00000000" w:rsidRDefault="00000000" w:rsidRPr="00000000" w14:paraId="000003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Integrate existent Firewall and Security Suite provided by UofL</w:t>
      </w:r>
    </w:p>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 </w:t>
      </w:r>
      <w:r w:rsidDel="00000000" w:rsidR="00000000" w:rsidRPr="00000000">
        <w:rPr>
          <w:rFonts w:ascii="Times New Roman" w:cs="Times New Roman" w:eastAsia="Times New Roman" w:hAnsi="Times New Roman"/>
          <w:b w:val="1"/>
          <w:sz w:val="20"/>
          <w:szCs w:val="20"/>
          <w:rtl w:val="0"/>
        </w:rPr>
        <w:t xml:space="preserve">Software integration</w:t>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 </w:t>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that the website has no compatibility issues and is managed by the administrators.</w:t>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 We will maintain content management system, payment management system, Database Management Systems i.e.  Plone, PeopleSoft, Microsoft SQL Server 2016 respectively</w:t>
      </w:r>
    </w:p>
    <w:p w:rsidR="00000000" w:rsidDel="00000000" w:rsidP="00000000" w:rsidRDefault="00000000" w:rsidRPr="00000000" w14:paraId="000003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4: </w:t>
      </w:r>
      <w:r w:rsidDel="00000000" w:rsidR="00000000" w:rsidRPr="00000000">
        <w:rPr>
          <w:rFonts w:ascii="Times New Roman" w:cs="Times New Roman" w:eastAsia="Times New Roman" w:hAnsi="Times New Roman"/>
          <w:b w:val="1"/>
          <w:sz w:val="20"/>
          <w:szCs w:val="20"/>
          <w:rtl w:val="0"/>
        </w:rPr>
        <w:t xml:space="preserve">Mobile/Tablet Platform</w:t>
      </w:r>
    </w:p>
    <w:p w:rsidR="00000000" w:rsidDel="00000000" w:rsidP="00000000" w:rsidRDefault="00000000" w:rsidRPr="00000000" w14:paraId="000003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3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Website needs to be Mobile and Tablet Friendly</w:t>
      </w:r>
    </w:p>
    <w:p w:rsidR="00000000" w:rsidDel="00000000" w:rsidP="00000000" w:rsidRDefault="00000000" w:rsidRPr="00000000" w14:paraId="0000031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Method: Design and Implement required coding</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0">
      <w:pPr>
        <w:rPr>
          <w:b w:val="1"/>
          <w:sz w:val="20"/>
          <w:szCs w:val="20"/>
        </w:rPr>
      </w:pPr>
      <w:r w:rsidDel="00000000" w:rsidR="00000000" w:rsidRPr="00000000">
        <w:rPr>
          <w:b w:val="1"/>
          <w:sz w:val="20"/>
          <w:szCs w:val="20"/>
          <w:rtl w:val="0"/>
        </w:rPr>
        <w:t xml:space="preserve">Organization Risk Analysis</w:t>
      </w:r>
    </w:p>
    <w:p w:rsidR="00000000" w:rsidDel="00000000" w:rsidP="00000000" w:rsidRDefault="00000000" w:rsidRPr="00000000" w14:paraId="0000032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1: </w:t>
      </w:r>
      <w:r w:rsidDel="00000000" w:rsidR="00000000" w:rsidRPr="00000000">
        <w:rPr>
          <w:rFonts w:ascii="Times New Roman" w:cs="Times New Roman" w:eastAsia="Times New Roman" w:hAnsi="Times New Roman"/>
          <w:b w:val="1"/>
          <w:sz w:val="20"/>
          <w:szCs w:val="20"/>
          <w:rtl w:val="0"/>
        </w:rPr>
        <w:t xml:space="preserve">Tracking Project and Performances</w:t>
      </w:r>
    </w:p>
    <w:p w:rsidR="00000000" w:rsidDel="00000000" w:rsidP="00000000" w:rsidRDefault="00000000" w:rsidRPr="00000000" w14:paraId="000003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High</w:t>
      </w:r>
    </w:p>
    <w:p w:rsidR="00000000" w:rsidDel="00000000" w:rsidP="00000000" w:rsidRDefault="00000000" w:rsidRPr="00000000" w14:paraId="000003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Make sure that all projects and research are in the most current forms, ensuring that all major findings are updates. </w:t>
      </w:r>
    </w:p>
    <w:p w:rsidR="00000000" w:rsidDel="00000000" w:rsidP="00000000" w:rsidRDefault="00000000" w:rsidRPr="00000000" w14:paraId="0000032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Methods: Progress is saved while researches, students, industry, and administrators can track and manage current and future projects. </w:t>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2:</w:t>
      </w:r>
      <w:r w:rsidDel="00000000" w:rsidR="00000000" w:rsidRPr="00000000">
        <w:rPr>
          <w:rFonts w:ascii="Times New Roman" w:cs="Times New Roman" w:eastAsia="Times New Roman" w:hAnsi="Times New Roman"/>
          <w:b w:val="1"/>
          <w:sz w:val="20"/>
          <w:szCs w:val="20"/>
          <w:rtl w:val="0"/>
        </w:rPr>
        <w:t xml:space="preserve"> Accessible to forms</w:t>
      </w:r>
    </w:p>
    <w:p w:rsidR="00000000" w:rsidDel="00000000" w:rsidP="00000000" w:rsidRDefault="00000000" w:rsidRPr="00000000" w14:paraId="000003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3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Requires all the forms in acceptable formats without compatibility issues. Must make sure all applications, either online or physical, accurately directs the users to the correct destination. </w:t>
      </w:r>
    </w:p>
    <w:p w:rsidR="00000000" w:rsidDel="00000000" w:rsidP="00000000" w:rsidRDefault="00000000" w:rsidRPr="00000000" w14:paraId="000003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Methods: forms are accessible to all stakeholders</w:t>
      </w:r>
    </w:p>
    <w:p w:rsidR="00000000" w:rsidDel="00000000" w:rsidP="00000000" w:rsidRDefault="00000000" w:rsidRPr="00000000" w14:paraId="0000032B">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Incorporated information for researches and internal/external funding opportunities</w:t>
      </w:r>
    </w:p>
    <w:p w:rsidR="00000000" w:rsidDel="00000000" w:rsidP="00000000" w:rsidRDefault="00000000" w:rsidRPr="00000000" w14:paraId="0000032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Case 3:</w:t>
      </w:r>
      <w:r w:rsidDel="00000000" w:rsidR="00000000" w:rsidRPr="00000000">
        <w:rPr>
          <w:rFonts w:ascii="Times New Roman" w:cs="Times New Roman" w:eastAsia="Times New Roman" w:hAnsi="Times New Roman"/>
          <w:b w:val="1"/>
          <w:sz w:val="20"/>
          <w:szCs w:val="20"/>
          <w:rtl w:val="0"/>
        </w:rPr>
        <w:t xml:space="preserve"> Legal</w:t>
      </w:r>
    </w:p>
    <w:p w:rsidR="00000000" w:rsidDel="00000000" w:rsidP="00000000" w:rsidRDefault="00000000" w:rsidRPr="00000000" w14:paraId="000003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Level: Low</w:t>
      </w:r>
    </w:p>
    <w:p w:rsidR="00000000" w:rsidDel="00000000" w:rsidP="00000000" w:rsidRDefault="00000000" w:rsidRPr="00000000" w14:paraId="000003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Criteria: Make sure all relevant stakeholders have access to legal resources provided by the Office of Research and Innovations</w:t>
      </w:r>
    </w:p>
    <w:p w:rsidR="00000000" w:rsidDel="00000000" w:rsidP="00000000" w:rsidRDefault="00000000" w:rsidRPr="00000000" w14:paraId="00000330">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Methods: Design and Link a Legal Guideline Portal</w:t>
      </w: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35">
      <w:pPr>
        <w:rPr>
          <w:sz w:val="36"/>
          <w:szCs w:val="36"/>
          <w:u w:val="single"/>
        </w:rPr>
      </w:pPr>
      <w:r w:rsidDel="00000000" w:rsidR="00000000" w:rsidRPr="00000000">
        <w:rPr>
          <w:rtl w:val="0"/>
        </w:rPr>
      </w:r>
    </w:p>
    <w:p w:rsidR="00000000" w:rsidDel="00000000" w:rsidP="00000000" w:rsidRDefault="00000000" w:rsidRPr="00000000" w14:paraId="00000336">
      <w:pPr>
        <w:rPr>
          <w:sz w:val="36"/>
          <w:szCs w:val="36"/>
          <w:u w:val="single"/>
        </w:rPr>
      </w:pPr>
      <w:r w:rsidDel="00000000" w:rsidR="00000000" w:rsidRPr="00000000">
        <w:rPr>
          <w:rtl w:val="0"/>
        </w:rPr>
      </w:r>
    </w:p>
    <w:p w:rsidR="00000000" w:rsidDel="00000000" w:rsidP="00000000" w:rsidRDefault="00000000" w:rsidRPr="00000000" w14:paraId="00000337">
      <w:pPr>
        <w:spacing w:after="160" w:line="240" w:lineRule="auto"/>
        <w:jc w:val="center"/>
        <w:rPr>
          <w:sz w:val="28"/>
          <w:szCs w:val="28"/>
        </w:rPr>
      </w:pPr>
      <w:r w:rsidDel="00000000" w:rsidR="00000000" w:rsidRPr="00000000">
        <w:rPr>
          <w:color w:val="000000"/>
          <w:sz w:val="28"/>
          <w:szCs w:val="28"/>
          <w:rtl w:val="0"/>
        </w:rPr>
        <w:t xml:space="preserve">Team Charter</w:t>
      </w:r>
      <w:r w:rsidDel="00000000" w:rsidR="00000000" w:rsidRPr="00000000">
        <w:rPr>
          <w:rtl w:val="0"/>
        </w:rPr>
      </w:r>
    </w:p>
    <w:p w:rsidR="00000000" w:rsidDel="00000000" w:rsidP="00000000" w:rsidRDefault="00000000" w:rsidRPr="00000000" w14:paraId="00000338">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Project Title</w:t>
      </w:r>
      <w:r w:rsidDel="00000000" w:rsidR="00000000" w:rsidRPr="00000000">
        <w:rPr>
          <w:rFonts w:ascii="Calibri" w:cs="Calibri" w:eastAsia="Calibri" w:hAnsi="Calibri"/>
          <w:color w:val="000000"/>
          <w:sz w:val="24"/>
          <w:szCs w:val="24"/>
          <w:rtl w:val="0"/>
        </w:rPr>
        <w:t xml:space="preserve">: The Research &amp; Innovation Project </w:t>
      </w:r>
      <w:r w:rsidDel="00000000" w:rsidR="00000000" w:rsidRPr="00000000">
        <w:rPr>
          <w:rtl w:val="0"/>
        </w:rPr>
      </w:r>
    </w:p>
    <w:p w:rsidR="00000000" w:rsidDel="00000000" w:rsidP="00000000" w:rsidRDefault="00000000" w:rsidRPr="00000000" w14:paraId="00000339">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Project Sponsor</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u w:val="single"/>
          <w:rtl w:val="0"/>
        </w:rPr>
        <w:t xml:space="preserve">Robert Barker                 </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b w:val="1"/>
          <w:color w:val="000000"/>
          <w:sz w:val="24"/>
          <w:szCs w:val="24"/>
          <w:rtl w:val="0"/>
        </w:rPr>
        <w:t xml:space="preserve">Date Prepared</w:t>
      </w:r>
      <w:r w:rsidDel="00000000" w:rsidR="00000000" w:rsidRPr="00000000">
        <w:rPr>
          <w:rFonts w:ascii="Calibri" w:cs="Calibri" w:eastAsia="Calibri" w:hAnsi="Calibri"/>
          <w:color w:val="000000"/>
          <w:sz w:val="24"/>
          <w:szCs w:val="24"/>
          <w:rtl w:val="0"/>
        </w:rPr>
        <w:t xml:space="preserve">____</w:t>
      </w:r>
      <w:r w:rsidDel="00000000" w:rsidR="00000000" w:rsidRPr="00000000">
        <w:rPr>
          <w:rFonts w:ascii="Calibri" w:cs="Calibri" w:eastAsia="Calibri" w:hAnsi="Calibri"/>
          <w:color w:val="000000"/>
          <w:sz w:val="24"/>
          <w:szCs w:val="24"/>
          <w:u w:val="single"/>
          <w:rtl w:val="0"/>
        </w:rPr>
        <w:t xml:space="preserve">1/21/2020_______________    </w:t>
      </w:r>
      <w:r w:rsidDel="00000000" w:rsidR="00000000" w:rsidRPr="00000000">
        <w:rPr>
          <w:rtl w:val="0"/>
        </w:rPr>
      </w:r>
    </w:p>
    <w:p w:rsidR="00000000" w:rsidDel="00000000" w:rsidP="00000000" w:rsidRDefault="00000000" w:rsidRPr="00000000" w14:paraId="0000033A">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Project Customer</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u w:val="single"/>
          <w:rtl w:val="0"/>
        </w:rPr>
        <w:t xml:space="preserve">Office of Research &amp; Innovation___</w:t>
      </w:r>
      <w:r w:rsidDel="00000000" w:rsidR="00000000" w:rsidRPr="00000000">
        <w:rPr>
          <w:rtl w:val="0"/>
        </w:rPr>
      </w:r>
    </w:p>
    <w:p w:rsidR="00000000" w:rsidDel="00000000" w:rsidP="00000000" w:rsidRDefault="00000000" w:rsidRPr="00000000" w14:paraId="0000033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6612890" cy="1763395"/>
            <wp:effectExtent b="0" l="0" r="0" t="0"/>
            <wp:docPr id="4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12890" cy="17633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drawing>
          <wp:inline distB="0" distT="0" distL="0" distR="0">
            <wp:extent cx="6779486" cy="1813657"/>
            <wp:effectExtent b="0" l="0" r="0" t="0"/>
            <wp:docPr id="4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779486" cy="18136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6688624" cy="1763854"/>
            <wp:effectExtent b="0" l="0" r="0" t="0"/>
            <wp:docPr id="4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688624" cy="176385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6516425" cy="2342068"/>
            <wp:effectExtent b="0" l="0" r="0" t="0"/>
            <wp:docPr id="4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516425" cy="23420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6568771" cy="2103085"/>
            <wp:effectExtent b="0" l="0" r="0" t="0"/>
            <wp:docPr id="4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568771" cy="21030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88524" cy="2330401"/>
            <wp:effectExtent b="0" l="0" r="0" t="0"/>
            <wp:docPr id="4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588524" cy="23304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38900" cy="1692910"/>
            <wp:effectExtent b="0" l="0" r="0" t="0"/>
            <wp:docPr id="5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438900" cy="16929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Signatures:</w:t>
      </w:r>
      <w:r w:rsidDel="00000000" w:rsidR="00000000" w:rsidRPr="00000000">
        <w:rPr>
          <w:rtl w:val="0"/>
        </w:rPr>
      </w:r>
    </w:p>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 ____________________________________Date:_______________________________</w:t>
      </w:r>
      <w:r w:rsidDel="00000000" w:rsidR="00000000" w:rsidRPr="00000000">
        <w:rPr>
          <w:rtl w:val="0"/>
        </w:rPr>
      </w:r>
    </w:p>
    <w:p w:rsidR="00000000" w:rsidDel="00000000" w:rsidP="00000000" w:rsidRDefault="00000000" w:rsidRPr="00000000" w14:paraId="0000033F">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Hasan Mohammad</w:t>
      </w:r>
      <w:r w:rsidDel="00000000" w:rsidR="00000000" w:rsidRPr="00000000">
        <w:rPr>
          <w:rtl w:val="0"/>
        </w:rPr>
      </w:r>
    </w:p>
    <w:p w:rsidR="00000000" w:rsidDel="00000000" w:rsidP="00000000" w:rsidRDefault="00000000" w:rsidRPr="00000000" w14:paraId="000003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Name:_____________________________________Date:_______________________________</w:t>
      </w:r>
      <w:r w:rsidDel="00000000" w:rsidR="00000000" w:rsidRPr="00000000">
        <w:rPr>
          <w:rtl w:val="0"/>
        </w:rPr>
      </w:r>
    </w:p>
    <w:p w:rsidR="00000000" w:rsidDel="00000000" w:rsidP="00000000" w:rsidRDefault="00000000" w:rsidRPr="00000000" w14:paraId="00000342">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Durian Spagnuolo</w:t>
      </w:r>
      <w:r w:rsidDel="00000000" w:rsidR="00000000" w:rsidRPr="00000000">
        <w:rPr>
          <w:rtl w:val="0"/>
        </w:rPr>
      </w:r>
    </w:p>
    <w:p w:rsidR="00000000" w:rsidDel="00000000" w:rsidP="00000000" w:rsidRDefault="00000000" w:rsidRPr="00000000" w14:paraId="000003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 ____________________________________    Date:_______________________________</w:t>
      </w:r>
      <w:r w:rsidDel="00000000" w:rsidR="00000000" w:rsidRPr="00000000">
        <w:rPr>
          <w:rtl w:val="0"/>
        </w:rPr>
      </w:r>
    </w:p>
    <w:p w:rsidR="00000000" w:rsidDel="00000000" w:rsidP="00000000" w:rsidRDefault="00000000" w:rsidRPr="00000000" w14:paraId="00000345">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Queena Lin</w:t>
      </w: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 ___________________________________    Date:_______________________________</w:t>
      </w:r>
      <w:r w:rsidDel="00000000" w:rsidR="00000000" w:rsidRPr="00000000">
        <w:rPr>
          <w:rtl w:val="0"/>
        </w:rPr>
      </w:r>
    </w:p>
    <w:p w:rsidR="00000000" w:rsidDel="00000000" w:rsidP="00000000" w:rsidRDefault="00000000" w:rsidRPr="00000000" w14:paraId="00000348">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Dean Stitt</w:t>
      </w:r>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 ____________________________________    Date:_______________________________</w:t>
      </w:r>
      <w:r w:rsidDel="00000000" w:rsidR="00000000" w:rsidRPr="00000000">
        <w:rPr>
          <w:rtl w:val="0"/>
        </w:rPr>
      </w:r>
    </w:p>
    <w:p w:rsidR="00000000" w:rsidDel="00000000" w:rsidP="00000000" w:rsidRDefault="00000000" w:rsidRPr="00000000" w14:paraId="0000034B">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Trey Sledge    </w:t>
      </w:r>
      <w:r w:rsidDel="00000000" w:rsidR="00000000" w:rsidRPr="00000000">
        <w:rPr>
          <w:rtl w:val="0"/>
        </w:rPr>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after="16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Name: ____________________________________    Date:_______________________________</w:t>
      </w:r>
      <w:r w:rsidDel="00000000" w:rsidR="00000000" w:rsidRPr="00000000">
        <w:rPr>
          <w:rtl w:val="0"/>
        </w:rPr>
      </w:r>
    </w:p>
    <w:p w:rsidR="00000000" w:rsidDel="00000000" w:rsidP="00000000" w:rsidRDefault="00000000" w:rsidRPr="00000000" w14:paraId="0000034E">
      <w:pPr>
        <w:spacing w:after="16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Isaac Mills        </w:t>
      </w:r>
      <w:r w:rsidDel="00000000" w:rsidR="00000000" w:rsidRPr="00000000">
        <w:rPr>
          <w:rtl w:val="0"/>
        </w:rPr>
      </w:r>
    </w:p>
    <w:p w:rsidR="00000000" w:rsidDel="00000000" w:rsidP="00000000" w:rsidRDefault="00000000" w:rsidRPr="00000000" w14:paraId="0000034F">
      <w:pPr>
        <w:spacing w:after="160"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0">
      <w:pPr>
        <w:rPr>
          <w:sz w:val="36"/>
          <w:szCs w:val="36"/>
          <w:u w:val="single"/>
        </w:rPr>
      </w:pPr>
      <w:r w:rsidDel="00000000" w:rsidR="00000000" w:rsidRPr="00000000">
        <w:rPr>
          <w:rtl w:val="0"/>
        </w:rPr>
      </w:r>
    </w:p>
    <w:p w:rsidR="00000000" w:rsidDel="00000000" w:rsidP="00000000" w:rsidRDefault="00000000" w:rsidRPr="00000000" w14:paraId="00000351">
      <w:pPr>
        <w:spacing w:line="240" w:lineRule="auto"/>
        <w:jc w:val="center"/>
        <w:rPr>
          <w:b w:val="1"/>
          <w:color w:val="000000"/>
          <w:sz w:val="28"/>
          <w:szCs w:val="28"/>
          <w:u w:val="single"/>
        </w:rPr>
      </w:pPr>
      <w:r w:rsidDel="00000000" w:rsidR="00000000" w:rsidRPr="00000000">
        <w:rPr>
          <w:b w:val="1"/>
          <w:color w:val="000000"/>
          <w:sz w:val="28"/>
          <w:szCs w:val="28"/>
          <w:u w:val="single"/>
          <w:rtl w:val="0"/>
        </w:rPr>
        <w:t xml:space="preserve">Project Gantt Chart (Iteration II - Iteration III)</w:t>
      </w:r>
    </w:p>
    <w:p w:rsidR="00000000" w:rsidDel="00000000" w:rsidP="00000000" w:rsidRDefault="00000000" w:rsidRPr="00000000" w14:paraId="00000352">
      <w:pPr>
        <w:spacing w:line="240" w:lineRule="auto"/>
        <w:rPr>
          <w:color w:val="000000"/>
          <w:sz w:val="36"/>
          <w:szCs w:val="36"/>
          <w:u w:val="single"/>
        </w:rPr>
      </w:pPr>
      <w:r w:rsidDel="00000000" w:rsidR="00000000" w:rsidRPr="00000000">
        <w:rPr>
          <w:rtl w:val="0"/>
        </w:rPr>
      </w:r>
    </w:p>
    <w:p w:rsidR="00000000" w:rsidDel="00000000" w:rsidP="00000000" w:rsidRDefault="00000000" w:rsidRPr="00000000" w14:paraId="00000353">
      <w:pPr>
        <w:spacing w:line="240" w:lineRule="auto"/>
        <w:ind w:left="-45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 Gantt chart details the project tasks from Iteration II through Iteration III. At this point in the project, Iteration II is complete, and we are working towards Iteration III. On this schedule we will complete this iteration on March 12th. </w:t>
      </w:r>
      <w:r w:rsidDel="00000000" w:rsidR="00000000" w:rsidRPr="00000000">
        <w:rPr>
          <w:rtl w:val="0"/>
        </w:rPr>
      </w:r>
    </w:p>
    <w:p w:rsidR="00000000" w:rsidDel="00000000" w:rsidP="00000000" w:rsidRDefault="00000000" w:rsidRPr="00000000" w14:paraId="00000354">
      <w:pPr>
        <w:spacing w:line="240" w:lineRule="auto"/>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355">
      <w:pPr>
        <w:spacing w:line="240" w:lineRule="auto"/>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35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8">
      <w:pPr>
        <w:spacing w:line="240" w:lineRule="auto"/>
        <w:ind w:left="-45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6947998" cy="2813345"/>
            <wp:effectExtent b="0" l="0" r="0" t="0"/>
            <wp:docPr id="5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947998" cy="281334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line="240" w:lineRule="auto"/>
        <w:ind w:left="-45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Task dependencies:</w:t>
      </w:r>
      <w:r w:rsidDel="00000000" w:rsidR="00000000" w:rsidRPr="00000000">
        <w:rPr>
          <w:rtl w:val="0"/>
        </w:rPr>
      </w:r>
    </w:p>
    <w:p w:rsidR="00000000" w:rsidDel="00000000" w:rsidP="00000000" w:rsidRDefault="00000000" w:rsidRPr="00000000" w14:paraId="0000035A">
      <w:pPr>
        <w:numPr>
          <w:ilvl w:val="0"/>
          <w:numId w:val="15"/>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Task 2-03 is dependent on 2-02</w:t>
      </w:r>
    </w:p>
    <w:p w:rsidR="00000000" w:rsidDel="00000000" w:rsidP="00000000" w:rsidRDefault="00000000" w:rsidRPr="00000000" w14:paraId="0000035B">
      <w:pPr>
        <w:numPr>
          <w:ilvl w:val="0"/>
          <w:numId w:val="15"/>
        </w:numPr>
        <w:spacing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Task 2-06 is dependent on 03.</w:t>
      </w:r>
    </w:p>
    <w:p w:rsidR="00000000" w:rsidDel="00000000" w:rsidP="00000000" w:rsidRDefault="00000000" w:rsidRPr="00000000" w14:paraId="0000035C">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35E">
      <w:pPr>
        <w:rPr>
          <w:sz w:val="20"/>
          <w:szCs w:val="20"/>
          <w:u w:val="single"/>
        </w:rPr>
      </w:pPr>
      <w:r w:rsidDel="00000000" w:rsidR="00000000" w:rsidRPr="00000000">
        <w:rPr>
          <w:rtl w:val="0"/>
        </w:rPr>
      </w:r>
    </w:p>
    <w:p w:rsidR="00000000" w:rsidDel="00000000" w:rsidP="00000000" w:rsidRDefault="00000000" w:rsidRPr="00000000" w14:paraId="0000035F">
      <w:pPr>
        <w:rPr>
          <w:sz w:val="20"/>
          <w:szCs w:val="20"/>
          <w:u w:val="single"/>
        </w:rPr>
      </w:pPr>
      <w:r w:rsidDel="00000000" w:rsidR="00000000" w:rsidRPr="00000000">
        <w:rPr>
          <w:rtl w:val="0"/>
        </w:rPr>
      </w:r>
    </w:p>
    <w:p w:rsidR="00000000" w:rsidDel="00000000" w:rsidP="00000000" w:rsidRDefault="00000000" w:rsidRPr="00000000" w14:paraId="00000360">
      <w:pPr>
        <w:rPr>
          <w:sz w:val="20"/>
          <w:szCs w:val="20"/>
          <w:u w:val="single"/>
        </w:rPr>
      </w:pPr>
      <w:r w:rsidDel="00000000" w:rsidR="00000000" w:rsidRPr="00000000">
        <w:rPr>
          <w:rtl w:val="0"/>
        </w:rPr>
      </w:r>
    </w:p>
    <w:p w:rsidR="00000000" w:rsidDel="00000000" w:rsidP="00000000" w:rsidRDefault="00000000" w:rsidRPr="00000000" w14:paraId="00000361">
      <w:pPr>
        <w:rPr>
          <w:sz w:val="20"/>
          <w:szCs w:val="20"/>
          <w:u w:val="single"/>
        </w:rPr>
      </w:pPr>
      <w:r w:rsidDel="00000000" w:rsidR="00000000" w:rsidRPr="00000000">
        <w:rPr>
          <w:rtl w:val="0"/>
        </w:rPr>
      </w:r>
    </w:p>
    <w:p w:rsidR="00000000" w:rsidDel="00000000" w:rsidP="00000000" w:rsidRDefault="00000000" w:rsidRPr="00000000" w14:paraId="00000362">
      <w:pPr>
        <w:rPr>
          <w:sz w:val="20"/>
          <w:szCs w:val="20"/>
          <w:u w:val="single"/>
        </w:rPr>
      </w:pPr>
      <w:r w:rsidDel="00000000" w:rsidR="00000000" w:rsidRPr="00000000">
        <w:rPr>
          <w:rtl w:val="0"/>
        </w:rPr>
      </w:r>
    </w:p>
    <w:p w:rsidR="00000000" w:rsidDel="00000000" w:rsidP="00000000" w:rsidRDefault="00000000" w:rsidRPr="00000000" w14:paraId="00000363">
      <w:pPr>
        <w:rPr>
          <w:sz w:val="20"/>
          <w:szCs w:val="20"/>
          <w:u w:val="single"/>
        </w:rPr>
      </w:pPr>
      <w:r w:rsidDel="00000000" w:rsidR="00000000" w:rsidRPr="00000000">
        <w:rPr>
          <w:rtl w:val="0"/>
        </w:rPr>
      </w:r>
    </w:p>
    <w:p w:rsidR="00000000" w:rsidDel="00000000" w:rsidP="00000000" w:rsidRDefault="00000000" w:rsidRPr="00000000" w14:paraId="00000364">
      <w:pPr>
        <w:rPr>
          <w:sz w:val="20"/>
          <w:szCs w:val="20"/>
          <w:u w:val="single"/>
        </w:rPr>
      </w:pPr>
      <w:r w:rsidDel="00000000" w:rsidR="00000000" w:rsidRPr="00000000">
        <w:rPr>
          <w:rtl w:val="0"/>
        </w:rPr>
      </w:r>
    </w:p>
    <w:p w:rsidR="00000000" w:rsidDel="00000000" w:rsidP="00000000" w:rsidRDefault="00000000" w:rsidRPr="00000000" w14:paraId="00000365">
      <w:pPr>
        <w:rPr>
          <w:sz w:val="20"/>
          <w:szCs w:val="20"/>
          <w:u w:val="single"/>
        </w:rPr>
      </w:pPr>
      <w:r w:rsidDel="00000000" w:rsidR="00000000" w:rsidRPr="00000000">
        <w:rPr>
          <w:rtl w:val="0"/>
        </w:rPr>
      </w:r>
    </w:p>
    <w:p w:rsidR="00000000" w:rsidDel="00000000" w:rsidP="00000000" w:rsidRDefault="00000000" w:rsidRPr="00000000" w14:paraId="00000366">
      <w:pPr>
        <w:rPr>
          <w:sz w:val="20"/>
          <w:szCs w:val="20"/>
          <w:u w:val="single"/>
        </w:rPr>
      </w:pPr>
      <w:r w:rsidDel="00000000" w:rsidR="00000000" w:rsidRPr="00000000">
        <w:rPr>
          <w:rtl w:val="0"/>
        </w:rPr>
      </w:r>
    </w:p>
    <w:p w:rsidR="00000000" w:rsidDel="00000000" w:rsidP="00000000" w:rsidRDefault="00000000" w:rsidRPr="00000000" w14:paraId="00000367">
      <w:pPr>
        <w:rPr>
          <w:sz w:val="20"/>
          <w:szCs w:val="20"/>
          <w:u w:val="single"/>
        </w:rPr>
      </w:pPr>
      <w:r w:rsidDel="00000000" w:rsidR="00000000" w:rsidRPr="00000000">
        <w:rPr>
          <w:rtl w:val="0"/>
        </w:rPr>
      </w:r>
    </w:p>
    <w:p w:rsidR="00000000" w:rsidDel="00000000" w:rsidP="00000000" w:rsidRDefault="00000000" w:rsidRPr="00000000" w14:paraId="00000368">
      <w:pPr>
        <w:rPr>
          <w:sz w:val="20"/>
          <w:szCs w:val="20"/>
          <w:u w:val="single"/>
        </w:rPr>
      </w:pPr>
      <w:r w:rsidDel="00000000" w:rsidR="00000000" w:rsidRPr="00000000">
        <w:rPr>
          <w:rtl w:val="0"/>
        </w:rPr>
      </w:r>
    </w:p>
    <w:p w:rsidR="00000000" w:rsidDel="00000000" w:rsidP="00000000" w:rsidRDefault="00000000" w:rsidRPr="00000000" w14:paraId="00000369">
      <w:pPr>
        <w:rPr>
          <w:sz w:val="20"/>
          <w:szCs w:val="20"/>
          <w:u w:val="single"/>
        </w:rPr>
      </w:pPr>
      <w:r w:rsidDel="00000000" w:rsidR="00000000" w:rsidRPr="00000000">
        <w:rPr>
          <w:rtl w:val="0"/>
        </w:rPr>
      </w:r>
    </w:p>
    <w:p w:rsidR="00000000" w:rsidDel="00000000" w:rsidP="00000000" w:rsidRDefault="00000000" w:rsidRPr="00000000" w14:paraId="0000036A">
      <w:pPr>
        <w:rPr>
          <w:sz w:val="20"/>
          <w:szCs w:val="20"/>
          <w:u w:val="single"/>
        </w:rPr>
      </w:pPr>
      <w:r w:rsidDel="00000000" w:rsidR="00000000" w:rsidRPr="00000000">
        <w:rPr>
          <w:rtl w:val="0"/>
        </w:rPr>
      </w:r>
    </w:p>
    <w:p w:rsidR="00000000" w:rsidDel="00000000" w:rsidP="00000000" w:rsidRDefault="00000000" w:rsidRPr="00000000" w14:paraId="0000036B">
      <w:pPr>
        <w:rPr>
          <w:sz w:val="20"/>
          <w:szCs w:val="20"/>
          <w:u w:val="single"/>
        </w:rPr>
      </w:pPr>
      <w:r w:rsidDel="00000000" w:rsidR="00000000" w:rsidRPr="00000000">
        <w:rPr>
          <w:rtl w:val="0"/>
        </w:rPr>
      </w:r>
    </w:p>
    <w:p w:rsidR="00000000" w:rsidDel="00000000" w:rsidP="00000000" w:rsidRDefault="00000000" w:rsidRPr="00000000" w14:paraId="0000036C">
      <w:pPr>
        <w:rPr>
          <w:sz w:val="20"/>
          <w:szCs w:val="20"/>
          <w:u w:val="single"/>
        </w:rPr>
      </w:pPr>
      <w:r w:rsidDel="00000000" w:rsidR="00000000" w:rsidRPr="00000000">
        <w:rPr>
          <w:rtl w:val="0"/>
        </w:rPr>
      </w:r>
    </w:p>
    <w:p w:rsidR="00000000" w:rsidDel="00000000" w:rsidP="00000000" w:rsidRDefault="00000000" w:rsidRPr="00000000" w14:paraId="0000036D">
      <w:pPr>
        <w:keepNext w:val="1"/>
        <w:spacing w:line="240" w:lineRule="auto"/>
        <w:jc w:val="center"/>
        <w:rPr>
          <w:b w:val="1"/>
          <w:sz w:val="28"/>
          <w:szCs w:val="28"/>
          <w:u w:val="single"/>
        </w:rPr>
      </w:pPr>
      <w:r w:rsidDel="00000000" w:rsidR="00000000" w:rsidRPr="00000000">
        <w:rPr>
          <w:b w:val="1"/>
          <w:sz w:val="28"/>
          <w:szCs w:val="28"/>
          <w:u w:val="single"/>
          <w:rtl w:val="0"/>
        </w:rPr>
        <w:t xml:space="preserve">Prototype - (landing page)</w:t>
      </w:r>
    </w:p>
    <w:p w:rsidR="00000000" w:rsidDel="00000000" w:rsidP="00000000" w:rsidRDefault="00000000" w:rsidRPr="00000000" w14:paraId="0000036E">
      <w:pPr>
        <w:keepNext w:val="1"/>
        <w:spacing w:line="240" w:lineRule="auto"/>
        <w:jc w:val="center"/>
        <w:rPr>
          <w:b w:val="1"/>
          <w:sz w:val="24"/>
          <w:szCs w:val="24"/>
          <w:u w:val="single"/>
        </w:rPr>
      </w:pPr>
      <w:r w:rsidDel="00000000" w:rsidR="00000000" w:rsidRPr="00000000">
        <w:rPr>
          <w:rtl w:val="0"/>
        </w:rPr>
      </w:r>
    </w:p>
    <w:p w:rsidR="00000000" w:rsidDel="00000000" w:rsidP="00000000" w:rsidRDefault="00000000" w:rsidRPr="00000000" w14:paraId="0000036F">
      <w:pPr>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1722120</wp:posOffset>
            </wp:positionH>
            <wp:positionV relativeFrom="paragraph">
              <wp:posOffset>72390</wp:posOffset>
            </wp:positionV>
            <wp:extent cx="4705350" cy="6541770"/>
            <wp:effectExtent b="0" l="0" r="0" t="0"/>
            <wp:wrapSquare wrapText="bothSides" distB="0" distT="0" distL="114300" distR="114300"/>
            <wp:docPr id="3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705350" cy="6541770"/>
                    </a:xfrm>
                    <a:prstGeom prst="rect"/>
                    <a:ln/>
                  </pic:spPr>
                </pic:pic>
              </a:graphicData>
            </a:graphic>
          </wp:anchor>
        </w:drawing>
      </w:r>
    </w:p>
    <w:p w:rsidR="00000000" w:rsidDel="00000000" w:rsidP="00000000" w:rsidRDefault="00000000" w:rsidRPr="00000000" w14:paraId="00000370">
      <w:pPr>
        <w:spacing w:line="240" w:lineRule="auto"/>
        <w:rPr>
          <w:sz w:val="20"/>
          <w:szCs w:val="20"/>
        </w:rPr>
      </w:pPr>
      <w:r w:rsidDel="00000000" w:rsidR="00000000" w:rsidRPr="00000000">
        <w:rPr>
          <w:b w:val="1"/>
          <w:sz w:val="20"/>
          <w:szCs w:val="20"/>
          <w:rtl w:val="0"/>
        </w:rPr>
        <w:t xml:space="preserve">Narration:</w:t>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A website prototype is a mock-up of what a website could look like when it goes live. Within this prototype we focus solely on what is called a landing page. A landing page is the first page a visitor sees when entering a website. The main goal of any landing page is to provide the visitor with a call to action that increases conversions (converting them into one of the main audiences). After converting the visitor, the navigation optimization will prompt them away from the landing page and deeper into the site.</w:t>
      </w:r>
    </w:p>
    <w:p w:rsidR="00000000" w:rsidDel="00000000" w:rsidP="00000000" w:rsidRDefault="00000000" w:rsidRPr="00000000" w14:paraId="00000372">
      <w:pPr>
        <w:rPr>
          <w:color w:val="222222"/>
          <w:highlight w:val="white"/>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jc w:val="center"/>
      <w:rPr>
        <w:sz w:val="28"/>
        <w:szCs w:val="28"/>
      </w:rPr>
    </w:pPr>
    <w:r w:rsidDel="00000000" w:rsidR="00000000" w:rsidRPr="00000000">
      <w:rPr>
        <w:rFonts w:ascii="Times New Roman" w:cs="Times New Roman" w:eastAsia="Times New Roman" w:hAnsi="Times New Roman"/>
        <w:b w:val="1"/>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0" w:firstLine="0"/>
      </w:pPr>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C63F7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A225A0"/>
    <w:pPr>
      <w:tabs>
        <w:tab w:val="center" w:pos="4680"/>
        <w:tab w:val="right" w:pos="9360"/>
      </w:tabs>
      <w:spacing w:line="240" w:lineRule="auto"/>
    </w:pPr>
  </w:style>
  <w:style w:type="character" w:styleId="HeaderChar" w:customStyle="1">
    <w:name w:val="Header Char"/>
    <w:basedOn w:val="DefaultParagraphFont"/>
    <w:link w:val="Header"/>
    <w:uiPriority w:val="99"/>
    <w:rsid w:val="00A225A0"/>
  </w:style>
  <w:style w:type="paragraph" w:styleId="Footer">
    <w:name w:val="footer"/>
    <w:basedOn w:val="Normal"/>
    <w:link w:val="FooterChar"/>
    <w:uiPriority w:val="99"/>
    <w:unhideWhenUsed w:val="1"/>
    <w:rsid w:val="00A225A0"/>
    <w:pPr>
      <w:tabs>
        <w:tab w:val="center" w:pos="4680"/>
        <w:tab w:val="right" w:pos="9360"/>
      </w:tabs>
      <w:spacing w:line="240" w:lineRule="auto"/>
    </w:pPr>
  </w:style>
  <w:style w:type="character" w:styleId="FooterChar" w:customStyle="1">
    <w:name w:val="Footer Char"/>
    <w:basedOn w:val="DefaultParagraphFont"/>
    <w:link w:val="Footer"/>
    <w:uiPriority w:val="99"/>
    <w:rsid w:val="00A225A0"/>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csesdata.nsf.gov/herd/2018/index.html" TargetMode="Externa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footer" Target="footer1.xml"/><Relationship Id="rId11" Type="http://schemas.openxmlformats.org/officeDocument/2006/relationships/hyperlink" Target="https://louisville.edu/research" TargetMode="External"/><Relationship Id="rId10" Type="http://schemas.openxmlformats.org/officeDocument/2006/relationships/hyperlink" Target="https://louisville.edu/research" TargetMode="External"/><Relationship Id="rId13" Type="http://schemas.openxmlformats.org/officeDocument/2006/relationships/hyperlink" Target="https://ncsesdata.nsf.gov/herd/2018/html/herd18-dt-tab005.html" TargetMode="External"/><Relationship Id="rId12" Type="http://schemas.openxmlformats.org/officeDocument/2006/relationships/hyperlink" Target="https://louisville.edu/research/metrics/uofl-research-innovation-metrics" TargetMode="External"/><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iPf9+BoCW86NfGYGyeRQR+H2SA==">AMUW2mWPuH44R2sezD6DfPe0W0MvCaUQDEZcYAttyGlgs7zNIPcg9VdyMZ5xZbtetQJKXv+lmEig9v2K8E+lagfqrKk2S3DFvgqgBosgjqTXTtFI2hoXCFbEZrMSbj2ZRVDC1+VHCK6hf6QwVQ31TG49jgf6K+Czz7qU7x5LOa1hKIt+2GmTmX7oMMFXmtv29dzBTLiFguxZUZkpg8KRZu6berNEk13vFsG1sMcWnsT+Ao0//1y3LGqnw9+9EZbJZ4cO4bKo2jTyL2clynfGeOKVRLrauHKUDVpn8lwVa5GC3o5F3Tp47wP9QQeCcArWtGk8UZzUccFBS893zauxKiu0G+TP1caFAdnm5ftr+c1tbKCxKpsYt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2020-03-03T04:37:00Z</dcterms:created>
  <dc:creator>M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0x010100B83CFDCF6C8C564AA4EEE26E4490BD5B</vt:lpwstr>
  </property>
</Properties>
</file>