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5943" w14:textId="77777777" w:rsidR="00314564" w:rsidRDefault="00314564">
      <w:pPr>
        <w:rPr>
          <w:rFonts w:ascii="仿宋" w:eastAsia="仿宋" w:hAnsi="仿宋" w:cs="仿宋" w:hint="eastAsia"/>
        </w:rPr>
      </w:pPr>
    </w:p>
    <w:p w14:paraId="7C87B938" w14:textId="77777777" w:rsidR="00314564" w:rsidRDefault="00314564">
      <w:pPr>
        <w:rPr>
          <w:rFonts w:ascii="仿宋" w:eastAsia="仿宋" w:hAnsi="仿宋" w:cs="仿宋" w:hint="eastAsia"/>
        </w:rPr>
      </w:pPr>
    </w:p>
    <w:p w14:paraId="26A07FA2" w14:textId="77777777" w:rsidR="00314564" w:rsidRDefault="00000000">
      <w:pPr>
        <w:jc w:val="center"/>
        <w:rPr>
          <w:rFonts w:eastAsia="黑体"/>
          <w:sz w:val="36"/>
        </w:rPr>
      </w:pPr>
      <w:r>
        <w:rPr>
          <w:rFonts w:ascii="仿宋" w:eastAsia="仿宋" w:hAnsi="仿宋" w:cs="仿宋" w:hint="eastAsia"/>
        </w:rPr>
        <w:t xml:space="preserve"> </w:t>
      </w:r>
      <w:r>
        <w:rPr>
          <w:rFonts w:eastAsia="黑体" w:hint="eastAsia"/>
          <w:sz w:val="36"/>
        </w:rPr>
        <w:t>南京农业大学课程考核情况表</w:t>
      </w:r>
    </w:p>
    <w:p w14:paraId="764D32FB" w14:textId="77777777" w:rsidR="00314564" w:rsidRDefault="00000000">
      <w:pPr>
        <w:spacing w:beforeLines="50" w:before="156" w:afterLines="50" w:after="156"/>
        <w:jc w:val="right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2026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</w:rPr>
        <w:t>—2027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</w:rPr>
        <w:t>学年第</w:t>
      </w:r>
      <w:r>
        <w:rPr>
          <w:rFonts w:ascii="黑体" w:eastAsia="黑体" w:hint="eastAsia"/>
          <w:sz w:val="30"/>
          <w:u w:val="single"/>
        </w:rPr>
        <w:t xml:space="preserve"> 1  </w:t>
      </w:r>
      <w:r>
        <w:rPr>
          <w:rFonts w:ascii="黑体" w:eastAsia="黑体" w:hint="eastAsia"/>
          <w:sz w:val="30"/>
        </w:rPr>
        <w:t>学期</w:t>
      </w:r>
    </w:p>
    <w:p w14:paraId="0AA9ABD1" w14:textId="77777777" w:rsidR="00314564" w:rsidRDefault="00000000">
      <w:pPr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学    院：</w:t>
      </w:r>
      <w:r>
        <w:rPr>
          <w:rFonts w:ascii="黑体" w:eastAsia="黑体" w:hint="eastAsia"/>
          <w:sz w:val="30"/>
          <w:u w:val="single"/>
        </w:rPr>
        <w:t xml:space="preserve">        智慧农业学院（人工智能学院）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</w:p>
    <w:p w14:paraId="39FDD8B6" w14:textId="77777777" w:rsidR="00314564" w:rsidRDefault="00000000">
      <w:pPr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课程名称：</w:t>
      </w:r>
      <w:r>
        <w:rPr>
          <w:rFonts w:ascii="黑体" w:eastAsia="黑体" w:hint="eastAsia"/>
          <w:sz w:val="30"/>
          <w:u w:val="single"/>
        </w:rPr>
        <w:t xml:space="preserve">        生产实习          </w:t>
      </w:r>
      <w:r>
        <w:rPr>
          <w:rFonts w:ascii="黑体" w:eastAsia="黑体" w:hint="eastAsia"/>
          <w:sz w:val="30"/>
        </w:rPr>
        <w:t xml:space="preserve">  学分：</w:t>
      </w:r>
      <w:r>
        <w:rPr>
          <w:rFonts w:ascii="黑体" w:eastAsia="黑体" w:hint="eastAsia"/>
          <w:sz w:val="30"/>
          <w:u w:val="single"/>
        </w:rPr>
        <w:t xml:space="preserve">    1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</w:t>
      </w:r>
    </w:p>
    <w:p w14:paraId="5A6F97CE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考核方式：</w:t>
      </w:r>
      <w:r>
        <w:rPr>
          <w:rFonts w:ascii="黑体" w:eastAsia="黑体" w:hint="eastAsia"/>
          <w:sz w:val="30"/>
          <w:u w:val="single"/>
        </w:rPr>
        <w:t xml:space="preserve">              课程报告               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061FA3F0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考核内容：</w:t>
      </w:r>
      <w:r>
        <w:rPr>
          <w:rFonts w:ascii="黑体" w:eastAsia="黑体" w:hint="eastAsia"/>
          <w:sz w:val="30"/>
          <w:u w:val="single"/>
        </w:rPr>
        <w:t xml:space="preserve">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     </w:t>
      </w:r>
    </w:p>
    <w:p w14:paraId="06E0E976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7D68FAFA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3F7141FB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</w:t>
      </w:r>
    </w:p>
    <w:p w14:paraId="76FD0914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64524EBB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</w:t>
      </w:r>
    </w:p>
    <w:p w14:paraId="44A34F8C" w14:textId="77777777" w:rsidR="00314564" w:rsidRDefault="00314564">
      <w:pPr>
        <w:rPr>
          <w:rFonts w:ascii="黑体" w:eastAsia="黑体"/>
          <w:sz w:val="30"/>
        </w:rPr>
      </w:pPr>
    </w:p>
    <w:p w14:paraId="71342D29" w14:textId="77777777" w:rsidR="00314564" w:rsidRDefault="00314564">
      <w:pPr>
        <w:rPr>
          <w:rFonts w:ascii="黑体" w:eastAsia="黑体"/>
          <w:sz w:val="30"/>
        </w:rPr>
      </w:pPr>
    </w:p>
    <w:p w14:paraId="2F3AEF46" w14:textId="77777777" w:rsidR="00314564" w:rsidRDefault="00314564">
      <w:pPr>
        <w:rPr>
          <w:rFonts w:ascii="黑体" w:eastAsia="黑体"/>
          <w:sz w:val="30"/>
        </w:rPr>
      </w:pPr>
    </w:p>
    <w:p w14:paraId="6A45CD17" w14:textId="77777777" w:rsidR="00314564" w:rsidRDefault="00314564">
      <w:pPr>
        <w:rPr>
          <w:rFonts w:ascii="黑体" w:eastAsia="黑体"/>
          <w:sz w:val="30"/>
        </w:rPr>
      </w:pPr>
    </w:p>
    <w:p w14:paraId="55E260D4" w14:textId="77777777" w:rsidR="00314564" w:rsidRDefault="00314564">
      <w:pPr>
        <w:rPr>
          <w:rFonts w:ascii="黑体" w:eastAsia="黑体"/>
          <w:sz w:val="30"/>
        </w:rPr>
      </w:pPr>
    </w:p>
    <w:p w14:paraId="7BD2447F" w14:textId="77777777" w:rsidR="00314564" w:rsidRDefault="00314564">
      <w:pPr>
        <w:rPr>
          <w:rFonts w:ascii="黑体" w:eastAsia="黑体"/>
          <w:sz w:val="30"/>
        </w:rPr>
      </w:pPr>
    </w:p>
    <w:p w14:paraId="108E00AC" w14:textId="77777777" w:rsidR="00314564" w:rsidRDefault="00314564">
      <w:pPr>
        <w:rPr>
          <w:rFonts w:ascii="黑体" w:eastAsia="黑体"/>
          <w:sz w:val="30"/>
        </w:rPr>
      </w:pPr>
    </w:p>
    <w:p w14:paraId="482F921D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成绩：</w:t>
      </w:r>
      <w:r>
        <w:rPr>
          <w:rFonts w:ascii="黑体" w:eastAsia="黑体" w:hint="eastAsia"/>
          <w:sz w:val="30"/>
          <w:u w:val="single"/>
        </w:rPr>
        <w:t xml:space="preserve">                 </w:t>
      </w:r>
    </w:p>
    <w:p w14:paraId="31BFFA88" w14:textId="77777777" w:rsidR="00314564" w:rsidRDefault="00000000">
      <w:pPr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教师签名：</w:t>
      </w:r>
    </w:p>
    <w:p w14:paraId="68174647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时间：</w:t>
      </w:r>
      <w:r>
        <w:rPr>
          <w:rFonts w:ascii="黑体" w:eastAsia="黑体" w:hint="eastAsia"/>
          <w:sz w:val="30"/>
          <w:u w:val="single"/>
        </w:rPr>
        <w:t xml:space="preserve">  2026年12月30日  </w:t>
      </w:r>
      <w:r>
        <w:rPr>
          <w:rFonts w:ascii="黑体" w:eastAsia="黑体" w:hint="eastAsia"/>
          <w:sz w:val="30"/>
          <w:u w:val="single"/>
        </w:rPr>
        <w:br w:type="page"/>
      </w:r>
    </w:p>
    <w:p w14:paraId="5FF00D20" w14:textId="77777777" w:rsidR="00314564" w:rsidRDefault="00000000">
      <w:pPr>
        <w:autoSpaceDE w:val="0"/>
        <w:autoSpaceDN w:val="0"/>
        <w:adjustRightInd w:val="0"/>
        <w:jc w:val="center"/>
        <w:rPr>
          <w:rFonts w:ascii="隶书" w:eastAsia="隶书" w:hAnsi="Calibri" w:cs="Calibri"/>
          <w:b/>
          <w:kern w:val="0"/>
          <w:sz w:val="72"/>
          <w:szCs w:val="72"/>
        </w:rPr>
      </w:pPr>
      <w:r>
        <w:rPr>
          <w:rFonts w:ascii="隶书" w:eastAsia="隶书" w:hAnsi="Calibri" w:cs="Calibri" w:hint="eastAsia"/>
          <w:b/>
          <w:kern w:val="0"/>
          <w:sz w:val="72"/>
          <w:szCs w:val="72"/>
        </w:rPr>
        <w:lastRenderedPageBreak/>
        <w:t>生产实习课程报告</w:t>
      </w:r>
    </w:p>
    <w:p w14:paraId="17345DB8" w14:textId="77777777" w:rsidR="00314564" w:rsidRDefault="00314564">
      <w:pPr>
        <w:autoSpaceDE w:val="0"/>
        <w:autoSpaceDN w:val="0"/>
        <w:adjustRightInd w:val="0"/>
        <w:rPr>
          <w:rFonts w:ascii="Calibri" w:hAnsi="Calibri" w:cs="Calibri"/>
          <w:kern w:val="0"/>
          <w:sz w:val="28"/>
          <w:szCs w:val="28"/>
        </w:rPr>
      </w:pPr>
    </w:p>
    <w:p w14:paraId="4EFC0E32" w14:textId="77777777" w:rsidR="00314564" w:rsidRDefault="00314564">
      <w:pPr>
        <w:autoSpaceDE w:val="0"/>
        <w:autoSpaceDN w:val="0"/>
        <w:adjustRightInd w:val="0"/>
        <w:rPr>
          <w:rFonts w:ascii="Calibri" w:hAnsi="Calibri" w:cs="Calibri"/>
          <w:kern w:val="0"/>
          <w:sz w:val="28"/>
          <w:szCs w:val="28"/>
        </w:rPr>
      </w:pPr>
    </w:p>
    <w:p w14:paraId="36B97067" w14:textId="77777777" w:rsidR="00314564" w:rsidRDefault="00314564">
      <w:pPr>
        <w:rPr>
          <w:sz w:val="28"/>
          <w:szCs w:val="28"/>
        </w:rPr>
      </w:pPr>
    </w:p>
    <w:p w14:paraId="0319E9E7" w14:textId="77777777" w:rsidR="00314564" w:rsidRDefault="00314564">
      <w:pPr>
        <w:rPr>
          <w:sz w:val="28"/>
          <w:szCs w:val="28"/>
        </w:rPr>
      </w:pPr>
    </w:p>
    <w:p w14:paraId="142EE52A" w14:textId="77777777" w:rsidR="00314564" w:rsidRDefault="00314564">
      <w:pPr>
        <w:rPr>
          <w:sz w:val="28"/>
          <w:szCs w:val="28"/>
        </w:rPr>
      </w:pPr>
    </w:p>
    <w:p w14:paraId="661A301C" w14:textId="77777777" w:rsidR="00314564" w:rsidRDefault="00000000">
      <w:pPr>
        <w:spacing w:beforeLines="150" w:before="468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</w:p>
    <w:p w14:paraId="15B48754" w14:textId="77777777" w:rsidR="00314564" w:rsidRDefault="00000000">
      <w:pPr>
        <w:spacing w:beforeLines="150" w:before="46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题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目：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ab/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                       </w:t>
      </w:r>
      <w:r>
        <w:rPr>
          <w:rFonts w:hint="eastAsia"/>
          <w:sz w:val="32"/>
          <w:szCs w:val="32"/>
        </w:rPr>
        <w:t xml:space="preserve">      </w:t>
      </w:r>
      <w:r>
        <w:rPr>
          <w:rFonts w:hint="eastAsia"/>
          <w:b/>
          <w:sz w:val="32"/>
          <w:szCs w:val="32"/>
        </w:rPr>
        <w:t xml:space="preserve">     </w:t>
      </w:r>
    </w:p>
    <w:p w14:paraId="49B85D3C" w14:textId="77777777" w:rsidR="00314564" w:rsidRDefault="00000000">
      <w:pPr>
        <w:spacing w:beforeLines="150" w:before="46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1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>班级、学号、姓名</w:t>
      </w:r>
      <w:r>
        <w:rPr>
          <w:rFonts w:hint="eastAsia"/>
          <w:sz w:val="32"/>
          <w:szCs w:val="32"/>
          <w:u w:val="single"/>
        </w:rPr>
        <w:t xml:space="preserve">                                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                                      </w:t>
      </w:r>
    </w:p>
    <w:p w14:paraId="703A3881" w14:textId="77777777" w:rsidR="00314564" w:rsidRDefault="00000000">
      <w:pPr>
        <w:spacing w:beforeLines="150" w:before="468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2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  <w:r>
        <w:rPr>
          <w:rFonts w:hint="eastAsia"/>
          <w:sz w:val="32"/>
          <w:szCs w:val="32"/>
        </w:rPr>
        <w:t xml:space="preserve"> </w:t>
      </w:r>
    </w:p>
    <w:p w14:paraId="334E1E15" w14:textId="77777777" w:rsidR="00314564" w:rsidRDefault="00000000">
      <w:pPr>
        <w:spacing w:beforeLines="150" w:before="468"/>
        <w:rPr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3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</w:p>
    <w:p w14:paraId="40DD97B8" w14:textId="77777777" w:rsidR="00314564" w:rsidRDefault="00000000">
      <w:pPr>
        <w:spacing w:beforeLines="150" w:before="468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4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  <w:r>
        <w:rPr>
          <w:rFonts w:hint="eastAsia"/>
          <w:sz w:val="32"/>
          <w:szCs w:val="32"/>
        </w:rPr>
        <w:t xml:space="preserve">     </w:t>
      </w:r>
    </w:p>
    <w:p w14:paraId="10124E48" w14:textId="77777777" w:rsidR="00314564" w:rsidRDefault="00314564">
      <w:pPr>
        <w:rPr>
          <w:b/>
          <w:sz w:val="32"/>
          <w:szCs w:val="32"/>
        </w:rPr>
      </w:pPr>
    </w:p>
    <w:p w14:paraId="2951CADE" w14:textId="77777777" w:rsidR="00314564" w:rsidRDefault="00314564">
      <w:pPr>
        <w:rPr>
          <w:sz w:val="28"/>
          <w:szCs w:val="28"/>
        </w:rPr>
      </w:pPr>
    </w:p>
    <w:p w14:paraId="41E06EA8" w14:textId="77777777" w:rsidR="00314564" w:rsidRDefault="00314564">
      <w:pPr>
        <w:rPr>
          <w:sz w:val="28"/>
          <w:szCs w:val="28"/>
        </w:rPr>
      </w:pPr>
    </w:p>
    <w:p w14:paraId="7B7280FE" w14:textId="77777777" w:rsidR="00314564" w:rsidRDefault="00314564">
      <w:pPr>
        <w:rPr>
          <w:b/>
          <w:sz w:val="36"/>
          <w:szCs w:val="36"/>
        </w:rPr>
      </w:pPr>
    </w:p>
    <w:p w14:paraId="7F287EC4" w14:textId="77777777" w:rsidR="00314564" w:rsidRDefault="00314564">
      <w:pPr>
        <w:rPr>
          <w:rFonts w:ascii="黑体" w:eastAsia="黑体" w:hAnsi="黑体" w:hint="eastAsia"/>
          <w:bCs/>
          <w:sz w:val="24"/>
        </w:rPr>
      </w:pPr>
    </w:p>
    <w:p w14:paraId="0E22FB57" w14:textId="77777777" w:rsidR="00314564" w:rsidRDefault="00314564">
      <w:pPr>
        <w:rPr>
          <w:rFonts w:ascii="仿宋" w:eastAsia="仿宋" w:hAnsi="仿宋" w:cs="仿宋" w:hint="eastAsia"/>
        </w:rPr>
      </w:pPr>
    </w:p>
    <w:p w14:paraId="4877D68F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br w:type="page"/>
      </w:r>
    </w:p>
    <w:p w14:paraId="1ED4F630" w14:textId="77777777" w:rsidR="00314564" w:rsidRDefault="00314564">
      <w:pPr>
        <w:rPr>
          <w:rFonts w:ascii="仿宋" w:eastAsia="仿宋" w:hAnsi="仿宋" w:cs="仿宋" w:hint="eastAsia"/>
        </w:rPr>
      </w:pPr>
    </w:p>
    <w:p w14:paraId="315ED992" w14:textId="77777777" w:rsidR="00314564" w:rsidRDefault="00314564">
      <w:pPr>
        <w:rPr>
          <w:rFonts w:ascii="仿宋" w:eastAsia="仿宋" w:hAnsi="仿宋" w:cs="仿宋" w:hint="eastAsia"/>
        </w:rPr>
      </w:pPr>
    </w:p>
    <w:p w14:paraId="11E10F5F" w14:textId="77777777" w:rsidR="00314564" w:rsidRDefault="00000000">
      <w:pPr>
        <w:pStyle w:val="1"/>
        <w:jc w:val="center"/>
        <w:rPr>
          <w:rFonts w:ascii="黑体" w:eastAsia="黑体" w:hAnsi="黑体" w:cs="黑体" w:hint="eastAsia"/>
          <w:szCs w:val="44"/>
        </w:rPr>
      </w:pPr>
      <w:r>
        <w:rPr>
          <w:rFonts w:ascii="黑体" w:eastAsia="黑体" w:hAnsi="黑体" w:cs="黑体" w:hint="eastAsia"/>
          <w:szCs w:val="44"/>
        </w:rPr>
        <w:t>目录(黑体二号，加粗）</w:t>
      </w:r>
    </w:p>
    <w:p w14:paraId="3A9285BA" w14:textId="77777777" w:rsidR="00314564" w:rsidRDefault="00314564">
      <w:pPr>
        <w:rPr>
          <w:rFonts w:ascii="仿宋" w:eastAsia="仿宋" w:hAnsi="仿宋" w:cs="仿宋" w:hint="eastAsia"/>
        </w:rPr>
      </w:pPr>
    </w:p>
    <w:p w14:paraId="591998EB" w14:textId="77777777" w:rsidR="00314564" w:rsidRDefault="00314564">
      <w:pPr>
        <w:rPr>
          <w:rFonts w:ascii="仿宋" w:eastAsia="仿宋" w:hAnsi="仿宋" w:cs="仿宋" w:hint="eastAsia"/>
        </w:rPr>
      </w:pPr>
    </w:p>
    <w:p w14:paraId="793632B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br w:type="page"/>
      </w:r>
    </w:p>
    <w:p w14:paraId="74AC5968" w14:textId="77777777" w:rsidR="00314564" w:rsidRDefault="00314564">
      <w:pPr>
        <w:rPr>
          <w:rFonts w:ascii="仿宋" w:eastAsia="仿宋" w:hAnsi="仿宋" w:cs="仿宋" w:hint="eastAsia"/>
        </w:rPr>
      </w:pPr>
    </w:p>
    <w:p w14:paraId="24FB430F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黑体" w:hAnsi="黑体" w:cs="黑体" w:hint="eastAsia"/>
        </w:rPr>
        <w:t xml:space="preserve"> 一、项目概述（黑体三号，加粗）</w:t>
      </w:r>
    </w:p>
    <w:p w14:paraId="441551C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1.1 项目背景（仿宋4号，1.5倍行距）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（简述项目背景，200字以内，可直接引用项目方案中的内容）</w:t>
      </w:r>
    </w:p>
    <w:p w14:paraId="50A48364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1.2 项目目标</w:t>
      </w:r>
    </w:p>
    <w:p w14:paraId="26274CB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1.3 技术栈概览</w:t>
      </w:r>
    </w:p>
    <w:p w14:paraId="7624BCB7" w14:textId="77777777" w:rsidR="00314564" w:rsidRDefault="00314564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</w:p>
    <w:p w14:paraId="1C4CDEDE" w14:textId="77777777" w:rsidR="00314564" w:rsidRDefault="00314564">
      <w:pPr>
        <w:rPr>
          <w:rFonts w:ascii="仿宋" w:eastAsia="仿宋" w:hAnsi="仿宋" w:cs="仿宋" w:hint="eastAsia"/>
        </w:rPr>
      </w:pPr>
    </w:p>
    <w:p w14:paraId="6FD404D2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br w:type="page"/>
      </w:r>
    </w:p>
    <w:p w14:paraId="7BC8E3AB" w14:textId="77777777" w:rsidR="00314564" w:rsidRDefault="00314564">
      <w:pPr>
        <w:rPr>
          <w:rFonts w:ascii="仿宋" w:eastAsia="仿宋" w:hAnsi="仿宋" w:cs="仿宋" w:hint="eastAsia"/>
        </w:rPr>
      </w:pPr>
    </w:p>
    <w:p w14:paraId="52843F68" w14:textId="77777777" w:rsidR="00314564" w:rsidRDefault="00000000">
      <w:pPr>
        <w:pStyle w:val="2"/>
        <w:rPr>
          <w:rFonts w:ascii="仿宋" w:eastAsia="仿宋" w:hAnsi="仿宋" w:cs="仿宋" w:hint="eastAsia"/>
          <w:sz w:val="28"/>
          <w:szCs w:val="28"/>
        </w:rPr>
      </w:pPr>
      <w:r>
        <w:rPr>
          <w:rFonts w:ascii="黑体" w:hAnsi="黑体" w:cs="黑体" w:hint="eastAsia"/>
        </w:rPr>
        <w:t xml:space="preserve"> 二、团队分工说明</w:t>
      </w:r>
    </w:p>
    <w:p w14:paraId="56980282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包括：角色，成员姓名，核心职责，主要负责模块，贡献比例</w:t>
      </w:r>
    </w:p>
    <w:p w14:paraId="314C43E7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贡献比例四项之和应为100%，体现每位成员的实际工作量。</w:t>
      </w:r>
    </w:p>
    <w:p w14:paraId="7A8D9DB9" w14:textId="77777777" w:rsidR="00314564" w:rsidRDefault="00314564">
      <w:pPr>
        <w:rPr>
          <w:rFonts w:ascii="仿宋" w:eastAsia="仿宋" w:hAnsi="仿宋" w:cs="仿宋" w:hint="eastAsia"/>
        </w:rPr>
      </w:pPr>
    </w:p>
    <w:p w14:paraId="38CD7910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br w:type="page"/>
      </w:r>
    </w:p>
    <w:p w14:paraId="5D95D916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黑体" w:hAnsi="黑体" w:cs="黑体" w:hint="eastAsia"/>
        </w:rPr>
        <w:lastRenderedPageBreak/>
        <w:t xml:space="preserve"> 三、模块交付物清单</w:t>
      </w:r>
    </w:p>
    <w:p w14:paraId="74D738F5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（说明完成情况，每个模块制作一个表格说明）</w:t>
      </w:r>
    </w:p>
    <w:p w14:paraId="218465FD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模块一：文档处理与检索层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6"/>
        <w:gridCol w:w="2022"/>
        <w:gridCol w:w="2022"/>
        <w:gridCol w:w="2022"/>
      </w:tblGrid>
      <w:tr w:rsidR="00314564" w14:paraId="3027397D" w14:textId="77777777">
        <w:tc>
          <w:tcPr>
            <w:tcW w:w="2456" w:type="dxa"/>
          </w:tcPr>
          <w:p w14:paraId="03EAA117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769C5CE5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已实现</w:t>
            </w:r>
          </w:p>
        </w:tc>
        <w:tc>
          <w:tcPr>
            <w:tcW w:w="2022" w:type="dxa"/>
          </w:tcPr>
          <w:p w14:paraId="23D2587F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未实现</w:t>
            </w:r>
          </w:p>
        </w:tc>
        <w:tc>
          <w:tcPr>
            <w:tcW w:w="2022" w:type="dxa"/>
          </w:tcPr>
          <w:p w14:paraId="032572CE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部分实现</w:t>
            </w:r>
          </w:p>
        </w:tc>
      </w:tr>
      <w:tr w:rsidR="00314564" w14:paraId="391F0812" w14:textId="77777777">
        <w:tc>
          <w:tcPr>
            <w:tcW w:w="2456" w:type="dxa"/>
          </w:tcPr>
          <w:p w14:paraId="30A29FBE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多格式文档加载器（PDF/Word/TXT）</w:t>
            </w:r>
          </w:p>
        </w:tc>
        <w:tc>
          <w:tcPr>
            <w:tcW w:w="2022" w:type="dxa"/>
          </w:tcPr>
          <w:p w14:paraId="0CA13642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已实现</w:t>
            </w:r>
          </w:p>
        </w:tc>
        <w:tc>
          <w:tcPr>
            <w:tcW w:w="2022" w:type="dxa"/>
          </w:tcPr>
          <w:p w14:paraId="303E1B6D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3451FC0A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14564" w14:paraId="6E8D23AC" w14:textId="77777777">
        <w:tc>
          <w:tcPr>
            <w:tcW w:w="2456" w:type="dxa"/>
          </w:tcPr>
          <w:p w14:paraId="7BEA679D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3种以上文本分块策略实现</w:t>
            </w:r>
          </w:p>
        </w:tc>
        <w:tc>
          <w:tcPr>
            <w:tcW w:w="2022" w:type="dxa"/>
          </w:tcPr>
          <w:p w14:paraId="5F1BB463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35532E7D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未实现</w:t>
            </w:r>
          </w:p>
        </w:tc>
        <w:tc>
          <w:tcPr>
            <w:tcW w:w="2022" w:type="dxa"/>
          </w:tcPr>
          <w:p w14:paraId="7EA3F1E9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14564" w14:paraId="3A715A99" w14:textId="77777777">
        <w:tc>
          <w:tcPr>
            <w:tcW w:w="2456" w:type="dxa"/>
          </w:tcPr>
          <w:p w14:paraId="4FCF37D8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Embedding模型接入与向量化存储</w:t>
            </w:r>
          </w:p>
        </w:tc>
        <w:tc>
          <w:tcPr>
            <w:tcW w:w="2022" w:type="dxa"/>
          </w:tcPr>
          <w:p w14:paraId="0FD1D695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5DBD40D6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55F43A25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部分实现</w:t>
            </w:r>
          </w:p>
        </w:tc>
      </w:tr>
      <w:tr w:rsidR="00314564" w14:paraId="1F03769D" w14:textId="77777777">
        <w:tc>
          <w:tcPr>
            <w:tcW w:w="2456" w:type="dxa"/>
          </w:tcPr>
          <w:p w14:paraId="10A377C8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混合检索（向量+BM25+RRF融合）</w:t>
            </w:r>
          </w:p>
        </w:tc>
        <w:tc>
          <w:tcPr>
            <w:tcW w:w="2022" w:type="dxa"/>
          </w:tcPr>
          <w:p w14:paraId="3597A83A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7F05C6EC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245F306B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14564" w14:paraId="349A7552" w14:textId="77777777">
        <w:tc>
          <w:tcPr>
            <w:tcW w:w="2456" w:type="dxa"/>
          </w:tcPr>
          <w:p w14:paraId="4B6EBAFC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重排序（Reranker）</w:t>
            </w:r>
          </w:p>
        </w:tc>
        <w:tc>
          <w:tcPr>
            <w:tcW w:w="2022" w:type="dxa"/>
          </w:tcPr>
          <w:p w14:paraId="7FEC8A8B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3257DB5C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2AD51968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6DE3B39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模块二：RAG生成层    </w:t>
      </w:r>
    </w:p>
    <w:p w14:paraId="3D578377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2.1  引用溯源机制（答案标注文档名）  </w:t>
      </w:r>
    </w:p>
    <w:p w14:paraId="14527714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2.2  流式输出（打字机效果）    </w:t>
      </w:r>
    </w:p>
    <w:p w14:paraId="7DA7425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2.3  语义缓存机制    </w:t>
      </w:r>
    </w:p>
    <w:p w14:paraId="3746D58B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2.4  降级策略（无结果/低相关性/API失败）   </w:t>
      </w:r>
    </w:p>
    <w:p w14:paraId="7E24F851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2.5  RAG请求日志记录（Token/耗时/命中率） </w:t>
      </w:r>
    </w:p>
    <w:p w14:paraId="76CCD41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模块三：Agent决策层</w:t>
      </w:r>
    </w:p>
    <w:p w14:paraId="040603C6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3.1  ReAct核心循环手写实现 </w:t>
      </w:r>
    </w:p>
    <w:p w14:paraId="0DDBBA99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3.2  Agent System Prompt设计 </w:t>
      </w:r>
    </w:p>
    <w:p w14:paraId="1EA4661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 3.3  工具集开发（标明几个工具）    </w:t>
      </w:r>
    </w:p>
    <w:p w14:paraId="26F0F4A7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3.4  错误恢复机制（超时/异常/死循环）  </w:t>
      </w:r>
    </w:p>
    <w:p w14:paraId="2BED720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3.5  多轮对话记忆管理（会话隔离/滑动窗口/摘要）  </w:t>
      </w:r>
    </w:p>
    <w:p w14:paraId="18844118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模块四：系统集成与前端展示 </w:t>
      </w:r>
    </w:p>
    <w:p w14:paraId="7666D68E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4.1  全系统端到端打通    </w:t>
      </w:r>
    </w:p>
    <w:p w14:paraId="763D0B1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4.2  对话历史管理  </w:t>
      </w:r>
    </w:p>
    <w:p w14:paraId="4CCBB04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模块五：评测与交付</w:t>
      </w:r>
    </w:p>
    <w:p w14:paraId="0CB570C2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5.1  评测集（50+问答对，覆盖4类问题）        </w:t>
      </w:r>
    </w:p>
    <w:p w14:paraId="5DE12480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5.2  Bad Case分类与根因分析   </w:t>
      </w:r>
    </w:p>
    <w:p w14:paraId="0BFF10D4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5.3  技术设计文档   </w:t>
      </w:r>
    </w:p>
    <w:p w14:paraId="1BCBAF66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5.4  用户使用手册  </w:t>
      </w:r>
    </w:p>
    <w:p w14:paraId="23545F9D" w14:textId="77777777" w:rsidR="00314564" w:rsidRDefault="00000000">
      <w:p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60C6F752" w14:textId="77777777" w:rsidR="00314564" w:rsidRDefault="00000000">
      <w:pPr>
        <w:pStyle w:val="2"/>
        <w:numPr>
          <w:ilvl w:val="0"/>
          <w:numId w:val="1"/>
        </w:numPr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lastRenderedPageBreak/>
        <w:t>技术实现记录</w:t>
      </w:r>
    </w:p>
    <w:p w14:paraId="0DF33A95" w14:textId="77777777" w:rsidR="00314564" w:rsidRDefault="00000000">
      <w:pPr>
        <w:ind w:left="160"/>
      </w:pPr>
      <w:r>
        <w:rPr>
          <w:rFonts w:hint="eastAsia"/>
        </w:rPr>
        <w:t>（详细说明技术是如何实现的）</w:t>
      </w:r>
    </w:p>
    <w:p w14:paraId="4AA1BF0E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4.1 模块一：文档处理与检索层</w:t>
      </w:r>
    </w:p>
    <w:p w14:paraId="463DFE19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4.2 模块二：RAG生成层</w:t>
      </w:r>
    </w:p>
    <w:p w14:paraId="48F20D7D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4.3 模块三：Agent决策层</w:t>
      </w:r>
    </w:p>
    <w:p w14:paraId="4AA19BB6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4.4 模块四：系统集成与前端展示</w:t>
      </w:r>
    </w:p>
    <w:p w14:paraId="27C90AFD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4.4.1 系统架构图</w:t>
      </w:r>
    </w:p>
    <w:p w14:paraId="0557591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（插入系统架构图图片）</w:t>
      </w:r>
    </w:p>
    <w:p w14:paraId="1EAD036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文字描述：系统分为五层：展示层（Streamlit界面）、调度层（Agent决策）、生成层（RAG流水线）、检索层（混合检索+重排序）、数据层（向量数据库+文档存储）。各层通过标准化接口交互。</w:t>
      </w:r>
    </w:p>
    <w:p w14:paraId="454A290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4.4.2 界面功能截图</w:t>
      </w:r>
    </w:p>
    <w:p w14:paraId="76F39EC0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（附上3-5张界面截图，标注核心功能区域）</w:t>
      </w:r>
    </w:p>
    <w:p w14:paraId="681D135E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4.5 模块五：评测</w:t>
      </w:r>
    </w:p>
    <w:p w14:paraId="33B1F832" w14:textId="77777777" w:rsidR="00314564" w:rsidRDefault="00000000">
      <w:p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00D30E49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 xml:space="preserve"> 五、技术设计文档</w:t>
      </w:r>
    </w:p>
    <w:p w14:paraId="28DF778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5.1 系统架构图</w:t>
      </w:r>
    </w:p>
    <w:p w14:paraId="38C0DC2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（插入最终的架构图，建议使用Mermaid或Draw.io绘制）</w:t>
      </w:r>
    </w:p>
    <w:p w14:paraId="1E6FA4E9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5.2 模块接口定义</w:t>
      </w:r>
    </w:p>
    <w:p w14:paraId="2DB982A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5.3 核心数据流向</w:t>
      </w:r>
    </w:p>
    <w:p w14:paraId="64C33938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5.4 配置文件说明</w:t>
      </w:r>
    </w:p>
    <w:p w14:paraId="128A790E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7EC97F3C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 xml:space="preserve"> 六、总结与展望</w:t>
      </w:r>
    </w:p>
    <w:p w14:paraId="7C341CF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6.1 项目总结</w:t>
      </w:r>
    </w:p>
    <w:p w14:paraId="1B03293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6.2 主要困难与解决方案</w:t>
      </w:r>
    </w:p>
    <w:p w14:paraId="03C0E037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6.3 待改进方向</w:t>
      </w:r>
    </w:p>
    <w:p w14:paraId="71C689BB" w14:textId="77777777" w:rsidR="00314564" w:rsidRDefault="00314564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</w:p>
    <w:p w14:paraId="28012F7C" w14:textId="77777777" w:rsidR="00314564" w:rsidRDefault="00000000">
      <w:pPr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5480E325" w14:textId="77777777" w:rsidR="00314564" w:rsidRDefault="00314564">
      <w:pPr>
        <w:rPr>
          <w:rFonts w:ascii="仿宋" w:eastAsia="仿宋" w:hAnsi="仿宋" w:cs="仿宋" w:hint="eastAsia"/>
        </w:rPr>
      </w:pPr>
    </w:p>
    <w:p w14:paraId="6CBD902E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七、附录</w:t>
      </w:r>
    </w:p>
    <w:p w14:paraId="43C2D74A" w14:textId="77777777" w:rsidR="00314564" w:rsidRDefault="00314564">
      <w:pPr>
        <w:rPr>
          <w:rFonts w:ascii="仿宋" w:eastAsia="仿宋" w:hAnsi="仿宋" w:cs="仿宋" w:hint="eastAsia"/>
        </w:rPr>
      </w:pPr>
    </w:p>
    <w:p w14:paraId="4095D603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附录A：项目代码目录结构</w:t>
      </w:r>
    </w:p>
    <w:p w14:paraId="5ABB70BD" w14:textId="77777777" w:rsidR="00314564" w:rsidRDefault="00314564">
      <w:pPr>
        <w:rPr>
          <w:rFonts w:ascii="仿宋" w:eastAsia="仿宋" w:hAnsi="仿宋" w:cs="仿宋" w:hint="eastAsia"/>
        </w:rPr>
      </w:pPr>
    </w:p>
    <w:p w14:paraId="2D075414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```</w:t>
      </w:r>
    </w:p>
    <w:p w14:paraId="05B766A6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project/</w:t>
      </w:r>
    </w:p>
    <w:p w14:paraId="271EF426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├── README.md</w:t>
      </w:r>
    </w:p>
    <w:p w14:paraId="4C49B44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├── requirements.txt</w:t>
      </w:r>
    </w:p>
    <w:p w14:paraId="229EB6E8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├── config.yaml</w:t>
      </w:r>
    </w:p>
    <w:p w14:paraId="7F0C99F9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├── src/</w:t>
      </w:r>
    </w:p>
    <w:p w14:paraId="2D15CA83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data_loader/           模块一：文档加载</w:t>
      </w:r>
    </w:p>
    <w:p w14:paraId="1E8AB9E7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pdf_loader.py</w:t>
      </w:r>
    </w:p>
    <w:p w14:paraId="5289CEFF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docx_loader.py</w:t>
      </w:r>
    </w:p>
    <w:p w14:paraId="66302C20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└── text_loader.py</w:t>
      </w:r>
    </w:p>
    <w:p w14:paraId="5FC97809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chunking/              模块一：文本分块</w:t>
      </w:r>
    </w:p>
    <w:p w14:paraId="567E666B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fixed_chunk.py</w:t>
      </w:r>
    </w:p>
    <w:p w14:paraId="7CB2F308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recursive_chunk.py</w:t>
      </w:r>
    </w:p>
    <w:p w14:paraId="45C4E47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└── semantic_chunk.py</w:t>
      </w:r>
    </w:p>
    <w:p w14:paraId="6CE147F7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retrieval/             模块一：检索层</w:t>
      </w:r>
    </w:p>
    <w:p w14:paraId="2E939334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vector_store.py</w:t>
      </w:r>
    </w:p>
    <w:p w14:paraId="47CAB2CF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bm25_retriever.py</w:t>
      </w:r>
    </w:p>
    <w:p w14:paraId="6A3B7912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hybrid_retriever.py</w:t>
      </w:r>
    </w:p>
    <w:p w14:paraId="66DAAB8C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└── reranker.py</w:t>
      </w:r>
    </w:p>
    <w:p w14:paraId="7629CF0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generation/            模块二：生成层</w:t>
      </w:r>
    </w:p>
    <w:p w14:paraId="2F544DCA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prompt_template.py</w:t>
      </w:r>
    </w:p>
    <w:p w14:paraId="2E199CA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rag_pipeline.py</w:t>
      </w:r>
    </w:p>
    <w:p w14:paraId="4C4ADEDE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streaming.py</w:t>
      </w:r>
    </w:p>
    <w:p w14:paraId="01A887F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└── cache.py</w:t>
      </w:r>
    </w:p>
    <w:p w14:paraId="69E1031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agent/                 模块三：Agent层</w:t>
      </w:r>
    </w:p>
    <w:p w14:paraId="3A895F3F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react_loop.py</w:t>
      </w:r>
    </w:p>
    <w:p w14:paraId="5F932A5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tools.py</w:t>
      </w:r>
    </w:p>
    <w:p w14:paraId="016603A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router.py</w:t>
      </w:r>
    </w:p>
    <w:p w14:paraId="06326426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└── memory.py</w:t>
      </w:r>
    </w:p>
    <w:p w14:paraId="488CAD4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frontend/              模块四：前端</w:t>
      </w:r>
    </w:p>
    <w:p w14:paraId="04B785B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app.py</w:t>
      </w:r>
    </w:p>
    <w:p w14:paraId="024980C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├── pages/</w:t>
      </w:r>
    </w:p>
    <w:p w14:paraId="1925AB1C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│   └── components/</w:t>
      </w:r>
    </w:p>
    <w:p w14:paraId="5E60A3FB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└── utils/                 工具函数</w:t>
      </w:r>
    </w:p>
    <w:p w14:paraId="61DDFFE7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    ├── logger.py</w:t>
      </w:r>
    </w:p>
    <w:p w14:paraId="4E7CFEAB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    └── config.py</w:t>
      </w:r>
    </w:p>
    <w:p w14:paraId="27E76FC8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├── tests/                     测试</w:t>
      </w:r>
    </w:p>
    <w:p w14:paraId="41B2125C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│   ├── test_retrieval.py</w:t>
      </w:r>
    </w:p>
    <w:p w14:paraId="336B30E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└── test_agent.py</w:t>
      </w:r>
    </w:p>
    <w:p w14:paraId="3306355A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├── docs/                      文档</w:t>
      </w:r>
    </w:p>
    <w:p w14:paraId="756D0D57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技术设计文档.md</w:t>
      </w:r>
    </w:p>
    <w:p w14:paraId="3EA3D7C0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└── 用户使用手册.md</w:t>
      </w:r>
    </w:p>
    <w:p w14:paraId="6CA21806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├── reports/                   评测报告</w:t>
      </w:r>
    </w:p>
    <w:p w14:paraId="56706189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评测集.json</w:t>
      </w:r>
    </w:p>
    <w:p w14:paraId="268DD86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├── 性能评测数据.xlsx</w:t>
      </w:r>
    </w:p>
    <w:p w14:paraId="7C349DFC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│   └── Bad_Case分析报告.md</w:t>
      </w:r>
    </w:p>
    <w:p w14:paraId="487CC968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└── docker/</w:t>
      </w:r>
    </w:p>
    <w:p w14:paraId="33193644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   ├── Dockerfile</w:t>
      </w:r>
    </w:p>
    <w:p w14:paraId="5D557E58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   └── docker-compose.yml</w:t>
      </w:r>
    </w:p>
    <w:p w14:paraId="45B043FF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```</w:t>
      </w:r>
    </w:p>
    <w:p w14:paraId="5F874EC2" w14:textId="77777777" w:rsidR="00314564" w:rsidRDefault="00314564">
      <w:pPr>
        <w:rPr>
          <w:rFonts w:ascii="仿宋" w:eastAsia="仿宋" w:hAnsi="仿宋" w:cs="仿宋" w:hint="eastAsia"/>
        </w:rPr>
      </w:pPr>
    </w:p>
    <w:p w14:paraId="0ABBBFB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附录B：环境配置说明</w:t>
      </w:r>
    </w:p>
    <w:p w14:paraId="3F86CCE3" w14:textId="77777777" w:rsidR="00314564" w:rsidRDefault="00314564">
      <w:pPr>
        <w:rPr>
          <w:rFonts w:ascii="仿宋" w:eastAsia="仿宋" w:hAnsi="仿宋" w:cs="仿宋" w:hint="eastAsia"/>
        </w:rPr>
      </w:pPr>
    </w:p>
    <w:p w14:paraId="04AA307A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（附上环境配置步骤，确保他人可复现）</w:t>
      </w:r>
    </w:p>
    <w:p w14:paraId="55B8B4C5" w14:textId="77777777" w:rsidR="00314564" w:rsidRDefault="00314564">
      <w:pPr>
        <w:rPr>
          <w:rFonts w:ascii="仿宋" w:eastAsia="仿宋" w:hAnsi="仿宋" w:cs="仿宋" w:hint="eastAsia"/>
        </w:rPr>
      </w:pPr>
    </w:p>
    <w:p w14:paraId="6B123AD1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```bash</w:t>
      </w:r>
    </w:p>
    <w:p w14:paraId="50354894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1. 创建虚拟环境</w:t>
      </w:r>
    </w:p>
    <w:p w14:paraId="3BDAD9A6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conda create -n rag_agent python=3.10</w:t>
      </w:r>
    </w:p>
    <w:p w14:paraId="494D8C5E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conda activate rag_agent</w:t>
      </w:r>
    </w:p>
    <w:p w14:paraId="68F05F42" w14:textId="77777777" w:rsidR="00314564" w:rsidRDefault="00314564">
      <w:pPr>
        <w:rPr>
          <w:rFonts w:ascii="仿宋" w:eastAsia="仿宋" w:hAnsi="仿宋" w:cs="仿宋" w:hint="eastAsia"/>
        </w:rPr>
      </w:pPr>
    </w:p>
    <w:p w14:paraId="2513703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2. 安装依赖</w:t>
      </w:r>
    </w:p>
    <w:p w14:paraId="364C449B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pip install -r requirements.txt</w:t>
      </w:r>
    </w:p>
    <w:p w14:paraId="10929CF3" w14:textId="77777777" w:rsidR="00314564" w:rsidRDefault="00314564">
      <w:pPr>
        <w:rPr>
          <w:rFonts w:ascii="仿宋" w:eastAsia="仿宋" w:hAnsi="仿宋" w:cs="仿宋" w:hint="eastAsia"/>
        </w:rPr>
      </w:pPr>
    </w:p>
    <w:p w14:paraId="1F6AA5E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3. 安装Ollama并下载模型</w:t>
      </w:r>
    </w:p>
    <w:p w14:paraId="1AD72DD7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ollama pull qwen2.5:7b</w:t>
      </w:r>
    </w:p>
    <w:p w14:paraId="67BE76DC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ollama pull bge-large-zh</w:t>
      </w:r>
    </w:p>
    <w:p w14:paraId="256275AD" w14:textId="77777777" w:rsidR="00314564" w:rsidRDefault="00314564">
      <w:pPr>
        <w:rPr>
          <w:rFonts w:ascii="仿宋" w:eastAsia="仿宋" w:hAnsi="仿宋" w:cs="仿宋" w:hint="eastAsia"/>
        </w:rPr>
      </w:pPr>
    </w:p>
    <w:p w14:paraId="1ED17A6E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 xml:space="preserve"> 4. 启动应用</w:t>
      </w:r>
    </w:p>
    <w:p w14:paraId="5AA127CE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streamlit run src/frontend/app.py</w:t>
      </w:r>
    </w:p>
    <w:p w14:paraId="00013573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```</w:t>
      </w:r>
    </w:p>
    <w:p w14:paraId="7DCAE4CB" w14:textId="77777777" w:rsidR="00314564" w:rsidRDefault="00314564">
      <w:pPr>
        <w:rPr>
          <w:rFonts w:ascii="仿宋" w:eastAsia="仿宋" w:hAnsi="仿宋" w:cs="仿宋" w:hint="eastAsia"/>
        </w:rPr>
      </w:pPr>
    </w:p>
    <w:p w14:paraId="0BCBF60E" w14:textId="77777777" w:rsidR="00314564" w:rsidRDefault="00314564">
      <w:pPr>
        <w:rPr>
          <w:rFonts w:ascii="仿宋" w:eastAsia="仿宋" w:hAnsi="仿宋" w:cs="仿宋" w:hint="eastAsia"/>
        </w:rPr>
      </w:pPr>
    </w:p>
    <w:p w14:paraId="349FA1A5" w14:textId="77777777" w:rsidR="00314564" w:rsidRDefault="00314564">
      <w:pPr>
        <w:rPr>
          <w:rFonts w:ascii="仿宋" w:eastAsia="仿宋" w:hAnsi="仿宋" w:cs="仿宋" w:hint="eastAsia"/>
        </w:rPr>
      </w:pPr>
    </w:p>
    <w:sectPr w:rsidR="00314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41D88"/>
    <w:multiLevelType w:val="singleLevel"/>
    <w:tmpl w:val="62741D88"/>
    <w:lvl w:ilvl="0">
      <w:start w:val="4"/>
      <w:numFmt w:val="chineseCounting"/>
      <w:suff w:val="nothing"/>
      <w:lvlText w:val="%1、"/>
      <w:lvlJc w:val="left"/>
      <w:pPr>
        <w:ind w:left="160" w:firstLine="0"/>
      </w:pPr>
      <w:rPr>
        <w:rFonts w:hint="eastAsia"/>
      </w:rPr>
    </w:lvl>
  </w:abstractNum>
  <w:num w:numId="1" w16cid:durableId="204597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4564"/>
    <w:rsid w:val="00106046"/>
    <w:rsid w:val="00314564"/>
    <w:rsid w:val="006507A8"/>
    <w:rsid w:val="308878B0"/>
    <w:rsid w:val="428143CB"/>
    <w:rsid w:val="7F2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02B1C86-83F6-4095-99AE-4781A717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/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/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1422</Words>
  <Characters>2306</Characters>
  <Application>Microsoft Office Word</Application>
  <DocSecurity>0</DocSecurity>
  <Lines>256</Lines>
  <Paragraphs>248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康森 瞿</cp:lastModifiedBy>
  <cp:revision>2</cp:revision>
  <dcterms:created xsi:type="dcterms:W3CDTF">2026-10-03T14:59:00Z</dcterms:created>
  <dcterms:modified xsi:type="dcterms:W3CDTF">2026-10-03T14:59:00Z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65F1B51AB25A4D55B915A017193B408F_12</vt:lpwstr>
  </property>
</Properties>
</file>