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4A7EA" w14:textId="77777777" w:rsidR="00233247" w:rsidRPr="00233247" w:rsidRDefault="00233247" w:rsidP="00233247">
      <w:pPr>
        <w:shd w:val="clear" w:color="auto" w:fill="FFFFFF"/>
        <w:spacing w:before="180" w:line="375" w:lineRule="atLeast"/>
        <w:jc w:val="both"/>
        <w:rPr>
          <w:rFonts w:ascii="Arial" w:eastAsia="Times New Roman" w:hAnsi="Arial" w:cs="Arial"/>
          <w:color w:val="2D3B45"/>
        </w:rPr>
      </w:pPr>
      <w:r w:rsidRPr="00233247">
        <w:rPr>
          <w:rFonts w:ascii="Arial" w:eastAsia="Times New Roman" w:hAnsi="Arial" w:cs="Arial"/>
          <w:color w:val="2D3B45"/>
        </w:rPr>
        <w:t>The opposite of “open” isn’t “closed”. The opposite of “open” is “broken”.</w:t>
      </w:r>
    </w:p>
    <w:p w14:paraId="4CFA9FF6" w14:textId="77777777" w:rsidR="00233247" w:rsidRPr="00233247" w:rsidRDefault="00233247" w:rsidP="00233247">
      <w:pPr>
        <w:shd w:val="clear" w:color="auto" w:fill="FFFFFF"/>
        <w:spacing w:before="180" w:line="375" w:lineRule="atLeast"/>
        <w:jc w:val="both"/>
        <w:rPr>
          <w:rFonts w:ascii="Arial" w:eastAsia="Times New Roman" w:hAnsi="Arial" w:cs="Arial"/>
          <w:color w:val="2D3B45"/>
        </w:rPr>
      </w:pPr>
      <w:r w:rsidRPr="00233247">
        <w:rPr>
          <w:rFonts w:ascii="Arial" w:eastAsia="Times New Roman" w:hAnsi="Arial" w:cs="Arial"/>
          <w:color w:val="2D3B45"/>
        </w:rPr>
        <w:t>— John Wilbanks</w:t>
      </w:r>
    </w:p>
    <w:p w14:paraId="45D7860B" w14:textId="77777777" w:rsidR="00233247" w:rsidRPr="00233247" w:rsidRDefault="00233247" w:rsidP="00233247">
      <w:pPr>
        <w:shd w:val="clear" w:color="auto" w:fill="FFFFFF"/>
        <w:spacing w:before="180" w:after="180"/>
        <w:jc w:val="both"/>
        <w:rPr>
          <w:rFonts w:ascii="Arial" w:eastAsia="Times New Roman" w:hAnsi="Arial" w:cs="Arial"/>
          <w:color w:val="2D3B45"/>
        </w:rPr>
      </w:pPr>
      <w:r w:rsidRPr="00233247">
        <w:rPr>
          <w:rFonts w:ascii="Arial" w:eastAsia="Times New Roman" w:hAnsi="Arial" w:cs="Arial"/>
          <w:color w:val="2D3B45"/>
        </w:rPr>
        <w:t>Free sharing of information might be the ideal in science, but the reality is often more complicated. Normal practice today looks something like this:</w:t>
      </w:r>
    </w:p>
    <w:p w14:paraId="783E407D" w14:textId="77777777" w:rsidR="00233247" w:rsidRPr="00233247" w:rsidRDefault="00233247" w:rsidP="00233247">
      <w:pPr>
        <w:numPr>
          <w:ilvl w:val="0"/>
          <w:numId w:val="1"/>
        </w:numPr>
        <w:shd w:val="clear" w:color="auto" w:fill="FFFFFF"/>
        <w:spacing w:before="100" w:beforeAutospacing="1" w:after="100" w:afterAutospacing="1"/>
        <w:ind w:left="1095"/>
        <w:jc w:val="both"/>
        <w:rPr>
          <w:rFonts w:ascii="Arial" w:eastAsia="Times New Roman" w:hAnsi="Arial" w:cs="Arial"/>
          <w:color w:val="2D3B45"/>
        </w:rPr>
      </w:pPr>
      <w:r w:rsidRPr="00233247">
        <w:rPr>
          <w:rFonts w:ascii="Arial" w:eastAsia="Times New Roman" w:hAnsi="Arial" w:cs="Arial"/>
          <w:color w:val="2D3B45"/>
        </w:rPr>
        <w:t>A scientist collects some data and stores it on a machine that is occasionally backed up by her department.</w:t>
      </w:r>
    </w:p>
    <w:p w14:paraId="073CFC37" w14:textId="77777777" w:rsidR="00233247" w:rsidRPr="00233247" w:rsidRDefault="00233247" w:rsidP="00233247">
      <w:pPr>
        <w:numPr>
          <w:ilvl w:val="0"/>
          <w:numId w:val="1"/>
        </w:numPr>
        <w:shd w:val="clear" w:color="auto" w:fill="FFFFFF"/>
        <w:spacing w:before="100" w:beforeAutospacing="1" w:after="100" w:afterAutospacing="1"/>
        <w:ind w:left="1095"/>
        <w:jc w:val="both"/>
        <w:rPr>
          <w:rFonts w:ascii="Arial" w:eastAsia="Times New Roman" w:hAnsi="Arial" w:cs="Arial"/>
          <w:color w:val="2D3B45"/>
        </w:rPr>
      </w:pPr>
      <w:r w:rsidRPr="00233247">
        <w:rPr>
          <w:rFonts w:ascii="Arial" w:eastAsia="Times New Roman" w:hAnsi="Arial" w:cs="Arial"/>
          <w:color w:val="2D3B45"/>
        </w:rPr>
        <w:t>She then writes or modifies a few small programs (which also reside on her machine) to analyze that data.</w:t>
      </w:r>
    </w:p>
    <w:p w14:paraId="49A486BF" w14:textId="77777777" w:rsidR="00233247" w:rsidRPr="00233247" w:rsidRDefault="00233247" w:rsidP="00233247">
      <w:pPr>
        <w:numPr>
          <w:ilvl w:val="0"/>
          <w:numId w:val="1"/>
        </w:numPr>
        <w:shd w:val="clear" w:color="auto" w:fill="FFFFFF"/>
        <w:spacing w:before="100" w:beforeAutospacing="1" w:after="100" w:afterAutospacing="1"/>
        <w:ind w:left="1095"/>
        <w:jc w:val="both"/>
        <w:rPr>
          <w:rFonts w:ascii="Arial" w:eastAsia="Times New Roman" w:hAnsi="Arial" w:cs="Arial"/>
          <w:color w:val="2D3B45"/>
        </w:rPr>
      </w:pPr>
      <w:r w:rsidRPr="00233247">
        <w:rPr>
          <w:rFonts w:ascii="Arial" w:eastAsia="Times New Roman" w:hAnsi="Arial" w:cs="Arial"/>
          <w:color w:val="2D3B45"/>
        </w:rPr>
        <w:t>Once she has some results, she writes them up and submits her paper. She might include her data – a growing number of journals require this – but she probably doesn’t include her code.</w:t>
      </w:r>
    </w:p>
    <w:p w14:paraId="47D23324" w14:textId="77777777" w:rsidR="00233247" w:rsidRPr="00233247" w:rsidRDefault="00233247" w:rsidP="00233247">
      <w:pPr>
        <w:numPr>
          <w:ilvl w:val="0"/>
          <w:numId w:val="1"/>
        </w:numPr>
        <w:shd w:val="clear" w:color="auto" w:fill="FFFFFF"/>
        <w:spacing w:before="100" w:beforeAutospacing="1" w:after="100" w:afterAutospacing="1"/>
        <w:ind w:left="1095"/>
        <w:jc w:val="both"/>
        <w:rPr>
          <w:rFonts w:ascii="Arial" w:eastAsia="Times New Roman" w:hAnsi="Arial" w:cs="Arial"/>
          <w:color w:val="2D3B45"/>
        </w:rPr>
      </w:pPr>
      <w:r w:rsidRPr="00233247">
        <w:rPr>
          <w:rFonts w:ascii="Arial" w:eastAsia="Times New Roman" w:hAnsi="Arial" w:cs="Arial"/>
          <w:color w:val="2D3B45"/>
        </w:rPr>
        <w:t>Time passes.</w:t>
      </w:r>
    </w:p>
    <w:p w14:paraId="6600B92D" w14:textId="77777777" w:rsidR="00233247" w:rsidRPr="00233247" w:rsidRDefault="00233247" w:rsidP="00233247">
      <w:pPr>
        <w:numPr>
          <w:ilvl w:val="0"/>
          <w:numId w:val="1"/>
        </w:numPr>
        <w:shd w:val="clear" w:color="auto" w:fill="FFFFFF"/>
        <w:spacing w:before="100" w:beforeAutospacing="1" w:after="100" w:afterAutospacing="1"/>
        <w:ind w:left="1095"/>
        <w:jc w:val="both"/>
        <w:rPr>
          <w:rFonts w:ascii="Arial" w:eastAsia="Times New Roman" w:hAnsi="Arial" w:cs="Arial"/>
          <w:color w:val="2D3B45"/>
        </w:rPr>
      </w:pPr>
      <w:r w:rsidRPr="00233247">
        <w:rPr>
          <w:rFonts w:ascii="Arial" w:eastAsia="Times New Roman" w:hAnsi="Arial" w:cs="Arial"/>
          <w:color w:val="2D3B45"/>
        </w:rPr>
        <w:t xml:space="preserve">The journal sends her reviews written anonymously by a handful of other people in her field. She revises her paper to satisfy them, during which time she might also modify the scripts she wrote </w:t>
      </w:r>
      <w:proofErr w:type="gramStart"/>
      <w:r w:rsidRPr="00233247">
        <w:rPr>
          <w:rFonts w:ascii="Arial" w:eastAsia="Times New Roman" w:hAnsi="Arial" w:cs="Arial"/>
          <w:color w:val="2D3B45"/>
        </w:rPr>
        <w:t>earlier, and</w:t>
      </w:r>
      <w:proofErr w:type="gramEnd"/>
      <w:r w:rsidRPr="00233247">
        <w:rPr>
          <w:rFonts w:ascii="Arial" w:eastAsia="Times New Roman" w:hAnsi="Arial" w:cs="Arial"/>
          <w:color w:val="2D3B45"/>
        </w:rPr>
        <w:t xml:space="preserve"> resubmits.</w:t>
      </w:r>
    </w:p>
    <w:p w14:paraId="44CCF007" w14:textId="77777777" w:rsidR="00233247" w:rsidRPr="00233247" w:rsidRDefault="00233247" w:rsidP="00233247">
      <w:pPr>
        <w:numPr>
          <w:ilvl w:val="0"/>
          <w:numId w:val="1"/>
        </w:numPr>
        <w:shd w:val="clear" w:color="auto" w:fill="FFFFFF"/>
        <w:spacing w:before="100" w:beforeAutospacing="1" w:after="100" w:afterAutospacing="1"/>
        <w:ind w:left="1095"/>
        <w:jc w:val="both"/>
        <w:rPr>
          <w:rFonts w:ascii="Arial" w:eastAsia="Times New Roman" w:hAnsi="Arial" w:cs="Arial"/>
          <w:color w:val="2D3B45"/>
        </w:rPr>
      </w:pPr>
      <w:r w:rsidRPr="00233247">
        <w:rPr>
          <w:rFonts w:ascii="Arial" w:eastAsia="Times New Roman" w:hAnsi="Arial" w:cs="Arial"/>
          <w:color w:val="2D3B45"/>
        </w:rPr>
        <w:t>More time passes.</w:t>
      </w:r>
    </w:p>
    <w:p w14:paraId="05211FFA" w14:textId="77777777" w:rsidR="00233247" w:rsidRPr="00233247" w:rsidRDefault="00233247" w:rsidP="00233247">
      <w:pPr>
        <w:numPr>
          <w:ilvl w:val="0"/>
          <w:numId w:val="1"/>
        </w:numPr>
        <w:shd w:val="clear" w:color="auto" w:fill="FFFFFF"/>
        <w:spacing w:before="100" w:beforeAutospacing="1" w:after="100" w:afterAutospacing="1"/>
        <w:ind w:left="1095"/>
        <w:jc w:val="both"/>
        <w:rPr>
          <w:rFonts w:ascii="Arial" w:eastAsia="Times New Roman" w:hAnsi="Arial" w:cs="Arial"/>
          <w:color w:val="2D3B45"/>
        </w:rPr>
      </w:pPr>
      <w:r w:rsidRPr="00233247">
        <w:rPr>
          <w:rFonts w:ascii="Arial" w:eastAsia="Times New Roman" w:hAnsi="Arial" w:cs="Arial"/>
          <w:color w:val="2D3B45"/>
        </w:rPr>
        <w:t>The paper is eventually published. It might include a link to an online copy of her data, but the paper itself will be behind a paywall: only people who have personal or institutional access will be able to read it.</w:t>
      </w:r>
    </w:p>
    <w:p w14:paraId="62D46EB8" w14:textId="77777777" w:rsidR="00233247" w:rsidRPr="00233247" w:rsidRDefault="00233247" w:rsidP="00233247">
      <w:pPr>
        <w:shd w:val="clear" w:color="auto" w:fill="FFFFFF"/>
        <w:spacing w:before="180" w:after="180"/>
        <w:jc w:val="both"/>
        <w:rPr>
          <w:rFonts w:ascii="Arial" w:eastAsia="Times New Roman" w:hAnsi="Arial" w:cs="Arial"/>
          <w:color w:val="2D3B45"/>
        </w:rPr>
      </w:pPr>
      <w:r w:rsidRPr="00233247">
        <w:rPr>
          <w:rFonts w:ascii="Arial" w:eastAsia="Times New Roman" w:hAnsi="Arial" w:cs="Arial"/>
          <w:color w:val="2D3B45"/>
        </w:rPr>
        <w:t>For a growing number of scientists, though, the process looks like this:</w:t>
      </w:r>
    </w:p>
    <w:p w14:paraId="0AA86BD4" w14:textId="77777777" w:rsidR="00233247" w:rsidRPr="00233247" w:rsidRDefault="00233247" w:rsidP="00233247">
      <w:pPr>
        <w:numPr>
          <w:ilvl w:val="0"/>
          <w:numId w:val="2"/>
        </w:numPr>
        <w:shd w:val="clear" w:color="auto" w:fill="FFFFFF"/>
        <w:spacing w:beforeAutospacing="1" w:afterAutospacing="1"/>
        <w:ind w:left="1095"/>
        <w:jc w:val="both"/>
        <w:rPr>
          <w:rFonts w:ascii="Arial" w:eastAsia="Times New Roman" w:hAnsi="Arial" w:cs="Arial"/>
          <w:color w:val="2D3B45"/>
        </w:rPr>
      </w:pPr>
      <w:r w:rsidRPr="00233247">
        <w:rPr>
          <w:rFonts w:ascii="Arial" w:eastAsia="Times New Roman" w:hAnsi="Arial" w:cs="Arial"/>
          <w:color w:val="2D3B45"/>
        </w:rPr>
        <w:t>The data that the scientist collects is stored in an open access repository like </w:t>
      </w:r>
      <w:proofErr w:type="spellStart"/>
      <w:r w:rsidRPr="00233247">
        <w:rPr>
          <w:rFonts w:ascii="Arial" w:eastAsia="Times New Roman" w:hAnsi="Arial" w:cs="Arial"/>
          <w:color w:val="2D3B45"/>
        </w:rPr>
        <w:fldChar w:fldCharType="begin"/>
      </w:r>
      <w:r w:rsidRPr="00233247">
        <w:rPr>
          <w:rFonts w:ascii="Arial" w:eastAsia="Times New Roman" w:hAnsi="Arial" w:cs="Arial"/>
          <w:color w:val="2D3B45"/>
        </w:rPr>
        <w:instrText xml:space="preserve"> HYPERLINK "https://figshare.com/" \t "_blank" </w:instrText>
      </w:r>
      <w:r w:rsidRPr="00233247">
        <w:rPr>
          <w:rFonts w:ascii="Arial" w:eastAsia="Times New Roman" w:hAnsi="Arial" w:cs="Arial"/>
          <w:color w:val="2D3B45"/>
        </w:rPr>
        <w:fldChar w:fldCharType="separate"/>
      </w:r>
      <w:r w:rsidRPr="00233247">
        <w:rPr>
          <w:rFonts w:ascii="Arial" w:eastAsia="Times New Roman" w:hAnsi="Arial" w:cs="Arial"/>
          <w:color w:val="0000FF"/>
          <w:u w:val="single"/>
        </w:rPr>
        <w:t>figshare</w:t>
      </w:r>
      <w:proofErr w:type="spellEnd"/>
      <w:r w:rsidRPr="00233247">
        <w:rPr>
          <w:rFonts w:ascii="Arial" w:eastAsia="Times New Roman" w:hAnsi="Arial" w:cs="Arial"/>
          <w:color w:val="0000FF"/>
          <w:u w:val="single"/>
          <w:bdr w:val="none" w:sz="0" w:space="0" w:color="auto" w:frame="1"/>
        </w:rPr>
        <w:t> (Links to an external site.)</w:t>
      </w:r>
      <w:r w:rsidRPr="00233247">
        <w:rPr>
          <w:rFonts w:ascii="Arial" w:eastAsia="Times New Roman" w:hAnsi="Arial" w:cs="Arial"/>
          <w:color w:val="2D3B45"/>
        </w:rPr>
        <w:fldChar w:fldCharType="end"/>
      </w:r>
      <w:r w:rsidRPr="00233247">
        <w:rPr>
          <w:rFonts w:ascii="Arial" w:eastAsia="Times New Roman" w:hAnsi="Arial" w:cs="Arial"/>
          <w:color w:val="2D3B45"/>
        </w:rPr>
        <w:t> or </w:t>
      </w:r>
      <w:proofErr w:type="spellStart"/>
      <w:r w:rsidRPr="00233247">
        <w:rPr>
          <w:rFonts w:ascii="Arial" w:eastAsia="Times New Roman" w:hAnsi="Arial" w:cs="Arial"/>
          <w:color w:val="2D3B45"/>
        </w:rPr>
        <w:fldChar w:fldCharType="begin"/>
      </w:r>
      <w:r w:rsidRPr="00233247">
        <w:rPr>
          <w:rFonts w:ascii="Arial" w:eastAsia="Times New Roman" w:hAnsi="Arial" w:cs="Arial"/>
          <w:color w:val="2D3B45"/>
        </w:rPr>
        <w:instrText xml:space="preserve"> HYPERLINK "https://zenodo.org/" \t "_blank" </w:instrText>
      </w:r>
      <w:r w:rsidRPr="00233247">
        <w:rPr>
          <w:rFonts w:ascii="Arial" w:eastAsia="Times New Roman" w:hAnsi="Arial" w:cs="Arial"/>
          <w:color w:val="2D3B45"/>
        </w:rPr>
        <w:fldChar w:fldCharType="separate"/>
      </w:r>
      <w:r w:rsidRPr="00233247">
        <w:rPr>
          <w:rFonts w:ascii="Arial" w:eastAsia="Times New Roman" w:hAnsi="Arial" w:cs="Arial"/>
          <w:color w:val="0000FF"/>
          <w:u w:val="single"/>
        </w:rPr>
        <w:t>Zenodo</w:t>
      </w:r>
      <w:proofErr w:type="spellEnd"/>
      <w:r w:rsidRPr="00233247">
        <w:rPr>
          <w:rFonts w:ascii="Arial" w:eastAsia="Times New Roman" w:hAnsi="Arial" w:cs="Arial"/>
          <w:color w:val="0000FF"/>
          <w:u w:val="single"/>
          <w:bdr w:val="none" w:sz="0" w:space="0" w:color="auto" w:frame="1"/>
        </w:rPr>
        <w:t> (Links to an external site.)</w:t>
      </w:r>
      <w:r w:rsidRPr="00233247">
        <w:rPr>
          <w:rFonts w:ascii="Arial" w:eastAsia="Times New Roman" w:hAnsi="Arial" w:cs="Arial"/>
          <w:color w:val="2D3B45"/>
        </w:rPr>
        <w:fldChar w:fldCharType="end"/>
      </w:r>
      <w:r w:rsidRPr="00233247">
        <w:rPr>
          <w:rFonts w:ascii="Arial" w:eastAsia="Times New Roman" w:hAnsi="Arial" w:cs="Arial"/>
          <w:color w:val="2D3B45"/>
        </w:rPr>
        <w:t>, possibly as soon as it’s collected, and given its own </w:t>
      </w:r>
      <w:hyperlink r:id="rId5" w:tgtFrame="_blank" w:history="1">
        <w:r w:rsidRPr="00233247">
          <w:rPr>
            <w:rFonts w:ascii="Arial" w:eastAsia="Times New Roman" w:hAnsi="Arial" w:cs="Arial"/>
            <w:color w:val="0000FF"/>
            <w:u w:val="single"/>
          </w:rPr>
          <w:t>Digital Object Identifier</w:t>
        </w:r>
        <w:r w:rsidRPr="00233247">
          <w:rPr>
            <w:rFonts w:ascii="Arial" w:eastAsia="Times New Roman" w:hAnsi="Arial" w:cs="Arial"/>
            <w:color w:val="0000FF"/>
            <w:u w:val="single"/>
            <w:bdr w:val="none" w:sz="0" w:space="0" w:color="auto" w:frame="1"/>
          </w:rPr>
          <w:t> (Links to an external site.)</w:t>
        </w:r>
      </w:hyperlink>
      <w:r w:rsidRPr="00233247">
        <w:rPr>
          <w:rFonts w:ascii="Arial" w:eastAsia="Times New Roman" w:hAnsi="Arial" w:cs="Arial"/>
          <w:color w:val="2D3B45"/>
        </w:rPr>
        <w:t> (DOI). Or the data was already published and is stored in </w:t>
      </w:r>
      <w:hyperlink r:id="rId6" w:tgtFrame="_blank" w:history="1">
        <w:r w:rsidRPr="00233247">
          <w:rPr>
            <w:rFonts w:ascii="Arial" w:eastAsia="Times New Roman" w:hAnsi="Arial" w:cs="Arial"/>
            <w:color w:val="0000FF"/>
            <w:u w:val="single"/>
          </w:rPr>
          <w:t>Dryad</w:t>
        </w:r>
        <w:r w:rsidRPr="00233247">
          <w:rPr>
            <w:rFonts w:ascii="Arial" w:eastAsia="Times New Roman" w:hAnsi="Arial" w:cs="Arial"/>
            <w:color w:val="0000FF"/>
            <w:u w:val="single"/>
            <w:bdr w:val="none" w:sz="0" w:space="0" w:color="auto" w:frame="1"/>
          </w:rPr>
          <w:t> (Links to an external site.)</w:t>
        </w:r>
      </w:hyperlink>
      <w:r w:rsidRPr="00233247">
        <w:rPr>
          <w:rFonts w:ascii="Arial" w:eastAsia="Times New Roman" w:hAnsi="Arial" w:cs="Arial"/>
          <w:color w:val="2D3B45"/>
        </w:rPr>
        <w:t>.</w:t>
      </w:r>
    </w:p>
    <w:p w14:paraId="7A3D5577" w14:textId="77777777" w:rsidR="00233247" w:rsidRPr="00233247" w:rsidRDefault="00233247" w:rsidP="00233247">
      <w:pPr>
        <w:numPr>
          <w:ilvl w:val="0"/>
          <w:numId w:val="2"/>
        </w:numPr>
        <w:shd w:val="clear" w:color="auto" w:fill="FFFFFF"/>
        <w:spacing w:before="100" w:beforeAutospacing="1" w:after="100" w:afterAutospacing="1"/>
        <w:ind w:left="1095"/>
        <w:jc w:val="both"/>
        <w:rPr>
          <w:rFonts w:ascii="Arial" w:eastAsia="Times New Roman" w:hAnsi="Arial" w:cs="Arial"/>
          <w:color w:val="2D3B45"/>
        </w:rPr>
      </w:pPr>
      <w:r w:rsidRPr="00233247">
        <w:rPr>
          <w:rFonts w:ascii="Arial" w:eastAsia="Times New Roman" w:hAnsi="Arial" w:cs="Arial"/>
          <w:color w:val="2D3B45"/>
        </w:rPr>
        <w:t>The scientist creates a new repository on GitHub to hold her work.</w:t>
      </w:r>
    </w:p>
    <w:p w14:paraId="1E04B1F1" w14:textId="77777777" w:rsidR="00233247" w:rsidRPr="00233247" w:rsidRDefault="00233247" w:rsidP="00233247">
      <w:pPr>
        <w:numPr>
          <w:ilvl w:val="0"/>
          <w:numId w:val="2"/>
        </w:numPr>
        <w:shd w:val="clear" w:color="auto" w:fill="FFFFFF"/>
        <w:spacing w:before="100" w:beforeAutospacing="1" w:after="100" w:afterAutospacing="1"/>
        <w:ind w:left="1095"/>
        <w:jc w:val="both"/>
        <w:rPr>
          <w:rFonts w:ascii="Arial" w:eastAsia="Times New Roman" w:hAnsi="Arial" w:cs="Arial"/>
          <w:color w:val="2D3B45"/>
        </w:rPr>
      </w:pPr>
      <w:r w:rsidRPr="00233247">
        <w:rPr>
          <w:rFonts w:ascii="Arial" w:eastAsia="Times New Roman" w:hAnsi="Arial" w:cs="Arial"/>
          <w:color w:val="2D3B45"/>
        </w:rPr>
        <w:t>As she does her analysis, she pushes changes to her scripts (and possibly some output files) to that repository. She also uses the repository for her paper; that repository is then the hub for collaboration with her colleagues.</w:t>
      </w:r>
    </w:p>
    <w:p w14:paraId="352B19D5" w14:textId="77777777" w:rsidR="00233247" w:rsidRPr="00233247" w:rsidRDefault="00233247" w:rsidP="00233247">
      <w:pPr>
        <w:numPr>
          <w:ilvl w:val="0"/>
          <w:numId w:val="2"/>
        </w:numPr>
        <w:shd w:val="clear" w:color="auto" w:fill="FFFFFF"/>
        <w:spacing w:beforeAutospacing="1" w:afterAutospacing="1"/>
        <w:ind w:left="1095"/>
        <w:jc w:val="both"/>
        <w:rPr>
          <w:rFonts w:ascii="Arial" w:eastAsia="Times New Roman" w:hAnsi="Arial" w:cs="Arial"/>
          <w:color w:val="2D3B45"/>
        </w:rPr>
      </w:pPr>
      <w:r w:rsidRPr="00233247">
        <w:rPr>
          <w:rFonts w:ascii="Arial" w:eastAsia="Times New Roman" w:hAnsi="Arial" w:cs="Arial"/>
          <w:color w:val="2D3B45"/>
        </w:rPr>
        <w:t>When she’s happy with the state of her paper, she posts a version to </w:t>
      </w:r>
      <w:proofErr w:type="spellStart"/>
      <w:r w:rsidRPr="00233247">
        <w:rPr>
          <w:rFonts w:ascii="Arial" w:eastAsia="Times New Roman" w:hAnsi="Arial" w:cs="Arial"/>
          <w:color w:val="2D3B45"/>
        </w:rPr>
        <w:fldChar w:fldCharType="begin"/>
      </w:r>
      <w:r w:rsidRPr="00233247">
        <w:rPr>
          <w:rFonts w:ascii="Arial" w:eastAsia="Times New Roman" w:hAnsi="Arial" w:cs="Arial"/>
          <w:color w:val="2D3B45"/>
        </w:rPr>
        <w:instrText xml:space="preserve"> HYPERLINK "https://arxiv.org/" \t "_blank" </w:instrText>
      </w:r>
      <w:r w:rsidRPr="00233247">
        <w:rPr>
          <w:rFonts w:ascii="Arial" w:eastAsia="Times New Roman" w:hAnsi="Arial" w:cs="Arial"/>
          <w:color w:val="2D3B45"/>
        </w:rPr>
        <w:fldChar w:fldCharType="separate"/>
      </w:r>
      <w:r w:rsidRPr="00233247">
        <w:rPr>
          <w:rFonts w:ascii="Arial" w:eastAsia="Times New Roman" w:hAnsi="Arial" w:cs="Arial"/>
          <w:color w:val="0000FF"/>
          <w:u w:val="single"/>
        </w:rPr>
        <w:t>arXiv</w:t>
      </w:r>
      <w:proofErr w:type="spellEnd"/>
      <w:r w:rsidRPr="00233247">
        <w:rPr>
          <w:rFonts w:ascii="Arial" w:eastAsia="Times New Roman" w:hAnsi="Arial" w:cs="Arial"/>
          <w:color w:val="0000FF"/>
          <w:u w:val="single"/>
          <w:bdr w:val="none" w:sz="0" w:space="0" w:color="auto" w:frame="1"/>
        </w:rPr>
        <w:t> (Links to an external site.)</w:t>
      </w:r>
      <w:r w:rsidRPr="00233247">
        <w:rPr>
          <w:rFonts w:ascii="Arial" w:eastAsia="Times New Roman" w:hAnsi="Arial" w:cs="Arial"/>
          <w:color w:val="2D3B45"/>
        </w:rPr>
        <w:fldChar w:fldCharType="end"/>
      </w:r>
      <w:r w:rsidRPr="00233247">
        <w:rPr>
          <w:rFonts w:ascii="Arial" w:eastAsia="Times New Roman" w:hAnsi="Arial" w:cs="Arial"/>
          <w:color w:val="2D3B45"/>
        </w:rPr>
        <w:t> or some other preprint server to invite feedback from peers.</w:t>
      </w:r>
    </w:p>
    <w:p w14:paraId="518ACB75" w14:textId="77777777" w:rsidR="00233247" w:rsidRPr="00233247" w:rsidRDefault="00233247" w:rsidP="00233247">
      <w:pPr>
        <w:numPr>
          <w:ilvl w:val="0"/>
          <w:numId w:val="2"/>
        </w:numPr>
        <w:shd w:val="clear" w:color="auto" w:fill="FFFFFF"/>
        <w:spacing w:before="100" w:beforeAutospacing="1" w:after="100" w:afterAutospacing="1"/>
        <w:ind w:left="1095"/>
        <w:jc w:val="both"/>
        <w:rPr>
          <w:rFonts w:ascii="Arial" w:eastAsia="Times New Roman" w:hAnsi="Arial" w:cs="Arial"/>
          <w:color w:val="2D3B45"/>
        </w:rPr>
      </w:pPr>
      <w:r w:rsidRPr="00233247">
        <w:rPr>
          <w:rFonts w:ascii="Arial" w:eastAsia="Times New Roman" w:hAnsi="Arial" w:cs="Arial"/>
          <w:color w:val="2D3B45"/>
        </w:rPr>
        <w:t>Based on that feedback, she may post several revisions before finally submitting her paper to a journal.</w:t>
      </w:r>
    </w:p>
    <w:p w14:paraId="54AC217E" w14:textId="77777777" w:rsidR="00233247" w:rsidRPr="00233247" w:rsidRDefault="00233247" w:rsidP="00233247">
      <w:pPr>
        <w:numPr>
          <w:ilvl w:val="0"/>
          <w:numId w:val="2"/>
        </w:numPr>
        <w:shd w:val="clear" w:color="auto" w:fill="FFFFFF"/>
        <w:spacing w:before="100" w:beforeAutospacing="1" w:after="100" w:afterAutospacing="1"/>
        <w:ind w:left="1095"/>
        <w:jc w:val="both"/>
        <w:rPr>
          <w:rFonts w:ascii="Arial" w:eastAsia="Times New Roman" w:hAnsi="Arial" w:cs="Arial"/>
          <w:color w:val="2D3B45"/>
        </w:rPr>
      </w:pPr>
      <w:r w:rsidRPr="00233247">
        <w:rPr>
          <w:rFonts w:ascii="Arial" w:eastAsia="Times New Roman" w:hAnsi="Arial" w:cs="Arial"/>
          <w:color w:val="2D3B45"/>
        </w:rPr>
        <w:t>The published paper includes links to her preprint and to her code and data repositories, which makes it much easier for other scientists to use her work as starting point for their own research.</w:t>
      </w:r>
    </w:p>
    <w:p w14:paraId="6A8DBE61" w14:textId="77777777" w:rsidR="00233247" w:rsidRPr="00233247" w:rsidRDefault="00233247" w:rsidP="00233247">
      <w:pPr>
        <w:shd w:val="clear" w:color="auto" w:fill="FFFFFF"/>
        <w:jc w:val="both"/>
        <w:rPr>
          <w:rFonts w:ascii="Arial" w:eastAsia="Times New Roman" w:hAnsi="Arial" w:cs="Arial"/>
          <w:color w:val="2D3B45"/>
        </w:rPr>
      </w:pPr>
      <w:r w:rsidRPr="00233247">
        <w:rPr>
          <w:rFonts w:ascii="Arial" w:eastAsia="Times New Roman" w:hAnsi="Arial" w:cs="Arial"/>
          <w:color w:val="2D3B45"/>
        </w:rPr>
        <w:t>This open model accelerates discovery: the more open work is, </w:t>
      </w:r>
      <w:hyperlink r:id="rId7" w:tgtFrame="_blank" w:history="1">
        <w:r w:rsidRPr="00233247">
          <w:rPr>
            <w:rFonts w:ascii="Arial" w:eastAsia="Times New Roman" w:hAnsi="Arial" w:cs="Arial"/>
            <w:color w:val="0000FF"/>
            <w:u w:val="single"/>
          </w:rPr>
          <w:t>the more widely it is cited and re-used</w:t>
        </w:r>
        <w:r w:rsidRPr="00233247">
          <w:rPr>
            <w:rFonts w:ascii="Arial" w:eastAsia="Times New Roman" w:hAnsi="Arial" w:cs="Arial"/>
            <w:color w:val="0000FF"/>
            <w:u w:val="single"/>
            <w:bdr w:val="none" w:sz="0" w:space="0" w:color="auto" w:frame="1"/>
          </w:rPr>
          <w:t> (Links to an external site.)</w:t>
        </w:r>
      </w:hyperlink>
      <w:r w:rsidRPr="00233247">
        <w:rPr>
          <w:rFonts w:ascii="Arial" w:eastAsia="Times New Roman" w:hAnsi="Arial" w:cs="Arial"/>
          <w:color w:val="2D3B45"/>
        </w:rPr>
        <w:t xml:space="preserve">. However, people who want to work this way need </w:t>
      </w:r>
      <w:r w:rsidRPr="00233247">
        <w:rPr>
          <w:rFonts w:ascii="Arial" w:eastAsia="Times New Roman" w:hAnsi="Arial" w:cs="Arial"/>
          <w:color w:val="2D3B45"/>
        </w:rPr>
        <w:lastRenderedPageBreak/>
        <w:t>to make some decisions about what exactly “open” means and how to do it. You can find more on the different aspects of Open Science in </w:t>
      </w:r>
      <w:hyperlink r:id="rId8" w:tgtFrame="_blank" w:history="1">
        <w:r w:rsidRPr="00233247">
          <w:rPr>
            <w:rFonts w:ascii="Arial" w:eastAsia="Times New Roman" w:hAnsi="Arial" w:cs="Arial"/>
            <w:color w:val="0000FF"/>
            <w:u w:val="single"/>
          </w:rPr>
          <w:t>this book</w:t>
        </w:r>
        <w:r w:rsidRPr="00233247">
          <w:rPr>
            <w:rFonts w:ascii="Arial" w:eastAsia="Times New Roman" w:hAnsi="Arial" w:cs="Arial"/>
            <w:color w:val="0000FF"/>
            <w:u w:val="single"/>
            <w:bdr w:val="none" w:sz="0" w:space="0" w:color="auto" w:frame="1"/>
          </w:rPr>
          <w:t> (Links to an external site.)</w:t>
        </w:r>
      </w:hyperlink>
      <w:r w:rsidRPr="00233247">
        <w:rPr>
          <w:rFonts w:ascii="Arial" w:eastAsia="Times New Roman" w:hAnsi="Arial" w:cs="Arial"/>
          <w:color w:val="2D3B45"/>
        </w:rPr>
        <w:t>.</w:t>
      </w:r>
    </w:p>
    <w:p w14:paraId="5ACD86BF" w14:textId="77777777" w:rsidR="00233247" w:rsidRPr="00233247" w:rsidRDefault="00233247" w:rsidP="00233247">
      <w:pPr>
        <w:shd w:val="clear" w:color="auto" w:fill="FFFFFF"/>
        <w:spacing w:before="180" w:after="180"/>
        <w:jc w:val="both"/>
        <w:rPr>
          <w:rFonts w:ascii="Arial" w:eastAsia="Times New Roman" w:hAnsi="Arial" w:cs="Arial"/>
          <w:color w:val="2D3B45"/>
        </w:rPr>
      </w:pPr>
      <w:r w:rsidRPr="00233247">
        <w:rPr>
          <w:rFonts w:ascii="Arial" w:eastAsia="Times New Roman" w:hAnsi="Arial" w:cs="Arial"/>
          <w:color w:val="2D3B45"/>
        </w:rPr>
        <w:t>This is one of the (many) reasons we teach version control. When used diligently, it answers the “how” question by acting as a shareable electronic lab notebook for computational work:</w:t>
      </w:r>
    </w:p>
    <w:p w14:paraId="19B742BA" w14:textId="77777777" w:rsidR="00233247" w:rsidRPr="00233247" w:rsidRDefault="00233247" w:rsidP="00233247">
      <w:pPr>
        <w:numPr>
          <w:ilvl w:val="0"/>
          <w:numId w:val="3"/>
        </w:numPr>
        <w:shd w:val="clear" w:color="auto" w:fill="FFFFFF"/>
        <w:spacing w:before="100" w:beforeAutospacing="1" w:after="100" w:afterAutospacing="1"/>
        <w:ind w:left="1095"/>
        <w:jc w:val="both"/>
        <w:rPr>
          <w:rFonts w:ascii="Arial" w:eastAsia="Times New Roman" w:hAnsi="Arial" w:cs="Arial"/>
          <w:color w:val="2D3B45"/>
        </w:rPr>
      </w:pPr>
      <w:r w:rsidRPr="00233247">
        <w:rPr>
          <w:rFonts w:ascii="Arial" w:eastAsia="Times New Roman" w:hAnsi="Arial" w:cs="Arial"/>
          <w:color w:val="2D3B45"/>
        </w:rPr>
        <w:t>The conceptual stages of your work are documented, including who did what and when. Every step is stamped with an identifier (the commit ID) that is for most intents and purposes unique.</w:t>
      </w:r>
    </w:p>
    <w:p w14:paraId="26879E48" w14:textId="77777777" w:rsidR="00233247" w:rsidRPr="00233247" w:rsidRDefault="00233247" w:rsidP="00233247">
      <w:pPr>
        <w:numPr>
          <w:ilvl w:val="0"/>
          <w:numId w:val="3"/>
        </w:numPr>
        <w:shd w:val="clear" w:color="auto" w:fill="FFFFFF"/>
        <w:spacing w:before="100" w:beforeAutospacing="1" w:after="100" w:afterAutospacing="1"/>
        <w:ind w:left="1095"/>
        <w:jc w:val="both"/>
        <w:rPr>
          <w:rFonts w:ascii="Arial" w:eastAsia="Times New Roman" w:hAnsi="Arial" w:cs="Arial"/>
          <w:color w:val="2D3B45"/>
        </w:rPr>
      </w:pPr>
      <w:r w:rsidRPr="00233247">
        <w:rPr>
          <w:rFonts w:ascii="Arial" w:eastAsia="Times New Roman" w:hAnsi="Arial" w:cs="Arial"/>
          <w:color w:val="2D3B45"/>
        </w:rPr>
        <w:t>You can tie documentation of rationale, ideas, and other intellectual work directly to the changes that spring from them.</w:t>
      </w:r>
    </w:p>
    <w:p w14:paraId="3BCFF949" w14:textId="77777777" w:rsidR="00233247" w:rsidRPr="00233247" w:rsidRDefault="00233247" w:rsidP="00233247">
      <w:pPr>
        <w:numPr>
          <w:ilvl w:val="0"/>
          <w:numId w:val="3"/>
        </w:numPr>
        <w:shd w:val="clear" w:color="auto" w:fill="FFFFFF"/>
        <w:spacing w:before="100" w:beforeAutospacing="1" w:after="100" w:afterAutospacing="1"/>
        <w:ind w:left="1095"/>
        <w:jc w:val="both"/>
        <w:rPr>
          <w:rFonts w:ascii="Arial" w:eastAsia="Times New Roman" w:hAnsi="Arial" w:cs="Arial"/>
          <w:color w:val="2D3B45"/>
        </w:rPr>
      </w:pPr>
      <w:r w:rsidRPr="00233247">
        <w:rPr>
          <w:rFonts w:ascii="Arial" w:eastAsia="Times New Roman" w:hAnsi="Arial" w:cs="Arial"/>
          <w:color w:val="2D3B45"/>
        </w:rPr>
        <w:t>You can refer to what you used in your research to obtain your computational results in a way that is unique and recoverable.</w:t>
      </w:r>
    </w:p>
    <w:p w14:paraId="349B4A26" w14:textId="77777777" w:rsidR="00233247" w:rsidRPr="00233247" w:rsidRDefault="00233247" w:rsidP="00233247">
      <w:pPr>
        <w:numPr>
          <w:ilvl w:val="0"/>
          <w:numId w:val="3"/>
        </w:numPr>
        <w:shd w:val="clear" w:color="auto" w:fill="FFFFFF"/>
        <w:spacing w:before="100" w:beforeAutospacing="1" w:after="100" w:afterAutospacing="1"/>
        <w:ind w:left="1095"/>
        <w:jc w:val="both"/>
        <w:rPr>
          <w:rFonts w:ascii="Arial" w:eastAsia="Times New Roman" w:hAnsi="Arial" w:cs="Arial"/>
          <w:color w:val="2D3B45"/>
        </w:rPr>
      </w:pPr>
      <w:r w:rsidRPr="00233247">
        <w:rPr>
          <w:rFonts w:ascii="Arial" w:eastAsia="Times New Roman" w:hAnsi="Arial" w:cs="Arial"/>
          <w:color w:val="2D3B45"/>
        </w:rPr>
        <w:t>With a version control system such as Git, the entire history of the repository is easy to archive for perpetuity.</w:t>
      </w:r>
    </w:p>
    <w:p w14:paraId="1DD263F1" w14:textId="77777777" w:rsidR="00233247" w:rsidRPr="00233247" w:rsidRDefault="00233247" w:rsidP="00233247">
      <w:pPr>
        <w:jc w:val="both"/>
        <w:rPr>
          <w:rFonts w:ascii="Arial" w:hAnsi="Arial" w:cs="Arial"/>
        </w:rPr>
      </w:pPr>
    </w:p>
    <w:sectPr w:rsidR="00233247" w:rsidRPr="00233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96C"/>
    <w:multiLevelType w:val="multilevel"/>
    <w:tmpl w:val="4124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34810"/>
    <w:multiLevelType w:val="multilevel"/>
    <w:tmpl w:val="C956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67213"/>
    <w:multiLevelType w:val="multilevel"/>
    <w:tmpl w:val="39F6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47"/>
    <w:rsid w:val="00233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5260F8"/>
  <w15:chartTrackingRefBased/>
  <w15:docId w15:val="{E7AA88B6-7919-2B44-9953-DD62718B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24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33247"/>
    <w:rPr>
      <w:color w:val="0000FF"/>
      <w:u w:val="single"/>
    </w:rPr>
  </w:style>
  <w:style w:type="character" w:customStyle="1" w:styleId="screenreader-only">
    <w:name w:val="screenreader-only"/>
    <w:basedOn w:val="DefaultParagraphFont"/>
    <w:rsid w:val="00233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364126">
      <w:bodyDiv w:val="1"/>
      <w:marLeft w:val="0"/>
      <w:marRight w:val="0"/>
      <w:marTop w:val="0"/>
      <w:marBottom w:val="0"/>
      <w:divBdr>
        <w:top w:val="none" w:sz="0" w:space="0" w:color="auto"/>
        <w:left w:val="none" w:sz="0" w:space="0" w:color="auto"/>
        <w:bottom w:val="none" w:sz="0" w:space="0" w:color="auto"/>
        <w:right w:val="none" w:sz="0" w:space="0" w:color="auto"/>
      </w:divBdr>
      <w:divsChild>
        <w:div w:id="521435351">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book/10.1007/978-3-319-00026-8" TargetMode="External"/><Relationship Id="rId3" Type="http://schemas.openxmlformats.org/officeDocument/2006/relationships/settings" Target="settings.xml"/><Relationship Id="rId7" Type="http://schemas.openxmlformats.org/officeDocument/2006/relationships/hyperlink" Target="https://doi.org/10.1371/journal.pone.00003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dryad.org/" TargetMode="External"/><Relationship Id="rId5" Type="http://schemas.openxmlformats.org/officeDocument/2006/relationships/hyperlink" Target="https://en.wikipedia.org/wiki/Digital_object_identifi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QINQIN YIN</dc:creator>
  <cp:keywords/>
  <dc:description/>
  <cp:lastModifiedBy>QINQIN YIN</cp:lastModifiedBy>
  <cp:revision>1</cp:revision>
  <dcterms:created xsi:type="dcterms:W3CDTF">2021-02-07T06:41:00Z</dcterms:created>
  <dcterms:modified xsi:type="dcterms:W3CDTF">2021-02-07T06:41:00Z</dcterms:modified>
</cp:coreProperties>
</file>