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2F25" w14:textId="1C145074" w:rsidR="00C9430C" w:rsidRPr="00753F82" w:rsidRDefault="00C9430C" w:rsidP="00C9430C">
      <w:pPr>
        <w:pStyle w:val="Default"/>
        <w:jc w:val="center"/>
        <w:rPr>
          <w:rFonts w:ascii="Times New Roman" w:hAnsi="Times New Roman" w:cs="Times New Roman"/>
          <w:b/>
          <w:bCs/>
          <w:sz w:val="28"/>
          <w:szCs w:val="28"/>
        </w:rPr>
      </w:pPr>
      <w:r w:rsidRPr="00753F82">
        <w:rPr>
          <w:rFonts w:ascii="Times New Roman" w:hAnsi="Times New Roman" w:cs="Times New Roman"/>
          <w:b/>
          <w:bCs/>
          <w:sz w:val="28"/>
          <w:szCs w:val="28"/>
        </w:rPr>
        <w:t>Introduction to Cognitive Science</w:t>
      </w:r>
    </w:p>
    <w:p w14:paraId="38E28C70" w14:textId="6037D45A" w:rsidR="00C9430C" w:rsidRPr="00753F82" w:rsidRDefault="00C9430C" w:rsidP="00C9430C">
      <w:pPr>
        <w:pStyle w:val="Default"/>
        <w:jc w:val="center"/>
        <w:rPr>
          <w:rFonts w:ascii="Times New Roman" w:hAnsi="Times New Roman" w:cs="Times New Roman"/>
          <w:b/>
          <w:bCs/>
          <w:sz w:val="22"/>
          <w:szCs w:val="22"/>
        </w:rPr>
      </w:pPr>
      <w:r w:rsidRPr="00753F82">
        <w:rPr>
          <w:rFonts w:ascii="Times New Roman" w:hAnsi="Times New Roman" w:cs="Times New Roman"/>
          <w:b/>
          <w:bCs/>
          <w:sz w:val="22"/>
          <w:szCs w:val="22"/>
        </w:rPr>
        <w:t xml:space="preserve">COGS 100   </w:t>
      </w:r>
    </w:p>
    <w:p w14:paraId="6632710A" w14:textId="23F86092" w:rsidR="00C9430C" w:rsidRPr="00753F82" w:rsidRDefault="00C9430C" w:rsidP="00C9430C">
      <w:pPr>
        <w:pStyle w:val="Default"/>
        <w:jc w:val="center"/>
        <w:rPr>
          <w:rStyle w:val="Strong"/>
          <w:rFonts w:ascii="Times New Roman" w:hAnsi="Times New Roman" w:cs="Times New Roman"/>
          <w:b w:val="0"/>
          <w:bCs w:val="0"/>
          <w:sz w:val="22"/>
          <w:szCs w:val="22"/>
        </w:rPr>
      </w:pPr>
      <w:r w:rsidRPr="00753F82">
        <w:rPr>
          <w:rFonts w:ascii="Times New Roman" w:hAnsi="Times New Roman" w:cs="Times New Roman"/>
          <w:b/>
          <w:bCs/>
          <w:sz w:val="22"/>
          <w:szCs w:val="22"/>
        </w:rPr>
        <w:t>Winter 2023</w:t>
      </w:r>
    </w:p>
    <w:p w14:paraId="3C1DBA84" w14:textId="77777777" w:rsidR="00C9430C" w:rsidRPr="00753F82" w:rsidRDefault="00C9430C" w:rsidP="00C9430C">
      <w:pPr>
        <w:pStyle w:val="Default"/>
        <w:jc w:val="both"/>
        <w:rPr>
          <w:rFonts w:ascii="Times New Roman" w:hAnsi="Times New Roman" w:cs="Times New Roman"/>
          <w:b/>
          <w:bCs/>
          <w:sz w:val="22"/>
          <w:szCs w:val="22"/>
        </w:rPr>
      </w:pPr>
    </w:p>
    <w:p w14:paraId="25DFBB5C" w14:textId="3ADC9A71" w:rsidR="00C9430C" w:rsidRPr="00753F82" w:rsidRDefault="00C9430C" w:rsidP="00C9430C">
      <w:pPr>
        <w:pStyle w:val="Default"/>
        <w:jc w:val="both"/>
        <w:rPr>
          <w:rFonts w:ascii="Times New Roman" w:hAnsi="Times New Roman" w:cs="Times New Roman"/>
          <w:b/>
          <w:bCs/>
          <w:sz w:val="22"/>
          <w:szCs w:val="22"/>
        </w:rPr>
      </w:pPr>
      <w:r w:rsidRPr="00753F82">
        <w:rPr>
          <w:rFonts w:ascii="Times New Roman" w:hAnsi="Times New Roman" w:cs="Times New Roman"/>
          <w:b/>
          <w:bCs/>
          <w:sz w:val="22"/>
          <w:szCs w:val="22"/>
        </w:rPr>
        <w:t xml:space="preserve">Grading Scheme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 w:type="dxa"/>
          <w:left w:w="10" w:type="dxa"/>
          <w:bottom w:w="10" w:type="dxa"/>
          <w:right w:w="10" w:type="dxa"/>
        </w:tblCellMar>
        <w:tblLook w:val="04A0" w:firstRow="1" w:lastRow="0" w:firstColumn="1" w:lastColumn="0" w:noHBand="0" w:noVBand="1"/>
      </w:tblPr>
      <w:tblGrid>
        <w:gridCol w:w="8456"/>
        <w:gridCol w:w="888"/>
      </w:tblGrid>
      <w:tr w:rsidR="00C9430C" w:rsidRPr="00753F82" w14:paraId="7197EBFC" w14:textId="77777777" w:rsidTr="00A940E6">
        <w:trPr>
          <w:trHeight w:val="266"/>
          <w:tblHeader/>
        </w:trPr>
        <w:tc>
          <w:tcPr>
            <w:tcW w:w="8456" w:type="dxa"/>
            <w:shd w:val="clear" w:color="auto" w:fill="F8F8F8"/>
            <w:tcMar>
              <w:top w:w="14" w:type="dxa"/>
              <w:left w:w="14" w:type="dxa"/>
              <w:bottom w:w="14" w:type="dxa"/>
              <w:right w:w="14" w:type="dxa"/>
            </w:tcMar>
            <w:hideMark/>
          </w:tcPr>
          <w:p w14:paraId="13238228" w14:textId="77777777" w:rsidR="00C9430C" w:rsidRPr="00753F82" w:rsidRDefault="00C9430C" w:rsidP="00A940E6">
            <w:pPr>
              <w:spacing w:after="0" w:line="240" w:lineRule="auto"/>
              <w:jc w:val="both"/>
              <w:rPr>
                <w:rFonts w:ascii="Times New Roman" w:eastAsia="Times New Roman" w:hAnsi="Times New Roman" w:cs="Times New Roman"/>
                <w:color w:val="0062A0"/>
              </w:rPr>
            </w:pPr>
            <w:r w:rsidRPr="00753F82">
              <w:rPr>
                <w:rFonts w:ascii="Times New Roman" w:eastAsia="Times New Roman" w:hAnsi="Times New Roman" w:cs="Times New Roman"/>
                <w:b/>
                <w:bCs/>
                <w:color w:val="0062A0"/>
              </w:rPr>
              <w:t xml:space="preserve">Grade Categories </w:t>
            </w:r>
          </w:p>
        </w:tc>
        <w:tc>
          <w:tcPr>
            <w:tcW w:w="888" w:type="dxa"/>
            <w:shd w:val="clear" w:color="auto" w:fill="F8F8F8"/>
            <w:tcMar>
              <w:top w:w="14" w:type="dxa"/>
              <w:left w:w="14" w:type="dxa"/>
              <w:bottom w:w="14" w:type="dxa"/>
              <w:right w:w="14" w:type="dxa"/>
            </w:tcMar>
            <w:hideMark/>
          </w:tcPr>
          <w:p w14:paraId="5444E1D1" w14:textId="77777777" w:rsidR="00C9430C" w:rsidRPr="00753F82" w:rsidRDefault="00C9430C" w:rsidP="00A940E6">
            <w:pPr>
              <w:spacing w:after="0" w:line="240" w:lineRule="auto"/>
              <w:jc w:val="both"/>
              <w:rPr>
                <w:rFonts w:ascii="Times New Roman" w:eastAsia="Times New Roman" w:hAnsi="Times New Roman" w:cs="Times New Roman"/>
                <w:color w:val="0062A0"/>
              </w:rPr>
            </w:pPr>
            <w:r w:rsidRPr="00753F82">
              <w:rPr>
                <w:rFonts w:ascii="Times New Roman" w:eastAsia="Times New Roman" w:hAnsi="Times New Roman" w:cs="Times New Roman"/>
                <w:b/>
                <w:bCs/>
                <w:color w:val="0062A0"/>
              </w:rPr>
              <w:t>Grade</w:t>
            </w:r>
          </w:p>
        </w:tc>
      </w:tr>
      <w:tr w:rsidR="00C9430C" w:rsidRPr="00753F82" w14:paraId="3FA4F6EC" w14:textId="77777777" w:rsidTr="00A940E6">
        <w:trPr>
          <w:trHeight w:val="266"/>
        </w:trPr>
        <w:tc>
          <w:tcPr>
            <w:tcW w:w="8456" w:type="dxa"/>
            <w:tcMar>
              <w:top w:w="14" w:type="dxa"/>
              <w:left w:w="14" w:type="dxa"/>
              <w:bottom w:w="14" w:type="dxa"/>
              <w:right w:w="14" w:type="dxa"/>
            </w:tcMar>
            <w:hideMark/>
          </w:tcPr>
          <w:p w14:paraId="20B5D051" w14:textId="77777777" w:rsidR="00C9430C" w:rsidRPr="00753F82" w:rsidRDefault="00C9430C" w:rsidP="00A940E6">
            <w:pPr>
              <w:spacing w:after="0" w:line="240" w:lineRule="auto"/>
              <w:jc w:val="both"/>
              <w:rPr>
                <w:rFonts w:ascii="Times New Roman" w:eastAsia="Times New Roman" w:hAnsi="Times New Roman" w:cs="Times New Roman"/>
                <w:b/>
                <w:bCs/>
                <w:color w:val="000000"/>
              </w:rPr>
            </w:pPr>
            <w:r w:rsidRPr="00753F82">
              <w:rPr>
                <w:rFonts w:ascii="Times New Roman" w:eastAsia="Times New Roman" w:hAnsi="Times New Roman" w:cs="Times New Roman"/>
                <w:b/>
                <w:bCs/>
                <w:color w:val="000000"/>
              </w:rPr>
              <w:t xml:space="preserve">Quizzes </w:t>
            </w:r>
          </w:p>
        </w:tc>
        <w:tc>
          <w:tcPr>
            <w:tcW w:w="888" w:type="dxa"/>
            <w:tcMar>
              <w:top w:w="14" w:type="dxa"/>
              <w:left w:w="14" w:type="dxa"/>
              <w:bottom w:w="14" w:type="dxa"/>
              <w:right w:w="14" w:type="dxa"/>
            </w:tcMar>
            <w:hideMark/>
          </w:tcPr>
          <w:p w14:paraId="7A057D4D" w14:textId="11FECE7E" w:rsidR="00C9430C" w:rsidRPr="00753F82" w:rsidRDefault="00C9430C" w:rsidP="00A940E6">
            <w:pPr>
              <w:tabs>
                <w:tab w:val="left" w:pos="616"/>
              </w:tabs>
              <w:spacing w:after="0" w:line="240" w:lineRule="auto"/>
              <w:ind w:right="46"/>
              <w:jc w:val="right"/>
              <w:rPr>
                <w:rFonts w:ascii="Times New Roman" w:eastAsia="Times New Roman" w:hAnsi="Times New Roman" w:cs="Times New Roman"/>
                <w:b/>
                <w:bCs/>
                <w:color w:val="000000"/>
                <w:sz w:val="20"/>
                <w:szCs w:val="20"/>
              </w:rPr>
            </w:pPr>
            <w:r w:rsidRPr="00753F82">
              <w:rPr>
                <w:rFonts w:ascii="Times New Roman" w:eastAsia="Times New Roman" w:hAnsi="Times New Roman" w:cs="Times New Roman"/>
                <w:b/>
                <w:bCs/>
                <w:color w:val="000000"/>
                <w:sz w:val="20"/>
                <w:szCs w:val="20"/>
              </w:rPr>
              <w:t>15%</w:t>
            </w:r>
          </w:p>
        </w:tc>
      </w:tr>
      <w:tr w:rsidR="00C9430C" w:rsidRPr="00753F82" w14:paraId="0FA63783" w14:textId="77777777" w:rsidTr="00A940E6">
        <w:trPr>
          <w:trHeight w:val="266"/>
        </w:trPr>
        <w:tc>
          <w:tcPr>
            <w:tcW w:w="8456" w:type="dxa"/>
            <w:tcMar>
              <w:top w:w="14" w:type="dxa"/>
              <w:left w:w="14" w:type="dxa"/>
              <w:bottom w:w="14" w:type="dxa"/>
              <w:right w:w="14" w:type="dxa"/>
            </w:tcMar>
          </w:tcPr>
          <w:p w14:paraId="36A190A1" w14:textId="1D938727" w:rsidR="00C9430C" w:rsidRPr="00753F82" w:rsidRDefault="00C9430C" w:rsidP="00A940E6">
            <w:pPr>
              <w:spacing w:after="0" w:line="240" w:lineRule="auto"/>
              <w:jc w:val="both"/>
              <w:rPr>
                <w:rFonts w:ascii="Times New Roman" w:eastAsia="Times New Roman" w:hAnsi="Times New Roman" w:cs="Times New Roman"/>
                <w:b/>
                <w:bCs/>
                <w:color w:val="000000"/>
              </w:rPr>
            </w:pPr>
            <w:r w:rsidRPr="00753F82">
              <w:rPr>
                <w:rFonts w:ascii="Times New Roman" w:eastAsia="Times New Roman" w:hAnsi="Times New Roman" w:cs="Times New Roman"/>
                <w:color w:val="000000"/>
              </w:rPr>
              <w:t xml:space="preserve">   Online Quizzes </w:t>
            </w:r>
            <w:r w:rsidR="00D713B2" w:rsidRPr="00753F82">
              <w:rPr>
                <w:rFonts w:ascii="Times New Roman" w:eastAsia="Times New Roman" w:hAnsi="Times New Roman" w:cs="Times New Roman"/>
                <w:color w:val="000000"/>
              </w:rPr>
              <w:t xml:space="preserve">1, 2, and 3, equally distributed </w:t>
            </w:r>
          </w:p>
        </w:tc>
        <w:tc>
          <w:tcPr>
            <w:tcW w:w="888" w:type="dxa"/>
            <w:tcMar>
              <w:top w:w="14" w:type="dxa"/>
              <w:left w:w="14" w:type="dxa"/>
              <w:bottom w:w="14" w:type="dxa"/>
              <w:right w:w="14" w:type="dxa"/>
            </w:tcMar>
          </w:tcPr>
          <w:p w14:paraId="6F36429B" w14:textId="0028C392" w:rsidR="00C9430C" w:rsidRPr="00753F82" w:rsidRDefault="00C9430C" w:rsidP="00A940E6">
            <w:pPr>
              <w:tabs>
                <w:tab w:val="left" w:pos="616"/>
              </w:tabs>
              <w:spacing w:after="0" w:line="240" w:lineRule="auto"/>
              <w:ind w:right="46"/>
              <w:jc w:val="right"/>
              <w:rPr>
                <w:rFonts w:ascii="Times New Roman" w:eastAsia="Times New Roman" w:hAnsi="Times New Roman" w:cs="Times New Roman"/>
                <w:color w:val="000000"/>
              </w:rPr>
            </w:pPr>
          </w:p>
        </w:tc>
      </w:tr>
      <w:tr w:rsidR="00C9430C" w:rsidRPr="00753F82" w14:paraId="535E4018" w14:textId="77777777" w:rsidTr="00A940E6">
        <w:trPr>
          <w:trHeight w:val="226"/>
        </w:trPr>
        <w:tc>
          <w:tcPr>
            <w:tcW w:w="8456" w:type="dxa"/>
            <w:tcMar>
              <w:top w:w="14" w:type="dxa"/>
              <w:left w:w="14" w:type="dxa"/>
              <w:bottom w:w="14" w:type="dxa"/>
              <w:right w:w="14" w:type="dxa"/>
            </w:tcMar>
            <w:hideMark/>
          </w:tcPr>
          <w:p w14:paraId="6C451350" w14:textId="77777777" w:rsidR="00C9430C" w:rsidRPr="00753F82" w:rsidRDefault="00C9430C" w:rsidP="00A940E6">
            <w:pPr>
              <w:spacing w:after="0" w:line="240" w:lineRule="auto"/>
              <w:jc w:val="both"/>
              <w:rPr>
                <w:rFonts w:ascii="Times New Roman" w:eastAsia="Times New Roman" w:hAnsi="Times New Roman" w:cs="Times New Roman"/>
                <w:b/>
                <w:bCs/>
                <w:color w:val="000000"/>
              </w:rPr>
            </w:pPr>
            <w:r w:rsidRPr="00753F82">
              <w:rPr>
                <w:rFonts w:ascii="Times New Roman" w:eastAsia="Times New Roman" w:hAnsi="Times New Roman" w:cs="Times New Roman"/>
                <w:b/>
                <w:bCs/>
                <w:color w:val="000000"/>
              </w:rPr>
              <w:t xml:space="preserve">Assignments </w:t>
            </w:r>
          </w:p>
        </w:tc>
        <w:tc>
          <w:tcPr>
            <w:tcW w:w="888" w:type="dxa"/>
            <w:tcMar>
              <w:top w:w="14" w:type="dxa"/>
              <w:left w:w="14" w:type="dxa"/>
              <w:bottom w:w="14" w:type="dxa"/>
              <w:right w:w="14" w:type="dxa"/>
            </w:tcMar>
            <w:hideMark/>
          </w:tcPr>
          <w:p w14:paraId="3102CC24" w14:textId="66DA8251" w:rsidR="00C9430C" w:rsidRPr="00753F82" w:rsidRDefault="00D713B2" w:rsidP="00A940E6">
            <w:pPr>
              <w:tabs>
                <w:tab w:val="left" w:pos="616"/>
              </w:tabs>
              <w:spacing w:after="0" w:line="240" w:lineRule="auto"/>
              <w:ind w:right="46"/>
              <w:jc w:val="right"/>
              <w:rPr>
                <w:rFonts w:ascii="Times New Roman" w:eastAsia="Times New Roman" w:hAnsi="Times New Roman" w:cs="Times New Roman"/>
                <w:b/>
                <w:bCs/>
                <w:color w:val="000000"/>
              </w:rPr>
            </w:pPr>
            <w:r w:rsidRPr="00753F82">
              <w:rPr>
                <w:rFonts w:ascii="Times New Roman" w:eastAsia="Times New Roman" w:hAnsi="Times New Roman" w:cs="Times New Roman"/>
                <w:b/>
                <w:bCs/>
                <w:color w:val="000000"/>
              </w:rPr>
              <w:t>20</w:t>
            </w:r>
            <w:r w:rsidR="00C9430C" w:rsidRPr="00753F82">
              <w:rPr>
                <w:rFonts w:ascii="Times New Roman" w:eastAsia="Times New Roman" w:hAnsi="Times New Roman" w:cs="Times New Roman"/>
                <w:b/>
                <w:bCs/>
                <w:color w:val="000000"/>
              </w:rPr>
              <w:t>%</w:t>
            </w:r>
          </w:p>
        </w:tc>
      </w:tr>
      <w:tr w:rsidR="00C9430C" w:rsidRPr="00753F82" w14:paraId="0505719B" w14:textId="77777777" w:rsidTr="00A940E6">
        <w:trPr>
          <w:trHeight w:val="226"/>
        </w:trPr>
        <w:tc>
          <w:tcPr>
            <w:tcW w:w="8456" w:type="dxa"/>
            <w:tcMar>
              <w:top w:w="14" w:type="dxa"/>
              <w:left w:w="14" w:type="dxa"/>
              <w:bottom w:w="14" w:type="dxa"/>
              <w:right w:w="14" w:type="dxa"/>
            </w:tcMar>
          </w:tcPr>
          <w:p w14:paraId="61CDA957" w14:textId="79CB15B8" w:rsidR="00C9430C" w:rsidRPr="00753F82" w:rsidRDefault="00C9430C" w:rsidP="00A940E6">
            <w:pPr>
              <w:spacing w:after="0" w:line="240" w:lineRule="auto"/>
              <w:jc w:val="both"/>
              <w:rPr>
                <w:rFonts w:ascii="Times New Roman" w:eastAsia="Times New Roman" w:hAnsi="Times New Roman" w:cs="Times New Roman"/>
                <w:b/>
                <w:bCs/>
                <w:color w:val="000000"/>
              </w:rPr>
            </w:pPr>
            <w:r w:rsidRPr="00753F82">
              <w:rPr>
                <w:rFonts w:ascii="Times New Roman" w:eastAsia="Times New Roman" w:hAnsi="Times New Roman" w:cs="Times New Roman"/>
                <w:color w:val="000000"/>
              </w:rPr>
              <w:t xml:space="preserve">   Assignment 1</w:t>
            </w:r>
            <w:r w:rsidR="00D713B2" w:rsidRPr="00753F82">
              <w:rPr>
                <w:rFonts w:ascii="Times New Roman" w:eastAsia="Times New Roman" w:hAnsi="Times New Roman" w:cs="Times New Roman"/>
                <w:color w:val="000000"/>
              </w:rPr>
              <w:t xml:space="preserve"> Individual</w:t>
            </w:r>
            <w:r w:rsidRPr="00753F82">
              <w:rPr>
                <w:rFonts w:ascii="Times New Roman" w:eastAsia="Times New Roman" w:hAnsi="Times New Roman" w:cs="Times New Roman"/>
                <w:color w:val="000000"/>
              </w:rPr>
              <w:t xml:space="preserve">: </w:t>
            </w:r>
            <w:r w:rsidR="00D713B2" w:rsidRPr="00753F82">
              <w:rPr>
                <w:rFonts w:ascii="Times New Roman" w:eastAsia="Times New Roman" w:hAnsi="Times New Roman" w:cs="Times New Roman"/>
                <w:color w:val="000000"/>
              </w:rPr>
              <w:t>S</w:t>
            </w:r>
            <w:r w:rsidR="00D713B2" w:rsidRPr="00753F82">
              <w:rPr>
                <w:rFonts w:ascii="Times New Roman" w:hAnsi="Times New Roman" w:cs="Times New Roman"/>
              </w:rPr>
              <w:t xml:space="preserve">ummary and mind map </w:t>
            </w:r>
          </w:p>
        </w:tc>
        <w:tc>
          <w:tcPr>
            <w:tcW w:w="888" w:type="dxa"/>
            <w:tcMar>
              <w:top w:w="14" w:type="dxa"/>
              <w:left w:w="14" w:type="dxa"/>
              <w:bottom w:w="14" w:type="dxa"/>
              <w:right w:w="14" w:type="dxa"/>
            </w:tcMar>
          </w:tcPr>
          <w:p w14:paraId="29E65988" w14:textId="35D6FA86" w:rsidR="00C9430C" w:rsidRPr="00753F82" w:rsidRDefault="00D713B2" w:rsidP="00A940E6">
            <w:pPr>
              <w:tabs>
                <w:tab w:val="left" w:pos="616"/>
              </w:tabs>
              <w:spacing w:after="0" w:line="240" w:lineRule="auto"/>
              <w:ind w:right="46"/>
              <w:jc w:val="right"/>
              <w:rPr>
                <w:rFonts w:ascii="Times New Roman" w:eastAsia="Times New Roman" w:hAnsi="Times New Roman" w:cs="Times New Roman"/>
                <w:color w:val="000000"/>
              </w:rPr>
            </w:pPr>
            <w:r w:rsidRPr="00753F82">
              <w:rPr>
                <w:rFonts w:ascii="Times New Roman" w:eastAsia="Times New Roman" w:hAnsi="Times New Roman" w:cs="Times New Roman"/>
                <w:color w:val="000000"/>
              </w:rPr>
              <w:t>10</w:t>
            </w:r>
          </w:p>
        </w:tc>
      </w:tr>
      <w:tr w:rsidR="00C9430C" w:rsidRPr="00753F82" w14:paraId="5AFB21E6" w14:textId="77777777" w:rsidTr="00A940E6">
        <w:trPr>
          <w:trHeight w:val="226"/>
        </w:trPr>
        <w:tc>
          <w:tcPr>
            <w:tcW w:w="8456" w:type="dxa"/>
            <w:tcMar>
              <w:top w:w="14" w:type="dxa"/>
              <w:left w:w="14" w:type="dxa"/>
              <w:bottom w:w="14" w:type="dxa"/>
              <w:right w:w="14" w:type="dxa"/>
            </w:tcMar>
          </w:tcPr>
          <w:p w14:paraId="3CE3E774" w14:textId="7B8EE79F" w:rsidR="00C9430C" w:rsidRPr="00753F82" w:rsidRDefault="00C9430C" w:rsidP="00A940E6">
            <w:pPr>
              <w:spacing w:after="0" w:line="240" w:lineRule="auto"/>
              <w:jc w:val="both"/>
              <w:rPr>
                <w:rFonts w:ascii="Times New Roman" w:eastAsia="Times New Roman" w:hAnsi="Times New Roman" w:cs="Times New Roman"/>
                <w:color w:val="000000"/>
              </w:rPr>
            </w:pPr>
            <w:r w:rsidRPr="00753F82">
              <w:rPr>
                <w:rFonts w:ascii="Times New Roman" w:eastAsia="Times New Roman" w:hAnsi="Times New Roman" w:cs="Times New Roman"/>
                <w:color w:val="000000"/>
              </w:rPr>
              <w:t xml:space="preserve">   Assignment 2</w:t>
            </w:r>
            <w:r w:rsidR="00D713B2" w:rsidRPr="00753F82">
              <w:rPr>
                <w:rFonts w:ascii="Times New Roman" w:eastAsia="Times New Roman" w:hAnsi="Times New Roman" w:cs="Times New Roman"/>
                <w:color w:val="000000"/>
              </w:rPr>
              <w:t xml:space="preserve"> Group</w:t>
            </w:r>
            <w:r w:rsidRPr="00753F82">
              <w:rPr>
                <w:rFonts w:ascii="Times New Roman" w:eastAsia="Times New Roman" w:hAnsi="Times New Roman" w:cs="Times New Roman"/>
                <w:color w:val="000000"/>
              </w:rPr>
              <w:t xml:space="preserve">: </w:t>
            </w:r>
            <w:r w:rsidR="00D713B2" w:rsidRPr="00753F82">
              <w:rPr>
                <w:rFonts w:ascii="Times New Roman" w:eastAsia="Times New Roman" w:hAnsi="Times New Roman" w:cs="Times New Roman"/>
                <w:color w:val="000000"/>
              </w:rPr>
              <w:t>L</w:t>
            </w:r>
            <w:r w:rsidR="00D713B2" w:rsidRPr="00753F82">
              <w:rPr>
                <w:rFonts w:ascii="Times New Roman" w:hAnsi="Times New Roman" w:cs="Times New Roman"/>
              </w:rPr>
              <w:t>ogic and cognitive model</w:t>
            </w:r>
            <w:r w:rsidR="00585015">
              <w:rPr>
                <w:rFonts w:ascii="Times New Roman" w:hAnsi="Times New Roman" w:cs="Times New Roman"/>
              </w:rPr>
              <w:t>i</w:t>
            </w:r>
            <w:r w:rsidR="00D713B2" w:rsidRPr="00753F82">
              <w:rPr>
                <w:rFonts w:ascii="Times New Roman" w:hAnsi="Times New Roman" w:cs="Times New Roman"/>
              </w:rPr>
              <w:t>ng</w:t>
            </w:r>
          </w:p>
        </w:tc>
        <w:tc>
          <w:tcPr>
            <w:tcW w:w="888" w:type="dxa"/>
            <w:tcMar>
              <w:top w:w="14" w:type="dxa"/>
              <w:left w:w="14" w:type="dxa"/>
              <w:bottom w:w="14" w:type="dxa"/>
              <w:right w:w="14" w:type="dxa"/>
            </w:tcMar>
          </w:tcPr>
          <w:p w14:paraId="0E332410" w14:textId="4B73B590" w:rsidR="00C9430C" w:rsidRPr="00753F82" w:rsidRDefault="00C9430C" w:rsidP="00A940E6">
            <w:pPr>
              <w:tabs>
                <w:tab w:val="left" w:pos="616"/>
              </w:tabs>
              <w:spacing w:after="0" w:line="240" w:lineRule="auto"/>
              <w:ind w:right="46"/>
              <w:jc w:val="right"/>
              <w:rPr>
                <w:rFonts w:ascii="Times New Roman" w:eastAsia="Times New Roman" w:hAnsi="Times New Roman" w:cs="Times New Roman"/>
                <w:color w:val="000000"/>
              </w:rPr>
            </w:pPr>
            <w:r w:rsidRPr="00753F82">
              <w:rPr>
                <w:rFonts w:ascii="Times New Roman" w:eastAsia="Times New Roman" w:hAnsi="Times New Roman" w:cs="Times New Roman"/>
                <w:color w:val="000000"/>
              </w:rPr>
              <w:t>1</w:t>
            </w:r>
            <w:r w:rsidR="00D713B2" w:rsidRPr="00753F82">
              <w:rPr>
                <w:rFonts w:ascii="Times New Roman" w:eastAsia="Times New Roman" w:hAnsi="Times New Roman" w:cs="Times New Roman"/>
                <w:color w:val="000000"/>
              </w:rPr>
              <w:t>0</w:t>
            </w:r>
          </w:p>
        </w:tc>
      </w:tr>
      <w:tr w:rsidR="00C9430C" w:rsidRPr="00753F82" w14:paraId="7FD93716" w14:textId="77777777" w:rsidTr="00A940E6">
        <w:trPr>
          <w:trHeight w:val="266"/>
        </w:trPr>
        <w:tc>
          <w:tcPr>
            <w:tcW w:w="8456" w:type="dxa"/>
            <w:tcMar>
              <w:top w:w="14" w:type="dxa"/>
              <w:left w:w="14" w:type="dxa"/>
              <w:bottom w:w="14" w:type="dxa"/>
              <w:right w:w="14" w:type="dxa"/>
            </w:tcMar>
            <w:hideMark/>
          </w:tcPr>
          <w:p w14:paraId="45600DF8" w14:textId="70D6234B" w:rsidR="00C9430C" w:rsidRPr="00753F82" w:rsidRDefault="00D713B2" w:rsidP="00A940E6">
            <w:pPr>
              <w:spacing w:after="0" w:line="240" w:lineRule="auto"/>
              <w:jc w:val="both"/>
              <w:rPr>
                <w:rFonts w:ascii="Times New Roman" w:eastAsia="Times New Roman" w:hAnsi="Times New Roman" w:cs="Times New Roman"/>
                <w:b/>
                <w:bCs/>
                <w:color w:val="000000"/>
              </w:rPr>
            </w:pPr>
            <w:r w:rsidRPr="00753F82">
              <w:rPr>
                <w:rFonts w:ascii="Times New Roman" w:eastAsia="Times New Roman" w:hAnsi="Times New Roman" w:cs="Times New Roman"/>
                <w:b/>
                <w:bCs/>
                <w:color w:val="000000"/>
              </w:rPr>
              <w:t>Exams</w:t>
            </w:r>
          </w:p>
        </w:tc>
        <w:tc>
          <w:tcPr>
            <w:tcW w:w="888" w:type="dxa"/>
            <w:tcMar>
              <w:top w:w="14" w:type="dxa"/>
              <w:left w:w="14" w:type="dxa"/>
              <w:bottom w:w="14" w:type="dxa"/>
              <w:right w:w="14" w:type="dxa"/>
            </w:tcMar>
            <w:hideMark/>
          </w:tcPr>
          <w:p w14:paraId="1104CA7F" w14:textId="36617A8D" w:rsidR="00C9430C" w:rsidRPr="00753F82" w:rsidRDefault="00465ED1" w:rsidP="00A940E6">
            <w:pPr>
              <w:tabs>
                <w:tab w:val="left" w:pos="616"/>
              </w:tabs>
              <w:spacing w:after="0" w:line="240" w:lineRule="auto"/>
              <w:ind w:right="46"/>
              <w:jc w:val="right"/>
              <w:rPr>
                <w:rFonts w:ascii="Times New Roman" w:eastAsia="Times New Roman" w:hAnsi="Times New Roman" w:cs="Times New Roman"/>
                <w:b/>
                <w:bCs/>
                <w:color w:val="000000"/>
              </w:rPr>
            </w:pPr>
            <w:r w:rsidRPr="00753F82">
              <w:rPr>
                <w:rFonts w:ascii="Times New Roman" w:eastAsia="Times New Roman" w:hAnsi="Times New Roman" w:cs="Times New Roman"/>
                <w:b/>
                <w:bCs/>
                <w:color w:val="000000"/>
              </w:rPr>
              <w:t>6</w:t>
            </w:r>
            <w:r w:rsidR="00C9430C" w:rsidRPr="00753F82">
              <w:rPr>
                <w:rFonts w:ascii="Times New Roman" w:eastAsia="Times New Roman" w:hAnsi="Times New Roman" w:cs="Times New Roman"/>
                <w:b/>
                <w:bCs/>
                <w:color w:val="000000"/>
              </w:rPr>
              <w:t>5%</w:t>
            </w:r>
          </w:p>
        </w:tc>
      </w:tr>
      <w:tr w:rsidR="00C9430C" w:rsidRPr="00753F82" w14:paraId="1A54BC5A" w14:textId="77777777" w:rsidTr="00A940E6">
        <w:trPr>
          <w:trHeight w:val="266"/>
        </w:trPr>
        <w:tc>
          <w:tcPr>
            <w:tcW w:w="8456" w:type="dxa"/>
            <w:tcMar>
              <w:top w:w="14" w:type="dxa"/>
              <w:left w:w="14" w:type="dxa"/>
              <w:bottom w:w="14" w:type="dxa"/>
              <w:right w:w="14" w:type="dxa"/>
            </w:tcMar>
          </w:tcPr>
          <w:p w14:paraId="4B2335BC" w14:textId="55AE2E92" w:rsidR="00C9430C" w:rsidRPr="00753F82" w:rsidRDefault="00C9430C" w:rsidP="00A940E6">
            <w:pPr>
              <w:spacing w:after="0" w:line="240" w:lineRule="auto"/>
              <w:jc w:val="both"/>
              <w:rPr>
                <w:rFonts w:ascii="Times New Roman" w:eastAsia="Times New Roman" w:hAnsi="Times New Roman" w:cs="Times New Roman"/>
                <w:color w:val="000000"/>
              </w:rPr>
            </w:pPr>
            <w:r w:rsidRPr="00753F82">
              <w:rPr>
                <w:rFonts w:ascii="Times New Roman" w:eastAsia="Times New Roman" w:hAnsi="Times New Roman" w:cs="Times New Roman"/>
                <w:color w:val="000000"/>
              </w:rPr>
              <w:t xml:space="preserve">   </w:t>
            </w:r>
            <w:r w:rsidR="00D713B2" w:rsidRPr="00753F82">
              <w:rPr>
                <w:rFonts w:ascii="Times New Roman" w:eastAsia="Times New Roman" w:hAnsi="Times New Roman" w:cs="Times New Roman"/>
                <w:color w:val="000000"/>
              </w:rPr>
              <w:t>Midterm</w:t>
            </w:r>
            <w:r w:rsidRPr="00753F82">
              <w:rPr>
                <w:rFonts w:ascii="Times New Roman" w:eastAsia="Times New Roman" w:hAnsi="Times New Roman" w:cs="Times New Roman"/>
                <w:color w:val="000000"/>
              </w:rPr>
              <w:t xml:space="preserve"> </w:t>
            </w:r>
          </w:p>
        </w:tc>
        <w:tc>
          <w:tcPr>
            <w:tcW w:w="888" w:type="dxa"/>
            <w:tcMar>
              <w:top w:w="14" w:type="dxa"/>
              <w:left w:w="14" w:type="dxa"/>
              <w:bottom w:w="14" w:type="dxa"/>
              <w:right w:w="14" w:type="dxa"/>
            </w:tcMar>
          </w:tcPr>
          <w:p w14:paraId="20D1591F" w14:textId="3CDFFAC2" w:rsidR="00C9430C" w:rsidRPr="00753F82" w:rsidRDefault="00D713B2" w:rsidP="00A940E6">
            <w:pPr>
              <w:tabs>
                <w:tab w:val="left" w:pos="616"/>
              </w:tabs>
              <w:spacing w:after="0" w:line="240" w:lineRule="auto"/>
              <w:ind w:right="46"/>
              <w:jc w:val="right"/>
              <w:rPr>
                <w:rFonts w:ascii="Times New Roman" w:eastAsia="Times New Roman" w:hAnsi="Times New Roman" w:cs="Times New Roman"/>
                <w:color w:val="000000"/>
              </w:rPr>
            </w:pPr>
            <w:r w:rsidRPr="00753F82">
              <w:rPr>
                <w:rFonts w:ascii="Times New Roman" w:eastAsia="Times New Roman" w:hAnsi="Times New Roman" w:cs="Times New Roman"/>
                <w:color w:val="000000"/>
              </w:rPr>
              <w:t>25%</w:t>
            </w:r>
          </w:p>
        </w:tc>
      </w:tr>
      <w:tr w:rsidR="00C9430C" w:rsidRPr="00753F82" w14:paraId="13785FD6" w14:textId="77777777" w:rsidTr="00A940E6">
        <w:trPr>
          <w:trHeight w:val="226"/>
        </w:trPr>
        <w:tc>
          <w:tcPr>
            <w:tcW w:w="8456" w:type="dxa"/>
            <w:tcMar>
              <w:top w:w="14" w:type="dxa"/>
              <w:left w:w="14" w:type="dxa"/>
              <w:bottom w:w="14" w:type="dxa"/>
              <w:right w:w="14" w:type="dxa"/>
            </w:tcMar>
          </w:tcPr>
          <w:p w14:paraId="3FCA841D" w14:textId="2E3C1367" w:rsidR="00C9430C" w:rsidRPr="00753F82" w:rsidRDefault="00D713B2" w:rsidP="00A940E6">
            <w:pPr>
              <w:spacing w:after="0" w:line="240" w:lineRule="auto"/>
              <w:ind w:left="156"/>
              <w:rPr>
                <w:rFonts w:ascii="Times New Roman" w:eastAsia="Times New Roman" w:hAnsi="Times New Roman" w:cs="Times New Roman"/>
                <w:color w:val="000000"/>
              </w:rPr>
            </w:pPr>
            <w:r w:rsidRPr="00753F82">
              <w:rPr>
                <w:rFonts w:ascii="Times New Roman" w:eastAsia="Times New Roman" w:hAnsi="Times New Roman" w:cs="Times New Roman"/>
                <w:color w:val="000000"/>
              </w:rPr>
              <w:t xml:space="preserve">Final Exam </w:t>
            </w:r>
            <w:r w:rsidR="00465ED1" w:rsidRPr="00753F82">
              <w:rPr>
                <w:rFonts w:ascii="Times New Roman" w:eastAsia="Times New Roman" w:hAnsi="Times New Roman" w:cs="Times New Roman"/>
                <w:color w:val="000000"/>
              </w:rPr>
              <w:t>3 hours</w:t>
            </w:r>
          </w:p>
        </w:tc>
        <w:tc>
          <w:tcPr>
            <w:tcW w:w="888" w:type="dxa"/>
            <w:tcMar>
              <w:top w:w="14" w:type="dxa"/>
              <w:left w:w="14" w:type="dxa"/>
              <w:bottom w:w="14" w:type="dxa"/>
              <w:right w:w="14" w:type="dxa"/>
            </w:tcMar>
          </w:tcPr>
          <w:p w14:paraId="573B27F2" w14:textId="6029AE46" w:rsidR="00C9430C" w:rsidRPr="00753F82" w:rsidRDefault="00465ED1" w:rsidP="00A940E6">
            <w:pPr>
              <w:tabs>
                <w:tab w:val="left" w:pos="616"/>
              </w:tabs>
              <w:spacing w:after="0" w:line="240" w:lineRule="auto"/>
              <w:ind w:right="46"/>
              <w:jc w:val="right"/>
              <w:rPr>
                <w:rFonts w:ascii="Times New Roman" w:eastAsia="Times New Roman" w:hAnsi="Times New Roman" w:cs="Times New Roman"/>
                <w:color w:val="000000"/>
              </w:rPr>
            </w:pPr>
            <w:r w:rsidRPr="00753F82">
              <w:rPr>
                <w:rFonts w:ascii="Times New Roman" w:eastAsia="Times New Roman" w:hAnsi="Times New Roman" w:cs="Times New Roman"/>
                <w:color w:val="000000"/>
              </w:rPr>
              <w:t>40%</w:t>
            </w:r>
          </w:p>
        </w:tc>
      </w:tr>
    </w:tbl>
    <w:p w14:paraId="23E94846" w14:textId="77777777" w:rsidR="00C9430C" w:rsidRPr="00753F82" w:rsidRDefault="00C9430C" w:rsidP="00C9430C">
      <w:pPr>
        <w:pStyle w:val="Default"/>
        <w:jc w:val="both"/>
        <w:rPr>
          <w:rFonts w:ascii="Times New Roman" w:hAnsi="Times New Roman" w:cs="Times New Roman"/>
          <w:sz w:val="22"/>
          <w:szCs w:val="22"/>
        </w:rPr>
      </w:pPr>
    </w:p>
    <w:p w14:paraId="47867275" w14:textId="77777777" w:rsidR="00C9430C" w:rsidRPr="00753F82" w:rsidRDefault="00C9430C" w:rsidP="00C9430C">
      <w:pPr>
        <w:pStyle w:val="Default"/>
        <w:jc w:val="both"/>
        <w:rPr>
          <w:rFonts w:ascii="Times New Roman" w:hAnsi="Times New Roman" w:cs="Times New Roman"/>
          <w:b/>
          <w:bCs/>
          <w:sz w:val="22"/>
          <w:szCs w:val="22"/>
        </w:rPr>
      </w:pPr>
      <w:r w:rsidRPr="00753F82">
        <w:rPr>
          <w:rFonts w:ascii="Times New Roman" w:hAnsi="Times New Roman" w:cs="Times New Roman"/>
          <w:b/>
          <w:bCs/>
          <w:sz w:val="22"/>
          <w:szCs w:val="22"/>
        </w:rPr>
        <w:t xml:space="preserve">Grading Method </w:t>
      </w:r>
    </w:p>
    <w:p w14:paraId="0BE1C1DB" w14:textId="77777777" w:rsidR="00C9430C" w:rsidRPr="00753F82" w:rsidRDefault="00C9430C" w:rsidP="00C9430C">
      <w:pPr>
        <w:pStyle w:val="Default"/>
        <w:jc w:val="both"/>
        <w:rPr>
          <w:rFonts w:ascii="Times New Roman" w:hAnsi="Times New Roman" w:cs="Times New Roman"/>
          <w:sz w:val="22"/>
          <w:szCs w:val="22"/>
        </w:rPr>
      </w:pPr>
      <w:r w:rsidRPr="00753F82">
        <w:rPr>
          <w:rFonts w:ascii="Times New Roman" w:hAnsi="Times New Roman" w:cs="Times New Roman"/>
          <w:sz w:val="22"/>
          <w:szCs w:val="22"/>
        </w:rPr>
        <w:t xml:space="preserve">A </w:t>
      </w:r>
      <w:r w:rsidRPr="00753F82">
        <w:rPr>
          <w:rFonts w:ascii="Times New Roman" w:hAnsi="Times New Roman" w:cs="Times New Roman"/>
          <w:i/>
          <w:iCs/>
          <w:sz w:val="22"/>
          <w:szCs w:val="22"/>
        </w:rPr>
        <w:t xml:space="preserve">“numbers in, letters out” </w:t>
      </w:r>
      <w:r w:rsidRPr="00753F82">
        <w:rPr>
          <w:rFonts w:ascii="Times New Roman" w:hAnsi="Times New Roman" w:cs="Times New Roman"/>
          <w:sz w:val="22"/>
          <w:szCs w:val="22"/>
        </w:rPr>
        <w:t>method will be used. Marks will be posted as numerical percentage. The final course numerical grade will be converted to a letter grade based on Arts and Science Grading Scheme.</w:t>
      </w:r>
    </w:p>
    <w:p w14:paraId="6ED6AFBE" w14:textId="77777777" w:rsidR="00C9430C" w:rsidRPr="00753F82" w:rsidRDefault="00C9430C" w:rsidP="00C9430C">
      <w:pPr>
        <w:pStyle w:val="Default"/>
        <w:jc w:val="both"/>
        <w:rPr>
          <w:rFonts w:ascii="Times New Roman" w:hAnsi="Times New Roman" w:cs="Times New Roman"/>
          <w:b/>
          <w:bCs/>
          <w:sz w:val="22"/>
          <w:szCs w:val="22"/>
        </w:rPr>
      </w:pPr>
    </w:p>
    <w:p w14:paraId="6D11034E" w14:textId="2D7199EA" w:rsidR="005E510C" w:rsidRDefault="005E510C" w:rsidP="00C9430C">
      <w:pPr>
        <w:pStyle w:val="Default"/>
        <w:jc w:val="both"/>
        <w:rPr>
          <w:rFonts w:ascii="Times New Roman" w:hAnsi="Times New Roman" w:cs="Times New Roman"/>
          <w:b/>
          <w:bCs/>
          <w:sz w:val="22"/>
          <w:szCs w:val="22"/>
        </w:rPr>
      </w:pPr>
      <w:r>
        <w:rPr>
          <w:rFonts w:ascii="Times New Roman" w:hAnsi="Times New Roman" w:cs="Times New Roman"/>
          <w:b/>
          <w:bCs/>
          <w:sz w:val="22"/>
          <w:szCs w:val="22"/>
        </w:rPr>
        <w:t>Assessments</w:t>
      </w:r>
    </w:p>
    <w:p w14:paraId="7A2A73C8" w14:textId="2E39994A" w:rsidR="005E510C" w:rsidRPr="005E510C" w:rsidRDefault="005E510C" w:rsidP="00C9430C">
      <w:pPr>
        <w:pStyle w:val="Default"/>
        <w:jc w:val="both"/>
        <w:rPr>
          <w:rFonts w:ascii="Times New Roman" w:hAnsi="Times New Roman" w:cs="Times New Roman"/>
          <w:sz w:val="22"/>
          <w:szCs w:val="22"/>
        </w:rPr>
      </w:pPr>
      <w:r w:rsidRPr="005E510C">
        <w:rPr>
          <w:rFonts w:ascii="Times New Roman" w:hAnsi="Times New Roman" w:cs="Times New Roman"/>
          <w:sz w:val="22"/>
          <w:szCs w:val="22"/>
        </w:rPr>
        <w:t xml:space="preserve">You will have a midterm and a final exam including group and individual assignments and online quizzes which must be written in the classroom during the class time based on OnQ posts. All course activities will be posted on OnQ and course calendars. </w:t>
      </w:r>
      <w:r w:rsidRPr="00627BA2">
        <w:rPr>
          <w:rFonts w:ascii="Times New Roman" w:hAnsi="Times New Roman" w:cs="Times New Roman"/>
          <w:b/>
          <w:bCs/>
          <w:sz w:val="22"/>
          <w:szCs w:val="22"/>
        </w:rPr>
        <w:t xml:space="preserve">A minimum of 30% must be obtained in </w:t>
      </w:r>
      <w:r w:rsidR="00585015">
        <w:rPr>
          <w:rFonts w:ascii="Times New Roman" w:hAnsi="Times New Roman" w:cs="Times New Roman"/>
          <w:b/>
          <w:bCs/>
          <w:sz w:val="22"/>
          <w:szCs w:val="22"/>
        </w:rPr>
        <w:t>the exams</w:t>
      </w:r>
      <w:r w:rsidRPr="00627BA2">
        <w:rPr>
          <w:rFonts w:ascii="Times New Roman" w:hAnsi="Times New Roman" w:cs="Times New Roman"/>
          <w:b/>
          <w:bCs/>
          <w:sz w:val="22"/>
          <w:szCs w:val="22"/>
        </w:rPr>
        <w:t xml:space="preserve"> to pass the course.</w:t>
      </w:r>
    </w:p>
    <w:p w14:paraId="2C2CBF8F" w14:textId="77777777" w:rsidR="005E510C" w:rsidRDefault="005E510C" w:rsidP="00C9430C">
      <w:pPr>
        <w:pStyle w:val="Default"/>
        <w:jc w:val="both"/>
        <w:rPr>
          <w:rFonts w:ascii="Times New Roman" w:hAnsi="Times New Roman" w:cs="Times New Roman"/>
          <w:b/>
          <w:bCs/>
          <w:sz w:val="22"/>
          <w:szCs w:val="22"/>
        </w:rPr>
      </w:pPr>
    </w:p>
    <w:p w14:paraId="3D210D46" w14:textId="167DA433" w:rsidR="00C9430C" w:rsidRPr="00753F82" w:rsidRDefault="00C9430C" w:rsidP="00C9430C">
      <w:pPr>
        <w:pStyle w:val="Default"/>
        <w:jc w:val="both"/>
        <w:rPr>
          <w:rFonts w:ascii="Times New Roman" w:hAnsi="Times New Roman" w:cs="Times New Roman"/>
          <w:b/>
          <w:bCs/>
          <w:sz w:val="22"/>
          <w:szCs w:val="22"/>
        </w:rPr>
      </w:pPr>
      <w:r w:rsidRPr="00753F82">
        <w:rPr>
          <w:rFonts w:ascii="Times New Roman" w:hAnsi="Times New Roman" w:cs="Times New Roman"/>
          <w:b/>
          <w:bCs/>
          <w:sz w:val="22"/>
          <w:szCs w:val="22"/>
        </w:rPr>
        <w:t xml:space="preserve">Late Policy </w:t>
      </w:r>
    </w:p>
    <w:p w14:paraId="38071D02" w14:textId="71A32ADE" w:rsidR="00C9430C" w:rsidRPr="00753F82" w:rsidRDefault="00C9430C" w:rsidP="00C9430C">
      <w:pPr>
        <w:pStyle w:val="Default"/>
        <w:jc w:val="both"/>
        <w:rPr>
          <w:rFonts w:ascii="Times New Roman" w:hAnsi="Times New Roman" w:cs="Times New Roman"/>
          <w:sz w:val="22"/>
          <w:szCs w:val="22"/>
        </w:rPr>
      </w:pPr>
      <w:r w:rsidRPr="00753F82">
        <w:rPr>
          <w:rFonts w:ascii="Times New Roman" w:hAnsi="Times New Roman" w:cs="Times New Roman"/>
          <w:sz w:val="22"/>
          <w:szCs w:val="22"/>
        </w:rPr>
        <w:t xml:space="preserve">Assignments must be submitted by the posted due date. Late submissions will be accepted until the posted end date on OnQ. 1% will be subtracted from the total course mark for each day past the due date. </w:t>
      </w:r>
      <w:r w:rsidR="005E510C">
        <w:rPr>
          <w:rFonts w:ascii="Times New Roman" w:hAnsi="Times New Roman" w:cs="Times New Roman"/>
          <w:sz w:val="22"/>
          <w:szCs w:val="22"/>
        </w:rPr>
        <w:t>After the END DATE, no more submissions will be accepted.</w:t>
      </w:r>
    </w:p>
    <w:p w14:paraId="03F0A2C2" w14:textId="77777777" w:rsidR="00C9430C" w:rsidRPr="00753F82" w:rsidRDefault="00C9430C" w:rsidP="00C9430C">
      <w:pPr>
        <w:pStyle w:val="Default"/>
        <w:jc w:val="both"/>
        <w:rPr>
          <w:rFonts w:ascii="Times New Roman" w:hAnsi="Times New Roman" w:cs="Times New Roman"/>
          <w:b/>
          <w:bCs/>
          <w:sz w:val="22"/>
          <w:szCs w:val="22"/>
        </w:rPr>
      </w:pPr>
    </w:p>
    <w:p w14:paraId="41A09576" w14:textId="77777777" w:rsidR="00C9430C" w:rsidRPr="00753F82" w:rsidRDefault="00C9430C" w:rsidP="00C9430C">
      <w:pPr>
        <w:pStyle w:val="Default"/>
        <w:jc w:val="both"/>
        <w:rPr>
          <w:rFonts w:ascii="Times New Roman" w:hAnsi="Times New Roman" w:cs="Times New Roman"/>
          <w:b/>
          <w:bCs/>
          <w:sz w:val="22"/>
          <w:szCs w:val="22"/>
        </w:rPr>
      </w:pPr>
      <w:r w:rsidRPr="00753F82">
        <w:rPr>
          <w:rFonts w:ascii="Times New Roman" w:hAnsi="Times New Roman" w:cs="Times New Roman"/>
          <w:b/>
          <w:bCs/>
          <w:sz w:val="22"/>
          <w:szCs w:val="22"/>
        </w:rPr>
        <w:t>Accommodations</w:t>
      </w:r>
    </w:p>
    <w:p w14:paraId="4892B76B" w14:textId="77777777" w:rsidR="00C9430C" w:rsidRPr="00753F82" w:rsidRDefault="00C9430C" w:rsidP="00C9430C">
      <w:pPr>
        <w:pStyle w:val="Default"/>
        <w:jc w:val="both"/>
        <w:rPr>
          <w:rFonts w:ascii="Times New Roman" w:hAnsi="Times New Roman" w:cs="Times New Roman"/>
          <w:sz w:val="22"/>
          <w:szCs w:val="22"/>
        </w:rPr>
      </w:pPr>
      <w:r w:rsidRPr="00753F82">
        <w:rPr>
          <w:rFonts w:ascii="Times New Roman" w:hAnsi="Times New Roman" w:cs="Times New Roman"/>
          <w:sz w:val="22"/>
          <w:szCs w:val="22"/>
        </w:rPr>
        <w:t>For any special accommodations, students MUST upload approved official accommodation letters on OnQ through assignment submission (details on OnQ). Without approved letters NO accommodation will be provided.</w:t>
      </w:r>
    </w:p>
    <w:p w14:paraId="3F935EC2" w14:textId="77777777" w:rsidR="00C9430C" w:rsidRPr="00753F82" w:rsidRDefault="00C9430C" w:rsidP="00C9430C">
      <w:pPr>
        <w:pStyle w:val="Default"/>
        <w:jc w:val="both"/>
        <w:rPr>
          <w:rFonts w:ascii="Times New Roman" w:hAnsi="Times New Roman" w:cs="Times New Roman"/>
          <w:sz w:val="22"/>
          <w:szCs w:val="22"/>
        </w:rPr>
      </w:pPr>
    </w:p>
    <w:p w14:paraId="13A71EFB" w14:textId="77777777" w:rsidR="00C9430C" w:rsidRPr="00753F82" w:rsidRDefault="00C9430C" w:rsidP="00C9430C">
      <w:pPr>
        <w:pStyle w:val="Default"/>
        <w:jc w:val="both"/>
        <w:rPr>
          <w:rFonts w:ascii="Times New Roman" w:hAnsi="Times New Roman" w:cs="Times New Roman"/>
          <w:b/>
          <w:bCs/>
          <w:sz w:val="22"/>
          <w:szCs w:val="22"/>
        </w:rPr>
      </w:pPr>
      <w:r w:rsidRPr="00753F82">
        <w:rPr>
          <w:rFonts w:ascii="Times New Roman" w:hAnsi="Times New Roman" w:cs="Times New Roman"/>
          <w:b/>
          <w:bCs/>
          <w:sz w:val="22"/>
          <w:szCs w:val="22"/>
        </w:rPr>
        <w:t xml:space="preserve">Calculator Policy </w:t>
      </w:r>
    </w:p>
    <w:p w14:paraId="0D5C493F" w14:textId="77777777" w:rsidR="00C9430C" w:rsidRPr="00753F82" w:rsidRDefault="00C9430C" w:rsidP="00C9430C">
      <w:pPr>
        <w:autoSpaceDE w:val="0"/>
        <w:autoSpaceDN w:val="0"/>
        <w:adjustRightInd w:val="0"/>
        <w:spacing w:after="0" w:line="240" w:lineRule="auto"/>
        <w:jc w:val="both"/>
        <w:rPr>
          <w:rFonts w:ascii="Times New Roman" w:hAnsi="Times New Roman" w:cs="Times New Roman"/>
        </w:rPr>
      </w:pPr>
      <w:r w:rsidRPr="00753F82">
        <w:rPr>
          <w:rFonts w:ascii="Times New Roman" w:hAnsi="Times New Roman" w:cs="Times New Roman"/>
          <w:color w:val="000000"/>
        </w:rPr>
        <w:t xml:space="preserve">Calculators can be used during quizzes, tests and examinations which have the basic calculating functions required by most Arts and Science courses. For this purpose, the use of the </w:t>
      </w:r>
      <w:r w:rsidRPr="00753F82">
        <w:rPr>
          <w:rFonts w:ascii="Times New Roman" w:hAnsi="Times New Roman" w:cs="Times New Roman"/>
          <w:b/>
          <w:bCs/>
          <w:color w:val="000000"/>
        </w:rPr>
        <w:t xml:space="preserve">Casio 991 </w:t>
      </w:r>
      <w:r w:rsidRPr="00753F82">
        <w:rPr>
          <w:rFonts w:ascii="Times New Roman" w:hAnsi="Times New Roman" w:cs="Times New Roman"/>
          <w:color w:val="000000"/>
        </w:rPr>
        <w:t xml:space="preserve">series calculator is permitted and is the </w:t>
      </w:r>
      <w:r w:rsidRPr="00753F82">
        <w:rPr>
          <w:rFonts w:ascii="Times New Roman" w:hAnsi="Times New Roman" w:cs="Times New Roman"/>
          <w:b/>
          <w:bCs/>
        </w:rPr>
        <w:t>only approved calculator for Arts and Science students</w:t>
      </w:r>
      <w:r w:rsidRPr="00753F82">
        <w:rPr>
          <w:rFonts w:ascii="Times New Roman" w:hAnsi="Times New Roman" w:cs="Times New Roman"/>
        </w:rPr>
        <w:t>. This calculator can be bought from the Queen's Campus Bookstore, Staples and other popular suppliers of school and office supplies.</w:t>
      </w:r>
    </w:p>
    <w:p w14:paraId="2872A2FF" w14:textId="77777777" w:rsidR="00C9430C" w:rsidRPr="00753F82" w:rsidRDefault="00C9430C" w:rsidP="00C9430C">
      <w:pPr>
        <w:pStyle w:val="Default"/>
        <w:jc w:val="both"/>
        <w:rPr>
          <w:rFonts w:ascii="Times New Roman" w:hAnsi="Times New Roman" w:cs="Times New Roman"/>
          <w:sz w:val="22"/>
          <w:szCs w:val="22"/>
        </w:rPr>
      </w:pPr>
    </w:p>
    <w:p w14:paraId="4EE70730" w14:textId="77777777" w:rsidR="00C9430C" w:rsidRPr="00753F82" w:rsidRDefault="00C9430C" w:rsidP="00C9430C">
      <w:pPr>
        <w:spacing w:after="0" w:line="240" w:lineRule="auto"/>
        <w:rPr>
          <w:rFonts w:ascii="Times New Roman" w:hAnsi="Times New Roman" w:cs="Times New Roman"/>
          <w:b/>
          <w:bCs/>
        </w:rPr>
      </w:pPr>
      <w:r w:rsidRPr="00753F82">
        <w:rPr>
          <w:rFonts w:ascii="Times New Roman" w:hAnsi="Times New Roman" w:cs="Times New Roman"/>
          <w:b/>
          <w:bCs/>
        </w:rPr>
        <w:t>General Information</w:t>
      </w:r>
    </w:p>
    <w:p w14:paraId="100B912F" w14:textId="77777777" w:rsidR="00C9430C" w:rsidRPr="00753F82" w:rsidRDefault="00C9430C" w:rsidP="00C9430C">
      <w:pPr>
        <w:spacing w:after="0" w:line="240" w:lineRule="auto"/>
        <w:rPr>
          <w:rFonts w:ascii="Times New Roman" w:hAnsi="Times New Roman" w:cs="Times New Roman"/>
          <w:color w:val="000000"/>
        </w:rPr>
      </w:pPr>
      <w:r w:rsidRPr="00753F82">
        <w:rPr>
          <w:rFonts w:ascii="Times New Roman" w:hAnsi="Times New Roman" w:cs="Times New Roman"/>
        </w:rPr>
        <w:t xml:space="preserve">Check the </w:t>
      </w:r>
      <w:hyperlink r:id="rId8" w:history="1">
        <w:r w:rsidRPr="00753F82">
          <w:rPr>
            <w:rStyle w:val="Hyperlink"/>
            <w:rFonts w:ascii="Times New Roman" w:hAnsi="Times New Roman" w:cs="Times New Roman"/>
          </w:rPr>
          <w:t>school website</w:t>
        </w:r>
      </w:hyperlink>
      <w:r w:rsidRPr="00753F82">
        <w:rPr>
          <w:rFonts w:ascii="Times New Roman" w:hAnsi="Times New Roman" w:cs="Times New Roman"/>
        </w:rPr>
        <w:t xml:space="preserve"> for standard information about the following: </w:t>
      </w:r>
    </w:p>
    <w:p w14:paraId="26CD7C43" w14:textId="77777777" w:rsidR="00C9430C" w:rsidRPr="00753F82" w:rsidRDefault="00C9430C" w:rsidP="00C9430C">
      <w:pPr>
        <w:pStyle w:val="Default"/>
        <w:jc w:val="both"/>
        <w:rPr>
          <w:rFonts w:ascii="Times New Roman" w:hAnsi="Times New Roman" w:cs="Times New Roman"/>
          <w:sz w:val="22"/>
          <w:szCs w:val="22"/>
        </w:rPr>
      </w:pPr>
      <w:r w:rsidRPr="00753F82">
        <w:rPr>
          <w:rFonts w:ascii="Times New Roman" w:hAnsi="Times New Roman" w:cs="Times New Roman"/>
          <w:sz w:val="22"/>
          <w:szCs w:val="22"/>
        </w:rPr>
        <w:t>(</w:t>
      </w:r>
      <w:hyperlink r:id="rId9" w:history="1">
        <w:r w:rsidRPr="00753F82">
          <w:rPr>
            <w:rStyle w:val="Hyperlink"/>
            <w:rFonts w:ascii="Times New Roman" w:hAnsi="Times New Roman" w:cs="Times New Roman"/>
            <w:sz w:val="22"/>
            <w:szCs w:val="22"/>
          </w:rPr>
          <w:t>https://www.cs.queensu.ca/students/undergraduate/syllabus/year2021-22.php</w:t>
        </w:r>
      </w:hyperlink>
      <w:r w:rsidRPr="00753F82">
        <w:rPr>
          <w:rFonts w:ascii="Times New Roman" w:hAnsi="Times New Roman" w:cs="Times New Roman"/>
          <w:sz w:val="22"/>
          <w:szCs w:val="22"/>
        </w:rPr>
        <w:t xml:space="preserve">) </w:t>
      </w:r>
    </w:p>
    <w:p w14:paraId="3424D50E" w14:textId="77777777" w:rsidR="00C9430C" w:rsidRPr="00753F82" w:rsidRDefault="00C9430C" w:rsidP="00C9430C">
      <w:pPr>
        <w:pStyle w:val="Default"/>
        <w:jc w:val="both"/>
        <w:rPr>
          <w:rFonts w:ascii="Times New Roman" w:hAnsi="Times New Roman" w:cs="Times New Roman"/>
          <w:sz w:val="23"/>
          <w:szCs w:val="23"/>
        </w:rPr>
      </w:pPr>
    </w:p>
    <w:p w14:paraId="040E5534" w14:textId="77777777" w:rsidR="00C9430C" w:rsidRPr="00753F82" w:rsidRDefault="00C9430C" w:rsidP="00C9430C">
      <w:pPr>
        <w:pStyle w:val="Default"/>
        <w:numPr>
          <w:ilvl w:val="0"/>
          <w:numId w:val="24"/>
        </w:numPr>
        <w:jc w:val="both"/>
        <w:rPr>
          <w:rFonts w:ascii="Times New Roman" w:hAnsi="Times New Roman" w:cs="Times New Roman"/>
          <w:b/>
          <w:bCs/>
          <w:sz w:val="22"/>
          <w:szCs w:val="22"/>
        </w:rPr>
      </w:pPr>
      <w:r w:rsidRPr="00753F82">
        <w:rPr>
          <w:rFonts w:ascii="Times New Roman" w:hAnsi="Times New Roman" w:cs="Times New Roman"/>
          <w:b/>
          <w:bCs/>
          <w:sz w:val="22"/>
          <w:szCs w:val="22"/>
        </w:rPr>
        <w:t>Turnitin Statement</w:t>
      </w:r>
    </w:p>
    <w:p w14:paraId="34E75A92" w14:textId="77777777" w:rsidR="00C9430C" w:rsidRPr="00753F82" w:rsidRDefault="00C9430C" w:rsidP="00C9430C">
      <w:pPr>
        <w:pStyle w:val="Default"/>
        <w:numPr>
          <w:ilvl w:val="0"/>
          <w:numId w:val="24"/>
        </w:numPr>
        <w:jc w:val="both"/>
        <w:rPr>
          <w:rFonts w:ascii="Times New Roman" w:hAnsi="Times New Roman" w:cs="Times New Roman"/>
          <w:b/>
          <w:bCs/>
          <w:sz w:val="22"/>
          <w:szCs w:val="22"/>
        </w:rPr>
      </w:pPr>
      <w:r w:rsidRPr="00753F82">
        <w:rPr>
          <w:rFonts w:ascii="Times New Roman" w:hAnsi="Times New Roman" w:cs="Times New Roman"/>
          <w:b/>
          <w:bCs/>
          <w:sz w:val="22"/>
          <w:szCs w:val="22"/>
        </w:rPr>
        <w:t xml:space="preserve">Academic Integrity </w:t>
      </w:r>
    </w:p>
    <w:p w14:paraId="2A8A7319" w14:textId="77777777" w:rsidR="00C9430C" w:rsidRPr="00753F82" w:rsidRDefault="00C9430C" w:rsidP="00C9430C">
      <w:pPr>
        <w:pStyle w:val="Default"/>
        <w:numPr>
          <w:ilvl w:val="0"/>
          <w:numId w:val="24"/>
        </w:numPr>
        <w:jc w:val="both"/>
        <w:rPr>
          <w:rFonts w:ascii="Times New Roman" w:hAnsi="Times New Roman" w:cs="Times New Roman"/>
          <w:sz w:val="22"/>
          <w:szCs w:val="22"/>
        </w:rPr>
      </w:pPr>
      <w:r w:rsidRPr="00753F82">
        <w:rPr>
          <w:rFonts w:ascii="Times New Roman" w:hAnsi="Times New Roman" w:cs="Times New Roman"/>
          <w:b/>
          <w:bCs/>
          <w:sz w:val="22"/>
          <w:szCs w:val="22"/>
        </w:rPr>
        <w:lastRenderedPageBreak/>
        <w:t xml:space="preserve">Copyright of Course Materials </w:t>
      </w:r>
    </w:p>
    <w:p w14:paraId="1C6E5AAE" w14:textId="77777777" w:rsidR="00C9430C" w:rsidRPr="00753F82" w:rsidRDefault="00C9430C" w:rsidP="00C9430C">
      <w:pPr>
        <w:pStyle w:val="Default"/>
        <w:numPr>
          <w:ilvl w:val="0"/>
          <w:numId w:val="24"/>
        </w:numPr>
        <w:jc w:val="both"/>
        <w:rPr>
          <w:rFonts w:ascii="Times New Roman" w:hAnsi="Times New Roman" w:cs="Times New Roman"/>
          <w:b/>
          <w:bCs/>
          <w:sz w:val="22"/>
          <w:szCs w:val="22"/>
        </w:rPr>
      </w:pPr>
      <w:r w:rsidRPr="00753F82">
        <w:rPr>
          <w:rFonts w:ascii="Times New Roman" w:hAnsi="Times New Roman" w:cs="Times New Roman"/>
          <w:b/>
          <w:bCs/>
          <w:sz w:val="22"/>
          <w:szCs w:val="22"/>
        </w:rPr>
        <w:t xml:space="preserve">Accessibility Statement </w:t>
      </w:r>
    </w:p>
    <w:p w14:paraId="50997B75" w14:textId="77777777" w:rsidR="00C9430C" w:rsidRPr="00753F82" w:rsidRDefault="00C9430C" w:rsidP="00C9430C">
      <w:pPr>
        <w:pStyle w:val="ListParagraph"/>
        <w:numPr>
          <w:ilvl w:val="0"/>
          <w:numId w:val="24"/>
        </w:numPr>
        <w:spacing w:after="0" w:line="240" w:lineRule="auto"/>
        <w:rPr>
          <w:rFonts w:ascii="Times New Roman" w:hAnsi="Times New Roman" w:cs="Times New Roman"/>
          <w:b/>
          <w:bCs/>
        </w:rPr>
      </w:pPr>
      <w:r w:rsidRPr="00753F82">
        <w:rPr>
          <w:rFonts w:ascii="Times New Roman" w:hAnsi="Times New Roman" w:cs="Times New Roman"/>
          <w:b/>
          <w:bCs/>
        </w:rPr>
        <w:t xml:space="preserve">Accommodations Statement and Academic Considerations for Extenuating Circumstances </w:t>
      </w:r>
    </w:p>
    <w:p w14:paraId="2B2224D3" w14:textId="77777777" w:rsidR="00C9430C" w:rsidRPr="00753F82" w:rsidRDefault="00C9430C" w:rsidP="00C9430C">
      <w:pPr>
        <w:pStyle w:val="ListParagraph"/>
        <w:numPr>
          <w:ilvl w:val="1"/>
          <w:numId w:val="24"/>
        </w:numPr>
        <w:spacing w:after="0" w:line="240" w:lineRule="auto"/>
        <w:rPr>
          <w:rFonts w:ascii="Times New Roman" w:hAnsi="Times New Roman" w:cs="Times New Roman"/>
        </w:rPr>
      </w:pPr>
      <w:r w:rsidRPr="00753F82">
        <w:rPr>
          <w:rFonts w:ascii="Times New Roman" w:hAnsi="Times New Roman" w:cs="Times New Roman"/>
          <w:b/>
          <w:bCs/>
          <w:i/>
          <w:iCs/>
        </w:rPr>
        <w:t>No accommodation will be given for time zone</w:t>
      </w:r>
      <w:r w:rsidRPr="00753F82">
        <w:rPr>
          <w:rFonts w:ascii="Times New Roman" w:hAnsi="Times New Roman" w:cs="Times New Roman"/>
        </w:rPr>
        <w:t xml:space="preserve"> as students are expected to attend the classes in person.</w:t>
      </w:r>
    </w:p>
    <w:p w14:paraId="57EB8D04" w14:textId="77777777" w:rsidR="00C9430C" w:rsidRPr="00753F82" w:rsidRDefault="00C9430C" w:rsidP="00C9430C">
      <w:pPr>
        <w:pStyle w:val="ListParagraph"/>
        <w:numPr>
          <w:ilvl w:val="0"/>
          <w:numId w:val="24"/>
        </w:numPr>
        <w:spacing w:after="0" w:line="240" w:lineRule="auto"/>
        <w:jc w:val="both"/>
        <w:rPr>
          <w:rFonts w:ascii="Times New Roman" w:hAnsi="Times New Roman" w:cs="Times New Roman"/>
          <w:b/>
          <w:bCs/>
          <w:i/>
          <w:iCs/>
        </w:rPr>
      </w:pPr>
      <w:r w:rsidRPr="00753F82">
        <w:rPr>
          <w:rFonts w:ascii="Times New Roman" w:hAnsi="Times New Roman" w:cs="Times New Roman"/>
          <w:b/>
          <w:bCs/>
        </w:rPr>
        <w:t xml:space="preserve">Statement of the Location and Timing of Final Examinations </w:t>
      </w:r>
    </w:p>
    <w:p w14:paraId="052679A7" w14:textId="77777777" w:rsidR="00465ED1" w:rsidRPr="00753F82" w:rsidRDefault="00465ED1" w:rsidP="00566DFF">
      <w:pPr>
        <w:pStyle w:val="Heading2"/>
        <w:rPr>
          <w:rFonts w:ascii="Times New Roman" w:hAnsi="Times New Roman" w:cs="Times New Roman"/>
          <w:b/>
          <w:bCs/>
          <w:color w:val="auto"/>
        </w:rPr>
      </w:pPr>
    </w:p>
    <w:p w14:paraId="13E08D66" w14:textId="3A0FA47F" w:rsidR="00A42B21" w:rsidRPr="00753F82" w:rsidRDefault="00A42B21" w:rsidP="00566DFF">
      <w:pPr>
        <w:pStyle w:val="Heading2"/>
        <w:rPr>
          <w:rFonts w:ascii="Times New Roman" w:hAnsi="Times New Roman" w:cs="Times New Roman"/>
          <w:b/>
          <w:bCs/>
          <w:color w:val="auto"/>
        </w:rPr>
      </w:pPr>
      <w:r w:rsidRPr="00753F82">
        <w:rPr>
          <w:rFonts w:ascii="Times New Roman" w:hAnsi="Times New Roman" w:cs="Times New Roman"/>
          <w:b/>
          <w:bCs/>
          <w:color w:val="auto"/>
        </w:rPr>
        <w:t>Weekly Syllabus</w:t>
      </w:r>
    </w:p>
    <w:p w14:paraId="47003009" w14:textId="77777777" w:rsidR="00465ED1" w:rsidRPr="00753F82" w:rsidRDefault="00465ED1" w:rsidP="0082454F">
      <w:pPr>
        <w:pStyle w:val="Heading3"/>
        <w:rPr>
          <w:rFonts w:ascii="Times New Roman" w:hAnsi="Times New Roman" w:cs="Times New Roman"/>
          <w:b/>
          <w:bCs/>
        </w:rPr>
      </w:pPr>
    </w:p>
    <w:p w14:paraId="6D3FB563" w14:textId="1BF1732D" w:rsidR="00465ED1" w:rsidRPr="00753F82" w:rsidRDefault="00465ED1" w:rsidP="00465ED1">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1: </w:t>
      </w:r>
      <w:r w:rsidRPr="00753F82">
        <w:rPr>
          <w:rFonts w:ascii="Times New Roman" w:hAnsi="Times New Roman" w:cs="Times New Roman"/>
          <w:b/>
          <w:bCs/>
          <w:color w:val="auto"/>
          <w:lang w:val="en-CA"/>
        </w:rPr>
        <w:t>What is Cognitive Science and Course Overview</w:t>
      </w:r>
    </w:p>
    <w:p w14:paraId="401E9B4A" w14:textId="77777777" w:rsidR="00465ED1" w:rsidRPr="00753F82" w:rsidRDefault="00465ED1" w:rsidP="00753F82">
      <w:pPr>
        <w:pStyle w:val="Heading4"/>
        <w:rPr>
          <w:rStyle w:val="Strong"/>
        </w:rPr>
      </w:pPr>
      <w:r w:rsidRPr="00753F82">
        <w:rPr>
          <w:rStyle w:val="Strong"/>
        </w:rPr>
        <w:t>Topics</w:t>
      </w:r>
    </w:p>
    <w:p w14:paraId="0AC96945" w14:textId="21F3311D" w:rsidR="00753F82" w:rsidRPr="00753F82" w:rsidRDefault="001C61B0" w:rsidP="00753F82">
      <w:pPr>
        <w:spacing w:after="0"/>
        <w:ind w:left="360"/>
        <w:jc w:val="both"/>
        <w:rPr>
          <w:rFonts w:ascii="Times New Roman" w:hAnsi="Times New Roman" w:cs="Times New Roman"/>
        </w:rPr>
      </w:pPr>
      <w:r>
        <w:rPr>
          <w:rFonts w:ascii="Times New Roman" w:hAnsi="Times New Roman" w:cs="Times New Roman"/>
        </w:rPr>
        <w:t xml:space="preserve">Unit 1 starts. </w:t>
      </w:r>
      <w:r w:rsidR="00753F82" w:rsidRPr="00753F82">
        <w:rPr>
          <w:rFonts w:ascii="Times New Roman" w:hAnsi="Times New Roman" w:cs="Times New Roman"/>
        </w:rPr>
        <w:t>Cognitive Science: A Multidisciplinary Study, Cognitive Theory, Turing Machine and Mind as a Computational Process</w:t>
      </w:r>
      <w:r w:rsidR="00753F82">
        <w:rPr>
          <w:rFonts w:ascii="Times New Roman" w:hAnsi="Times New Roman" w:cs="Times New Roman"/>
        </w:rPr>
        <w:t>, Related Disciplines</w:t>
      </w:r>
    </w:p>
    <w:p w14:paraId="14AF7C5E" w14:textId="77777777" w:rsidR="00465ED1" w:rsidRPr="00753F82" w:rsidRDefault="00465ED1" w:rsidP="00753F82">
      <w:pPr>
        <w:pStyle w:val="Heading4"/>
        <w:rPr>
          <w:b/>
          <w:bCs/>
        </w:rPr>
      </w:pPr>
      <w:r w:rsidRPr="00753F82">
        <w:rPr>
          <w:b/>
          <w:bCs/>
        </w:rPr>
        <w:t>Readings</w:t>
      </w:r>
    </w:p>
    <w:p w14:paraId="2B42D686" w14:textId="17589A84" w:rsidR="00465ED1" w:rsidRPr="00753F82" w:rsidRDefault="00465ED1" w:rsidP="00465ED1">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528418F1" w14:textId="787FB279" w:rsidR="00753F82" w:rsidRPr="00753F82" w:rsidRDefault="00753F82" w:rsidP="00753F82">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2</w:t>
      </w:r>
      <w:r w:rsidRPr="00753F82">
        <w:rPr>
          <w:rFonts w:ascii="Times New Roman" w:hAnsi="Times New Roman" w:cs="Times New Roman"/>
          <w:b/>
          <w:bCs/>
          <w:color w:val="auto"/>
        </w:rPr>
        <w:t xml:space="preserve">: </w:t>
      </w:r>
      <w:r w:rsidR="00340DC2">
        <w:rPr>
          <w:rFonts w:ascii="Times New Roman" w:hAnsi="Times New Roman" w:cs="Times New Roman"/>
          <w:b/>
          <w:bCs/>
          <w:color w:val="auto"/>
          <w:lang w:val="en-CA"/>
        </w:rPr>
        <w:t>COGS Disciplines and Relevant Concepts from Philosophy, Psychology, Neuroscience</w:t>
      </w:r>
    </w:p>
    <w:p w14:paraId="30BDA99F" w14:textId="77777777" w:rsidR="00753F82" w:rsidRPr="00753F82" w:rsidRDefault="00753F82" w:rsidP="00753F82">
      <w:pPr>
        <w:pStyle w:val="Heading4"/>
        <w:rPr>
          <w:rStyle w:val="Strong"/>
        </w:rPr>
      </w:pPr>
      <w:r w:rsidRPr="00753F82">
        <w:rPr>
          <w:rStyle w:val="Strong"/>
        </w:rPr>
        <w:t>Topics</w:t>
      </w:r>
    </w:p>
    <w:p w14:paraId="590878AA" w14:textId="28C38F49" w:rsidR="00340DC2" w:rsidRDefault="001C61B0" w:rsidP="00340DC2">
      <w:pPr>
        <w:spacing w:after="0"/>
        <w:ind w:left="360"/>
        <w:rPr>
          <w:rFonts w:ascii="Times New Roman" w:hAnsi="Times New Roman" w:cs="Times New Roman"/>
        </w:rPr>
      </w:pPr>
      <w:r>
        <w:rPr>
          <w:rFonts w:ascii="Times New Roman" w:hAnsi="Times New Roman" w:cs="Times New Roman"/>
        </w:rPr>
        <w:t xml:space="preserve">Unit 2 starts. </w:t>
      </w:r>
      <w:r w:rsidR="00340DC2" w:rsidRPr="00753F82">
        <w:rPr>
          <w:rFonts w:ascii="Times New Roman" w:hAnsi="Times New Roman" w:cs="Times New Roman"/>
        </w:rPr>
        <w:t>Multidisciplinary Perspectives of Mind from Philosophy, Psychology, Neuroscience.</w:t>
      </w:r>
    </w:p>
    <w:p w14:paraId="7D4657A1" w14:textId="77777777" w:rsidR="00340DC2" w:rsidRPr="00753F82" w:rsidRDefault="00340DC2" w:rsidP="00340DC2">
      <w:pPr>
        <w:pStyle w:val="Heading4"/>
        <w:rPr>
          <w:b/>
          <w:bCs/>
        </w:rPr>
      </w:pPr>
      <w:r w:rsidRPr="00753F82">
        <w:rPr>
          <w:b/>
          <w:bCs/>
        </w:rPr>
        <w:t>Readings</w:t>
      </w:r>
    </w:p>
    <w:p w14:paraId="0E9CA79D" w14:textId="0B24A19C" w:rsidR="00340DC2" w:rsidRPr="00753F82" w:rsidRDefault="00340DC2" w:rsidP="00340DC2">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0165E058" w14:textId="77614404" w:rsidR="00C06398" w:rsidRPr="00753F82" w:rsidRDefault="00C06398" w:rsidP="00C06398">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3</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 xml:space="preserve">COGS Disciplines and Relevant Concepts from </w:t>
      </w:r>
      <w:r w:rsidR="002E3620">
        <w:rPr>
          <w:rFonts w:ascii="Times New Roman" w:hAnsi="Times New Roman" w:cs="Times New Roman"/>
          <w:b/>
          <w:bCs/>
          <w:color w:val="auto"/>
          <w:lang w:val="en-CA"/>
        </w:rPr>
        <w:t xml:space="preserve">Neuroscience, </w:t>
      </w:r>
      <w:r>
        <w:rPr>
          <w:rFonts w:ascii="Times New Roman" w:hAnsi="Times New Roman" w:cs="Times New Roman"/>
          <w:b/>
          <w:bCs/>
          <w:color w:val="auto"/>
          <w:lang w:val="en-CA"/>
        </w:rPr>
        <w:t>Linguistics, Anthropology</w:t>
      </w:r>
    </w:p>
    <w:p w14:paraId="3C5C4458" w14:textId="77777777" w:rsidR="00C06398" w:rsidRPr="00753F82" w:rsidRDefault="00C06398" w:rsidP="00C06398">
      <w:pPr>
        <w:pStyle w:val="Heading4"/>
        <w:rPr>
          <w:rStyle w:val="Strong"/>
        </w:rPr>
      </w:pPr>
      <w:r w:rsidRPr="00753F82">
        <w:rPr>
          <w:rStyle w:val="Strong"/>
        </w:rPr>
        <w:t>Topics</w:t>
      </w:r>
    </w:p>
    <w:p w14:paraId="3AB6BC89" w14:textId="5F8F193C" w:rsidR="00C06398" w:rsidRDefault="00C06398" w:rsidP="00C06398">
      <w:pPr>
        <w:spacing w:after="0"/>
        <w:ind w:left="360"/>
        <w:rPr>
          <w:rFonts w:ascii="Times New Roman" w:hAnsi="Times New Roman" w:cs="Times New Roman"/>
        </w:rPr>
      </w:pPr>
      <w:r w:rsidRPr="00753F82">
        <w:rPr>
          <w:rFonts w:ascii="Times New Roman" w:hAnsi="Times New Roman" w:cs="Times New Roman"/>
        </w:rPr>
        <w:t xml:space="preserve">Multidisciplinary Perspectives of Mind from </w:t>
      </w:r>
      <w:r w:rsidR="002E3620">
        <w:rPr>
          <w:rFonts w:ascii="Times New Roman" w:hAnsi="Times New Roman" w:cs="Times New Roman"/>
        </w:rPr>
        <w:t xml:space="preserve">Neuroscience, </w:t>
      </w:r>
      <w:r>
        <w:rPr>
          <w:rFonts w:ascii="Times New Roman" w:hAnsi="Times New Roman" w:cs="Times New Roman"/>
        </w:rPr>
        <w:t>Linguistics and Anthropology or evolutio</w:t>
      </w:r>
      <w:r w:rsidR="002E3620">
        <w:rPr>
          <w:rFonts w:ascii="Times New Roman" w:hAnsi="Times New Roman" w:cs="Times New Roman"/>
        </w:rPr>
        <w:t>n.</w:t>
      </w:r>
      <w:r w:rsidR="001C61B0">
        <w:rPr>
          <w:rFonts w:ascii="Times New Roman" w:hAnsi="Times New Roman" w:cs="Times New Roman"/>
        </w:rPr>
        <w:t xml:space="preserve"> </w:t>
      </w:r>
    </w:p>
    <w:p w14:paraId="0F6BAD89" w14:textId="77777777" w:rsidR="00C06398" w:rsidRPr="00753F82" w:rsidRDefault="00C06398" w:rsidP="00C06398">
      <w:pPr>
        <w:pStyle w:val="Heading4"/>
        <w:rPr>
          <w:b/>
          <w:bCs/>
        </w:rPr>
      </w:pPr>
      <w:r w:rsidRPr="00753F82">
        <w:rPr>
          <w:b/>
          <w:bCs/>
        </w:rPr>
        <w:t>Readings</w:t>
      </w:r>
    </w:p>
    <w:p w14:paraId="30ED2B79" w14:textId="77777777" w:rsidR="00C06398" w:rsidRPr="00753F82" w:rsidRDefault="00C06398" w:rsidP="00C06398">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4B3E9641" w14:textId="1527E658" w:rsidR="002E3620" w:rsidRPr="00753F82" w:rsidRDefault="002E3620" w:rsidP="002E3620">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4</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COGS Disciplines and Relevant Concepts from Anthropology, Artificial Intelligence</w:t>
      </w:r>
    </w:p>
    <w:p w14:paraId="3B1714EE" w14:textId="77777777" w:rsidR="002E3620" w:rsidRPr="00753F82" w:rsidRDefault="002E3620" w:rsidP="002E3620">
      <w:pPr>
        <w:pStyle w:val="Heading4"/>
        <w:rPr>
          <w:rStyle w:val="Strong"/>
        </w:rPr>
      </w:pPr>
      <w:r w:rsidRPr="00753F82">
        <w:rPr>
          <w:rStyle w:val="Strong"/>
        </w:rPr>
        <w:t>Topics</w:t>
      </w:r>
    </w:p>
    <w:p w14:paraId="7F8AB5B7" w14:textId="4C8D890E" w:rsidR="002E3620" w:rsidRDefault="001C61B0" w:rsidP="002E3620">
      <w:pPr>
        <w:spacing w:after="0"/>
        <w:ind w:left="360"/>
        <w:rPr>
          <w:rFonts w:ascii="Times New Roman" w:hAnsi="Times New Roman" w:cs="Times New Roman"/>
        </w:rPr>
      </w:pPr>
      <w:r>
        <w:rPr>
          <w:rFonts w:ascii="Times New Roman" w:hAnsi="Times New Roman" w:cs="Times New Roman"/>
        </w:rPr>
        <w:t xml:space="preserve">Unit 2 ends. </w:t>
      </w:r>
      <w:r w:rsidR="002E3620" w:rsidRPr="00753F82">
        <w:rPr>
          <w:rFonts w:ascii="Times New Roman" w:hAnsi="Times New Roman" w:cs="Times New Roman"/>
        </w:rPr>
        <w:t xml:space="preserve">Multidisciplinary Perspectives of Mind from </w:t>
      </w:r>
      <w:r w:rsidR="002E3620">
        <w:rPr>
          <w:rFonts w:ascii="Times New Roman" w:hAnsi="Times New Roman" w:cs="Times New Roman"/>
        </w:rPr>
        <w:t>Anthropology or evolution, and Artificial Intelligence.</w:t>
      </w:r>
    </w:p>
    <w:p w14:paraId="076A23B9" w14:textId="77777777" w:rsidR="002E3620" w:rsidRPr="00753F82" w:rsidRDefault="002E3620" w:rsidP="002E3620">
      <w:pPr>
        <w:pStyle w:val="Heading4"/>
        <w:rPr>
          <w:b/>
          <w:bCs/>
        </w:rPr>
      </w:pPr>
      <w:r w:rsidRPr="00753F82">
        <w:rPr>
          <w:b/>
          <w:bCs/>
        </w:rPr>
        <w:t>Readings</w:t>
      </w:r>
    </w:p>
    <w:p w14:paraId="0DE9159A" w14:textId="77777777" w:rsidR="002E3620" w:rsidRPr="00753F82" w:rsidRDefault="002E3620" w:rsidP="002E3620">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74B37BEC" w14:textId="01B660EE" w:rsidR="002E3620" w:rsidRPr="00753F82" w:rsidRDefault="002E3620" w:rsidP="002E3620">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sidR="00733E5C">
        <w:rPr>
          <w:rFonts w:ascii="Times New Roman" w:hAnsi="Times New Roman" w:cs="Times New Roman"/>
          <w:b/>
          <w:bCs/>
          <w:color w:val="auto"/>
        </w:rPr>
        <w:t>5</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 xml:space="preserve">Cognitive </w:t>
      </w:r>
      <w:r w:rsidR="00733E5C">
        <w:rPr>
          <w:rFonts w:ascii="Times New Roman" w:hAnsi="Times New Roman" w:cs="Times New Roman"/>
          <w:b/>
          <w:bCs/>
          <w:color w:val="auto"/>
          <w:lang w:val="en-CA"/>
        </w:rPr>
        <w:t>Processing</w:t>
      </w:r>
      <w:r w:rsidR="007640AF">
        <w:rPr>
          <w:rFonts w:ascii="Times New Roman" w:hAnsi="Times New Roman" w:cs="Times New Roman"/>
          <w:b/>
          <w:bCs/>
          <w:color w:val="auto"/>
          <w:lang w:val="en-CA"/>
        </w:rPr>
        <w:t>, Modeling,</w:t>
      </w:r>
      <w:r w:rsidR="00733E5C">
        <w:rPr>
          <w:rFonts w:ascii="Times New Roman" w:hAnsi="Times New Roman" w:cs="Times New Roman"/>
          <w:b/>
          <w:bCs/>
          <w:color w:val="auto"/>
          <w:lang w:val="en-CA"/>
        </w:rPr>
        <w:t xml:space="preserve"> </w:t>
      </w:r>
      <w:r>
        <w:rPr>
          <w:rFonts w:ascii="Times New Roman" w:hAnsi="Times New Roman" w:cs="Times New Roman"/>
          <w:b/>
          <w:bCs/>
          <w:color w:val="auto"/>
          <w:lang w:val="en-CA"/>
        </w:rPr>
        <w:t>and Representation of Information in the Mind</w:t>
      </w:r>
      <w:r w:rsidR="007640AF">
        <w:rPr>
          <w:rFonts w:ascii="Times New Roman" w:hAnsi="Times New Roman" w:cs="Times New Roman"/>
          <w:b/>
          <w:bCs/>
          <w:color w:val="auto"/>
          <w:lang w:val="en-CA"/>
        </w:rPr>
        <w:t xml:space="preserve"> – Logic, Rule</w:t>
      </w:r>
    </w:p>
    <w:p w14:paraId="24A60166" w14:textId="77777777" w:rsidR="002E3620" w:rsidRPr="00753F82" w:rsidRDefault="002E3620" w:rsidP="002E3620">
      <w:pPr>
        <w:pStyle w:val="Heading4"/>
        <w:rPr>
          <w:rStyle w:val="Strong"/>
        </w:rPr>
      </w:pPr>
      <w:r w:rsidRPr="00753F82">
        <w:rPr>
          <w:rStyle w:val="Strong"/>
        </w:rPr>
        <w:t>Topics</w:t>
      </w:r>
    </w:p>
    <w:p w14:paraId="0F9078DB" w14:textId="3F63E2F5" w:rsidR="002E3620" w:rsidRDefault="001C61B0" w:rsidP="002E3620">
      <w:pPr>
        <w:spacing w:after="0"/>
        <w:ind w:left="360"/>
        <w:rPr>
          <w:rFonts w:ascii="Times New Roman" w:hAnsi="Times New Roman" w:cs="Times New Roman"/>
        </w:rPr>
      </w:pPr>
      <w:r>
        <w:rPr>
          <w:rFonts w:ascii="Times New Roman" w:hAnsi="Times New Roman" w:cs="Times New Roman"/>
        </w:rPr>
        <w:t xml:space="preserve">Unit 3 starts. </w:t>
      </w:r>
      <w:r w:rsidR="00733E5C">
        <w:rPr>
          <w:rFonts w:ascii="Times New Roman" w:hAnsi="Times New Roman" w:cs="Times New Roman"/>
        </w:rPr>
        <w:t>How is information represented in the mind so that it can be processed by mental processes? What are the outcomes of the processes? Seven different mental representations to be studied.</w:t>
      </w:r>
      <w:r w:rsidR="003C6DAA" w:rsidRPr="003C6DAA">
        <w:rPr>
          <w:rFonts w:ascii="Times New Roman" w:hAnsi="Times New Roman" w:cs="Times New Roman"/>
        </w:rPr>
        <w:t xml:space="preserve"> </w:t>
      </w:r>
      <w:r w:rsidR="003C6DAA">
        <w:rPr>
          <w:rFonts w:ascii="Times New Roman" w:hAnsi="Times New Roman" w:cs="Times New Roman"/>
        </w:rPr>
        <w:t>Formal logic and representations to simulate mental processing on the machine for cognitive modeling.</w:t>
      </w:r>
    </w:p>
    <w:p w14:paraId="34791205" w14:textId="77777777" w:rsidR="002E3620" w:rsidRPr="00753F82" w:rsidRDefault="002E3620" w:rsidP="002E3620">
      <w:pPr>
        <w:pStyle w:val="Heading4"/>
        <w:rPr>
          <w:b/>
          <w:bCs/>
        </w:rPr>
      </w:pPr>
      <w:r w:rsidRPr="00753F82">
        <w:rPr>
          <w:b/>
          <w:bCs/>
        </w:rPr>
        <w:t>Readings</w:t>
      </w:r>
    </w:p>
    <w:p w14:paraId="23B526F4" w14:textId="77777777" w:rsidR="002E3620" w:rsidRPr="00753F82" w:rsidRDefault="002E3620" w:rsidP="002E3620">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359D38BB" w14:textId="36D33015" w:rsidR="007640AF" w:rsidRPr="00753F82" w:rsidRDefault="007640AF" w:rsidP="007640AF">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6</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Cognitive Processing and Representation of Information in the Mind – Concept</w:t>
      </w:r>
      <w:r w:rsidR="003C6DAA">
        <w:rPr>
          <w:rFonts w:ascii="Times New Roman" w:hAnsi="Times New Roman" w:cs="Times New Roman"/>
          <w:b/>
          <w:bCs/>
          <w:color w:val="auto"/>
          <w:lang w:val="en-CA"/>
        </w:rPr>
        <w:t xml:space="preserve"> and </w:t>
      </w:r>
      <w:r w:rsidR="00F34B63">
        <w:rPr>
          <w:rFonts w:ascii="Times New Roman" w:hAnsi="Times New Roman" w:cs="Times New Roman"/>
          <w:b/>
          <w:bCs/>
          <w:color w:val="auto"/>
          <w:lang w:val="en-CA"/>
        </w:rPr>
        <w:t>Analogy</w:t>
      </w:r>
    </w:p>
    <w:p w14:paraId="6B963BD1" w14:textId="77777777" w:rsidR="007640AF" w:rsidRPr="00753F82" w:rsidRDefault="007640AF" w:rsidP="007640AF">
      <w:pPr>
        <w:pStyle w:val="Heading4"/>
        <w:rPr>
          <w:rStyle w:val="Strong"/>
        </w:rPr>
      </w:pPr>
      <w:r w:rsidRPr="00753F82">
        <w:rPr>
          <w:rStyle w:val="Strong"/>
        </w:rPr>
        <w:t>Topics</w:t>
      </w:r>
    </w:p>
    <w:p w14:paraId="4BC7CDEA" w14:textId="0495822E" w:rsidR="00F34B63" w:rsidRPr="00F34B63" w:rsidRDefault="00F34B63" w:rsidP="007640AF">
      <w:pPr>
        <w:pStyle w:val="Heading4"/>
      </w:pPr>
      <w:r w:rsidRPr="00F34B63">
        <w:t>Other mental representations to process thought and action</w:t>
      </w:r>
      <w:r>
        <w:t xml:space="preserve"> – concepts and analogy.</w:t>
      </w:r>
    </w:p>
    <w:p w14:paraId="7387DB6E" w14:textId="4A1CBE92" w:rsidR="007640AF" w:rsidRPr="00753F82" w:rsidRDefault="007640AF" w:rsidP="007640AF">
      <w:pPr>
        <w:pStyle w:val="Heading4"/>
        <w:rPr>
          <w:b/>
          <w:bCs/>
        </w:rPr>
      </w:pPr>
      <w:r w:rsidRPr="00753F82">
        <w:rPr>
          <w:b/>
          <w:bCs/>
        </w:rPr>
        <w:t>Readings</w:t>
      </w:r>
    </w:p>
    <w:p w14:paraId="3DF9ED7E" w14:textId="77777777" w:rsidR="007640AF" w:rsidRPr="00753F82" w:rsidRDefault="007640AF" w:rsidP="007640AF">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5B6A566B" w14:textId="77777777" w:rsidR="00F34B63" w:rsidRPr="00753F82" w:rsidRDefault="00F34B63" w:rsidP="00F34B63">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7</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Cognitive Processing and Representation of Information in the Mind – Image Network</w:t>
      </w:r>
    </w:p>
    <w:p w14:paraId="19823DDC" w14:textId="77777777" w:rsidR="00F34B63" w:rsidRPr="00753F82" w:rsidRDefault="00F34B63" w:rsidP="00F34B63">
      <w:pPr>
        <w:pStyle w:val="Heading4"/>
        <w:rPr>
          <w:rStyle w:val="Strong"/>
        </w:rPr>
      </w:pPr>
      <w:r w:rsidRPr="00753F82">
        <w:rPr>
          <w:rStyle w:val="Strong"/>
        </w:rPr>
        <w:t>Topics</w:t>
      </w:r>
    </w:p>
    <w:p w14:paraId="348BE57B" w14:textId="77777777" w:rsidR="00F34B63" w:rsidRPr="00F34B63" w:rsidRDefault="00F34B63" w:rsidP="00F34B63">
      <w:pPr>
        <w:pStyle w:val="Heading4"/>
      </w:pPr>
      <w:r w:rsidRPr="00F34B63">
        <w:t>Other mental representations to process thought and action</w:t>
      </w:r>
      <w:r>
        <w:t xml:space="preserve"> – mental image and network.</w:t>
      </w:r>
    </w:p>
    <w:p w14:paraId="75EF813D" w14:textId="77777777" w:rsidR="00F34B63" w:rsidRPr="00753F82" w:rsidRDefault="00F34B63" w:rsidP="00F34B63">
      <w:pPr>
        <w:pStyle w:val="Heading4"/>
        <w:rPr>
          <w:b/>
          <w:bCs/>
        </w:rPr>
      </w:pPr>
      <w:r w:rsidRPr="00753F82">
        <w:rPr>
          <w:b/>
          <w:bCs/>
        </w:rPr>
        <w:t>Readings</w:t>
      </w:r>
    </w:p>
    <w:p w14:paraId="003DEE09" w14:textId="77777777" w:rsidR="00F34B63" w:rsidRPr="00753F82" w:rsidRDefault="00F34B63" w:rsidP="00F34B63">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6E5D387C" w14:textId="24C5455D" w:rsidR="00F34B63" w:rsidRPr="00753F82" w:rsidRDefault="00F34B63" w:rsidP="00F34B63">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8</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Mental Model and Mental Processes</w:t>
      </w:r>
    </w:p>
    <w:p w14:paraId="094CE636" w14:textId="77777777" w:rsidR="00F34B63" w:rsidRPr="00753F82" w:rsidRDefault="00F34B63" w:rsidP="00F34B63">
      <w:pPr>
        <w:pStyle w:val="Heading4"/>
        <w:rPr>
          <w:rStyle w:val="Strong"/>
        </w:rPr>
      </w:pPr>
      <w:r w:rsidRPr="00753F82">
        <w:rPr>
          <w:rStyle w:val="Strong"/>
        </w:rPr>
        <w:t>Topics</w:t>
      </w:r>
    </w:p>
    <w:p w14:paraId="66284E27" w14:textId="3ECB50BF" w:rsidR="00F34B63" w:rsidRPr="00F34B63" w:rsidRDefault="001C61B0" w:rsidP="00F34B63">
      <w:pPr>
        <w:pStyle w:val="Heading4"/>
      </w:pPr>
      <w:r>
        <w:t>Unit 3 ends on representations and Unit 4 starts on mental processes. Humans tend to use mental model for mental processing. Example of logic and Wason Card</w:t>
      </w:r>
      <w:r w:rsidR="00F34B63">
        <w:t>.</w:t>
      </w:r>
    </w:p>
    <w:p w14:paraId="334B1246" w14:textId="77777777" w:rsidR="00F34B63" w:rsidRPr="00753F82" w:rsidRDefault="00F34B63" w:rsidP="00F34B63">
      <w:pPr>
        <w:pStyle w:val="Heading4"/>
        <w:rPr>
          <w:b/>
          <w:bCs/>
        </w:rPr>
      </w:pPr>
      <w:r w:rsidRPr="00753F82">
        <w:rPr>
          <w:b/>
          <w:bCs/>
        </w:rPr>
        <w:t>Readings</w:t>
      </w:r>
    </w:p>
    <w:p w14:paraId="6208D4AE" w14:textId="77777777" w:rsidR="00F34B63" w:rsidRPr="00753F82" w:rsidRDefault="00F34B63" w:rsidP="00F34B63">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2700119E" w14:textId="6375C210" w:rsidR="007F2467" w:rsidRPr="00753F82" w:rsidRDefault="007F2467" w:rsidP="007F2467">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9</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Memory, Vision</w:t>
      </w:r>
    </w:p>
    <w:p w14:paraId="48B0900C" w14:textId="77777777" w:rsidR="007F2467" w:rsidRPr="00753F82" w:rsidRDefault="007F2467" w:rsidP="007F2467">
      <w:pPr>
        <w:pStyle w:val="Heading4"/>
        <w:rPr>
          <w:rStyle w:val="Strong"/>
        </w:rPr>
      </w:pPr>
      <w:r w:rsidRPr="00753F82">
        <w:rPr>
          <w:rStyle w:val="Strong"/>
        </w:rPr>
        <w:t>Topics</w:t>
      </w:r>
    </w:p>
    <w:p w14:paraId="3892F84C" w14:textId="53DBE32A" w:rsidR="007F2467" w:rsidRPr="00F34B63" w:rsidRDefault="007F2467" w:rsidP="007F2467">
      <w:pPr>
        <w:pStyle w:val="Heading4"/>
      </w:pPr>
      <w:r>
        <w:t xml:space="preserve">How is information retained in the mind and processed? How does our visual system work? </w:t>
      </w:r>
      <w:r w:rsidR="00037200">
        <w:t>How can we focus our attention efficiently?</w:t>
      </w:r>
    </w:p>
    <w:p w14:paraId="794C5093" w14:textId="77777777" w:rsidR="007F2467" w:rsidRPr="00753F82" w:rsidRDefault="007F2467" w:rsidP="007F2467">
      <w:pPr>
        <w:pStyle w:val="Heading4"/>
        <w:rPr>
          <w:b/>
          <w:bCs/>
        </w:rPr>
      </w:pPr>
      <w:r w:rsidRPr="00753F82">
        <w:rPr>
          <w:b/>
          <w:bCs/>
        </w:rPr>
        <w:t>Readings</w:t>
      </w:r>
    </w:p>
    <w:p w14:paraId="7FBC16DA" w14:textId="77777777" w:rsidR="007F2467" w:rsidRPr="00753F82" w:rsidRDefault="007F2467" w:rsidP="007F2467">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1D90B43B" w14:textId="26626716" w:rsidR="007F2467" w:rsidRPr="00753F82" w:rsidRDefault="007F2467" w:rsidP="007F2467">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sidR="00037200">
        <w:rPr>
          <w:rFonts w:ascii="Times New Roman" w:hAnsi="Times New Roman" w:cs="Times New Roman"/>
          <w:b/>
          <w:bCs/>
          <w:color w:val="auto"/>
        </w:rPr>
        <w:t>10</w:t>
      </w:r>
      <w:r w:rsidRPr="00753F82">
        <w:rPr>
          <w:rFonts w:ascii="Times New Roman" w:hAnsi="Times New Roman" w:cs="Times New Roman"/>
          <w:b/>
          <w:bCs/>
          <w:color w:val="auto"/>
        </w:rPr>
        <w:t xml:space="preserve">: </w:t>
      </w:r>
      <w:r w:rsidR="00037200">
        <w:rPr>
          <w:rFonts w:ascii="Times New Roman" w:hAnsi="Times New Roman" w:cs="Times New Roman"/>
          <w:b/>
          <w:bCs/>
          <w:color w:val="auto"/>
          <w:lang w:val="en-CA"/>
        </w:rPr>
        <w:t>Problem Solving and Decision Making and Social Behaviour</w:t>
      </w:r>
    </w:p>
    <w:p w14:paraId="535EFFFE" w14:textId="77777777" w:rsidR="007F2467" w:rsidRPr="00753F82" w:rsidRDefault="007F2467" w:rsidP="007F2467">
      <w:pPr>
        <w:pStyle w:val="Heading4"/>
        <w:rPr>
          <w:rStyle w:val="Strong"/>
        </w:rPr>
      </w:pPr>
      <w:r w:rsidRPr="00753F82">
        <w:rPr>
          <w:rStyle w:val="Strong"/>
        </w:rPr>
        <w:t>Topics</w:t>
      </w:r>
    </w:p>
    <w:p w14:paraId="7E8F94D4" w14:textId="4DEE4442" w:rsidR="007F2467" w:rsidRPr="00F34B63" w:rsidRDefault="00037200" w:rsidP="007F2467">
      <w:pPr>
        <w:pStyle w:val="Heading4"/>
      </w:pPr>
      <w:r>
        <w:t>How do we solve problem and make decisions?</w:t>
      </w:r>
      <w:r w:rsidR="007F2467">
        <w:t xml:space="preserve"> How do we </w:t>
      </w:r>
      <w:r>
        <w:t xml:space="preserve">behave socially and why? </w:t>
      </w:r>
    </w:p>
    <w:p w14:paraId="654D75E2" w14:textId="77777777" w:rsidR="007F2467" w:rsidRPr="00753F82" w:rsidRDefault="007F2467" w:rsidP="007F2467">
      <w:pPr>
        <w:pStyle w:val="Heading4"/>
        <w:rPr>
          <w:b/>
          <w:bCs/>
        </w:rPr>
      </w:pPr>
      <w:r w:rsidRPr="00753F82">
        <w:rPr>
          <w:b/>
          <w:bCs/>
        </w:rPr>
        <w:t>Readings</w:t>
      </w:r>
    </w:p>
    <w:p w14:paraId="67B05C74" w14:textId="77777777" w:rsidR="007F2467" w:rsidRPr="00753F82" w:rsidRDefault="007F2467" w:rsidP="007F2467">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27FB1027" w14:textId="4377BECC" w:rsidR="00446E26" w:rsidRPr="00753F82" w:rsidRDefault="00446E26" w:rsidP="00446E26">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11</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 xml:space="preserve">Cognitive Modeling </w:t>
      </w:r>
    </w:p>
    <w:p w14:paraId="65A77EDC" w14:textId="77777777" w:rsidR="00446E26" w:rsidRPr="00753F82" w:rsidRDefault="00446E26" w:rsidP="00446E26">
      <w:pPr>
        <w:pStyle w:val="Heading4"/>
        <w:rPr>
          <w:rStyle w:val="Strong"/>
        </w:rPr>
      </w:pPr>
      <w:r w:rsidRPr="00753F82">
        <w:rPr>
          <w:rStyle w:val="Strong"/>
        </w:rPr>
        <w:t>Topics</w:t>
      </w:r>
    </w:p>
    <w:p w14:paraId="65BA9DD4" w14:textId="74DD5E45" w:rsidR="00446E26" w:rsidRPr="00F34B63" w:rsidRDefault="00446E26" w:rsidP="00446E26">
      <w:pPr>
        <w:pStyle w:val="Heading4"/>
      </w:pPr>
      <w:r>
        <w:t xml:space="preserve">Unit 5 starts. Create a computational model of the mind – simulate mental processes, logic programming and artificial neural networks </w:t>
      </w:r>
    </w:p>
    <w:p w14:paraId="4345BB09" w14:textId="77777777" w:rsidR="00446E26" w:rsidRPr="00753F82" w:rsidRDefault="00446E26" w:rsidP="00446E26">
      <w:pPr>
        <w:pStyle w:val="Heading4"/>
        <w:rPr>
          <w:b/>
          <w:bCs/>
        </w:rPr>
      </w:pPr>
      <w:r w:rsidRPr="00753F82">
        <w:rPr>
          <w:b/>
          <w:bCs/>
        </w:rPr>
        <w:t>Readings</w:t>
      </w:r>
    </w:p>
    <w:p w14:paraId="65252D1F" w14:textId="77777777" w:rsidR="00446E26" w:rsidRPr="00753F82" w:rsidRDefault="00446E26" w:rsidP="00446E26">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0F8E5BA9" w14:textId="3F4B3687" w:rsidR="00446E26" w:rsidRPr="00753F82" w:rsidRDefault="00446E26" w:rsidP="00446E26">
      <w:pPr>
        <w:pStyle w:val="Heading3"/>
        <w:spacing w:before="0" w:line="240" w:lineRule="auto"/>
        <w:rPr>
          <w:rFonts w:ascii="Times New Roman" w:hAnsi="Times New Roman" w:cs="Times New Roman"/>
          <w:color w:val="auto"/>
        </w:rPr>
      </w:pPr>
      <w:r w:rsidRPr="00753F82">
        <w:rPr>
          <w:rFonts w:ascii="Times New Roman" w:hAnsi="Times New Roman" w:cs="Times New Roman"/>
          <w:b/>
          <w:bCs/>
          <w:color w:val="auto"/>
        </w:rPr>
        <w:t xml:space="preserve">Week </w:t>
      </w:r>
      <w:r>
        <w:rPr>
          <w:rFonts w:ascii="Times New Roman" w:hAnsi="Times New Roman" w:cs="Times New Roman"/>
          <w:b/>
          <w:bCs/>
          <w:color w:val="auto"/>
        </w:rPr>
        <w:t>12</w:t>
      </w:r>
      <w:r w:rsidRPr="00753F82">
        <w:rPr>
          <w:rFonts w:ascii="Times New Roman" w:hAnsi="Times New Roman" w:cs="Times New Roman"/>
          <w:b/>
          <w:bCs/>
          <w:color w:val="auto"/>
        </w:rPr>
        <w:t xml:space="preserve">: </w:t>
      </w:r>
      <w:r>
        <w:rPr>
          <w:rFonts w:ascii="Times New Roman" w:hAnsi="Times New Roman" w:cs="Times New Roman"/>
          <w:b/>
          <w:bCs/>
          <w:color w:val="auto"/>
          <w:lang w:val="en-CA"/>
        </w:rPr>
        <w:t>Cognitive Architecture</w:t>
      </w:r>
    </w:p>
    <w:p w14:paraId="635F0B3B" w14:textId="77777777" w:rsidR="00446E26" w:rsidRPr="00753F82" w:rsidRDefault="00446E26" w:rsidP="00446E26">
      <w:pPr>
        <w:pStyle w:val="Heading4"/>
        <w:rPr>
          <w:rStyle w:val="Strong"/>
        </w:rPr>
      </w:pPr>
      <w:r w:rsidRPr="00753F82">
        <w:rPr>
          <w:rStyle w:val="Strong"/>
        </w:rPr>
        <w:t>Topics</w:t>
      </w:r>
    </w:p>
    <w:p w14:paraId="503EB00C" w14:textId="016A3EB9" w:rsidR="00446E26" w:rsidRPr="00F34B63" w:rsidRDefault="00446E26" w:rsidP="00446E26">
      <w:pPr>
        <w:pStyle w:val="Heading4"/>
      </w:pPr>
      <w:r>
        <w:t>Implementation of computational model requires programming framework or a cognitive architecture.</w:t>
      </w:r>
      <w:r w:rsidR="00C02246">
        <w:t xml:space="preserve"> Types of cognitive architecture and Artificial General Intelligence (AGI) – can that be a reality some day?</w:t>
      </w:r>
      <w:r>
        <w:t xml:space="preserve"> </w:t>
      </w:r>
    </w:p>
    <w:p w14:paraId="0FF49F7E" w14:textId="77777777" w:rsidR="00446E26" w:rsidRPr="00753F82" w:rsidRDefault="00446E26" w:rsidP="00446E26">
      <w:pPr>
        <w:pStyle w:val="Heading4"/>
        <w:rPr>
          <w:b/>
          <w:bCs/>
        </w:rPr>
      </w:pPr>
      <w:r w:rsidRPr="00753F82">
        <w:rPr>
          <w:b/>
          <w:bCs/>
        </w:rPr>
        <w:t>Readings</w:t>
      </w:r>
    </w:p>
    <w:p w14:paraId="3697642A" w14:textId="77777777" w:rsidR="00446E26" w:rsidRPr="00753F82" w:rsidRDefault="00446E26" w:rsidP="00446E26">
      <w:pPr>
        <w:spacing w:after="0" w:line="240" w:lineRule="auto"/>
        <w:ind w:left="360" w:firstLine="360"/>
        <w:rPr>
          <w:rFonts w:ascii="Times New Roman" w:hAnsi="Times New Roman" w:cs="Times New Roman"/>
        </w:rPr>
      </w:pPr>
      <w:r w:rsidRPr="00753F82">
        <w:rPr>
          <w:rFonts w:ascii="Times New Roman" w:hAnsi="Times New Roman" w:cs="Times New Roman"/>
        </w:rPr>
        <w:t>Textbook Chapter and additional online material.</w:t>
      </w:r>
    </w:p>
    <w:p w14:paraId="53FD6001" w14:textId="77777777" w:rsidR="0082454F" w:rsidRPr="00753F82" w:rsidRDefault="0082454F" w:rsidP="005B6F20">
      <w:pPr>
        <w:rPr>
          <w:rFonts w:ascii="Times New Roman" w:hAnsi="Times New Roman" w:cs="Times New Roman"/>
          <w:color w:val="808080" w:themeColor="background1" w:themeShade="80"/>
        </w:rPr>
      </w:pPr>
    </w:p>
    <w:sectPr w:rsidR="0082454F" w:rsidRPr="00753F82" w:rsidSect="00B648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FBC2" w14:textId="77777777" w:rsidR="0003247F" w:rsidRDefault="0003247F" w:rsidP="001925E1">
      <w:pPr>
        <w:spacing w:after="0" w:line="240" w:lineRule="auto"/>
      </w:pPr>
      <w:r>
        <w:separator/>
      </w:r>
    </w:p>
  </w:endnote>
  <w:endnote w:type="continuationSeparator" w:id="0">
    <w:p w14:paraId="27156C1F" w14:textId="77777777" w:rsidR="0003247F" w:rsidRDefault="0003247F" w:rsidP="0019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02773"/>
      <w:docPartObj>
        <w:docPartGallery w:val="Page Numbers (Bottom of Page)"/>
        <w:docPartUnique/>
      </w:docPartObj>
    </w:sdtPr>
    <w:sdtEndPr>
      <w:rPr>
        <w:noProof/>
      </w:rPr>
    </w:sdtEndPr>
    <w:sdtContent>
      <w:p w14:paraId="4F158735" w14:textId="77777777" w:rsidR="001925E1" w:rsidRDefault="00B648D8">
        <w:pPr>
          <w:pStyle w:val="Footer"/>
          <w:jc w:val="right"/>
        </w:pPr>
        <w:r>
          <w:fldChar w:fldCharType="begin"/>
        </w:r>
        <w:r w:rsidR="001925E1">
          <w:instrText xml:space="preserve"> PAGE   \* MERGEFORMAT </w:instrText>
        </w:r>
        <w:r>
          <w:fldChar w:fldCharType="separate"/>
        </w:r>
        <w:r w:rsidR="00A8225C">
          <w:rPr>
            <w:noProof/>
          </w:rPr>
          <w:t>7</w:t>
        </w:r>
        <w:r>
          <w:rPr>
            <w:noProof/>
          </w:rPr>
          <w:fldChar w:fldCharType="end"/>
        </w:r>
      </w:p>
    </w:sdtContent>
  </w:sdt>
  <w:p w14:paraId="07F0D340" w14:textId="77777777" w:rsidR="001925E1" w:rsidRDefault="00192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38BD" w14:textId="77777777" w:rsidR="0003247F" w:rsidRDefault="0003247F" w:rsidP="001925E1">
      <w:pPr>
        <w:spacing w:after="0" w:line="240" w:lineRule="auto"/>
      </w:pPr>
      <w:r>
        <w:separator/>
      </w:r>
    </w:p>
  </w:footnote>
  <w:footnote w:type="continuationSeparator" w:id="0">
    <w:p w14:paraId="30272F51" w14:textId="77777777" w:rsidR="0003247F" w:rsidRDefault="0003247F" w:rsidP="00192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952"/>
    <w:multiLevelType w:val="hybridMultilevel"/>
    <w:tmpl w:val="30CEB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3BD6"/>
    <w:multiLevelType w:val="hybridMultilevel"/>
    <w:tmpl w:val="736C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A20BF"/>
    <w:multiLevelType w:val="hybridMultilevel"/>
    <w:tmpl w:val="E7C04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5B43A0"/>
    <w:multiLevelType w:val="hybridMultilevel"/>
    <w:tmpl w:val="CDB4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121AF"/>
    <w:multiLevelType w:val="hybridMultilevel"/>
    <w:tmpl w:val="8108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3075C"/>
    <w:multiLevelType w:val="hybridMultilevel"/>
    <w:tmpl w:val="0546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C2A3B"/>
    <w:multiLevelType w:val="multilevel"/>
    <w:tmpl w:val="901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165BA"/>
    <w:multiLevelType w:val="hybridMultilevel"/>
    <w:tmpl w:val="D248CD20"/>
    <w:lvl w:ilvl="0" w:tplc="F7809F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D36EC"/>
    <w:multiLevelType w:val="hybridMultilevel"/>
    <w:tmpl w:val="599ABF28"/>
    <w:lvl w:ilvl="0" w:tplc="749299C4">
      <w:start w:val="1"/>
      <w:numFmt w:val="decimal"/>
      <w:lvlText w:val="%1."/>
      <w:lvlJc w:val="left"/>
      <w:pPr>
        <w:ind w:left="720" w:hanging="360"/>
      </w:pPr>
      <w:rPr>
        <w:rFonts w:hint="default"/>
        <w:color w:val="808080" w:themeColor="text1" w:themeTint="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2258A"/>
    <w:multiLevelType w:val="hybridMultilevel"/>
    <w:tmpl w:val="B29C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21E0A"/>
    <w:multiLevelType w:val="hybridMultilevel"/>
    <w:tmpl w:val="35C4F0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91B03DB"/>
    <w:multiLevelType w:val="hybridMultilevel"/>
    <w:tmpl w:val="0CC6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B1F16"/>
    <w:multiLevelType w:val="hybridMultilevel"/>
    <w:tmpl w:val="C3E2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B35A7"/>
    <w:multiLevelType w:val="hybridMultilevel"/>
    <w:tmpl w:val="1916BE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6277E2"/>
    <w:multiLevelType w:val="hybridMultilevel"/>
    <w:tmpl w:val="D95AE982"/>
    <w:lvl w:ilvl="0" w:tplc="FD3EB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C795F"/>
    <w:multiLevelType w:val="hybridMultilevel"/>
    <w:tmpl w:val="EDCC2EB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5657140C"/>
    <w:multiLevelType w:val="hybridMultilevel"/>
    <w:tmpl w:val="7B0E4F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4D5070"/>
    <w:multiLevelType w:val="hybridMultilevel"/>
    <w:tmpl w:val="D95AE982"/>
    <w:lvl w:ilvl="0" w:tplc="FD3EB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36895"/>
    <w:multiLevelType w:val="hybridMultilevel"/>
    <w:tmpl w:val="74404994"/>
    <w:lvl w:ilvl="0" w:tplc="81B434F8">
      <w:start w:val="1"/>
      <w:numFmt w:val="decimal"/>
      <w:lvlText w:val="%1."/>
      <w:lvlJc w:val="left"/>
      <w:pPr>
        <w:ind w:left="720" w:hanging="360"/>
      </w:pPr>
      <w:rPr>
        <w:rFonts w:hint="default"/>
        <w:color w:val="808080" w:themeColor="text1" w:themeTint="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B4045"/>
    <w:multiLevelType w:val="hybridMultilevel"/>
    <w:tmpl w:val="1916BE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4B475B"/>
    <w:multiLevelType w:val="hybridMultilevel"/>
    <w:tmpl w:val="6D46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F19DF"/>
    <w:multiLevelType w:val="hybridMultilevel"/>
    <w:tmpl w:val="8D7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A37B6"/>
    <w:multiLevelType w:val="hybridMultilevel"/>
    <w:tmpl w:val="FC0632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521523"/>
    <w:multiLevelType w:val="hybridMultilevel"/>
    <w:tmpl w:val="C5A8653A"/>
    <w:lvl w:ilvl="0" w:tplc="AF784454">
      <w:start w:val="1"/>
      <w:numFmt w:val="decimal"/>
      <w:lvlText w:val="%1."/>
      <w:lvlJc w:val="left"/>
      <w:pPr>
        <w:ind w:left="720" w:hanging="360"/>
      </w:pPr>
      <w:rPr>
        <w:rFonts w:hint="default"/>
        <w:color w:val="808080" w:themeColor="text1" w:themeTint="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366032">
    <w:abstractNumId w:val="5"/>
  </w:num>
  <w:num w:numId="2" w16cid:durableId="1106772154">
    <w:abstractNumId w:val="7"/>
  </w:num>
  <w:num w:numId="3" w16cid:durableId="2027368970">
    <w:abstractNumId w:val="4"/>
  </w:num>
  <w:num w:numId="4" w16cid:durableId="1285844262">
    <w:abstractNumId w:val="6"/>
  </w:num>
  <w:num w:numId="5" w16cid:durableId="2136898647">
    <w:abstractNumId w:val="0"/>
  </w:num>
  <w:num w:numId="6" w16cid:durableId="1859808632">
    <w:abstractNumId w:val="14"/>
  </w:num>
  <w:num w:numId="7" w16cid:durableId="11415295">
    <w:abstractNumId w:val="1"/>
  </w:num>
  <w:num w:numId="8" w16cid:durableId="1667784336">
    <w:abstractNumId w:val="17"/>
  </w:num>
  <w:num w:numId="9" w16cid:durableId="971137225">
    <w:abstractNumId w:val="20"/>
  </w:num>
  <w:num w:numId="10" w16cid:durableId="1605575177">
    <w:abstractNumId w:val="18"/>
  </w:num>
  <w:num w:numId="11" w16cid:durableId="1667974130">
    <w:abstractNumId w:val="23"/>
  </w:num>
  <w:num w:numId="12" w16cid:durableId="613633596">
    <w:abstractNumId w:val="8"/>
  </w:num>
  <w:num w:numId="13" w16cid:durableId="603614946">
    <w:abstractNumId w:val="3"/>
  </w:num>
  <w:num w:numId="14" w16cid:durableId="290013939">
    <w:abstractNumId w:val="2"/>
  </w:num>
  <w:num w:numId="15" w16cid:durableId="1025446860">
    <w:abstractNumId w:val="13"/>
  </w:num>
  <w:num w:numId="16" w16cid:durableId="1471284083">
    <w:abstractNumId w:val="22"/>
  </w:num>
  <w:num w:numId="17" w16cid:durableId="597755076">
    <w:abstractNumId w:val="19"/>
  </w:num>
  <w:num w:numId="18" w16cid:durableId="1082869000">
    <w:abstractNumId w:val="9"/>
  </w:num>
  <w:num w:numId="19" w16cid:durableId="385372940">
    <w:abstractNumId w:val="21"/>
  </w:num>
  <w:num w:numId="20" w16cid:durableId="623777067">
    <w:abstractNumId w:val="11"/>
  </w:num>
  <w:num w:numId="21" w16cid:durableId="1712849519">
    <w:abstractNumId w:val="10"/>
  </w:num>
  <w:num w:numId="22" w16cid:durableId="1312371860">
    <w:abstractNumId w:val="16"/>
  </w:num>
  <w:num w:numId="23" w16cid:durableId="128015856">
    <w:abstractNumId w:val="15"/>
  </w:num>
  <w:num w:numId="24" w16cid:durableId="15869552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21"/>
    <w:rsid w:val="00025E88"/>
    <w:rsid w:val="0003247F"/>
    <w:rsid w:val="00037200"/>
    <w:rsid w:val="00051AEC"/>
    <w:rsid w:val="00077C5F"/>
    <w:rsid w:val="00087A51"/>
    <w:rsid w:val="000A4015"/>
    <w:rsid w:val="000B7DF1"/>
    <w:rsid w:val="0013241F"/>
    <w:rsid w:val="00176D8E"/>
    <w:rsid w:val="001925E1"/>
    <w:rsid w:val="001931BD"/>
    <w:rsid w:val="001C61B0"/>
    <w:rsid w:val="001C65F6"/>
    <w:rsid w:val="001D0901"/>
    <w:rsid w:val="001F60EC"/>
    <w:rsid w:val="0026606D"/>
    <w:rsid w:val="00281D43"/>
    <w:rsid w:val="002E3620"/>
    <w:rsid w:val="00340D66"/>
    <w:rsid w:val="00340DC2"/>
    <w:rsid w:val="00374094"/>
    <w:rsid w:val="00383968"/>
    <w:rsid w:val="003A3855"/>
    <w:rsid w:val="003C6DAA"/>
    <w:rsid w:val="003D42AE"/>
    <w:rsid w:val="003F4F57"/>
    <w:rsid w:val="0040199F"/>
    <w:rsid w:val="00427C36"/>
    <w:rsid w:val="00446E26"/>
    <w:rsid w:val="00465ED1"/>
    <w:rsid w:val="00476B1A"/>
    <w:rsid w:val="00486377"/>
    <w:rsid w:val="004E2767"/>
    <w:rsid w:val="00566DFF"/>
    <w:rsid w:val="00585015"/>
    <w:rsid w:val="005B6F20"/>
    <w:rsid w:val="005D2E52"/>
    <w:rsid w:val="005E2950"/>
    <w:rsid w:val="005E510C"/>
    <w:rsid w:val="005F1CEB"/>
    <w:rsid w:val="00627BA2"/>
    <w:rsid w:val="006939BE"/>
    <w:rsid w:val="006C1208"/>
    <w:rsid w:val="006D24DA"/>
    <w:rsid w:val="00733E5C"/>
    <w:rsid w:val="00753F82"/>
    <w:rsid w:val="0076138B"/>
    <w:rsid w:val="007640AF"/>
    <w:rsid w:val="00781D9C"/>
    <w:rsid w:val="007A5BD2"/>
    <w:rsid w:val="007A6379"/>
    <w:rsid w:val="007B065E"/>
    <w:rsid w:val="007E463D"/>
    <w:rsid w:val="007F2467"/>
    <w:rsid w:val="0082454F"/>
    <w:rsid w:val="00865761"/>
    <w:rsid w:val="00876DD0"/>
    <w:rsid w:val="008A1C4B"/>
    <w:rsid w:val="009219F1"/>
    <w:rsid w:val="00965440"/>
    <w:rsid w:val="009900C2"/>
    <w:rsid w:val="009A505A"/>
    <w:rsid w:val="009A7392"/>
    <w:rsid w:val="009D0413"/>
    <w:rsid w:val="009F141D"/>
    <w:rsid w:val="00A42B21"/>
    <w:rsid w:val="00A8225C"/>
    <w:rsid w:val="00A82FC2"/>
    <w:rsid w:val="00AC0D46"/>
    <w:rsid w:val="00B648D8"/>
    <w:rsid w:val="00B874C6"/>
    <w:rsid w:val="00BE6AF8"/>
    <w:rsid w:val="00C02246"/>
    <w:rsid w:val="00C06398"/>
    <w:rsid w:val="00C40540"/>
    <w:rsid w:val="00C9430C"/>
    <w:rsid w:val="00C976E1"/>
    <w:rsid w:val="00CB4841"/>
    <w:rsid w:val="00CD1534"/>
    <w:rsid w:val="00D23306"/>
    <w:rsid w:val="00D713B2"/>
    <w:rsid w:val="00D71D8D"/>
    <w:rsid w:val="00D87877"/>
    <w:rsid w:val="00D9042E"/>
    <w:rsid w:val="00E10E17"/>
    <w:rsid w:val="00E2413F"/>
    <w:rsid w:val="00E24480"/>
    <w:rsid w:val="00E25E04"/>
    <w:rsid w:val="00E408D4"/>
    <w:rsid w:val="00EA3CDD"/>
    <w:rsid w:val="00EF5D28"/>
    <w:rsid w:val="00F34B63"/>
    <w:rsid w:val="00F53C44"/>
    <w:rsid w:val="1645097F"/>
    <w:rsid w:val="26B72B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6C846"/>
  <w15:docId w15:val="{19883235-1304-40A6-9136-E3B81D8C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D8"/>
  </w:style>
  <w:style w:type="paragraph" w:styleId="Heading1">
    <w:name w:val="heading 1"/>
    <w:basedOn w:val="Normal"/>
    <w:next w:val="Normal"/>
    <w:link w:val="Heading1Char"/>
    <w:uiPriority w:val="9"/>
    <w:qFormat/>
    <w:rsid w:val="00A42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2B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3F82"/>
    <w:pPr>
      <w:keepNext/>
      <w:keepLines/>
      <w:spacing w:after="0"/>
      <w:ind w:left="360"/>
      <w:outlineLvl w:val="3"/>
    </w:pPr>
    <w:rPr>
      <w:rFonts w:ascii="Times New Roman" w:eastAsiaTheme="maj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B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2B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74C6"/>
    <w:pPr>
      <w:ind w:left="720"/>
      <w:contextualSpacing/>
    </w:pPr>
  </w:style>
  <w:style w:type="character" w:styleId="Hyperlink">
    <w:name w:val="Hyperlink"/>
    <w:uiPriority w:val="99"/>
    <w:rsid w:val="00A82FC2"/>
    <w:rPr>
      <w:color w:val="0000FF"/>
      <w:u w:val="single"/>
    </w:rPr>
  </w:style>
  <w:style w:type="character" w:customStyle="1" w:styleId="Heading4Char">
    <w:name w:val="Heading 4 Char"/>
    <w:basedOn w:val="DefaultParagraphFont"/>
    <w:link w:val="Heading4"/>
    <w:uiPriority w:val="9"/>
    <w:rsid w:val="00753F82"/>
    <w:rPr>
      <w:rFonts w:ascii="Times New Roman" w:eastAsiaTheme="majorEastAsia" w:hAnsi="Times New Roman" w:cs="Times New Roman"/>
    </w:rPr>
  </w:style>
  <w:style w:type="paragraph" w:styleId="NormalWeb">
    <w:name w:val="Normal (Web)"/>
    <w:basedOn w:val="Normal"/>
    <w:uiPriority w:val="99"/>
    <w:semiHidden/>
    <w:unhideWhenUsed/>
    <w:rsid w:val="00E10E1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3A38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855"/>
    <w:rPr>
      <w:rFonts w:eastAsiaTheme="minorEastAsia"/>
      <w:color w:val="5A5A5A" w:themeColor="text1" w:themeTint="A5"/>
      <w:spacing w:val="15"/>
    </w:rPr>
  </w:style>
  <w:style w:type="table" w:styleId="TableGrid">
    <w:name w:val="Table Grid"/>
    <w:basedOn w:val="TableNormal"/>
    <w:uiPriority w:val="59"/>
    <w:rsid w:val="003A385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2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E1"/>
  </w:style>
  <w:style w:type="paragraph" w:styleId="Footer">
    <w:name w:val="footer"/>
    <w:basedOn w:val="Normal"/>
    <w:link w:val="FooterChar"/>
    <w:uiPriority w:val="99"/>
    <w:unhideWhenUsed/>
    <w:rsid w:val="00192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5E1"/>
  </w:style>
  <w:style w:type="character" w:styleId="FollowedHyperlink">
    <w:name w:val="FollowedHyperlink"/>
    <w:basedOn w:val="DefaultParagraphFont"/>
    <w:uiPriority w:val="99"/>
    <w:semiHidden/>
    <w:unhideWhenUsed/>
    <w:rsid w:val="00D9042E"/>
    <w:rPr>
      <w:color w:val="954F72" w:themeColor="followedHyperlink"/>
      <w:u w:val="single"/>
    </w:rPr>
  </w:style>
  <w:style w:type="paragraph" w:styleId="BalloonText">
    <w:name w:val="Balloon Text"/>
    <w:basedOn w:val="Normal"/>
    <w:link w:val="BalloonTextChar"/>
    <w:uiPriority w:val="99"/>
    <w:semiHidden/>
    <w:unhideWhenUsed/>
    <w:rsid w:val="00D90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42E"/>
    <w:rPr>
      <w:rFonts w:ascii="Segoe UI" w:hAnsi="Segoe UI" w:cs="Segoe UI"/>
      <w:sz w:val="18"/>
      <w:szCs w:val="18"/>
    </w:rPr>
  </w:style>
  <w:style w:type="paragraph" w:customStyle="1" w:styleId="Default">
    <w:name w:val="Default"/>
    <w:rsid w:val="00C9430C"/>
    <w:pPr>
      <w:autoSpaceDE w:val="0"/>
      <w:autoSpaceDN w:val="0"/>
      <w:adjustRightInd w:val="0"/>
      <w:spacing w:after="0" w:line="240" w:lineRule="auto"/>
    </w:pPr>
    <w:rPr>
      <w:rFonts w:ascii="Calibri" w:hAnsi="Calibri" w:cs="Calibri"/>
      <w:color w:val="000000"/>
      <w:sz w:val="24"/>
      <w:szCs w:val="24"/>
      <w:lang w:bidi="ar-SA"/>
    </w:rPr>
  </w:style>
  <w:style w:type="character" w:styleId="Strong">
    <w:name w:val="Strong"/>
    <w:basedOn w:val="DefaultParagraphFont"/>
    <w:uiPriority w:val="22"/>
    <w:qFormat/>
    <w:rsid w:val="00753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3639">
      <w:bodyDiv w:val="1"/>
      <w:marLeft w:val="0"/>
      <w:marRight w:val="0"/>
      <w:marTop w:val="0"/>
      <w:marBottom w:val="0"/>
      <w:divBdr>
        <w:top w:val="none" w:sz="0" w:space="0" w:color="auto"/>
        <w:left w:val="none" w:sz="0" w:space="0" w:color="auto"/>
        <w:bottom w:val="none" w:sz="0" w:space="0" w:color="auto"/>
        <w:right w:val="none" w:sz="0" w:space="0" w:color="auto"/>
      </w:divBdr>
      <w:divsChild>
        <w:div w:id="293215064">
          <w:marLeft w:val="0"/>
          <w:marRight w:val="0"/>
          <w:marTop w:val="0"/>
          <w:marBottom w:val="0"/>
          <w:divBdr>
            <w:top w:val="none" w:sz="0" w:space="0" w:color="auto"/>
            <w:left w:val="none" w:sz="0" w:space="0" w:color="auto"/>
            <w:bottom w:val="none" w:sz="0" w:space="0" w:color="auto"/>
            <w:right w:val="none" w:sz="0" w:space="0" w:color="auto"/>
          </w:divBdr>
        </w:div>
        <w:div w:id="572934755">
          <w:marLeft w:val="0"/>
          <w:marRight w:val="0"/>
          <w:marTop w:val="0"/>
          <w:marBottom w:val="0"/>
          <w:divBdr>
            <w:top w:val="none" w:sz="0" w:space="0" w:color="auto"/>
            <w:left w:val="none" w:sz="0" w:space="0" w:color="auto"/>
            <w:bottom w:val="none" w:sz="0" w:space="0" w:color="auto"/>
            <w:right w:val="none" w:sz="0" w:space="0" w:color="auto"/>
          </w:divBdr>
        </w:div>
        <w:div w:id="1291742446">
          <w:marLeft w:val="0"/>
          <w:marRight w:val="0"/>
          <w:marTop w:val="0"/>
          <w:marBottom w:val="0"/>
          <w:divBdr>
            <w:top w:val="none" w:sz="0" w:space="0" w:color="auto"/>
            <w:left w:val="none" w:sz="0" w:space="0" w:color="auto"/>
            <w:bottom w:val="none" w:sz="0" w:space="0" w:color="auto"/>
            <w:right w:val="none" w:sz="0" w:space="0" w:color="auto"/>
          </w:divBdr>
        </w:div>
      </w:divsChild>
    </w:div>
    <w:div w:id="604463649">
      <w:bodyDiv w:val="1"/>
      <w:marLeft w:val="0"/>
      <w:marRight w:val="0"/>
      <w:marTop w:val="0"/>
      <w:marBottom w:val="0"/>
      <w:divBdr>
        <w:top w:val="none" w:sz="0" w:space="0" w:color="auto"/>
        <w:left w:val="none" w:sz="0" w:space="0" w:color="auto"/>
        <w:bottom w:val="none" w:sz="0" w:space="0" w:color="auto"/>
        <w:right w:val="none" w:sz="0" w:space="0" w:color="auto"/>
      </w:divBdr>
      <w:divsChild>
        <w:div w:id="2102750329">
          <w:marLeft w:val="0"/>
          <w:marRight w:val="0"/>
          <w:marTop w:val="0"/>
          <w:marBottom w:val="0"/>
          <w:divBdr>
            <w:top w:val="none" w:sz="0" w:space="0" w:color="auto"/>
            <w:left w:val="none" w:sz="0" w:space="0" w:color="auto"/>
            <w:bottom w:val="none" w:sz="0" w:space="0" w:color="auto"/>
            <w:right w:val="none" w:sz="0" w:space="0" w:color="auto"/>
          </w:divBdr>
        </w:div>
        <w:div w:id="147988738">
          <w:marLeft w:val="0"/>
          <w:marRight w:val="0"/>
          <w:marTop w:val="0"/>
          <w:marBottom w:val="0"/>
          <w:divBdr>
            <w:top w:val="none" w:sz="0" w:space="0" w:color="auto"/>
            <w:left w:val="none" w:sz="0" w:space="0" w:color="auto"/>
            <w:bottom w:val="none" w:sz="0" w:space="0" w:color="auto"/>
            <w:right w:val="none" w:sz="0" w:space="0" w:color="auto"/>
          </w:divBdr>
        </w:div>
        <w:div w:id="1265647294">
          <w:marLeft w:val="0"/>
          <w:marRight w:val="0"/>
          <w:marTop w:val="0"/>
          <w:marBottom w:val="0"/>
          <w:divBdr>
            <w:top w:val="none" w:sz="0" w:space="0" w:color="auto"/>
            <w:left w:val="none" w:sz="0" w:space="0" w:color="auto"/>
            <w:bottom w:val="none" w:sz="0" w:space="0" w:color="auto"/>
            <w:right w:val="none" w:sz="0" w:space="0" w:color="auto"/>
          </w:divBdr>
        </w:div>
      </w:divsChild>
    </w:div>
    <w:div w:id="735708641">
      <w:bodyDiv w:val="1"/>
      <w:marLeft w:val="0"/>
      <w:marRight w:val="0"/>
      <w:marTop w:val="0"/>
      <w:marBottom w:val="0"/>
      <w:divBdr>
        <w:top w:val="none" w:sz="0" w:space="0" w:color="auto"/>
        <w:left w:val="none" w:sz="0" w:space="0" w:color="auto"/>
        <w:bottom w:val="none" w:sz="0" w:space="0" w:color="auto"/>
        <w:right w:val="none" w:sz="0" w:space="0" w:color="auto"/>
      </w:divBdr>
    </w:div>
    <w:div w:id="141612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queensu.ca/students/undergraduate/syllabus/year2021-22.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s.queensu.ca/students/undergraduate/syllabus/year2021-2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7CBA-77D9-4697-8D7F-75A69798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863</Words>
  <Characters>4922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    Weekly Syllabus</vt:lpstr>
      <vt:lpstr>        </vt:lpstr>
      <vt:lpstr>        Week 1: What is Cognitive Science and Course Overview</vt:lpstr>
      <vt:lpstr>        Week 2: COGS Disciplines and Relevant Concepts from Philosophy, Psychology, Neur</vt:lpstr>
      <vt:lpstr>        Week 3: COGS Disciplines and Relevant Concepts from Neuroscience, Linguistics, A</vt:lpstr>
      <vt:lpstr>        Week 4: COGS Disciplines and Relevant Concepts from Anthropology, Artificial Int</vt:lpstr>
      <vt:lpstr>        Week 5: Cognitive Processing, Modeling, and Representation of Information in the</vt:lpstr>
      <vt:lpstr>        Week 6: Cognitive Processing and Representation of Information in the Mind – Con</vt:lpstr>
      <vt:lpstr>        Week 7: Cognitive Processing and Representation of Information in the Mind – Ima</vt:lpstr>
      <vt:lpstr>        Week 8: Mental Model and Mental Processes</vt:lpstr>
      <vt:lpstr>        Week 9: Memory, Vision</vt:lpstr>
      <vt:lpstr>        Week 10: Problem Solving and Decision Making and Social Behaviour</vt:lpstr>
      <vt:lpstr>        Week 11: Cognitive Modeling </vt:lpstr>
      <vt:lpstr>        Week 12: Cognitive Architecture</vt:lpstr>
    </vt:vector>
  </TitlesOfParts>
  <Company>Queen's University</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Akiva</dc:creator>
  <cp:lastModifiedBy>Farhana Zulkernine</cp:lastModifiedBy>
  <cp:revision>4</cp:revision>
  <cp:lastPrinted>2016-02-22T14:11:00Z</cp:lastPrinted>
  <dcterms:created xsi:type="dcterms:W3CDTF">2022-12-22T19:47:00Z</dcterms:created>
  <dcterms:modified xsi:type="dcterms:W3CDTF">2023-01-09T02:31:00Z</dcterms:modified>
</cp:coreProperties>
</file>