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RG 01: ADMINISTRACIÓN DE CUENTAS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RF 0101: Crear nueva cuenta.</w:t>
      </w:r>
    </w:p>
    <w:p w:rsidR="00000000" w:rsidDel="00000000" w:rsidP="00000000" w:rsidRDefault="00000000" w:rsidRPr="00000000" w14:paraId="00000004">
      <w:pPr>
        <w:ind w:left="720" w:firstLine="0"/>
        <w:rPr/>
      </w:pPr>
      <w:r w:rsidDel="00000000" w:rsidR="00000000" w:rsidRPr="00000000">
        <w:rPr>
          <w:rtl w:val="0"/>
        </w:rPr>
        <w:t xml:space="preserve">para crear una nueva cuenta o iniciar sesión deberá presionar un botón de inicio de sesión, posteriormente aparecerá un menú emergente, con la opción de cada tipo de cuenta; cuenta cliente y cuenta local, al querer crear una nueva cuenta, se le pedirá varios datos a cada cuenta estos son:</w:t>
      </w:r>
    </w:p>
    <w:p w:rsidR="00000000" w:rsidDel="00000000" w:rsidP="00000000" w:rsidRDefault="00000000" w:rsidRPr="00000000" w14:paraId="00000005">
      <w:pPr>
        <w:numPr>
          <w:ilvl w:val="0"/>
          <w:numId w:val="1"/>
        </w:numPr>
        <w:ind w:left="2160" w:hanging="360"/>
        <w:rPr>
          <w:u w:val="none"/>
        </w:rPr>
      </w:pPr>
      <w:r w:rsidDel="00000000" w:rsidR="00000000" w:rsidRPr="00000000">
        <w:rPr>
          <w:rtl w:val="0"/>
        </w:rPr>
        <w:t xml:space="preserve">Cuenta Ciente, se le pedirá sus datos personales, documento de identidad o visa, nombre completo, apellido, fecha de nacimiento(debe ser mayor de 18 años), género, nacionalidad, dirección, nombre de usuario(debe ser único), correo electrónico, contraseña.</w:t>
      </w:r>
    </w:p>
    <w:p w:rsidR="00000000" w:rsidDel="00000000" w:rsidP="00000000" w:rsidRDefault="00000000" w:rsidRPr="00000000" w14:paraId="00000006">
      <w:pPr>
        <w:numPr>
          <w:ilvl w:val="0"/>
          <w:numId w:val="1"/>
        </w:numPr>
        <w:ind w:left="2160" w:hanging="360"/>
        <w:rPr>
          <w:u w:val="none"/>
        </w:rPr>
      </w:pPr>
      <w:r w:rsidDel="00000000" w:rsidR="00000000" w:rsidRPr="00000000">
        <w:rPr>
          <w:rtl w:val="0"/>
        </w:rPr>
        <w:t xml:space="preserve">Cuenta del Local, a esta cuenta se le pedirá credenciales como el nombre del local y una contraseña, una dirección y hacer una validación de su existencia, para esto deberá ingresar el cuit </w:t>
      </w:r>
    </w:p>
    <w:p w:rsidR="00000000" w:rsidDel="00000000" w:rsidP="00000000" w:rsidRDefault="00000000" w:rsidRPr="00000000" w14:paraId="00000007">
      <w:pPr>
        <w:numPr>
          <w:ilvl w:val="0"/>
          <w:numId w:val="1"/>
        </w:numPr>
        <w:ind w:left="2160" w:hanging="360"/>
        <w:rPr>
          <w:u w:val="none"/>
        </w:rPr>
      </w:pPr>
      <w:r w:rsidDel="00000000" w:rsidR="00000000" w:rsidRPr="00000000">
        <w:rPr>
          <w:rtl w:val="0"/>
        </w:rPr>
        <w:t xml:space="preserve">Las cuentas de administradores, se crearán de forma manual en la base de datos.</w:t>
      </w:r>
    </w:p>
    <w:p w:rsidR="00000000" w:rsidDel="00000000" w:rsidP="00000000" w:rsidRDefault="00000000" w:rsidRPr="00000000" w14:paraId="00000008">
      <w:pPr>
        <w:ind w:left="0" w:firstLine="720"/>
        <w:rPr/>
      </w:pPr>
      <w:r w:rsidDel="00000000" w:rsidR="00000000" w:rsidRPr="00000000">
        <w:rPr>
          <w:rtl w:val="0"/>
        </w:rPr>
        <w:t xml:space="preserve">Las contraseñas deben tener 8 caracteres como mínimo, letras y números.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RF 01 02: INICIAR SESIÓN</w:t>
        <w:tab/>
      </w:r>
    </w:p>
    <w:p w:rsidR="00000000" w:rsidDel="00000000" w:rsidP="00000000" w:rsidRDefault="00000000" w:rsidRPr="00000000" w14:paraId="0000000B">
      <w:pPr>
        <w:ind w:left="720" w:firstLine="0"/>
        <w:rPr/>
      </w:pPr>
      <w:r w:rsidDel="00000000" w:rsidR="00000000" w:rsidRPr="00000000">
        <w:rPr>
          <w:rtl w:val="0"/>
        </w:rPr>
        <w:t xml:space="preserve">Para poder acceder a su cuenta deberá presionar iniciar sesión dentro del menú emergente explicado en el Requisito funcional anterior, para iniciar sesión, siempre será la misma contraseña pero para identificarse podrá usar el mail, nombre de usuario, documento o visa.</w:t>
      </w:r>
    </w:p>
    <w:p w:rsidR="00000000" w:rsidDel="00000000" w:rsidP="00000000" w:rsidRDefault="00000000" w:rsidRPr="00000000" w14:paraId="0000000C">
      <w:pPr>
        <w:ind w:left="0" w:firstLine="0"/>
        <w:rPr/>
      </w:pPr>
      <w:r w:rsidDel="00000000" w:rsidR="00000000" w:rsidRPr="00000000">
        <w:rPr>
          <w:rtl w:val="0"/>
        </w:rPr>
        <w:tab/>
      </w:r>
    </w:p>
    <w:p w:rsidR="00000000" w:rsidDel="00000000" w:rsidP="00000000" w:rsidRDefault="00000000" w:rsidRPr="00000000" w14:paraId="0000000D">
      <w:pPr>
        <w:ind w:left="720" w:firstLine="0"/>
        <w:rPr/>
      </w:pPr>
      <w:r w:rsidDel="00000000" w:rsidR="00000000" w:rsidRPr="00000000">
        <w:rPr>
          <w:rtl w:val="0"/>
        </w:rPr>
        <w:t xml:space="preserve">RNF 010201: verificación de Dos Factores:</w:t>
      </w:r>
    </w:p>
    <w:p w:rsidR="00000000" w:rsidDel="00000000" w:rsidP="00000000" w:rsidRDefault="00000000" w:rsidRPr="00000000" w14:paraId="0000000E">
      <w:pPr>
        <w:ind w:left="1440" w:firstLine="0"/>
        <w:rPr/>
      </w:pPr>
      <w:r w:rsidDel="00000000" w:rsidR="00000000" w:rsidRPr="00000000">
        <w:rPr>
          <w:rtl w:val="0"/>
        </w:rPr>
        <w:t xml:space="preserve">Por medidas de seguridad es recomendable activar la verificación de dos pasos, este consiste en que se solicitará un número de teléfono o correo electrónico al local o cliente para enviarle un código, que se le solicitará su ingreso para verificarlo.</w:t>
      </w:r>
    </w:p>
    <w:p w:rsidR="00000000" w:rsidDel="00000000" w:rsidP="00000000" w:rsidRDefault="00000000" w:rsidRPr="00000000" w14:paraId="0000000F">
      <w:pPr>
        <w:ind w:left="720" w:firstLine="0"/>
        <w:rPr/>
      </w:pPr>
      <w:r w:rsidDel="00000000" w:rsidR="00000000" w:rsidRPr="00000000">
        <w:rPr>
          <w:rtl w:val="0"/>
        </w:rPr>
        <w:tab/>
        <w:tab/>
      </w:r>
    </w:p>
    <w:p w:rsidR="00000000" w:rsidDel="00000000" w:rsidP="00000000" w:rsidRDefault="00000000" w:rsidRPr="00000000" w14:paraId="00000010">
      <w:pPr>
        <w:ind w:left="0" w:firstLine="0"/>
        <w:rPr/>
      </w:pPr>
      <w:r w:rsidDel="00000000" w:rsidR="00000000" w:rsidRPr="00000000">
        <w:rPr>
          <w:rtl w:val="0"/>
        </w:rPr>
        <w:t xml:space="preserve">RF 01 03: Modificar Usuario:</w:t>
      </w:r>
    </w:p>
    <w:p w:rsidR="00000000" w:rsidDel="00000000" w:rsidP="00000000" w:rsidRDefault="00000000" w:rsidRPr="00000000" w14:paraId="00000011">
      <w:pPr>
        <w:ind w:left="720" w:firstLine="0"/>
        <w:rPr/>
      </w:pPr>
      <w:r w:rsidDel="00000000" w:rsidR="00000000" w:rsidRPr="00000000">
        <w:rPr>
          <w:rtl w:val="0"/>
        </w:rPr>
        <w:t xml:space="preserve">El usuario al finalizar la creación de la cuenta, puede modificar los datos o agregar los que haya omitido, como una imagen, pero algunos datos tienen restricciones como el documento que se permitirá cambiar una vez cada año.</w:t>
      </w:r>
    </w:p>
    <w:p w:rsidR="00000000" w:rsidDel="00000000" w:rsidP="00000000" w:rsidRDefault="00000000" w:rsidRPr="00000000" w14:paraId="00000012">
      <w:pPr>
        <w:ind w:left="720" w:firstLine="0"/>
        <w:rPr/>
      </w:pPr>
      <w:r w:rsidDel="00000000" w:rsidR="00000000" w:rsidRPr="00000000">
        <w:rPr>
          <w:rtl w:val="0"/>
        </w:rPr>
        <w:tab/>
      </w:r>
    </w:p>
    <w:p w:rsidR="00000000" w:rsidDel="00000000" w:rsidP="00000000" w:rsidRDefault="00000000" w:rsidRPr="00000000" w14:paraId="00000013">
      <w:pPr>
        <w:ind w:left="720" w:firstLine="0"/>
        <w:rPr/>
      </w:pPr>
      <w:r w:rsidDel="00000000" w:rsidR="00000000" w:rsidRPr="00000000">
        <w:rPr>
          <w:rtl w:val="0"/>
        </w:rPr>
        <w:t xml:space="preserve">RNF 010201: </w:t>
      </w:r>
      <w:r w:rsidDel="00000000" w:rsidR="00000000" w:rsidRPr="00000000">
        <w:rPr>
          <w:rtl w:val="0"/>
        </w:rPr>
        <w:t xml:space="preserve">asignación de roles para moderar local</w:t>
      </w:r>
    </w:p>
    <w:p w:rsidR="00000000" w:rsidDel="00000000" w:rsidP="00000000" w:rsidRDefault="00000000" w:rsidRPr="00000000" w14:paraId="00000014">
      <w:pPr>
        <w:ind w:left="1440" w:firstLine="0"/>
        <w:rPr/>
      </w:pPr>
      <w:r w:rsidDel="00000000" w:rsidR="00000000" w:rsidRPr="00000000">
        <w:rPr>
          <w:rtl w:val="0"/>
        </w:rPr>
        <w:t xml:space="preserve">Los dueños de los locales tienen la posibilidad de darles permisos a cuentas de otros usuarios para que puedan administrar estos datos, precios de productos, etc. hasta darle permiso de dueño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RF 0104: Dar de baja una cuenta</w:t>
      </w:r>
    </w:p>
    <w:p w:rsidR="00000000" w:rsidDel="00000000" w:rsidP="00000000" w:rsidRDefault="00000000" w:rsidRPr="00000000" w14:paraId="00000017">
      <w:pPr>
        <w:ind w:left="720" w:firstLine="0"/>
        <w:rPr/>
      </w:pPr>
      <w:r w:rsidDel="00000000" w:rsidR="00000000" w:rsidRPr="00000000">
        <w:rPr>
          <w:rtl w:val="0"/>
        </w:rPr>
        <w:t xml:space="preserve">Si un usuario desea dar de baja su cuenta deberá ir a la configuración, en la sección de “cuenta”, ahí tendrá la opción de desactivar la cuenta.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spacing w:line="276" w:lineRule="auto"/>
        <w:ind w:left="1440" w:firstLine="0"/>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t xml:space="preserve">            </w:t>
      </w:r>
      <w:r w:rsidDel="00000000" w:rsidR="00000000" w:rsidRPr="00000000">
        <w:rPr>
          <w:b w:val="1"/>
          <w:rtl w:val="0"/>
        </w:rPr>
        <w:t xml:space="preserve">RF 0103</w:t>
      </w:r>
      <w:r w:rsidDel="00000000" w:rsidR="00000000" w:rsidRPr="00000000">
        <w:rPr>
          <w:b w:val="1"/>
          <w:rtl w:val="0"/>
        </w:rPr>
        <w:t xml:space="preserve">: Modificar usuario</w:t>
      </w:r>
    </w:p>
    <w:p w:rsidR="00000000" w:rsidDel="00000000" w:rsidP="00000000" w:rsidRDefault="00000000" w:rsidRPr="00000000" w14:paraId="0000001E">
      <w:pPr>
        <w:spacing w:after="240" w:before="240" w:lineRule="auto"/>
        <w:ind w:left="1420" w:firstLine="0"/>
        <w:rPr/>
      </w:pPr>
      <w:r w:rsidDel="00000000" w:rsidR="00000000" w:rsidRPr="00000000">
        <w:rPr>
          <w:rtl w:val="0"/>
        </w:rPr>
        <w:t xml:space="preserve">El usuario al finalizar la creación de usuario podrá modificar las descripciones de su usuario que ya viene por defectos en la página</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            </w:t>
      </w:r>
      <w:r w:rsidDel="00000000" w:rsidR="00000000" w:rsidRPr="00000000">
        <w:rPr>
          <w:b w:val="1"/>
          <w:rtl w:val="0"/>
        </w:rPr>
        <w:t xml:space="preserve">RF 0104</w:t>
      </w:r>
      <w:r w:rsidDel="00000000" w:rsidR="00000000" w:rsidRPr="00000000">
        <w:rPr>
          <w:b w:val="1"/>
          <w:rtl w:val="0"/>
        </w:rPr>
        <w:t xml:space="preserve">: Bajar usuario</w:t>
      </w:r>
    </w:p>
    <w:p w:rsidR="00000000" w:rsidDel="00000000" w:rsidP="00000000" w:rsidRDefault="00000000" w:rsidRPr="00000000" w14:paraId="00000020">
      <w:pPr>
        <w:spacing w:after="240" w:before="240" w:lineRule="auto"/>
        <w:ind w:left="1420" w:firstLine="0"/>
        <w:rPr/>
      </w:pPr>
      <w:r w:rsidDel="00000000" w:rsidR="00000000" w:rsidRPr="00000000">
        <w:rPr>
          <w:rtl w:val="0"/>
        </w:rPr>
        <w:t xml:space="preserve">Si el usuario desea no tener más una cuenta en la Plataforma el Plantin, este podrá optar en la eliminación total de la cuenta </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w:t>
      </w:r>
      <w:r w:rsidDel="00000000" w:rsidR="00000000" w:rsidRPr="00000000">
        <w:rPr>
          <w:b w:val="1"/>
          <w:rtl w:val="0"/>
        </w:rPr>
        <w:t xml:space="preserve">RF 0105</w:t>
      </w:r>
      <w:r w:rsidDel="00000000" w:rsidR="00000000" w:rsidRPr="00000000">
        <w:rPr>
          <w:b w:val="1"/>
          <w:rtl w:val="0"/>
        </w:rPr>
        <w:t xml:space="preserve">: Dar de baja a cuenta local</w:t>
      </w:r>
    </w:p>
    <w:p w:rsidR="00000000" w:rsidDel="00000000" w:rsidP="00000000" w:rsidRDefault="00000000" w:rsidRPr="00000000" w14:paraId="00000022">
      <w:pPr>
        <w:spacing w:after="240" w:before="240" w:lineRule="auto"/>
        <w:ind w:left="1420" w:firstLine="0"/>
        <w:rPr/>
      </w:pPr>
      <w:r w:rsidDel="00000000" w:rsidR="00000000" w:rsidRPr="00000000">
        <w:rPr>
          <w:rtl w:val="0"/>
        </w:rPr>
        <w:t xml:space="preserve">Si el usuario desea no tener más un local en específico de su cuenta en la Plataforma de Plantin, deberá ir a la configuración de su cuenta y desactivarla.</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            </w:t>
      </w:r>
      <w:r w:rsidDel="00000000" w:rsidR="00000000" w:rsidRPr="00000000">
        <w:rPr>
          <w:b w:val="1"/>
          <w:rtl w:val="0"/>
        </w:rPr>
        <w:t xml:space="preserve">RF 0106:Agregar ubicación</w:t>
      </w:r>
    </w:p>
    <w:p w:rsidR="00000000" w:rsidDel="00000000" w:rsidP="00000000" w:rsidRDefault="00000000" w:rsidRPr="00000000" w14:paraId="00000024">
      <w:pPr>
        <w:spacing w:after="240" w:before="240" w:lineRule="auto"/>
        <w:ind w:left="1420" w:firstLine="0"/>
        <w:rPr/>
      </w:pPr>
      <w:r w:rsidDel="00000000" w:rsidR="00000000" w:rsidRPr="00000000">
        <w:rPr>
          <w:rtl w:val="0"/>
        </w:rPr>
        <w:t xml:space="preserve">El Usuario a la hora de la creación de la cuenta tendrá que ingresar la ubicación en la cual donde este quiera recibir sus productos</w:t>
      </w:r>
    </w:p>
    <w:p w:rsidR="00000000" w:rsidDel="00000000" w:rsidP="00000000" w:rsidRDefault="00000000" w:rsidRPr="00000000" w14:paraId="00000025">
      <w:pPr>
        <w:spacing w:after="240" w:before="240" w:lineRule="auto"/>
        <w:ind w:left="720" w:firstLine="720"/>
        <w:rPr>
          <w:b w:val="1"/>
        </w:rPr>
      </w:pPr>
      <w:r w:rsidDel="00000000" w:rsidR="00000000" w:rsidRPr="00000000">
        <w:rPr>
          <w:b w:val="1"/>
          <w:rtl w:val="0"/>
        </w:rPr>
        <w:t xml:space="preserve">RNF 010701: Información adicional sobre el vendedor</w:t>
      </w:r>
    </w:p>
    <w:p w:rsidR="00000000" w:rsidDel="00000000" w:rsidP="00000000" w:rsidRDefault="00000000" w:rsidRPr="00000000" w14:paraId="00000026">
      <w:pPr>
        <w:spacing w:line="276" w:lineRule="auto"/>
        <w:ind w:left="1440" w:firstLine="0"/>
        <w:rPr/>
      </w:pPr>
      <w:r w:rsidDel="00000000" w:rsidR="00000000" w:rsidRPr="00000000">
        <w:rPr>
          <w:rtl w:val="0"/>
        </w:rPr>
        <w:t xml:space="preserve">Información sobre qué tan fiable es el vendedor o que tan buenos son los productos que vende, los datos que van a ser dados son: cantidad de ventas, nombre , tiempo de despacho.</w:t>
      </w:r>
    </w:p>
    <w:p w:rsidR="00000000" w:rsidDel="00000000" w:rsidP="00000000" w:rsidRDefault="00000000" w:rsidRPr="00000000" w14:paraId="00000027">
      <w:pPr>
        <w:spacing w:line="276" w:lineRule="auto"/>
        <w:ind w:left="720" w:firstLine="720"/>
        <w:rPr/>
      </w:pPr>
      <w:r w:rsidDel="00000000" w:rsidR="00000000" w:rsidRPr="00000000">
        <w:rPr>
          <w:rtl w:val="0"/>
        </w:rPr>
      </w:r>
    </w:p>
    <w:p w:rsidR="00000000" w:rsidDel="00000000" w:rsidP="00000000" w:rsidRDefault="00000000" w:rsidRPr="00000000" w14:paraId="00000028">
      <w:pPr>
        <w:spacing w:line="276" w:lineRule="auto"/>
        <w:ind w:left="720" w:firstLine="720"/>
        <w:rPr>
          <w:b w:val="1"/>
        </w:rPr>
      </w:pPr>
      <w:r w:rsidDel="00000000" w:rsidR="00000000" w:rsidRPr="00000000">
        <w:rPr>
          <w:b w:val="1"/>
          <w:rtl w:val="0"/>
        </w:rPr>
        <w:t xml:space="preserve">RNF 010702: Ofertas:</w:t>
      </w:r>
    </w:p>
    <w:p w:rsidR="00000000" w:rsidDel="00000000" w:rsidP="00000000" w:rsidRDefault="00000000" w:rsidRPr="00000000" w14:paraId="00000029">
      <w:pPr>
        <w:spacing w:line="276" w:lineRule="auto"/>
        <w:ind w:left="1440" w:firstLine="0"/>
        <w:rPr/>
      </w:pPr>
      <w:r w:rsidDel="00000000" w:rsidR="00000000" w:rsidRPr="00000000">
        <w:rPr>
          <w:rtl w:val="0"/>
        </w:rPr>
        <w:t xml:space="preserve">En este requisito no funcional queremos implementar que el sistema gestione y administre de forma eficiente y segura las promociones de los vendedores sobre los  productos vendidos en la página</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6834" w:w="11909" w:orient="portrait"/>
      <w:pgMar w:bottom="1515.236220472442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