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Calibri" w:cs="Calibri" w:eastAsia="Calibri" w:hAnsi="Calibri"/>
          <w:b/>
          <w:bCs/>
          <w:color w:val="E8482A"/>
          <w:sz w:val="56"/>
          <w:szCs w:val="56"/>
        </w:rPr>
        <w:t xml:space="preserve">STRATÉGIE D'ACQUISITION</w:t>
      </w:r>
    </w:p>
    <w:p>
      <w:pPr>
        <w:spacing w:after="0" w:before="60"/>
        <w:jc w:val="center"/>
      </w:pPr>
      <w:r>
        <w:rPr>
          <w:rFonts w:ascii="Calibri" w:cs="Calibri" w:eastAsia="Calibri" w:hAnsi="Calibri"/>
          <w:b/>
          <w:bCs/>
          <w:color w:val="2A2320"/>
          <w:sz w:val="56"/>
          <w:szCs w:val="56"/>
        </w:rPr>
        <w:t xml:space="preserve">&amp; RÉFÉRENCEMENT</w:t>
      </w:r>
    </w:p>
    <w:p>
      <w:pPr>
        <w:spacing w:after="0" w:before="300"/>
        <w:jc w:val="center"/>
      </w:pPr>
      <w:r>
        <w:rPr>
          <w:rFonts w:ascii="Calibri" w:cs="Calibri" w:eastAsia="Calibri" w:hAnsi="Calibri"/>
          <w:color w:val="6B5F57"/>
          <w:sz w:val="26"/>
          <w:szCs w:val="26"/>
        </w:rPr>
        <w:t xml:space="preserve">Studio Bobine — Service de montage vidéo</w:t>
      </w:r>
    </w:p>
    <w:p>
      <w:pPr>
        <w:spacing w:after="0" w:before="120"/>
        <w:jc w:val="center"/>
      </w:pPr>
      <w:r>
        <w:rPr>
          <w:rFonts w:ascii="Calibri" w:cs="Calibri" w:eastAsia="Calibri" w:hAnsi="Calibri"/>
          <w:i/>
          <w:iCs/>
          <w:color w:val="1F9E8F"/>
          <w:sz w:val="22"/>
          <w:szCs w:val="22"/>
        </w:rPr>
        <w:t xml:space="preserve">Plan de démarrage 100% gratuit</w:t>
      </w:r>
    </w:p>
    <w:p>
      <w:pPr>
        <w:spacing w:after="0" w:before="900"/>
        <w:jc w:val="center"/>
      </w:pPr>
      <w:r>
        <w:rPr>
          <w:rFonts w:ascii="Calibri" w:cs="Calibri" w:eastAsia="Calibri" w:hAnsi="Calibri"/>
          <w:color w:val="6B5F57"/>
          <w:sz w:val="18"/>
          <w:szCs w:val="18"/>
        </w:rPr>
        <w:t xml:space="preserve">SEO · SEA · Social Media · Content · Acquisition multi-plateforme</w:t>
      </w:r>
    </w:p>
    <w:p>
      <w:r>
        <w:br w:type="page"/>
      </w:r>
    </w:p>
    <w:p>
      <w:pPr>
        <w:spacing w:after="160"/>
      </w:pPr>
      <w:r>
        <w:rPr>
          <w:rFonts w:ascii="Calibri" w:cs="Calibri" w:eastAsia="Calibri" w:hAnsi="Calibri"/>
          <w:b/>
          <w:bCs/>
          <w:color w:val="2A2320"/>
          <w:sz w:val="30"/>
          <w:szCs w:val="3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60"/>
      </w:pPr>
      <w:r>
        <w:rPr>
          <w:rFonts w:ascii="Calibri" w:cs="Calibri" w:eastAsia="Calibri" w:hAnsi="Calibri"/>
          <w:b/>
          <w:bCs/>
          <w:color w:val="E8482A"/>
          <w:sz w:val="32"/>
          <w:szCs w:val="32"/>
        </w:rPr>
        <w:t xml:space="preserve">En bref : la stratégie en une page</w:t>
      </w:r>
    </w:p>
    <w:p>
      <w:pPr>
        <w:spacing w:after="120" w:line="276"/>
        <w:jc w:val="left"/>
      </w:pPr>
      <w:r>
        <w:rPr>
          <w:rFonts w:ascii="Calibri" w:cs="Calibri" w:eastAsia="Calibri" w:hAnsi="Calibri"/>
          <w:color w:val="2A2320"/>
          <w:sz w:val="21"/>
          <w:szCs w:val="21"/>
        </w:rPr>
        <w:t xml:space="preserve">Ce document présente un plan d'acquisition complet pour attirer vos premiers clients sans budget publicitaire. La logique est simple : au démarrage, on remplace l'argent par du temps et de la méthode. On construit d'abord des fondations gratuites (SEO, fiche Google, réseaux sociaux, contenu), on prouve que le modèle génère des demandes, et seulement ensuite on réinvestit une partie des premiers revenus dans la publicité payante (SEA) pour accélérer.</w:t>
      </w:r>
    </w:p>
    <w:tbl>
      <w:tblPr>
        <w:tblW w:type="pct" w:w="100%"/>
        <w:tblBorders>
          <w:top w:val="single" w:color="E8482A" w:sz="2"/>
          <w:left w:val="single" w:color="E8482A" w:sz="18"/>
          <w:bottom w:val="single" w:color="E8482A" w:sz="2"/>
          <w:right w:val="single" w:color="E8482A" w:sz="2"/>
          <w:insideH w:val="none"/>
          <w:insideV w:val="none"/>
        </w:tblBorders>
      </w:tblPr>
      <w:tblGrid>
        <w:gridCol w:w="9360"/>
      </w:tblGrid>
      <w:tr>
        <w:tc>
          <w:tcPr>
            <w:tcW w:type="dxa" w:w="9360"/>
            <w:shd w:fill="FFE9DF" w:val="clear"/>
            <w:tcMar>
              <w:top w:type="dxa" w:w="140"/>
              <w:left w:type="dxa" w:w="200"/>
              <w:bottom w:type="dxa" w:w="140"/>
              <w:right w:type="dxa" w:w="200"/>
            </w:tcMar>
          </w:tcPr>
          <w:p>
            <w:pPr>
              <w:spacing w:after="80"/>
            </w:pPr>
            <w:r>
              <w:rPr>
                <w:rFonts w:ascii="Calibri" w:cs="Calibri" w:eastAsia="Calibri" w:hAnsi="Calibri"/>
                <w:b/>
                <w:bCs/>
                <w:color w:val="E8482A"/>
                <w:sz w:val="21"/>
                <w:szCs w:val="21"/>
              </w:rPr>
              <w:t xml:space="preserve">Les 5 priorités des 30 premiers jours</w:t>
            </w:r>
          </w:p>
          <w:p>
            <w:pPr>
              <w:spacing w:after="60" w:line="264"/>
            </w:pPr>
            <w:r>
              <w:rPr>
                <w:rFonts w:ascii="Calibri" w:cs="Calibri" w:eastAsia="Calibri" w:hAnsi="Calibri"/>
                <w:color w:val="2A2320"/>
                <w:sz w:val="20"/>
                <w:szCs w:val="20"/>
              </w:rPr>
              <w:t xml:space="preserve">1. Créer et optimiser la fiche Google Business Profile (visibilité locale immédiate).</w:t>
            </w:r>
          </w:p>
          <w:p>
            <w:pPr>
              <w:spacing w:after="60" w:line="264"/>
            </w:pPr>
            <w:r>
              <w:rPr>
                <w:rFonts w:ascii="Calibri" w:cs="Calibri" w:eastAsia="Calibri" w:hAnsi="Calibri"/>
                <w:color w:val="2A2320"/>
                <w:sz w:val="20"/>
                <w:szCs w:val="20"/>
              </w:rPr>
              <w:t xml:space="preserve">2. Publier 3 vidéos avant/après par semaine sur Instagram, TikTok et YouTube Shorts.</w:t>
            </w:r>
          </w:p>
          <w:p>
            <w:pPr>
              <w:spacing w:after="60" w:line="264"/>
            </w:pPr>
            <w:r>
              <w:rPr>
                <w:rFonts w:ascii="Calibri" w:cs="Calibri" w:eastAsia="Calibri" w:hAnsi="Calibri"/>
                <w:color w:val="2A2320"/>
                <w:sz w:val="20"/>
                <w:szCs w:val="20"/>
              </w:rPr>
              <w:t xml:space="preserve">3. Poser les bases SEO du site (mots-clés, balises, 3 premiers articles de blog).</w:t>
            </w:r>
          </w:p>
          <w:p>
            <w:pPr>
              <w:spacing w:after="60" w:line="264"/>
            </w:pPr>
            <w:r>
              <w:rPr>
                <w:rFonts w:ascii="Calibri" w:cs="Calibri" w:eastAsia="Calibri" w:hAnsi="Calibri"/>
                <w:color w:val="2A2320"/>
                <w:sz w:val="20"/>
                <w:szCs w:val="20"/>
              </w:rPr>
              <w:t xml:space="preserve">4. Activer le bouche-à-oreille : demander un avis à chaque client satisfait.</w:t>
            </w:r>
          </w:p>
          <w:p>
            <w:pPr>
              <w:spacing w:after="0" w:line="264"/>
            </w:pPr>
            <w:r>
              <w:rPr>
                <w:rFonts w:ascii="Calibri" w:cs="Calibri" w:eastAsia="Calibri" w:hAnsi="Calibri"/>
                <w:color w:val="2A2320"/>
                <w:sz w:val="20"/>
                <w:szCs w:val="20"/>
              </w:rPr>
              <w:t xml:space="preserve">5. Être présent là où vos clients cherchent déjà un monteur (groupes, forums, marketplaces).</w:t>
            </w:r>
          </w:p>
        </w:tc>
      </w:tr>
    </w:tbl>
    <w:p>
      <w:pPr>
        <w:spacing w:after="120"/>
      </w:pPr>
      <w:r>
        <w:t xml:space="preserve"/>
      </w:r>
    </w:p>
    <w:p>
      <w:pPr>
        <w:spacing w:after="120" w:line="276"/>
        <w:jc w:val="left"/>
      </w:pPr>
      <w:r>
        <w:rPr>
          <w:rFonts w:ascii="Calibri" w:cs="Calibri" w:eastAsia="Calibri" w:hAnsi="Calibri"/>
          <w:i/>
          <w:iCs/>
          <w:color w:val="6B5F57"/>
          <w:sz w:val="21"/>
          <w:szCs w:val="21"/>
        </w:rPr>
        <w:t xml:space="preserve">Objectif réaliste des 90 premiers jours : générer un flux régulier de 15 à 30 demandes de devis par mois via les canaux gratuits, avant d'envisager le moindre euro de publicité.</w:t>
      </w:r>
    </w:p>
    <w:p>
      <w:r>
        <w:br w:type="page"/>
      </w:r>
    </w:p>
    <w:p>
      <w:pPr>
        <w:pStyle w:val="Heading1"/>
        <w:spacing w:after="140" w:before="360"/>
      </w:pPr>
      <w:r>
        <w:rPr>
          <w:rFonts w:ascii="Calibri" w:cs="Calibri" w:eastAsia="Calibri" w:hAnsi="Calibri"/>
          <w:b/>
          <w:bCs/>
          <w:color w:val="E8482A"/>
          <w:sz w:val="32"/>
          <w:szCs w:val="32"/>
        </w:rPr>
        <w:t xml:space="preserve">1. Poser les fondations avant d'attaquer</w:t>
      </w:r>
    </w:p>
    <w:p>
      <w:pPr>
        <w:spacing w:after="120" w:line="276"/>
        <w:jc w:val="left"/>
      </w:pPr>
      <w:r>
        <w:rPr>
          <w:rFonts w:ascii="Calibri" w:cs="Calibri" w:eastAsia="Calibri" w:hAnsi="Calibri"/>
          <w:color w:val="2A2320"/>
          <w:sz w:val="21"/>
          <w:szCs w:val="21"/>
        </w:rPr>
        <w:t xml:space="preserve">Avant de chercher du trafic, il faut savoir précisément à qui l'on parle et pourquoi on est le bon choix. Cette étape ne coûte rien mais conditionne l'efficacité de tout le reste.</w:t>
      </w:r>
    </w:p>
    <w:p>
      <w:pPr>
        <w:pStyle w:val="Heading2"/>
        <w:spacing w:after="100" w:before="260"/>
      </w:pPr>
      <w:r>
        <w:rPr>
          <w:rFonts w:ascii="Calibri" w:cs="Calibri" w:eastAsia="Calibri" w:hAnsi="Calibri"/>
          <w:b/>
          <w:bCs/>
          <w:color w:val="2A2320"/>
          <w:sz w:val="26"/>
          <w:szCs w:val="26"/>
        </w:rPr>
        <w:t xml:space="preserve">Clarifier les personas et leurs mots</w:t>
      </w:r>
    </w:p>
    <w:p>
      <w:pPr>
        <w:spacing w:after="120" w:line="276"/>
        <w:jc w:val="left"/>
      </w:pPr>
      <w:r>
        <w:rPr>
          <w:rFonts w:ascii="Calibri" w:cs="Calibri" w:eastAsia="Calibri" w:hAnsi="Calibri"/>
          <w:color w:val="2A2320"/>
          <w:sz w:val="21"/>
          <w:szCs w:val="21"/>
        </w:rPr>
        <w:t xml:space="preserve">Vous ciblez quatre profils, chacun avec un déclencheur et un vocabulaire différents. Parler leur langue exact est ce qui fait qu'une personne clique plutôt que de scroller.</w:t>
      </w:r>
    </w:p>
    <w:tbl>
      <w:tblPr>
        <w:tblW w:type="dxa" w:w="9360"/>
        <w:tblBorders>
          <w:top w:val="single" w:color="EFE4D6" w:sz="1"/>
          <w:left w:val="single" w:color="EFE4D6" w:sz="1"/>
          <w:bottom w:val="single" w:color="EFE4D6" w:sz="1"/>
          <w:right w:val="single" w:color="EFE4D6" w:sz="1"/>
          <w:insideH w:val="single" w:color="EFE4D6" w:sz="1"/>
          <w:insideV w:val="single" w:color="EFE4D6" w:sz="1"/>
        </w:tblBorders>
      </w:tblPr>
      <w:tblGrid>
        <w:gridCol w:w="2400"/>
        <w:gridCol w:w="4200"/>
        <w:gridCol w:w="2760"/>
      </w:tblGrid>
      <w:tr>
        <w:trPr>
          <w:tblHeader/>
        </w:trPr>
        <w:tc>
          <w:tcPr>
            <w:tcW w:type="dxa" w:w="2400"/>
            <w:shd w:fill="E8482A" w:val="clear"/>
            <w:tcMar>
              <w:top w:type="dxa" w:w="80"/>
              <w:left w:type="dxa" w:w="110"/>
              <w:bottom w:type="dxa" w:w="80"/>
              <w:right w:type="dxa" w:w="110"/>
            </w:tcMar>
          </w:tcPr>
          <w:p>
            <w:r>
              <w:rPr>
                <w:rFonts w:ascii="Calibri" w:cs="Calibri" w:eastAsia="Calibri" w:hAnsi="Calibri"/>
                <w:b/>
                <w:bCs/>
                <w:color w:val="FFFFFF"/>
                <w:sz w:val="19"/>
                <w:szCs w:val="19"/>
              </w:rPr>
              <w:t xml:space="preserve">Profil</w:t>
            </w:r>
          </w:p>
        </w:tc>
        <w:tc>
          <w:tcPr>
            <w:tcW w:type="dxa" w:w="4200"/>
            <w:shd w:fill="E8482A" w:val="clear"/>
            <w:tcMar>
              <w:top w:type="dxa" w:w="80"/>
              <w:left w:type="dxa" w:w="110"/>
              <w:bottom w:type="dxa" w:w="80"/>
              <w:right w:type="dxa" w:w="110"/>
            </w:tcMar>
          </w:tcPr>
          <w:p>
            <w:r>
              <w:rPr>
                <w:rFonts w:ascii="Calibri" w:cs="Calibri" w:eastAsia="Calibri" w:hAnsi="Calibri"/>
                <w:b/>
                <w:bCs/>
                <w:color w:val="FFFFFF"/>
                <w:sz w:val="19"/>
                <w:szCs w:val="19"/>
              </w:rPr>
              <w:t xml:space="preserve">Ce qu'il cherche</w:t>
            </w:r>
          </w:p>
        </w:tc>
        <w:tc>
          <w:tcPr>
            <w:tcW w:type="dxa" w:w="2760"/>
            <w:shd w:fill="E8482A" w:val="clear"/>
            <w:tcMar>
              <w:top w:type="dxa" w:w="80"/>
              <w:left w:type="dxa" w:w="110"/>
              <w:bottom w:type="dxa" w:w="80"/>
              <w:right w:type="dxa" w:w="110"/>
            </w:tcMar>
          </w:tcPr>
          <w:p>
            <w:r>
              <w:rPr>
                <w:rFonts w:ascii="Calibri" w:cs="Calibri" w:eastAsia="Calibri" w:hAnsi="Calibri"/>
                <w:b/>
                <w:bCs/>
                <w:color w:val="FFFFFF"/>
                <w:sz w:val="19"/>
                <w:szCs w:val="19"/>
              </w:rPr>
              <w:t xml:space="preserve">Où il cherche</w:t>
            </w:r>
          </w:p>
        </w:tc>
      </w:tr>
      <w:tr>
        <w:tc>
          <w:tcPr>
            <w:tcW w:type="dxa" w:w="2400"/>
            <w:shd w:fill="FFFFFF" w:val="clear"/>
            <w:tcMar>
              <w:top w:type="dxa" w:w="70"/>
              <w:left w:type="dxa" w:w="110"/>
              <w:bottom w:type="dxa" w:w="70"/>
              <w:right w:type="dxa" w:w="110"/>
            </w:tcMar>
          </w:tcPr>
          <w:p>
            <w:r>
              <w:rPr>
                <w:rFonts w:ascii="Calibri" w:cs="Calibri" w:eastAsia="Calibri" w:hAnsi="Calibri"/>
                <w:color w:val="2A2320"/>
                <w:sz w:val="18"/>
                <w:szCs w:val="18"/>
              </w:rPr>
              <w:t xml:space="preserve">Créateur de contenu</w:t>
            </w:r>
          </w:p>
        </w:tc>
        <w:tc>
          <w:tcPr>
            <w:tcW w:type="dxa" w:w="4200"/>
            <w:shd w:fill="FFFFFF" w:val="clear"/>
            <w:tcMar>
              <w:top w:type="dxa" w:w="70"/>
              <w:left w:type="dxa" w:w="110"/>
              <w:bottom w:type="dxa" w:w="70"/>
              <w:right w:type="dxa" w:w="110"/>
            </w:tcMar>
          </w:tcPr>
          <w:p>
            <w:r>
              <w:rPr>
                <w:rFonts w:ascii="Calibri" w:cs="Calibri" w:eastAsia="Calibri" w:hAnsi="Calibri"/>
                <w:color w:val="2A2320"/>
                <w:sz w:val="18"/>
                <w:szCs w:val="18"/>
              </w:rPr>
              <w:t xml:space="preserve">Gagner du temps, publier plus, garder son audience</w:t>
            </w:r>
          </w:p>
        </w:tc>
        <w:tc>
          <w:tcPr>
            <w:tcW w:type="dxa" w:w="2760"/>
            <w:shd w:fill="FFFFFF" w:val="clear"/>
            <w:tcMar>
              <w:top w:type="dxa" w:w="70"/>
              <w:left w:type="dxa" w:w="110"/>
              <w:bottom w:type="dxa" w:w="70"/>
              <w:right w:type="dxa" w:w="110"/>
            </w:tcMar>
          </w:tcPr>
          <w:p>
            <w:r>
              <w:rPr>
                <w:rFonts w:ascii="Calibri" w:cs="Calibri" w:eastAsia="Calibri" w:hAnsi="Calibri"/>
                <w:color w:val="2A2320"/>
                <w:sz w:val="18"/>
                <w:szCs w:val="18"/>
              </w:rPr>
              <w:t xml:space="preserve">YouTube, TikTok, Google, Reddit</w:t>
            </w:r>
          </w:p>
        </w:tc>
      </w:tr>
      <w:tr>
        <w:tc>
          <w:tcPr>
            <w:tcW w:type="dxa" w:w="2400"/>
            <w:shd w:fill="FBF6EF" w:val="clear"/>
            <w:tcMar>
              <w:top w:type="dxa" w:w="70"/>
              <w:left w:type="dxa" w:w="110"/>
              <w:bottom w:type="dxa" w:w="70"/>
              <w:right w:type="dxa" w:w="110"/>
            </w:tcMar>
          </w:tcPr>
          <w:p>
            <w:r>
              <w:rPr>
                <w:rFonts w:ascii="Calibri" w:cs="Calibri" w:eastAsia="Calibri" w:hAnsi="Calibri"/>
                <w:color w:val="2A2320"/>
                <w:sz w:val="18"/>
                <w:szCs w:val="18"/>
              </w:rPr>
              <w:t xml:space="preserve">Vlog en couple</w:t>
            </w:r>
          </w:p>
        </w:tc>
        <w:tc>
          <w:tcPr>
            <w:tcW w:type="dxa" w:w="4200"/>
            <w:shd w:fill="FBF6EF" w:val="clear"/>
            <w:tcMar>
              <w:top w:type="dxa" w:w="70"/>
              <w:left w:type="dxa" w:w="110"/>
              <w:bottom w:type="dxa" w:w="70"/>
              <w:right w:type="dxa" w:w="110"/>
            </w:tcMar>
          </w:tcPr>
          <w:p>
            <w:r>
              <w:rPr>
                <w:rFonts w:ascii="Calibri" w:cs="Calibri" w:eastAsia="Calibri" w:hAnsi="Calibri"/>
                <w:color w:val="2A2320"/>
                <w:sz w:val="18"/>
                <w:szCs w:val="18"/>
              </w:rPr>
              <w:t xml:space="preserve">Sublimer un voyage, garder un souvenir</w:t>
            </w:r>
          </w:p>
        </w:tc>
        <w:tc>
          <w:tcPr>
            <w:tcW w:type="dxa" w:w="2760"/>
            <w:shd w:fill="FBF6EF" w:val="clear"/>
            <w:tcMar>
              <w:top w:type="dxa" w:w="70"/>
              <w:left w:type="dxa" w:w="110"/>
              <w:bottom w:type="dxa" w:w="70"/>
              <w:right w:type="dxa" w:w="110"/>
            </w:tcMar>
          </w:tcPr>
          <w:p>
            <w:r>
              <w:rPr>
                <w:rFonts w:ascii="Calibri" w:cs="Calibri" w:eastAsia="Calibri" w:hAnsi="Calibri"/>
                <w:color w:val="2A2320"/>
                <w:sz w:val="18"/>
                <w:szCs w:val="18"/>
              </w:rPr>
              <w:t xml:space="preserve">Instagram, Pinterest, Google</w:t>
            </w:r>
          </w:p>
        </w:tc>
      </w:tr>
      <w:tr>
        <w:tc>
          <w:tcPr>
            <w:tcW w:type="dxa" w:w="2400"/>
            <w:shd w:fill="FFFFFF" w:val="clear"/>
            <w:tcMar>
              <w:top w:type="dxa" w:w="70"/>
              <w:left w:type="dxa" w:w="110"/>
              <w:bottom w:type="dxa" w:w="70"/>
              <w:right w:type="dxa" w:w="110"/>
            </w:tcMar>
          </w:tcPr>
          <w:p>
            <w:r>
              <w:rPr>
                <w:rFonts w:ascii="Calibri" w:cs="Calibri" w:eastAsia="Calibri" w:hAnsi="Calibri"/>
                <w:color w:val="2A2320"/>
                <w:sz w:val="18"/>
                <w:szCs w:val="18"/>
              </w:rPr>
              <w:t xml:space="preserve">Famille</w:t>
            </w:r>
          </w:p>
        </w:tc>
        <w:tc>
          <w:tcPr>
            <w:tcW w:type="dxa" w:w="4200"/>
            <w:shd w:fill="FFFFFF" w:val="clear"/>
            <w:tcMar>
              <w:top w:type="dxa" w:w="70"/>
              <w:left w:type="dxa" w:w="110"/>
              <w:bottom w:type="dxa" w:w="70"/>
              <w:right w:type="dxa" w:w="110"/>
            </w:tcMar>
          </w:tcPr>
          <w:p>
            <w:r>
              <w:rPr>
                <w:rFonts w:ascii="Calibri" w:cs="Calibri" w:eastAsia="Calibri" w:hAnsi="Calibri"/>
                <w:color w:val="2A2320"/>
                <w:sz w:val="18"/>
                <w:szCs w:val="18"/>
              </w:rPr>
              <w:t xml:space="preserve">Immortaliser un événement (anniversaire, mariage)</w:t>
            </w:r>
          </w:p>
        </w:tc>
        <w:tc>
          <w:tcPr>
            <w:tcW w:type="dxa" w:w="2760"/>
            <w:shd w:fill="FFFFFF" w:val="clear"/>
            <w:tcMar>
              <w:top w:type="dxa" w:w="70"/>
              <w:left w:type="dxa" w:w="110"/>
              <w:bottom w:type="dxa" w:w="70"/>
              <w:right w:type="dxa" w:w="110"/>
            </w:tcMar>
          </w:tcPr>
          <w:p>
            <w:r>
              <w:rPr>
                <w:rFonts w:ascii="Calibri" w:cs="Calibri" w:eastAsia="Calibri" w:hAnsi="Calibri"/>
                <w:color w:val="2A2320"/>
                <w:sz w:val="18"/>
                <w:szCs w:val="18"/>
              </w:rPr>
              <w:t xml:space="preserve">Facebook, Google, bouche-à-oreille</w:t>
            </w:r>
          </w:p>
        </w:tc>
      </w:tr>
      <w:tr>
        <w:tc>
          <w:tcPr>
            <w:tcW w:type="dxa" w:w="2400"/>
            <w:shd w:fill="FBF6EF" w:val="clear"/>
            <w:tcMar>
              <w:top w:type="dxa" w:w="70"/>
              <w:left w:type="dxa" w:w="110"/>
              <w:bottom w:type="dxa" w:w="70"/>
              <w:right w:type="dxa" w:w="110"/>
            </w:tcMar>
          </w:tcPr>
          <w:p>
            <w:r>
              <w:rPr>
                <w:rFonts w:ascii="Calibri" w:cs="Calibri" w:eastAsia="Calibri" w:hAnsi="Calibri"/>
                <w:color w:val="2A2320"/>
                <w:sz w:val="18"/>
                <w:szCs w:val="18"/>
              </w:rPr>
              <w:t xml:space="preserve">Aventure perso</w:t>
            </w:r>
          </w:p>
        </w:tc>
        <w:tc>
          <w:tcPr>
            <w:tcW w:type="dxa" w:w="4200"/>
            <w:shd w:fill="FBF6EF" w:val="clear"/>
            <w:tcMar>
              <w:top w:type="dxa" w:w="70"/>
              <w:left w:type="dxa" w:w="110"/>
              <w:bottom w:type="dxa" w:w="70"/>
              <w:right w:type="dxa" w:w="110"/>
            </w:tcMar>
          </w:tcPr>
          <w:p>
            <w:r>
              <w:rPr>
                <w:rFonts w:ascii="Calibri" w:cs="Calibri" w:eastAsia="Calibri" w:hAnsi="Calibri"/>
                <w:color w:val="2A2320"/>
                <w:sz w:val="18"/>
                <w:szCs w:val="18"/>
              </w:rPr>
              <w:t xml:space="preserve">Un cadeau, un projet unique</w:t>
            </w:r>
          </w:p>
        </w:tc>
        <w:tc>
          <w:tcPr>
            <w:tcW w:type="dxa" w:w="2760"/>
            <w:shd w:fill="FBF6EF" w:val="clear"/>
            <w:tcMar>
              <w:top w:type="dxa" w:w="70"/>
              <w:left w:type="dxa" w:w="110"/>
              <w:bottom w:type="dxa" w:w="70"/>
              <w:right w:type="dxa" w:w="110"/>
            </w:tcMar>
          </w:tcPr>
          <w:p>
            <w:r>
              <w:rPr>
                <w:rFonts w:ascii="Calibri" w:cs="Calibri" w:eastAsia="Calibri" w:hAnsi="Calibri"/>
                <w:color w:val="2A2320"/>
                <w:sz w:val="18"/>
                <w:szCs w:val="18"/>
              </w:rPr>
              <w:t xml:space="preserve">Google, Instagram</w:t>
            </w:r>
          </w:p>
        </w:tc>
      </w:tr>
    </w:tbl>
    <w:p>
      <w:pPr>
        <w:pStyle w:val="Heading2"/>
        <w:spacing w:after="100" w:before="260"/>
      </w:pPr>
      <w:r>
        <w:rPr>
          <w:rFonts w:ascii="Calibri" w:cs="Calibri" w:eastAsia="Calibri" w:hAnsi="Calibri"/>
          <w:b/>
          <w:bCs/>
          <w:color w:val="2A2320"/>
          <w:sz w:val="26"/>
          <w:szCs w:val="26"/>
        </w:rPr>
        <w:t xml:space="preserve">Définir votre proposition de valeur unique</w:t>
      </w:r>
    </w:p>
    <w:p>
      <w:pPr>
        <w:spacing w:after="120" w:line="276"/>
        <w:jc w:val="left"/>
      </w:pPr>
      <w:r>
        <w:rPr>
          <w:rFonts w:ascii="Calibri" w:cs="Calibri" w:eastAsia="Calibri" w:hAnsi="Calibri"/>
          <w:color w:val="2A2320"/>
          <w:sz w:val="21"/>
          <w:szCs w:val="21"/>
        </w:rPr>
        <w:t xml:space="preserve">Pourquoi vous plutôt qu'un freelance sur Fiverr ou qu'un logiciel d'IA ? Votre réponse doit tenir en une phrase et se retrouver partout : site, bio Instagram, fiche Google. Exemple : « On transforme vos rushs bruts en un film qui vous ressemble, livré en 48 h, avec un vrai monteur dédié. »</w:t>
      </w:r>
    </w:p>
    <w:tbl>
      <w:tblPr>
        <w:tblW w:type="pct" w:w="100%"/>
        <w:tblBorders>
          <w:top w:val="single" w:color="1F9E8F" w:sz="2"/>
          <w:left w:val="single" w:color="1F9E8F" w:sz="18"/>
          <w:bottom w:val="single" w:color="1F9E8F" w:sz="2"/>
          <w:right w:val="single" w:color="1F9E8F" w:sz="2"/>
          <w:insideH w:val="none"/>
          <w:insideV w:val="none"/>
        </w:tblBorders>
      </w:tblPr>
      <w:tblGrid>
        <w:gridCol w:w="9360"/>
      </w:tblGrid>
      <w:tr>
        <w:tc>
          <w:tcPr>
            <w:tcW w:type="dxa" w:w="9360"/>
            <w:shd w:fill="E5F5F2" w:val="clear"/>
            <w:tcMar>
              <w:top w:type="dxa" w:w="140"/>
              <w:left w:type="dxa" w:w="200"/>
              <w:bottom w:type="dxa" w:w="140"/>
              <w:right w:type="dxa" w:w="200"/>
            </w:tcMar>
          </w:tcPr>
          <w:p>
            <w:pPr>
              <w:spacing w:after="80"/>
            </w:pPr>
            <w:r>
              <w:rPr>
                <w:rFonts w:ascii="Calibri" w:cs="Calibri" w:eastAsia="Calibri" w:hAnsi="Calibri"/>
                <w:b/>
                <w:bCs/>
                <w:color w:val="1F9E8F"/>
                <w:sz w:val="21"/>
                <w:szCs w:val="21"/>
              </w:rPr>
              <w:t xml:space="preserve">Le socle gratuit à mettre en place (une fois)</w:t>
            </w:r>
          </w:p>
          <w:p>
            <w:pPr>
              <w:spacing w:after="60" w:line="264"/>
            </w:pPr>
            <w:r>
              <w:rPr>
                <w:rFonts w:ascii="Calibri" w:cs="Calibri" w:eastAsia="Calibri" w:hAnsi="Calibri"/>
                <w:color w:val="2A2320"/>
                <w:sz w:val="20"/>
                <w:szCs w:val="20"/>
              </w:rPr>
              <w:t xml:space="preserve">Un site clair avec formulaire de contact fonctionnel (déjà en cours).</w:t>
            </w:r>
          </w:p>
          <w:p>
            <w:pPr>
              <w:spacing w:after="60" w:line="264"/>
            </w:pPr>
            <w:r>
              <w:rPr>
                <w:rFonts w:ascii="Calibri" w:cs="Calibri" w:eastAsia="Calibri" w:hAnsi="Calibri"/>
                <w:color w:val="2A2320"/>
                <w:sz w:val="20"/>
                <w:szCs w:val="20"/>
              </w:rPr>
              <w:t xml:space="preserve">Une identité visuelle cohérente : mêmes couleurs, logo, ton sur tous les canaux.</w:t>
            </w:r>
          </w:p>
          <w:p>
            <w:pPr>
              <w:spacing w:after="60" w:line="264"/>
            </w:pPr>
            <w:r>
              <w:rPr>
                <w:rFonts w:ascii="Calibri" w:cs="Calibri" w:eastAsia="Calibri" w:hAnsi="Calibri"/>
                <w:color w:val="2A2320"/>
                <w:sz w:val="20"/>
                <w:szCs w:val="20"/>
              </w:rPr>
              <w:t xml:space="preserve">Un « portfolio » de 3 à 5 montages avant/après, réutilisables partout.</w:t>
            </w:r>
          </w:p>
          <w:p>
            <w:pPr>
              <w:spacing w:after="0" w:line="264"/>
            </w:pPr>
            <w:r>
              <w:rPr>
                <w:rFonts w:ascii="Calibri" w:cs="Calibri" w:eastAsia="Calibri" w:hAnsi="Calibri"/>
                <w:color w:val="2A2320"/>
                <w:sz w:val="20"/>
                <w:szCs w:val="20"/>
              </w:rPr>
              <w:t xml:space="preserve">Un discours commercial écrit : votre phrase d'accroche et vos 3 arguments clés.</w:t>
            </w:r>
          </w:p>
        </w:tc>
      </w:tr>
    </w:tbl>
    <w:p>
      <w:r>
        <w:br w:type="page"/>
      </w:r>
    </w:p>
    <w:p>
      <w:pPr>
        <w:pStyle w:val="Heading1"/>
        <w:spacing w:after="140" w:before="360"/>
      </w:pPr>
      <w:r>
        <w:rPr>
          <w:rFonts w:ascii="Calibri" w:cs="Calibri" w:eastAsia="Calibri" w:hAnsi="Calibri"/>
          <w:b/>
          <w:bCs/>
          <w:color w:val="E8482A"/>
          <w:sz w:val="32"/>
          <w:szCs w:val="32"/>
        </w:rPr>
        <w:t xml:space="preserve">2. Référencement naturel (SEO) — le moteur long terme</w:t>
      </w:r>
    </w:p>
    <w:p>
      <w:pPr>
        <w:spacing w:after="120" w:line="276"/>
        <w:jc w:val="left"/>
      </w:pPr>
      <w:r>
        <w:rPr>
          <w:rFonts w:ascii="Calibri" w:cs="Calibri" w:eastAsia="Calibri" w:hAnsi="Calibri"/>
          <w:color w:val="2A2320"/>
          <w:sz w:val="21"/>
          <w:szCs w:val="21"/>
        </w:rPr>
        <w:t xml:space="preserve">Le SEO consiste à apparaître gratuitement dans les résultats de Google quand quelqu'un cherche « monteur vidéo », « montage vlog voyage » ou « faire monter mes vidéos de mariage ». C'est lent à démarrer (2 à 4 mois) mais c'est l'actif le plus rentable : une fois positionné, le trafic est gratuit et continu.</w:t>
      </w:r>
    </w:p>
    <w:p>
      <w:pPr>
        <w:pStyle w:val="Heading2"/>
        <w:spacing w:after="100" w:before="260"/>
      </w:pPr>
      <w:r>
        <w:rPr>
          <w:rFonts w:ascii="Calibri" w:cs="Calibri" w:eastAsia="Calibri" w:hAnsi="Calibri"/>
          <w:b/>
          <w:bCs/>
          <w:color w:val="2A2320"/>
          <w:sz w:val="26"/>
          <w:szCs w:val="26"/>
        </w:rPr>
        <w:t xml:space="preserve">2.1 SEO technique — les bases indispensables</w:t>
      </w:r>
    </w:p>
    <w:p>
      <w:pPr>
        <w:spacing w:after="120" w:line="276"/>
        <w:jc w:val="left"/>
      </w:pPr>
      <w:r>
        <w:rPr>
          <w:rFonts w:ascii="Calibri" w:cs="Calibri" w:eastAsia="Calibri" w:hAnsi="Calibri"/>
          <w:color w:val="2A2320"/>
          <w:sz w:val="21"/>
          <w:szCs w:val="21"/>
        </w:rPr>
        <w:t xml:space="preserve">Ces éléments ne se voient pas mais permettent à Google de comprendre et classer votre site. La plupart sont déjà en place sur votre site actuel.</w:t>
      </w:r>
    </w:p>
    <w:p>
      <w:pPr>
        <w:pStyle w:val="ListParagraph"/>
        <w:numPr>
          <w:ilvl w:val="0"/>
          <w:numId w:val="2"/>
        </w:numPr>
        <w:spacing w:after="70" w:line="268"/>
      </w:pPr>
      <w:r>
        <w:rPr>
          <w:rFonts w:ascii="Calibri" w:cs="Calibri" w:eastAsia="Calibri" w:hAnsi="Calibri"/>
          <w:b/>
          <w:bCs/>
          <w:color w:val="2A2320"/>
          <w:sz w:val="21"/>
          <w:szCs w:val="21"/>
        </w:rPr>
        <w:t xml:space="preserve">Balises méta : </w:t>
      </w:r>
      <w:r>
        <w:rPr>
          <w:rFonts w:ascii="Calibri" w:cs="Calibri" w:eastAsia="Calibri" w:hAnsi="Calibri"/>
          <w:color w:val="2A2320"/>
          <w:sz w:val="21"/>
          <w:szCs w:val="21"/>
        </w:rPr>
        <w:t xml:space="preserve">Un titre (balise title) et une description uniques par page, contenant vos mots-clés.</w:t>
      </w:r>
    </w:p>
    <w:p>
      <w:pPr>
        <w:pStyle w:val="ListParagraph"/>
        <w:numPr>
          <w:ilvl w:val="0"/>
          <w:numId w:val="2"/>
        </w:numPr>
        <w:spacing w:after="70" w:line="268"/>
      </w:pPr>
      <w:r>
        <w:rPr>
          <w:rFonts w:ascii="Calibri" w:cs="Calibri" w:eastAsia="Calibri" w:hAnsi="Calibri"/>
          <w:b/>
          <w:bCs/>
          <w:color w:val="2A2320"/>
          <w:sz w:val="21"/>
          <w:szCs w:val="21"/>
        </w:rPr>
        <w:t xml:space="preserve">Rich snippets : </w:t>
      </w:r>
      <w:r>
        <w:rPr>
          <w:rFonts w:ascii="Calibri" w:cs="Calibri" w:eastAsia="Calibri" w:hAnsi="Calibri"/>
          <w:color w:val="2A2320"/>
          <w:sz w:val="21"/>
          <w:szCs w:val="21"/>
        </w:rPr>
        <w:t xml:space="preserve">Les données structurées Schema.org (déjà ajoutées) pour afficher vos étoiles dans Google.</w:t>
      </w:r>
    </w:p>
    <w:p>
      <w:pPr>
        <w:pStyle w:val="ListParagraph"/>
        <w:numPr>
          <w:ilvl w:val="0"/>
          <w:numId w:val="2"/>
        </w:numPr>
        <w:spacing w:after="70" w:line="268"/>
      </w:pPr>
      <w:r>
        <w:rPr>
          <w:rFonts w:ascii="Calibri" w:cs="Calibri" w:eastAsia="Calibri" w:hAnsi="Calibri"/>
          <w:b/>
          <w:bCs/>
          <w:color w:val="2A2320"/>
          <w:sz w:val="21"/>
          <w:szCs w:val="21"/>
        </w:rPr>
        <w:t xml:space="preserve">Mobile &amp; vitesse : </w:t>
      </w:r>
      <w:r>
        <w:rPr>
          <w:rFonts w:ascii="Calibri" w:cs="Calibri" w:eastAsia="Calibri" w:hAnsi="Calibri"/>
          <w:color w:val="2A2320"/>
          <w:sz w:val="21"/>
          <w:szCs w:val="21"/>
        </w:rPr>
        <w:t xml:space="preserve">Un site rapide et lisible sur mobile — c'est le critère n°1 de Google aujourd'hui.</w:t>
      </w:r>
    </w:p>
    <w:p>
      <w:pPr>
        <w:pStyle w:val="ListParagraph"/>
        <w:numPr>
          <w:ilvl w:val="0"/>
          <w:numId w:val="2"/>
        </w:numPr>
        <w:spacing w:after="70" w:line="268"/>
      </w:pPr>
      <w:r>
        <w:rPr>
          <w:rFonts w:ascii="Calibri" w:cs="Calibri" w:eastAsia="Calibri" w:hAnsi="Calibri"/>
          <w:b/>
          <w:bCs/>
          <w:color w:val="2A2320"/>
          <w:sz w:val="21"/>
          <w:szCs w:val="21"/>
        </w:rPr>
        <w:t xml:space="preserve">Images légères : </w:t>
      </w:r>
      <w:r>
        <w:rPr>
          <w:rFonts w:ascii="Calibri" w:cs="Calibri" w:eastAsia="Calibri" w:hAnsi="Calibri"/>
          <w:color w:val="2A2320"/>
          <w:sz w:val="21"/>
          <w:szCs w:val="21"/>
        </w:rPr>
        <w:t xml:space="preserve">Héberger les images en local et les compresser pour un chargement instantané.</w:t>
      </w:r>
    </w:p>
    <w:p>
      <w:pPr>
        <w:pStyle w:val="Heading3"/>
        <w:spacing w:after="80" w:before="180"/>
      </w:pPr>
      <w:r>
        <w:rPr>
          <w:rFonts w:ascii="Calibri" w:cs="Calibri" w:eastAsia="Calibri" w:hAnsi="Calibri"/>
          <w:b/>
          <w:bCs/>
          <w:color w:val="1F9E8F"/>
          <w:sz w:val="22"/>
          <w:szCs w:val="22"/>
        </w:rPr>
        <w:t xml:space="preserve">Outils gratuits à activer immédiatement</w:t>
      </w:r>
    </w:p>
    <w:tbl>
      <w:tblPr>
        <w:tblW w:type="dxa" w:w="9360"/>
        <w:tblBorders>
          <w:top w:val="single" w:color="EFE4D6" w:sz="1"/>
          <w:left w:val="single" w:color="EFE4D6" w:sz="1"/>
          <w:bottom w:val="single" w:color="EFE4D6" w:sz="1"/>
          <w:right w:val="single" w:color="EFE4D6" w:sz="1"/>
          <w:insideH w:val="single" w:color="EFE4D6" w:sz="1"/>
          <w:insideV w:val="single" w:color="EFE4D6" w:sz="1"/>
        </w:tblBorders>
      </w:tblPr>
      <w:tblGrid>
        <w:gridCol w:w="3000"/>
        <w:gridCol w:w="1400"/>
        <w:gridCol w:w="4960"/>
      </w:tblGrid>
      <w:tr>
        <w:trPr>
          <w:tblHeader/>
        </w:trPr>
        <w:tc>
          <w:tcPr>
            <w:tcW w:type="dxa" w:w="3000"/>
            <w:shd w:fill="E8482A" w:val="clear"/>
            <w:tcMar>
              <w:top w:type="dxa" w:w="80"/>
              <w:left w:type="dxa" w:w="110"/>
              <w:bottom w:type="dxa" w:w="80"/>
              <w:right w:type="dxa" w:w="110"/>
            </w:tcMar>
          </w:tcPr>
          <w:p>
            <w:r>
              <w:rPr>
                <w:rFonts w:ascii="Calibri" w:cs="Calibri" w:eastAsia="Calibri" w:hAnsi="Calibri"/>
                <w:b/>
                <w:bCs/>
                <w:color w:val="FFFFFF"/>
                <w:sz w:val="19"/>
                <w:szCs w:val="19"/>
              </w:rPr>
              <w:t xml:space="preserve">Outil</w:t>
            </w:r>
          </w:p>
        </w:tc>
        <w:tc>
          <w:tcPr>
            <w:tcW w:type="dxa" w:w="1400"/>
            <w:shd w:fill="E8482A" w:val="clear"/>
            <w:tcMar>
              <w:top w:type="dxa" w:w="80"/>
              <w:left w:type="dxa" w:w="110"/>
              <w:bottom w:type="dxa" w:w="80"/>
              <w:right w:type="dxa" w:w="110"/>
            </w:tcMar>
          </w:tcPr>
          <w:p>
            <w:r>
              <w:rPr>
                <w:rFonts w:ascii="Calibri" w:cs="Calibri" w:eastAsia="Calibri" w:hAnsi="Calibri"/>
                <w:b/>
                <w:bCs/>
                <w:color w:val="FFFFFF"/>
                <w:sz w:val="19"/>
                <w:szCs w:val="19"/>
              </w:rPr>
              <w:t xml:space="preserve">Gratuit</w:t>
            </w:r>
          </w:p>
        </w:tc>
        <w:tc>
          <w:tcPr>
            <w:tcW w:type="dxa" w:w="4960"/>
            <w:shd w:fill="E8482A" w:val="clear"/>
            <w:tcMar>
              <w:top w:type="dxa" w:w="80"/>
              <w:left w:type="dxa" w:w="110"/>
              <w:bottom w:type="dxa" w:w="80"/>
              <w:right w:type="dxa" w:w="110"/>
            </w:tcMar>
          </w:tcPr>
          <w:p>
            <w:r>
              <w:rPr>
                <w:rFonts w:ascii="Calibri" w:cs="Calibri" w:eastAsia="Calibri" w:hAnsi="Calibri"/>
                <w:b/>
                <w:bCs/>
                <w:color w:val="FFFFFF"/>
                <w:sz w:val="19"/>
                <w:szCs w:val="19"/>
              </w:rPr>
              <w:t xml:space="preserve">À quoi ça sert</w:t>
            </w:r>
          </w:p>
        </w:tc>
      </w:tr>
      <w:tr>
        <w:tc>
          <w:tcPr>
            <w:tcW w:type="dxa" w:w="3000"/>
            <w:shd w:fill="FFFFFF" w:val="clear"/>
            <w:tcMar>
              <w:top w:type="dxa" w:w="70"/>
              <w:left w:type="dxa" w:w="110"/>
              <w:bottom w:type="dxa" w:w="70"/>
              <w:right w:type="dxa" w:w="110"/>
            </w:tcMar>
          </w:tcPr>
          <w:p>
            <w:r>
              <w:rPr>
                <w:rFonts w:ascii="Calibri" w:cs="Calibri" w:eastAsia="Calibri" w:hAnsi="Calibri"/>
                <w:color w:val="2A2320"/>
                <w:sz w:val="18"/>
                <w:szCs w:val="18"/>
              </w:rPr>
              <w:t xml:space="preserve">Google Search Console</w:t>
            </w:r>
          </w:p>
        </w:tc>
        <w:tc>
          <w:tcPr>
            <w:tcW w:type="dxa" w:w="1400"/>
            <w:shd w:fill="FFFFFF" w:val="clear"/>
            <w:tcMar>
              <w:top w:type="dxa" w:w="70"/>
              <w:left w:type="dxa" w:w="110"/>
              <w:bottom w:type="dxa" w:w="70"/>
              <w:right w:type="dxa" w:w="110"/>
            </w:tcMar>
          </w:tcPr>
          <w:p>
            <w:r>
              <w:rPr>
                <w:rFonts w:ascii="Calibri" w:cs="Calibri" w:eastAsia="Calibri" w:hAnsi="Calibri"/>
                <w:color w:val="2A2320"/>
                <w:sz w:val="18"/>
                <w:szCs w:val="18"/>
              </w:rPr>
              <w:t xml:space="preserve">Oui</w:t>
            </w:r>
          </w:p>
        </w:tc>
        <w:tc>
          <w:tcPr>
            <w:tcW w:type="dxa" w:w="4960"/>
            <w:shd w:fill="FFFFFF" w:val="clear"/>
            <w:tcMar>
              <w:top w:type="dxa" w:w="70"/>
              <w:left w:type="dxa" w:w="110"/>
              <w:bottom w:type="dxa" w:w="70"/>
              <w:right w:type="dxa" w:w="110"/>
            </w:tcMar>
          </w:tcPr>
          <w:p>
            <w:r>
              <w:rPr>
                <w:rFonts w:ascii="Calibri" w:cs="Calibri" w:eastAsia="Calibri" w:hAnsi="Calibri"/>
                <w:color w:val="2A2320"/>
                <w:sz w:val="18"/>
                <w:szCs w:val="18"/>
              </w:rPr>
              <w:t xml:space="preserve">Voir sur quels mots vous apparaissez, corriger les erreurs</w:t>
            </w:r>
          </w:p>
        </w:tc>
      </w:tr>
      <w:tr>
        <w:tc>
          <w:tcPr>
            <w:tcW w:type="dxa" w:w="3000"/>
            <w:shd w:fill="FBF6EF" w:val="clear"/>
            <w:tcMar>
              <w:top w:type="dxa" w:w="70"/>
              <w:left w:type="dxa" w:w="110"/>
              <w:bottom w:type="dxa" w:w="70"/>
              <w:right w:type="dxa" w:w="110"/>
            </w:tcMar>
          </w:tcPr>
          <w:p>
            <w:r>
              <w:rPr>
                <w:rFonts w:ascii="Calibri" w:cs="Calibri" w:eastAsia="Calibri" w:hAnsi="Calibri"/>
                <w:color w:val="2A2320"/>
                <w:sz w:val="18"/>
                <w:szCs w:val="18"/>
              </w:rPr>
              <w:t xml:space="preserve">Google Analytics 4</w:t>
            </w:r>
          </w:p>
        </w:tc>
        <w:tc>
          <w:tcPr>
            <w:tcW w:type="dxa" w:w="1400"/>
            <w:shd w:fill="FBF6EF" w:val="clear"/>
            <w:tcMar>
              <w:top w:type="dxa" w:w="70"/>
              <w:left w:type="dxa" w:w="110"/>
              <w:bottom w:type="dxa" w:w="70"/>
              <w:right w:type="dxa" w:w="110"/>
            </w:tcMar>
          </w:tcPr>
          <w:p>
            <w:r>
              <w:rPr>
                <w:rFonts w:ascii="Calibri" w:cs="Calibri" w:eastAsia="Calibri" w:hAnsi="Calibri"/>
                <w:color w:val="2A2320"/>
                <w:sz w:val="18"/>
                <w:szCs w:val="18"/>
              </w:rPr>
              <w:t xml:space="preserve">Oui</w:t>
            </w:r>
          </w:p>
        </w:tc>
        <w:tc>
          <w:tcPr>
            <w:tcW w:type="dxa" w:w="4960"/>
            <w:shd w:fill="FBF6EF" w:val="clear"/>
            <w:tcMar>
              <w:top w:type="dxa" w:w="70"/>
              <w:left w:type="dxa" w:w="110"/>
              <w:bottom w:type="dxa" w:w="70"/>
              <w:right w:type="dxa" w:w="110"/>
            </w:tcMar>
          </w:tcPr>
          <w:p>
            <w:r>
              <w:rPr>
                <w:rFonts w:ascii="Calibri" w:cs="Calibri" w:eastAsia="Calibri" w:hAnsi="Calibri"/>
                <w:color w:val="2A2320"/>
                <w:sz w:val="18"/>
                <w:szCs w:val="18"/>
              </w:rPr>
              <w:t xml:space="preserve">Mesurer d'où vient votre trafic et ce qui convertit</w:t>
            </w:r>
          </w:p>
        </w:tc>
      </w:tr>
      <w:tr>
        <w:tc>
          <w:tcPr>
            <w:tcW w:type="dxa" w:w="3000"/>
            <w:shd w:fill="FFFFFF" w:val="clear"/>
            <w:tcMar>
              <w:top w:type="dxa" w:w="70"/>
              <w:left w:type="dxa" w:w="110"/>
              <w:bottom w:type="dxa" w:w="70"/>
              <w:right w:type="dxa" w:w="110"/>
            </w:tcMar>
          </w:tcPr>
          <w:p>
            <w:r>
              <w:rPr>
                <w:rFonts w:ascii="Calibri" w:cs="Calibri" w:eastAsia="Calibri" w:hAnsi="Calibri"/>
                <w:color w:val="2A2320"/>
                <w:sz w:val="18"/>
                <w:szCs w:val="18"/>
              </w:rPr>
              <w:t xml:space="preserve">Bing Webmaster Tools</w:t>
            </w:r>
          </w:p>
        </w:tc>
        <w:tc>
          <w:tcPr>
            <w:tcW w:type="dxa" w:w="1400"/>
            <w:shd w:fill="FFFFFF" w:val="clear"/>
            <w:tcMar>
              <w:top w:type="dxa" w:w="70"/>
              <w:left w:type="dxa" w:w="110"/>
              <w:bottom w:type="dxa" w:w="70"/>
              <w:right w:type="dxa" w:w="110"/>
            </w:tcMar>
          </w:tcPr>
          <w:p>
            <w:r>
              <w:rPr>
                <w:rFonts w:ascii="Calibri" w:cs="Calibri" w:eastAsia="Calibri" w:hAnsi="Calibri"/>
                <w:color w:val="2A2320"/>
                <w:sz w:val="18"/>
                <w:szCs w:val="18"/>
              </w:rPr>
              <w:t xml:space="preserve">Oui</w:t>
            </w:r>
          </w:p>
        </w:tc>
        <w:tc>
          <w:tcPr>
            <w:tcW w:type="dxa" w:w="4960"/>
            <w:shd w:fill="FFFFFF" w:val="clear"/>
            <w:tcMar>
              <w:top w:type="dxa" w:w="70"/>
              <w:left w:type="dxa" w:w="110"/>
              <w:bottom w:type="dxa" w:w="70"/>
              <w:right w:type="dxa" w:w="110"/>
            </w:tcMar>
          </w:tcPr>
          <w:p>
            <w:r>
              <w:rPr>
                <w:rFonts w:ascii="Calibri" w:cs="Calibri" w:eastAsia="Calibri" w:hAnsi="Calibri"/>
                <w:color w:val="2A2320"/>
                <w:sz w:val="18"/>
                <w:szCs w:val="18"/>
              </w:rPr>
              <w:t xml:space="preserve">Même principe pour Bing (souvent négligé, donc facile)</w:t>
            </w:r>
          </w:p>
        </w:tc>
      </w:tr>
      <w:tr>
        <w:tc>
          <w:tcPr>
            <w:tcW w:type="dxa" w:w="3000"/>
            <w:shd w:fill="FBF6EF" w:val="clear"/>
            <w:tcMar>
              <w:top w:type="dxa" w:w="70"/>
              <w:left w:type="dxa" w:w="110"/>
              <w:bottom w:type="dxa" w:w="70"/>
              <w:right w:type="dxa" w:w="110"/>
            </w:tcMar>
          </w:tcPr>
          <w:p>
            <w:r>
              <w:rPr>
                <w:rFonts w:ascii="Calibri" w:cs="Calibri" w:eastAsia="Calibri" w:hAnsi="Calibri"/>
                <w:color w:val="2A2320"/>
                <w:sz w:val="18"/>
                <w:szCs w:val="18"/>
              </w:rPr>
              <w:t xml:space="preserve">PageSpeed Insights</w:t>
            </w:r>
          </w:p>
        </w:tc>
        <w:tc>
          <w:tcPr>
            <w:tcW w:type="dxa" w:w="1400"/>
            <w:shd w:fill="FBF6EF" w:val="clear"/>
            <w:tcMar>
              <w:top w:type="dxa" w:w="70"/>
              <w:left w:type="dxa" w:w="110"/>
              <w:bottom w:type="dxa" w:w="70"/>
              <w:right w:type="dxa" w:w="110"/>
            </w:tcMar>
          </w:tcPr>
          <w:p>
            <w:r>
              <w:rPr>
                <w:rFonts w:ascii="Calibri" w:cs="Calibri" w:eastAsia="Calibri" w:hAnsi="Calibri"/>
                <w:color w:val="2A2320"/>
                <w:sz w:val="18"/>
                <w:szCs w:val="18"/>
              </w:rPr>
              <w:t xml:space="preserve">Oui</w:t>
            </w:r>
          </w:p>
        </w:tc>
        <w:tc>
          <w:tcPr>
            <w:tcW w:type="dxa" w:w="4960"/>
            <w:shd w:fill="FBF6EF" w:val="clear"/>
            <w:tcMar>
              <w:top w:type="dxa" w:w="70"/>
              <w:left w:type="dxa" w:w="110"/>
              <w:bottom w:type="dxa" w:w="70"/>
              <w:right w:type="dxa" w:w="110"/>
            </w:tcMar>
          </w:tcPr>
          <w:p>
            <w:r>
              <w:rPr>
                <w:rFonts w:ascii="Calibri" w:cs="Calibri" w:eastAsia="Calibri" w:hAnsi="Calibri"/>
                <w:color w:val="2A2320"/>
                <w:sz w:val="18"/>
                <w:szCs w:val="18"/>
              </w:rPr>
              <w:t xml:space="preserve">Tester la vitesse du site et obtenir des correctifs</w:t>
            </w:r>
          </w:p>
        </w:tc>
      </w:tr>
    </w:tbl>
    <w:p>
      <w:pPr>
        <w:pStyle w:val="Heading2"/>
        <w:spacing w:after="100" w:before="260"/>
      </w:pPr>
      <w:r>
        <w:rPr>
          <w:rFonts w:ascii="Calibri" w:cs="Calibri" w:eastAsia="Calibri" w:hAnsi="Calibri"/>
          <w:b/>
          <w:bCs/>
          <w:color w:val="2A2320"/>
          <w:sz w:val="26"/>
          <w:szCs w:val="26"/>
        </w:rPr>
        <w:t xml:space="preserve">2.2 SEO de contenu — la stratégie qui fait la différence</w:t>
      </w:r>
    </w:p>
    <w:p>
      <w:pPr>
        <w:spacing w:after="120" w:line="276"/>
        <w:jc w:val="left"/>
      </w:pPr>
      <w:r>
        <w:rPr>
          <w:rFonts w:ascii="Calibri" w:cs="Calibri" w:eastAsia="Calibri" w:hAnsi="Calibri"/>
          <w:color w:val="2A2320"/>
          <w:sz w:val="21"/>
          <w:szCs w:val="21"/>
        </w:rPr>
        <w:t xml:space="preserve">La vraie mine d'or, ce sont les recherches précises à faible concurrence (la « longue traîne »). Peu de gens tapent exactement « comment monter un vlog de voyage au Japon », mais ceux qui le font sont extrêmement qualifiés. En répondant à ces questions par des articles de blog, vous captez un trafic gratuit et ultra-ciblé.</w:t>
      </w:r>
    </w:p>
    <w:p>
      <w:pPr>
        <w:pStyle w:val="Heading3"/>
        <w:spacing w:after="80" w:before="180"/>
      </w:pPr>
      <w:r>
        <w:rPr>
          <w:rFonts w:ascii="Calibri" w:cs="Calibri" w:eastAsia="Calibri" w:hAnsi="Calibri"/>
          <w:b/>
          <w:bCs/>
          <w:color w:val="1F9E8F"/>
          <w:sz w:val="22"/>
          <w:szCs w:val="22"/>
        </w:rPr>
        <w:t xml:space="preserve">Le calendrier éditorial des 3 premiers mois</w:t>
      </w:r>
    </w:p>
    <w:p>
      <w:pPr>
        <w:spacing w:after="120" w:line="276"/>
        <w:jc w:val="left"/>
      </w:pPr>
      <w:r>
        <w:rPr>
          <w:rFonts w:ascii="Calibri" w:cs="Calibri" w:eastAsia="Calibri" w:hAnsi="Calibri"/>
          <w:color w:val="2A2320"/>
          <w:sz w:val="21"/>
          <w:szCs w:val="21"/>
        </w:rPr>
        <w:t xml:space="preserve">Un article par semaine, chacun ciblant une intention de recherche réelle. Les trois premiers sont déjà amorcés sur le site.</w:t>
      </w:r>
    </w:p>
    <w:tbl>
      <w:tblPr>
        <w:tblW w:type="dxa" w:w="9360"/>
        <w:tblBorders>
          <w:top w:val="single" w:color="EFE4D6" w:sz="1"/>
          <w:left w:val="single" w:color="EFE4D6" w:sz="1"/>
          <w:bottom w:val="single" w:color="EFE4D6" w:sz="1"/>
          <w:right w:val="single" w:color="EFE4D6" w:sz="1"/>
          <w:insideH w:val="single" w:color="EFE4D6" w:sz="1"/>
          <w:insideV w:val="single" w:color="EFE4D6" w:sz="1"/>
        </w:tblBorders>
      </w:tblPr>
      <w:tblGrid>
        <w:gridCol w:w="1200"/>
        <w:gridCol w:w="5400"/>
        <w:gridCol w:w="2760"/>
      </w:tblGrid>
      <w:tr>
        <w:trPr>
          <w:tblHeader/>
        </w:trPr>
        <w:tc>
          <w:tcPr>
            <w:tcW w:type="dxa" w:w="1200"/>
            <w:shd w:fill="E8482A" w:val="clear"/>
            <w:tcMar>
              <w:top w:type="dxa" w:w="80"/>
              <w:left w:type="dxa" w:w="110"/>
              <w:bottom w:type="dxa" w:w="80"/>
              <w:right w:type="dxa" w:w="110"/>
            </w:tcMar>
          </w:tcPr>
          <w:p>
            <w:r>
              <w:rPr>
                <w:rFonts w:ascii="Calibri" w:cs="Calibri" w:eastAsia="Calibri" w:hAnsi="Calibri"/>
                <w:b/>
                <w:bCs/>
                <w:color w:val="FFFFFF"/>
                <w:sz w:val="19"/>
                <w:szCs w:val="19"/>
              </w:rPr>
              <w:t xml:space="preserve">Semaine</w:t>
            </w:r>
          </w:p>
        </w:tc>
        <w:tc>
          <w:tcPr>
            <w:tcW w:type="dxa" w:w="5400"/>
            <w:shd w:fill="E8482A" w:val="clear"/>
            <w:tcMar>
              <w:top w:type="dxa" w:w="80"/>
              <w:left w:type="dxa" w:w="110"/>
              <w:bottom w:type="dxa" w:w="80"/>
              <w:right w:type="dxa" w:w="110"/>
            </w:tcMar>
          </w:tcPr>
          <w:p>
            <w:r>
              <w:rPr>
                <w:rFonts w:ascii="Calibri" w:cs="Calibri" w:eastAsia="Calibri" w:hAnsi="Calibri"/>
                <w:b/>
                <w:bCs/>
                <w:color w:val="FFFFFF"/>
                <w:sz w:val="19"/>
                <w:szCs w:val="19"/>
              </w:rPr>
              <w:t xml:space="preserve">Sujet d'article</w:t>
            </w:r>
          </w:p>
        </w:tc>
        <w:tc>
          <w:tcPr>
            <w:tcW w:type="dxa" w:w="2760"/>
            <w:shd w:fill="E8482A" w:val="clear"/>
            <w:tcMar>
              <w:top w:type="dxa" w:w="80"/>
              <w:left w:type="dxa" w:w="110"/>
              <w:bottom w:type="dxa" w:w="80"/>
              <w:right w:type="dxa" w:w="110"/>
            </w:tcMar>
          </w:tcPr>
          <w:p>
            <w:r>
              <w:rPr>
                <w:rFonts w:ascii="Calibri" w:cs="Calibri" w:eastAsia="Calibri" w:hAnsi="Calibri"/>
                <w:b/>
                <w:bCs/>
                <w:color w:val="FFFFFF"/>
                <w:sz w:val="19"/>
                <w:szCs w:val="19"/>
              </w:rPr>
              <w:t xml:space="preserve">Mot-clé visé</w:t>
            </w:r>
          </w:p>
        </w:tc>
      </w:tr>
      <w:tr>
        <w:tc>
          <w:tcPr>
            <w:tcW w:type="dxa" w:w="1200"/>
            <w:shd w:fill="FFFFFF" w:val="clear"/>
            <w:tcMar>
              <w:top w:type="dxa" w:w="70"/>
              <w:left w:type="dxa" w:w="110"/>
              <w:bottom w:type="dxa" w:w="70"/>
              <w:right w:type="dxa" w:w="110"/>
            </w:tcMar>
          </w:tcPr>
          <w:p>
            <w:r>
              <w:rPr>
                <w:rFonts w:ascii="Calibri" w:cs="Calibri" w:eastAsia="Calibri" w:hAnsi="Calibri"/>
                <w:color w:val="2A2320"/>
                <w:sz w:val="18"/>
                <w:szCs w:val="18"/>
              </w:rPr>
              <w:t xml:space="preserve">S1</w:t>
            </w:r>
          </w:p>
        </w:tc>
        <w:tc>
          <w:tcPr>
            <w:tcW w:type="dxa" w:w="5400"/>
            <w:shd w:fill="FFFFFF" w:val="clear"/>
            <w:tcMar>
              <w:top w:type="dxa" w:w="70"/>
              <w:left w:type="dxa" w:w="110"/>
              <w:bottom w:type="dxa" w:w="70"/>
              <w:right w:type="dxa" w:w="110"/>
            </w:tcMar>
          </w:tcPr>
          <w:p>
            <w:r>
              <w:rPr>
                <w:rFonts w:ascii="Calibri" w:cs="Calibri" w:eastAsia="Calibri" w:hAnsi="Calibri"/>
                <w:color w:val="2A2320"/>
                <w:sz w:val="18"/>
                <w:szCs w:val="18"/>
              </w:rPr>
              <w:t xml:space="preserve">Comment filmer son vlog de voyage sans matériel pro</w:t>
            </w:r>
          </w:p>
        </w:tc>
        <w:tc>
          <w:tcPr>
            <w:tcW w:type="dxa" w:w="2760"/>
            <w:shd w:fill="FFFFFF" w:val="clear"/>
            <w:tcMar>
              <w:top w:type="dxa" w:w="70"/>
              <w:left w:type="dxa" w:w="110"/>
              <w:bottom w:type="dxa" w:w="70"/>
              <w:right w:type="dxa" w:w="110"/>
            </w:tcMar>
          </w:tcPr>
          <w:p>
            <w:r>
              <w:rPr>
                <w:rFonts w:ascii="Calibri" w:cs="Calibri" w:eastAsia="Calibri" w:hAnsi="Calibri"/>
                <w:color w:val="2A2320"/>
                <w:sz w:val="18"/>
                <w:szCs w:val="18"/>
              </w:rPr>
              <w:t xml:space="preserve">filmer vlog voyage</w:t>
            </w:r>
          </w:p>
        </w:tc>
      </w:tr>
      <w:tr>
        <w:tc>
          <w:tcPr>
            <w:tcW w:type="dxa" w:w="1200"/>
            <w:shd w:fill="FBF6EF" w:val="clear"/>
            <w:tcMar>
              <w:top w:type="dxa" w:w="70"/>
              <w:left w:type="dxa" w:w="110"/>
              <w:bottom w:type="dxa" w:w="70"/>
              <w:right w:type="dxa" w:w="110"/>
            </w:tcMar>
          </w:tcPr>
          <w:p>
            <w:r>
              <w:rPr>
                <w:rFonts w:ascii="Calibri" w:cs="Calibri" w:eastAsia="Calibri" w:hAnsi="Calibri"/>
                <w:color w:val="2A2320"/>
                <w:sz w:val="18"/>
                <w:szCs w:val="18"/>
              </w:rPr>
              <w:t xml:space="preserve">S2</w:t>
            </w:r>
          </w:p>
        </w:tc>
        <w:tc>
          <w:tcPr>
            <w:tcW w:type="dxa" w:w="5400"/>
            <w:shd w:fill="FBF6EF" w:val="clear"/>
            <w:tcMar>
              <w:top w:type="dxa" w:w="70"/>
              <w:left w:type="dxa" w:w="110"/>
              <w:bottom w:type="dxa" w:w="70"/>
              <w:right w:type="dxa" w:w="110"/>
            </w:tcMar>
          </w:tcPr>
          <w:p>
            <w:r>
              <w:rPr>
                <w:rFonts w:ascii="Calibri" w:cs="Calibri" w:eastAsia="Calibri" w:hAnsi="Calibri"/>
                <w:color w:val="2A2320"/>
                <w:sz w:val="18"/>
                <w:szCs w:val="18"/>
              </w:rPr>
              <w:t xml:space="preserve">Les 5 erreurs qui rendent une vidéo ennuyeuse</w:t>
            </w:r>
          </w:p>
        </w:tc>
        <w:tc>
          <w:tcPr>
            <w:tcW w:type="dxa" w:w="2760"/>
            <w:shd w:fill="FBF6EF" w:val="clear"/>
            <w:tcMar>
              <w:top w:type="dxa" w:w="70"/>
              <w:left w:type="dxa" w:w="110"/>
              <w:bottom w:type="dxa" w:w="70"/>
              <w:right w:type="dxa" w:w="110"/>
            </w:tcMar>
          </w:tcPr>
          <w:p>
            <w:r>
              <w:rPr>
                <w:rFonts w:ascii="Calibri" w:cs="Calibri" w:eastAsia="Calibri" w:hAnsi="Calibri"/>
                <w:color w:val="2A2320"/>
                <w:sz w:val="18"/>
                <w:szCs w:val="18"/>
              </w:rPr>
              <w:t xml:space="preserve">erreurs montage vidéo</w:t>
            </w:r>
          </w:p>
        </w:tc>
      </w:tr>
      <w:tr>
        <w:tc>
          <w:tcPr>
            <w:tcW w:type="dxa" w:w="1200"/>
            <w:shd w:fill="FFFFFF" w:val="clear"/>
            <w:tcMar>
              <w:top w:type="dxa" w:w="70"/>
              <w:left w:type="dxa" w:w="110"/>
              <w:bottom w:type="dxa" w:w="70"/>
              <w:right w:type="dxa" w:w="110"/>
            </w:tcMar>
          </w:tcPr>
          <w:p>
            <w:r>
              <w:rPr>
                <w:rFonts w:ascii="Calibri" w:cs="Calibri" w:eastAsia="Calibri" w:hAnsi="Calibri"/>
                <w:color w:val="2A2320"/>
                <w:sz w:val="18"/>
                <w:szCs w:val="18"/>
              </w:rPr>
              <w:t xml:space="preserve">S3</w:t>
            </w:r>
          </w:p>
        </w:tc>
        <w:tc>
          <w:tcPr>
            <w:tcW w:type="dxa" w:w="5400"/>
            <w:shd w:fill="FFFFFF" w:val="clear"/>
            <w:tcMar>
              <w:top w:type="dxa" w:w="70"/>
              <w:left w:type="dxa" w:w="110"/>
              <w:bottom w:type="dxa" w:w="70"/>
              <w:right w:type="dxa" w:w="110"/>
            </w:tcMar>
          </w:tcPr>
          <w:p>
            <w:r>
              <w:rPr>
                <w:rFonts w:ascii="Calibri" w:cs="Calibri" w:eastAsia="Calibri" w:hAnsi="Calibri"/>
                <w:color w:val="2A2320"/>
                <w:sz w:val="18"/>
                <w:szCs w:val="18"/>
              </w:rPr>
              <w:t xml:space="preserve">Reels, Shorts, TikTok : quel format pour quelle plateforme</w:t>
            </w:r>
          </w:p>
        </w:tc>
        <w:tc>
          <w:tcPr>
            <w:tcW w:type="dxa" w:w="2760"/>
            <w:shd w:fill="FFFFFF" w:val="clear"/>
            <w:tcMar>
              <w:top w:type="dxa" w:w="70"/>
              <w:left w:type="dxa" w:w="110"/>
              <w:bottom w:type="dxa" w:w="70"/>
              <w:right w:type="dxa" w:w="110"/>
            </w:tcMar>
          </w:tcPr>
          <w:p>
            <w:r>
              <w:rPr>
                <w:rFonts w:ascii="Calibri" w:cs="Calibri" w:eastAsia="Calibri" w:hAnsi="Calibri"/>
                <w:color w:val="2A2320"/>
                <w:sz w:val="18"/>
                <w:szCs w:val="18"/>
              </w:rPr>
              <w:t xml:space="preserve">format vidéo réseaux</w:t>
            </w:r>
          </w:p>
        </w:tc>
      </w:tr>
      <w:tr>
        <w:tc>
          <w:tcPr>
            <w:tcW w:type="dxa" w:w="1200"/>
            <w:shd w:fill="FBF6EF" w:val="clear"/>
            <w:tcMar>
              <w:top w:type="dxa" w:w="70"/>
              <w:left w:type="dxa" w:w="110"/>
              <w:bottom w:type="dxa" w:w="70"/>
              <w:right w:type="dxa" w:w="110"/>
            </w:tcMar>
          </w:tcPr>
          <w:p>
            <w:r>
              <w:rPr>
                <w:rFonts w:ascii="Calibri" w:cs="Calibri" w:eastAsia="Calibri" w:hAnsi="Calibri"/>
                <w:color w:val="2A2320"/>
                <w:sz w:val="18"/>
                <w:szCs w:val="18"/>
              </w:rPr>
              <w:t xml:space="preserve">S4</w:t>
            </w:r>
          </w:p>
        </w:tc>
        <w:tc>
          <w:tcPr>
            <w:tcW w:type="dxa" w:w="5400"/>
            <w:shd w:fill="FBF6EF" w:val="clear"/>
            <w:tcMar>
              <w:top w:type="dxa" w:w="70"/>
              <w:left w:type="dxa" w:w="110"/>
              <w:bottom w:type="dxa" w:w="70"/>
              <w:right w:type="dxa" w:w="110"/>
            </w:tcMar>
          </w:tcPr>
          <w:p>
            <w:r>
              <w:rPr>
                <w:rFonts w:ascii="Calibri" w:cs="Calibri" w:eastAsia="Calibri" w:hAnsi="Calibri"/>
                <w:color w:val="2A2320"/>
                <w:sz w:val="18"/>
                <w:szCs w:val="18"/>
              </w:rPr>
              <w:t xml:space="preserve">Combien coûte un montage vidéo en 2026 ? (guide des prix)</w:t>
            </w:r>
          </w:p>
        </w:tc>
        <w:tc>
          <w:tcPr>
            <w:tcW w:type="dxa" w:w="2760"/>
            <w:shd w:fill="FBF6EF" w:val="clear"/>
            <w:tcMar>
              <w:top w:type="dxa" w:w="70"/>
              <w:left w:type="dxa" w:w="110"/>
              <w:bottom w:type="dxa" w:w="70"/>
              <w:right w:type="dxa" w:w="110"/>
            </w:tcMar>
          </w:tcPr>
          <w:p>
            <w:r>
              <w:rPr>
                <w:rFonts w:ascii="Calibri" w:cs="Calibri" w:eastAsia="Calibri" w:hAnsi="Calibri"/>
                <w:color w:val="2A2320"/>
                <w:sz w:val="18"/>
                <w:szCs w:val="18"/>
              </w:rPr>
              <w:t xml:space="preserve">prix montage vidéo</w:t>
            </w:r>
          </w:p>
        </w:tc>
      </w:tr>
      <w:tr>
        <w:tc>
          <w:tcPr>
            <w:tcW w:type="dxa" w:w="1200"/>
            <w:shd w:fill="FFFFFF" w:val="clear"/>
            <w:tcMar>
              <w:top w:type="dxa" w:w="70"/>
              <w:left w:type="dxa" w:w="110"/>
              <w:bottom w:type="dxa" w:w="70"/>
              <w:right w:type="dxa" w:w="110"/>
            </w:tcMar>
          </w:tcPr>
          <w:p>
            <w:r>
              <w:rPr>
                <w:rFonts w:ascii="Calibri" w:cs="Calibri" w:eastAsia="Calibri" w:hAnsi="Calibri"/>
                <w:color w:val="2A2320"/>
                <w:sz w:val="18"/>
                <w:szCs w:val="18"/>
              </w:rPr>
              <w:t xml:space="preserve">S5</w:t>
            </w:r>
          </w:p>
        </w:tc>
        <w:tc>
          <w:tcPr>
            <w:tcW w:type="dxa" w:w="5400"/>
            <w:shd w:fill="FFFFFF" w:val="clear"/>
            <w:tcMar>
              <w:top w:type="dxa" w:w="70"/>
              <w:left w:type="dxa" w:w="110"/>
              <w:bottom w:type="dxa" w:w="70"/>
              <w:right w:type="dxa" w:w="110"/>
            </w:tcMar>
          </w:tcPr>
          <w:p>
            <w:r>
              <w:rPr>
                <w:rFonts w:ascii="Calibri" w:cs="Calibri" w:eastAsia="Calibri" w:hAnsi="Calibri"/>
                <w:color w:val="2A2320"/>
                <w:sz w:val="18"/>
                <w:szCs w:val="18"/>
              </w:rPr>
              <w:t xml:space="preserve">Confier ses vidéos de mariage à un monteur : le guide</w:t>
            </w:r>
          </w:p>
        </w:tc>
        <w:tc>
          <w:tcPr>
            <w:tcW w:type="dxa" w:w="2760"/>
            <w:shd w:fill="FFFFFF" w:val="clear"/>
            <w:tcMar>
              <w:top w:type="dxa" w:w="70"/>
              <w:left w:type="dxa" w:w="110"/>
              <w:bottom w:type="dxa" w:w="70"/>
              <w:right w:type="dxa" w:w="110"/>
            </w:tcMar>
          </w:tcPr>
          <w:p>
            <w:r>
              <w:rPr>
                <w:rFonts w:ascii="Calibri" w:cs="Calibri" w:eastAsia="Calibri" w:hAnsi="Calibri"/>
                <w:color w:val="2A2320"/>
                <w:sz w:val="18"/>
                <w:szCs w:val="18"/>
              </w:rPr>
              <w:t xml:space="preserve">montage vidéo mariage</w:t>
            </w:r>
          </w:p>
        </w:tc>
      </w:tr>
      <w:tr>
        <w:tc>
          <w:tcPr>
            <w:tcW w:type="dxa" w:w="1200"/>
            <w:shd w:fill="FBF6EF" w:val="clear"/>
            <w:tcMar>
              <w:top w:type="dxa" w:w="70"/>
              <w:left w:type="dxa" w:w="110"/>
              <w:bottom w:type="dxa" w:w="70"/>
              <w:right w:type="dxa" w:w="110"/>
            </w:tcMar>
          </w:tcPr>
          <w:p>
            <w:r>
              <w:rPr>
                <w:rFonts w:ascii="Calibri" w:cs="Calibri" w:eastAsia="Calibri" w:hAnsi="Calibri"/>
                <w:color w:val="2A2320"/>
                <w:sz w:val="18"/>
                <w:szCs w:val="18"/>
              </w:rPr>
              <w:t xml:space="preserve">S6</w:t>
            </w:r>
          </w:p>
        </w:tc>
        <w:tc>
          <w:tcPr>
            <w:tcW w:type="dxa" w:w="5400"/>
            <w:shd w:fill="FBF6EF" w:val="clear"/>
            <w:tcMar>
              <w:top w:type="dxa" w:w="70"/>
              <w:left w:type="dxa" w:w="110"/>
              <w:bottom w:type="dxa" w:w="70"/>
              <w:right w:type="dxa" w:w="110"/>
            </w:tcMar>
          </w:tcPr>
          <w:p>
            <w:r>
              <w:rPr>
                <w:rFonts w:ascii="Calibri" w:cs="Calibri" w:eastAsia="Calibri" w:hAnsi="Calibri"/>
                <w:color w:val="2A2320"/>
                <w:sz w:val="18"/>
                <w:szCs w:val="18"/>
              </w:rPr>
              <w:t xml:space="preserve">Monter soi-même ou déléguer ? Le vrai calcul du temps</w:t>
            </w:r>
          </w:p>
        </w:tc>
        <w:tc>
          <w:tcPr>
            <w:tcW w:type="dxa" w:w="2760"/>
            <w:shd w:fill="FBF6EF" w:val="clear"/>
            <w:tcMar>
              <w:top w:type="dxa" w:w="70"/>
              <w:left w:type="dxa" w:w="110"/>
              <w:bottom w:type="dxa" w:w="70"/>
              <w:right w:type="dxa" w:w="110"/>
            </w:tcMar>
          </w:tcPr>
          <w:p>
            <w:r>
              <w:rPr>
                <w:rFonts w:ascii="Calibri" w:cs="Calibri" w:eastAsia="Calibri" w:hAnsi="Calibri"/>
                <w:color w:val="2A2320"/>
                <w:sz w:val="18"/>
                <w:szCs w:val="18"/>
              </w:rPr>
              <w:t xml:space="preserve">déléguer montage vidéo</w:t>
            </w:r>
          </w:p>
        </w:tc>
      </w:tr>
    </w:tbl>
    <w:p>
      <w:pPr>
        <w:spacing w:after="80"/>
      </w:pPr>
      <w:r>
        <w:t xml:space="preserve"/>
      </w:r>
    </w:p>
    <w:p>
      <w:pPr>
        <w:spacing w:after="120" w:line="276"/>
        <w:jc w:val="left"/>
      </w:pPr>
      <w:r>
        <w:rPr>
          <w:rFonts w:ascii="Calibri" w:cs="Calibri" w:eastAsia="Calibri" w:hAnsi="Calibri"/>
          <w:i/>
          <w:iCs/>
          <w:color w:val="6B5F57"/>
          <w:sz w:val="21"/>
          <w:szCs w:val="21"/>
        </w:rPr>
        <w:t xml:space="preserve">Astuce gratuite : tapez votre mot-clé dans Google et regardez les sections « Autres questions posées » et « Recherches associées » en bas de page. C'est une liste gratuite de sujets d'articles que vos clients cherchent vraiment.</w:t>
      </w:r>
    </w:p>
    <w:p>
      <w:pPr>
        <w:pStyle w:val="Heading2"/>
        <w:spacing w:after="100" w:before="260"/>
      </w:pPr>
      <w:r>
        <w:rPr>
          <w:rFonts w:ascii="Calibri" w:cs="Calibri" w:eastAsia="Calibri" w:hAnsi="Calibri"/>
          <w:b/>
          <w:bCs/>
          <w:color w:val="2A2320"/>
          <w:sz w:val="26"/>
          <w:szCs w:val="26"/>
        </w:rPr>
        <w:t xml:space="preserve">2.3 SEO local — le levier le plus rapide</w:t>
      </w:r>
    </w:p>
    <w:p>
      <w:pPr>
        <w:spacing w:after="120" w:line="276"/>
        <w:jc w:val="left"/>
      </w:pPr>
      <w:r>
        <w:rPr>
          <w:rFonts w:ascii="Calibri" w:cs="Calibri" w:eastAsia="Calibri" w:hAnsi="Calibri"/>
          <w:color w:val="2A2320"/>
          <w:sz w:val="21"/>
          <w:szCs w:val="21"/>
        </w:rPr>
        <w:t xml:space="preserve">Même pour un service à distance, le local fonctionne : beaucoup tapent « monteur vidéo + [ville] ». Et surtout, la fiche Google Business Profile est le canal gratuit au meilleur retour sur investissement au démarrage.</w:t>
      </w:r>
    </w:p>
    <w:tbl>
      <w:tblPr>
        <w:tblW w:type="pct" w:w="100%"/>
        <w:tblBorders>
          <w:top w:val="single" w:color="E8482A" w:sz="2"/>
          <w:left w:val="single" w:color="E8482A" w:sz="18"/>
          <w:bottom w:val="single" w:color="E8482A" w:sz="2"/>
          <w:right w:val="single" w:color="E8482A" w:sz="2"/>
          <w:insideH w:val="none"/>
          <w:insideV w:val="none"/>
        </w:tblBorders>
      </w:tblPr>
      <w:tblGrid>
        <w:gridCol w:w="9360"/>
      </w:tblGrid>
      <w:tr>
        <w:tc>
          <w:tcPr>
            <w:tcW w:type="dxa" w:w="9360"/>
            <w:shd w:fill="FFE9DF" w:val="clear"/>
            <w:tcMar>
              <w:top w:type="dxa" w:w="140"/>
              <w:left w:type="dxa" w:w="200"/>
              <w:bottom w:type="dxa" w:w="140"/>
              <w:right w:type="dxa" w:w="200"/>
            </w:tcMar>
          </w:tcPr>
          <w:p>
            <w:pPr>
              <w:spacing w:after="80"/>
            </w:pPr>
            <w:r>
              <w:rPr>
                <w:rFonts w:ascii="Calibri" w:cs="Calibri" w:eastAsia="Calibri" w:hAnsi="Calibri"/>
                <w:b/>
                <w:bCs/>
                <w:color w:val="E8482A"/>
                <w:sz w:val="21"/>
                <w:szCs w:val="21"/>
              </w:rPr>
              <w:t xml:space="preserve">Google Business Profile — votre priorité n°1</w:t>
            </w:r>
          </w:p>
          <w:p>
            <w:pPr>
              <w:spacing w:after="60" w:line="264"/>
            </w:pPr>
            <w:r>
              <w:rPr>
                <w:rFonts w:ascii="Calibri" w:cs="Calibri" w:eastAsia="Calibri" w:hAnsi="Calibri"/>
                <w:color w:val="2A2320"/>
                <w:sz w:val="20"/>
                <w:szCs w:val="20"/>
              </w:rPr>
              <w:t xml:space="preserve">100% gratuit, apparaît dans Google Maps et en haut des résultats locaux.</w:t>
            </w:r>
          </w:p>
          <w:p>
            <w:pPr>
              <w:spacing w:after="60" w:line="264"/>
            </w:pPr>
            <w:r>
              <w:rPr>
                <w:rFonts w:ascii="Calibri" w:cs="Calibri" w:eastAsia="Calibri" w:hAnsi="Calibri"/>
                <w:color w:val="2A2320"/>
                <w:sz w:val="20"/>
                <w:szCs w:val="20"/>
              </w:rPr>
              <w:t xml:space="preserve">Ajoutez photos, description, services, zone desservie et surtout : collectez des avis.</w:t>
            </w:r>
          </w:p>
          <w:p>
            <w:pPr>
              <w:spacing w:after="60" w:line="264"/>
            </w:pPr>
            <w:r>
              <w:rPr>
                <w:rFonts w:ascii="Calibri" w:cs="Calibri" w:eastAsia="Calibri" w:hAnsi="Calibri"/>
                <w:color w:val="2A2320"/>
                <w:sz w:val="20"/>
                <w:szCs w:val="20"/>
              </w:rPr>
              <w:t xml:space="preserve">Chaque avis 5 étoiles améliore votre classement ET votre taux de conversion.</w:t>
            </w:r>
          </w:p>
          <w:p>
            <w:pPr>
              <w:spacing w:after="0" w:line="264"/>
            </w:pPr>
            <w:r>
              <w:rPr>
                <w:rFonts w:ascii="Calibri" w:cs="Calibri" w:eastAsia="Calibri" w:hAnsi="Calibri"/>
                <w:color w:val="2A2320"/>
                <w:sz w:val="20"/>
                <w:szCs w:val="20"/>
              </w:rPr>
              <w:t xml:space="preserve">Publiez-y vos montages avant/après comme sur un réseau social.</w:t>
            </w:r>
          </w:p>
        </w:tc>
      </w:tr>
    </w:tbl>
    <w:p>
      <w:r>
        <w:br w:type="page"/>
      </w:r>
    </w:p>
    <w:p>
      <w:pPr>
        <w:pStyle w:val="Heading1"/>
        <w:spacing w:after="140" w:before="360"/>
      </w:pPr>
      <w:r>
        <w:rPr>
          <w:rFonts w:ascii="Calibri" w:cs="Calibri" w:eastAsia="Calibri" w:hAnsi="Calibri"/>
          <w:b/>
          <w:bCs/>
          <w:color w:val="E8482A"/>
          <w:sz w:val="32"/>
          <w:szCs w:val="32"/>
        </w:rPr>
        <w:t xml:space="preserve">3. Acquisition multi-plateforme (social organique)</w:t>
      </w:r>
    </w:p>
    <w:p>
      <w:pPr>
        <w:spacing w:after="120" w:line="276"/>
        <w:jc w:val="left"/>
      </w:pPr>
      <w:r>
        <w:rPr>
          <w:rFonts w:ascii="Calibri" w:cs="Calibri" w:eastAsia="Calibri" w:hAnsi="Calibri"/>
          <w:color w:val="2A2320"/>
          <w:sz w:val="21"/>
          <w:szCs w:val="21"/>
        </w:rPr>
        <w:t xml:space="preserve">Pour un service de montage vidéo, les réseaux sociaux sont le canal le plus naturel : votre produit EST du contenu vidéo. Chaque montage que vous réalisez est aussi une publicité. C'est votre plus gros levier gratuit.</w:t>
      </w:r>
    </w:p>
    <w:p>
      <w:pPr>
        <w:pStyle w:val="Heading2"/>
        <w:spacing w:after="100" w:before="260"/>
      </w:pPr>
      <w:r>
        <w:rPr>
          <w:rFonts w:ascii="Calibri" w:cs="Calibri" w:eastAsia="Calibri" w:hAnsi="Calibri"/>
          <w:b/>
          <w:bCs/>
          <w:color w:val="2A2320"/>
          <w:sz w:val="26"/>
          <w:szCs w:val="26"/>
        </w:rPr>
        <w:t xml:space="preserve">Le principe fondateur : le contenu avant/après</w:t>
      </w:r>
    </w:p>
    <w:p>
      <w:pPr>
        <w:spacing w:after="120" w:line="276"/>
        <w:jc w:val="left"/>
      </w:pPr>
      <w:r>
        <w:rPr>
          <w:rFonts w:ascii="Calibri" w:cs="Calibri" w:eastAsia="Calibri" w:hAnsi="Calibri"/>
          <w:color w:val="2A2320"/>
          <w:sz w:val="21"/>
          <w:szCs w:val="21"/>
        </w:rPr>
        <w:t xml:space="preserve">Le format le plus viral et le plus vendeur pour vous est la démonstration avant/après : quelques secondes de rush brut, puis le même extrait monté. C'est spectaculaire, ça prouve votre valeur en 15 secondes, et ça se décline à l'infini. Un seul montage client (avec autorisation) peut nourrir 5 à 10 publications.</w:t>
      </w:r>
    </w:p>
    <w:p>
      <w:pPr>
        <w:pStyle w:val="Heading2"/>
        <w:spacing w:after="100" w:before="260"/>
      </w:pPr>
      <w:r>
        <w:rPr>
          <w:rFonts w:ascii="Calibri" w:cs="Calibri" w:eastAsia="Calibri" w:hAnsi="Calibri"/>
          <w:b/>
          <w:bCs/>
          <w:color w:val="2A2320"/>
          <w:sz w:val="26"/>
          <w:szCs w:val="26"/>
        </w:rPr>
        <w:t xml:space="preserve">Plateforme par plateforme</w:t>
      </w:r>
    </w:p>
    <w:p>
      <w:pPr>
        <w:pStyle w:val="Heading3"/>
        <w:spacing w:after="80" w:before="180"/>
      </w:pPr>
      <w:r>
        <w:rPr>
          <w:rFonts w:ascii="Calibri" w:cs="Calibri" w:eastAsia="Calibri" w:hAnsi="Calibri"/>
          <w:b/>
          <w:bCs/>
          <w:color w:val="1F9E8F"/>
          <w:sz w:val="22"/>
          <w:szCs w:val="22"/>
        </w:rPr>
        <w:t xml:space="preserve">TikTok — le meilleur reach gratuit</w:t>
      </w:r>
    </w:p>
    <w:p>
      <w:pPr>
        <w:pStyle w:val="ListParagraph"/>
        <w:numPr>
          <w:ilvl w:val="0"/>
          <w:numId w:val="2"/>
        </w:numPr>
        <w:spacing w:after="70" w:line="268"/>
      </w:pPr>
      <w:r>
        <w:rPr>
          <w:rFonts w:ascii="Calibri" w:cs="Calibri" w:eastAsia="Calibri" w:hAnsi="Calibri"/>
          <w:b/>
          <w:bCs/>
          <w:color w:val="2A2320"/>
          <w:sz w:val="21"/>
          <w:szCs w:val="21"/>
        </w:rPr>
        <w:t xml:space="preserve">Pourquoi : </w:t>
      </w:r>
      <w:r>
        <w:rPr>
          <w:rFonts w:ascii="Calibri" w:cs="Calibri" w:eastAsia="Calibri" w:hAnsi="Calibri"/>
          <w:color w:val="2A2320"/>
          <w:sz w:val="21"/>
          <w:szCs w:val="21"/>
        </w:rPr>
        <w:t xml:space="preserve">L'algorithme pousse encore massivement les nouveaux comptes sans abonnés.</w:t>
      </w:r>
    </w:p>
    <w:p>
      <w:pPr>
        <w:pStyle w:val="ListParagraph"/>
        <w:numPr>
          <w:ilvl w:val="0"/>
          <w:numId w:val="2"/>
        </w:numPr>
        <w:spacing w:after="70" w:line="268"/>
      </w:pPr>
      <w:r>
        <w:rPr>
          <w:rFonts w:ascii="Calibri" w:cs="Calibri" w:eastAsia="Calibri" w:hAnsi="Calibri"/>
          <w:b/>
          <w:bCs/>
          <w:color w:val="2A2320"/>
          <w:sz w:val="21"/>
          <w:szCs w:val="21"/>
        </w:rPr>
        <w:t xml:space="preserve">Quoi poster : </w:t>
      </w:r>
      <w:r>
        <w:rPr>
          <w:rFonts w:ascii="Calibri" w:cs="Calibri" w:eastAsia="Calibri" w:hAnsi="Calibri"/>
          <w:color w:val="2A2320"/>
          <w:sz w:val="21"/>
          <w:szCs w:val="21"/>
        </w:rPr>
        <w:t xml:space="preserve">Avant/après, astuces de montage rapides, coulisses, erreurs à éviter.</w:t>
      </w:r>
    </w:p>
    <w:p>
      <w:pPr>
        <w:pStyle w:val="ListParagraph"/>
        <w:numPr>
          <w:ilvl w:val="0"/>
          <w:numId w:val="2"/>
        </w:numPr>
        <w:spacing w:after="70" w:line="268"/>
      </w:pPr>
      <w:r>
        <w:rPr>
          <w:rFonts w:ascii="Calibri" w:cs="Calibri" w:eastAsia="Calibri" w:hAnsi="Calibri"/>
          <w:b/>
          <w:bCs/>
          <w:color w:val="2A2320"/>
          <w:sz w:val="21"/>
          <w:szCs w:val="21"/>
        </w:rPr>
        <w:t xml:space="preserve">Rythme : </w:t>
      </w:r>
      <w:r>
        <w:rPr>
          <w:rFonts w:ascii="Calibri" w:cs="Calibri" w:eastAsia="Calibri" w:hAnsi="Calibri"/>
          <w:color w:val="2A2320"/>
          <w:sz w:val="21"/>
          <w:szCs w:val="21"/>
        </w:rPr>
        <w:t xml:space="preserve">1 à 2 vidéos par jour idéalement, minimum 3 à 4 par semaine.</w:t>
      </w:r>
    </w:p>
    <w:p>
      <w:pPr>
        <w:pStyle w:val="Heading3"/>
        <w:spacing w:after="80" w:before="180"/>
      </w:pPr>
      <w:r>
        <w:rPr>
          <w:rFonts w:ascii="Calibri" w:cs="Calibri" w:eastAsia="Calibri" w:hAnsi="Calibri"/>
          <w:b/>
          <w:bCs/>
          <w:color w:val="1F9E8F"/>
          <w:sz w:val="22"/>
          <w:szCs w:val="22"/>
        </w:rPr>
        <w:t xml:space="preserve">Instagram (Reels) — la clientèle couples &amp; familles</w:t>
      </w:r>
    </w:p>
    <w:p>
      <w:pPr>
        <w:pStyle w:val="ListParagraph"/>
        <w:numPr>
          <w:ilvl w:val="0"/>
          <w:numId w:val="2"/>
        </w:numPr>
        <w:spacing w:after="70" w:line="268"/>
      </w:pPr>
      <w:r>
        <w:rPr>
          <w:rFonts w:ascii="Calibri" w:cs="Calibri" w:eastAsia="Calibri" w:hAnsi="Calibri"/>
          <w:b/>
          <w:bCs/>
          <w:color w:val="2A2320"/>
          <w:sz w:val="21"/>
          <w:szCs w:val="21"/>
        </w:rPr>
        <w:t xml:space="preserve">Pourquoi : </w:t>
      </w:r>
      <w:r>
        <w:rPr>
          <w:rFonts w:ascii="Calibri" w:cs="Calibri" w:eastAsia="Calibri" w:hAnsi="Calibri"/>
          <w:color w:val="2A2320"/>
          <w:sz w:val="21"/>
          <w:szCs w:val="21"/>
        </w:rPr>
        <w:t xml:space="preserve">Public plus large, idéal pour vlogs de couple et souvenirs de famille.</w:t>
      </w:r>
    </w:p>
    <w:p>
      <w:pPr>
        <w:pStyle w:val="ListParagraph"/>
        <w:numPr>
          <w:ilvl w:val="0"/>
          <w:numId w:val="2"/>
        </w:numPr>
        <w:spacing w:after="70" w:line="268"/>
      </w:pPr>
      <w:r>
        <w:rPr>
          <w:rFonts w:ascii="Calibri" w:cs="Calibri" w:eastAsia="Calibri" w:hAnsi="Calibri"/>
          <w:b/>
          <w:bCs/>
          <w:color w:val="2A2320"/>
          <w:sz w:val="21"/>
          <w:szCs w:val="21"/>
        </w:rPr>
        <w:t xml:space="preserve">Quoi poster : </w:t>
      </w:r>
      <w:r>
        <w:rPr>
          <w:rFonts w:ascii="Calibri" w:cs="Calibri" w:eastAsia="Calibri" w:hAnsi="Calibri"/>
          <w:color w:val="2A2320"/>
          <w:sz w:val="21"/>
          <w:szCs w:val="21"/>
        </w:rPr>
        <w:t xml:space="preserve">Reels avant/après, carrousels « 3 astuces », stories des coulisses.</w:t>
      </w:r>
    </w:p>
    <w:p>
      <w:pPr>
        <w:pStyle w:val="ListParagraph"/>
        <w:numPr>
          <w:ilvl w:val="0"/>
          <w:numId w:val="2"/>
        </w:numPr>
        <w:spacing w:after="70" w:line="268"/>
      </w:pPr>
      <w:r>
        <w:rPr>
          <w:rFonts w:ascii="Calibri" w:cs="Calibri" w:eastAsia="Calibri" w:hAnsi="Calibri"/>
          <w:b/>
          <w:bCs/>
          <w:color w:val="2A2320"/>
          <w:sz w:val="21"/>
          <w:szCs w:val="21"/>
        </w:rPr>
        <w:t xml:space="preserve">Détail clé : </w:t>
      </w:r>
      <w:r>
        <w:rPr>
          <w:rFonts w:ascii="Calibri" w:cs="Calibri" w:eastAsia="Calibri" w:hAnsi="Calibri"/>
          <w:color w:val="2A2320"/>
          <w:sz w:val="21"/>
          <w:szCs w:val="21"/>
        </w:rPr>
        <w:t xml:space="preserve">Bio ultra-claire avec lien vers le site et l'offre d'exemples gratuits.</w:t>
      </w:r>
    </w:p>
    <w:p>
      <w:pPr>
        <w:pStyle w:val="Heading3"/>
        <w:spacing w:after="80" w:before="180"/>
      </w:pPr>
      <w:r>
        <w:rPr>
          <w:rFonts w:ascii="Calibri" w:cs="Calibri" w:eastAsia="Calibri" w:hAnsi="Calibri"/>
          <w:b/>
          <w:bCs/>
          <w:color w:val="1F9E8F"/>
          <w:sz w:val="22"/>
          <w:szCs w:val="22"/>
        </w:rPr>
        <w:t xml:space="preserve">YouTube (Shorts + longues vidéos) — le capital long terme</w:t>
      </w:r>
    </w:p>
    <w:p>
      <w:pPr>
        <w:pStyle w:val="ListParagraph"/>
        <w:numPr>
          <w:ilvl w:val="0"/>
          <w:numId w:val="2"/>
        </w:numPr>
        <w:spacing w:after="70" w:line="268"/>
      </w:pPr>
      <w:r>
        <w:rPr>
          <w:rFonts w:ascii="Calibri" w:cs="Calibri" w:eastAsia="Calibri" w:hAnsi="Calibri"/>
          <w:b/>
          <w:bCs/>
          <w:color w:val="2A2320"/>
          <w:sz w:val="21"/>
          <w:szCs w:val="21"/>
        </w:rPr>
        <w:t xml:space="preserve">Pourquoi : </w:t>
      </w:r>
      <w:r>
        <w:rPr>
          <w:rFonts w:ascii="Calibri" w:cs="Calibri" w:eastAsia="Calibri" w:hAnsi="Calibri"/>
          <w:color w:val="2A2320"/>
          <w:sz w:val="21"/>
          <w:szCs w:val="21"/>
        </w:rPr>
        <w:t xml:space="preserve">YouTube est le 2e moteur de recherche mondial : le contenu y dure des années.</w:t>
      </w:r>
    </w:p>
    <w:p>
      <w:pPr>
        <w:pStyle w:val="ListParagraph"/>
        <w:numPr>
          <w:ilvl w:val="0"/>
          <w:numId w:val="2"/>
        </w:numPr>
        <w:spacing w:after="70" w:line="268"/>
      </w:pPr>
      <w:r>
        <w:rPr>
          <w:rFonts w:ascii="Calibri" w:cs="Calibri" w:eastAsia="Calibri" w:hAnsi="Calibri"/>
          <w:b/>
          <w:bCs/>
          <w:color w:val="2A2320"/>
          <w:sz w:val="21"/>
          <w:szCs w:val="21"/>
        </w:rPr>
        <w:t xml:space="preserve">Quoi poster : </w:t>
      </w:r>
      <w:r>
        <w:rPr>
          <w:rFonts w:ascii="Calibri" w:cs="Calibri" w:eastAsia="Calibri" w:hAnsi="Calibri"/>
          <w:color w:val="2A2320"/>
          <w:sz w:val="21"/>
          <w:szCs w:val="21"/>
        </w:rPr>
        <w:t xml:space="preserve">Shorts pour l'audience rapide, tutoriels longs pour le référencement durable.</w:t>
      </w:r>
    </w:p>
    <w:p>
      <w:pPr>
        <w:pStyle w:val="ListParagraph"/>
        <w:numPr>
          <w:ilvl w:val="0"/>
          <w:numId w:val="2"/>
        </w:numPr>
        <w:spacing w:after="70" w:line="268"/>
      </w:pPr>
      <w:r>
        <w:rPr>
          <w:rFonts w:ascii="Calibri" w:cs="Calibri" w:eastAsia="Calibri" w:hAnsi="Calibri"/>
          <w:b/>
          <w:bCs/>
          <w:color w:val="2A2320"/>
          <w:sz w:val="21"/>
          <w:szCs w:val="21"/>
        </w:rPr>
        <w:t xml:space="preserve">Bonus : </w:t>
      </w:r>
      <w:r>
        <w:rPr>
          <w:rFonts w:ascii="Calibri" w:cs="Calibri" w:eastAsia="Calibri" w:hAnsi="Calibri"/>
          <w:color w:val="2A2320"/>
          <w:sz w:val="21"/>
          <w:szCs w:val="21"/>
        </w:rPr>
        <w:t xml:space="preserve">Vos créateurs-clients cherchent justement des conseils de montage ici.</w:t>
      </w:r>
    </w:p>
    <w:p>
      <w:pPr>
        <w:pStyle w:val="Heading3"/>
        <w:spacing w:after="80" w:before="180"/>
      </w:pPr>
      <w:r>
        <w:rPr>
          <w:rFonts w:ascii="Calibri" w:cs="Calibri" w:eastAsia="Calibri" w:hAnsi="Calibri"/>
          <w:b/>
          <w:bCs/>
          <w:color w:val="1F9E8F"/>
          <w:sz w:val="22"/>
          <w:szCs w:val="22"/>
        </w:rPr>
        <w:t xml:space="preserve">Pinterest — le trafic gratuit sous-estimé</w:t>
      </w:r>
    </w:p>
    <w:p>
      <w:pPr>
        <w:pStyle w:val="ListParagraph"/>
        <w:numPr>
          <w:ilvl w:val="0"/>
          <w:numId w:val="2"/>
        </w:numPr>
        <w:spacing w:after="70" w:line="268"/>
      </w:pPr>
      <w:r>
        <w:rPr>
          <w:rFonts w:ascii="Calibri" w:cs="Calibri" w:eastAsia="Calibri" w:hAnsi="Calibri"/>
          <w:b/>
          <w:bCs/>
          <w:color w:val="2A2320"/>
          <w:sz w:val="21"/>
          <w:szCs w:val="21"/>
        </w:rPr>
        <w:t xml:space="preserve">Pourquoi : </w:t>
      </w:r>
      <w:r>
        <w:rPr>
          <w:rFonts w:ascii="Calibri" w:cs="Calibri" w:eastAsia="Calibri" w:hAnsi="Calibri"/>
          <w:color w:val="2A2320"/>
          <w:sz w:val="21"/>
          <w:szCs w:val="21"/>
        </w:rPr>
        <w:t xml:space="preserve">Moteur visuel où l'on planifie mariages, voyages, événements — vos cibles.</w:t>
      </w:r>
    </w:p>
    <w:p>
      <w:pPr>
        <w:pStyle w:val="ListParagraph"/>
        <w:numPr>
          <w:ilvl w:val="0"/>
          <w:numId w:val="2"/>
        </w:numPr>
        <w:spacing w:after="70" w:line="268"/>
      </w:pPr>
      <w:r>
        <w:rPr>
          <w:rFonts w:ascii="Calibri" w:cs="Calibri" w:eastAsia="Calibri" w:hAnsi="Calibri"/>
          <w:b/>
          <w:bCs/>
          <w:color w:val="2A2320"/>
          <w:sz w:val="21"/>
          <w:szCs w:val="21"/>
        </w:rPr>
        <w:t xml:space="preserve">Quoi poster : </w:t>
      </w:r>
      <w:r>
        <w:rPr>
          <w:rFonts w:ascii="Calibri" w:cs="Calibri" w:eastAsia="Calibri" w:hAnsi="Calibri"/>
          <w:color w:val="2A2320"/>
          <w:sz w:val="21"/>
          <w:szCs w:val="21"/>
        </w:rPr>
        <w:t xml:space="preserve">Épingles renvoyant vers vos articles de blog et votre portfolio.</w:t>
      </w:r>
    </w:p>
    <w:p>
      <w:pPr>
        <w:spacing w:after="60"/>
      </w:pPr>
      <w:r>
        <w:t xml:space="preserve"/>
      </w:r>
    </w:p>
    <w:tbl>
      <w:tblPr>
        <w:tblW w:type="pct" w:w="100%"/>
        <w:tblBorders>
          <w:top w:val="single" w:color="1F9E8F" w:sz="2"/>
          <w:left w:val="single" w:color="1F9E8F" w:sz="18"/>
          <w:bottom w:val="single" w:color="1F9E8F" w:sz="2"/>
          <w:right w:val="single" w:color="1F9E8F" w:sz="2"/>
          <w:insideH w:val="none"/>
          <w:insideV w:val="none"/>
        </w:tblBorders>
      </w:tblPr>
      <w:tblGrid>
        <w:gridCol w:w="9360"/>
      </w:tblGrid>
      <w:tr>
        <w:tc>
          <w:tcPr>
            <w:tcW w:type="dxa" w:w="9360"/>
            <w:shd w:fill="E5F5F2" w:val="clear"/>
            <w:tcMar>
              <w:top w:type="dxa" w:w="140"/>
              <w:left w:type="dxa" w:w="200"/>
              <w:bottom w:type="dxa" w:w="140"/>
              <w:right w:type="dxa" w:w="200"/>
            </w:tcMar>
          </w:tcPr>
          <w:p>
            <w:pPr>
              <w:spacing w:after="80"/>
            </w:pPr>
            <w:r>
              <w:rPr>
                <w:rFonts w:ascii="Calibri" w:cs="Calibri" w:eastAsia="Calibri" w:hAnsi="Calibri"/>
                <w:b/>
                <w:bCs/>
                <w:color w:val="1F9E8F"/>
                <w:sz w:val="21"/>
                <w:szCs w:val="21"/>
              </w:rPr>
              <w:t xml:space="preserve">La règle du recyclage (gain de temps maximal)</w:t>
            </w:r>
          </w:p>
          <w:p>
            <w:pPr>
              <w:spacing w:after="60" w:line="264"/>
            </w:pPr>
            <w:r>
              <w:rPr>
                <w:rFonts w:ascii="Calibri" w:cs="Calibri" w:eastAsia="Calibri" w:hAnsi="Calibri"/>
                <w:color w:val="2A2320"/>
                <w:sz w:val="20"/>
                <w:szCs w:val="20"/>
              </w:rPr>
              <w:t xml:space="preserve">Créez UNE fois, publiez PARTOUT. Un même montage avant/après devient :</w:t>
            </w:r>
          </w:p>
          <w:p>
            <w:pPr>
              <w:spacing w:after="60" w:line="264"/>
            </w:pPr>
            <w:r>
              <w:rPr>
                <w:rFonts w:ascii="Calibri" w:cs="Calibri" w:eastAsia="Calibri" w:hAnsi="Calibri"/>
                <w:color w:val="2A2320"/>
                <w:sz w:val="20"/>
                <w:szCs w:val="20"/>
              </w:rPr>
              <w:t xml:space="preserve">un TikTok, un Reel Instagram, un Short YouTube, une épingle Pinterest et un post sur votre fiche Google.</w:t>
            </w:r>
          </w:p>
          <w:p>
            <w:pPr>
              <w:spacing w:after="0" w:line="264"/>
            </w:pPr>
            <w:r>
              <w:rPr>
                <w:rFonts w:ascii="Calibri" w:cs="Calibri" w:eastAsia="Calibri" w:hAnsi="Calibri"/>
                <w:color w:val="2A2320"/>
                <w:sz w:val="20"/>
                <w:szCs w:val="20"/>
              </w:rPr>
              <w:t xml:space="preserve">Objectif : 30 minutes de création = 5 publications sur 5 canaux.</w:t>
            </w:r>
          </w:p>
        </w:tc>
      </w:tr>
    </w:tbl>
    <w:p>
      <w:r>
        <w:br w:type="page"/>
      </w:r>
    </w:p>
    <w:p>
      <w:pPr>
        <w:pStyle w:val="Heading1"/>
        <w:spacing w:after="140" w:before="360"/>
      </w:pPr>
      <w:r>
        <w:rPr>
          <w:rFonts w:ascii="Calibri" w:cs="Calibri" w:eastAsia="Calibri" w:hAnsi="Calibri"/>
          <w:b/>
          <w:bCs/>
          <w:color w:val="E8482A"/>
          <w:sz w:val="32"/>
          <w:szCs w:val="32"/>
        </w:rPr>
        <w:t xml:space="preserve">4. Canaux gratuits complémentaires</w:t>
      </w:r>
    </w:p>
    <w:p>
      <w:pPr>
        <w:pStyle w:val="Heading2"/>
        <w:spacing w:after="100" w:before="260"/>
      </w:pPr>
      <w:r>
        <w:rPr>
          <w:rFonts w:ascii="Calibri" w:cs="Calibri" w:eastAsia="Calibri" w:hAnsi="Calibri"/>
          <w:b/>
          <w:bCs/>
          <w:color w:val="2A2320"/>
          <w:sz w:val="26"/>
          <w:szCs w:val="26"/>
        </w:rPr>
        <w:t xml:space="preserve">Communautés et bouche-à-oreille numérique</w:t>
      </w:r>
    </w:p>
    <w:p>
      <w:pPr>
        <w:spacing w:after="120" w:line="276"/>
        <w:jc w:val="left"/>
      </w:pPr>
      <w:r>
        <w:rPr>
          <w:rFonts w:ascii="Calibri" w:cs="Calibri" w:eastAsia="Calibri" w:hAnsi="Calibri"/>
          <w:color w:val="2A2320"/>
          <w:sz w:val="21"/>
          <w:szCs w:val="21"/>
        </w:rPr>
        <w:t xml:space="preserve">Vos clients se réunissent déjà dans des espaces en ligne. Y être présent, en aidant sincèrement plutôt qu'en vendant, génère des clients à coût zéro.</w:t>
      </w:r>
    </w:p>
    <w:p>
      <w:pPr>
        <w:pStyle w:val="ListParagraph"/>
        <w:numPr>
          <w:ilvl w:val="0"/>
          <w:numId w:val="2"/>
        </w:numPr>
        <w:spacing w:after="70" w:line="268"/>
      </w:pPr>
      <w:r>
        <w:rPr>
          <w:rFonts w:ascii="Calibri" w:cs="Calibri" w:eastAsia="Calibri" w:hAnsi="Calibri"/>
          <w:b/>
          <w:bCs/>
          <w:color w:val="2A2320"/>
          <w:sz w:val="21"/>
          <w:szCs w:val="21"/>
        </w:rPr>
        <w:t xml:space="preserve">Groupes Facebook : </w:t>
      </w:r>
      <w:r>
        <w:rPr>
          <w:rFonts w:ascii="Calibri" w:cs="Calibri" w:eastAsia="Calibri" w:hAnsi="Calibri"/>
          <w:color w:val="2A2320"/>
          <w:sz w:val="21"/>
          <w:szCs w:val="21"/>
        </w:rPr>
        <w:t xml:space="preserve">Groupes Facebook de créateurs, de jeunes mariés, de voyageurs. Répondez aux questions, montrez votre expertise.</w:t>
      </w:r>
    </w:p>
    <w:p>
      <w:pPr>
        <w:pStyle w:val="ListParagraph"/>
        <w:numPr>
          <w:ilvl w:val="0"/>
          <w:numId w:val="2"/>
        </w:numPr>
        <w:spacing w:after="70" w:line="268"/>
      </w:pPr>
      <w:r>
        <w:rPr>
          <w:rFonts w:ascii="Calibri" w:cs="Calibri" w:eastAsia="Calibri" w:hAnsi="Calibri"/>
          <w:b/>
          <w:bCs/>
          <w:color w:val="2A2320"/>
          <w:sz w:val="21"/>
          <w:szCs w:val="21"/>
        </w:rPr>
        <w:t xml:space="preserve">Reddit : </w:t>
      </w:r>
      <w:r>
        <w:rPr>
          <w:rFonts w:ascii="Calibri" w:cs="Calibri" w:eastAsia="Calibri" w:hAnsi="Calibri"/>
          <w:color w:val="2A2320"/>
          <w:sz w:val="21"/>
          <w:szCs w:val="21"/>
        </w:rPr>
        <w:t xml:space="preserve">Subreddits comme r/VideoEditing, r/NewTubers : aide authentique, jamais de spam.</w:t>
      </w:r>
    </w:p>
    <w:p>
      <w:pPr>
        <w:pStyle w:val="ListParagraph"/>
        <w:numPr>
          <w:ilvl w:val="0"/>
          <w:numId w:val="2"/>
        </w:numPr>
        <w:spacing w:after="70" w:line="268"/>
      </w:pPr>
      <w:r>
        <w:rPr>
          <w:rFonts w:ascii="Calibri" w:cs="Calibri" w:eastAsia="Calibri" w:hAnsi="Calibri"/>
          <w:b/>
          <w:bCs/>
          <w:color w:val="2A2320"/>
          <w:sz w:val="21"/>
          <w:szCs w:val="21"/>
        </w:rPr>
        <w:t xml:space="preserve">Discord : </w:t>
      </w:r>
      <w:r>
        <w:rPr>
          <w:rFonts w:ascii="Calibri" w:cs="Calibri" w:eastAsia="Calibri" w:hAnsi="Calibri"/>
          <w:color w:val="2A2320"/>
          <w:sz w:val="21"/>
          <w:szCs w:val="21"/>
        </w:rPr>
        <w:t xml:space="preserve">Serveurs Discord de créateurs de contenu, très actifs et propices aux recommandations.</w:t>
      </w:r>
    </w:p>
    <w:p>
      <w:pPr>
        <w:pStyle w:val="Heading2"/>
        <w:spacing w:after="100" w:before="260"/>
      </w:pPr>
      <w:r>
        <w:rPr>
          <w:rFonts w:ascii="Calibri" w:cs="Calibri" w:eastAsia="Calibri" w:hAnsi="Calibri"/>
          <w:b/>
          <w:bCs/>
          <w:color w:val="2A2320"/>
          <w:sz w:val="26"/>
          <w:szCs w:val="26"/>
        </w:rPr>
        <w:t xml:space="preserve">Le parrainage et les avis clients</w:t>
      </w:r>
    </w:p>
    <w:p>
      <w:pPr>
        <w:spacing w:after="120" w:line="276"/>
        <w:jc w:val="left"/>
      </w:pPr>
      <w:r>
        <w:rPr>
          <w:rFonts w:ascii="Calibri" w:cs="Calibri" w:eastAsia="Calibri" w:hAnsi="Calibri"/>
          <w:color w:val="2A2320"/>
          <w:sz w:val="21"/>
          <w:szCs w:val="21"/>
        </w:rPr>
        <w:t xml:space="preserve">Le levier le plus puissant et le moins cher. Un client ravi est votre meilleur commercial.</w:t>
      </w:r>
    </w:p>
    <w:p>
      <w:pPr>
        <w:pStyle w:val="ListParagraph"/>
        <w:numPr>
          <w:ilvl w:val="0"/>
          <w:numId w:val="3"/>
        </w:numPr>
        <w:spacing w:after="80" w:line="268"/>
      </w:pPr>
      <w:r>
        <w:rPr>
          <w:rFonts w:ascii="Calibri" w:cs="Calibri" w:eastAsia="Calibri" w:hAnsi="Calibri"/>
          <w:b/>
          <w:bCs/>
          <w:color w:val="E8482A"/>
          <w:sz w:val="21"/>
          <w:szCs w:val="21"/>
        </w:rPr>
        <w:t xml:space="preserve">Avis : </w:t>
      </w:r>
      <w:r>
        <w:rPr>
          <w:rFonts w:ascii="Calibri" w:cs="Calibri" w:eastAsia="Calibri" w:hAnsi="Calibri"/>
          <w:color w:val="2A2320"/>
          <w:sz w:val="21"/>
          <w:szCs w:val="21"/>
        </w:rPr>
        <w:t xml:space="preserve">Après chaque livraison réussie, demandez systématiquement un avis Google.</w:t>
      </w:r>
    </w:p>
    <w:p>
      <w:pPr>
        <w:pStyle w:val="ListParagraph"/>
        <w:numPr>
          <w:ilvl w:val="0"/>
          <w:numId w:val="3"/>
        </w:numPr>
        <w:spacing w:after="80" w:line="268"/>
      </w:pPr>
      <w:r>
        <w:rPr>
          <w:rFonts w:ascii="Calibri" w:cs="Calibri" w:eastAsia="Calibri" w:hAnsi="Calibri"/>
          <w:b/>
          <w:bCs/>
          <w:color w:val="E8482A"/>
          <w:sz w:val="21"/>
          <w:szCs w:val="21"/>
        </w:rPr>
        <w:t xml:space="preserve">Parrainage : </w:t>
      </w:r>
      <w:r>
        <w:rPr>
          <w:rFonts w:ascii="Calibri" w:cs="Calibri" w:eastAsia="Calibri" w:hAnsi="Calibri"/>
          <w:color w:val="2A2320"/>
          <w:sz w:val="21"/>
          <w:szCs w:val="21"/>
        </w:rPr>
        <w:t xml:space="preserve">Proposez une réduction sur la prochaine vidéo pour tout client qui vous recommande.</w:t>
      </w:r>
    </w:p>
    <w:p>
      <w:pPr>
        <w:pStyle w:val="ListParagraph"/>
        <w:numPr>
          <w:ilvl w:val="0"/>
          <w:numId w:val="3"/>
        </w:numPr>
        <w:spacing w:after="80" w:line="268"/>
      </w:pPr>
      <w:r>
        <w:rPr>
          <w:rFonts w:ascii="Calibri" w:cs="Calibri" w:eastAsia="Calibri" w:hAnsi="Calibri"/>
          <w:b/>
          <w:bCs/>
          <w:color w:val="E8482A"/>
          <w:sz w:val="21"/>
          <w:szCs w:val="21"/>
        </w:rPr>
        <w:t xml:space="preserve">Témoignage : </w:t>
      </w:r>
      <w:r>
        <w:rPr>
          <w:rFonts w:ascii="Calibri" w:cs="Calibri" w:eastAsia="Calibri" w:hAnsi="Calibri"/>
          <w:color w:val="2A2320"/>
          <w:sz w:val="21"/>
          <w:szCs w:val="21"/>
        </w:rPr>
        <w:t xml:space="preserve">Demandez l'autorisation d'utiliser leur montage comme exemple (contenu gratuit + preuve).</w:t>
      </w:r>
    </w:p>
    <w:p>
      <w:pPr>
        <w:pStyle w:val="Heading2"/>
        <w:spacing w:after="100" w:before="260"/>
      </w:pPr>
      <w:r>
        <w:rPr>
          <w:rFonts w:ascii="Calibri" w:cs="Calibri" w:eastAsia="Calibri" w:hAnsi="Calibri"/>
          <w:b/>
          <w:bCs/>
          <w:color w:val="2A2320"/>
          <w:sz w:val="26"/>
          <w:szCs w:val="26"/>
        </w:rPr>
        <w:t xml:space="preserve">Partenariats et échanges (barter)</w:t>
      </w:r>
    </w:p>
    <w:p>
      <w:pPr>
        <w:spacing w:after="120" w:line="276"/>
        <w:jc w:val="left"/>
      </w:pPr>
      <w:r>
        <w:rPr>
          <w:rFonts w:ascii="Calibri" w:cs="Calibri" w:eastAsia="Calibri" w:hAnsi="Calibri"/>
          <w:color w:val="2A2320"/>
          <w:sz w:val="21"/>
          <w:szCs w:val="21"/>
        </w:rPr>
        <w:t xml:space="preserve">Sans dépenser d'argent, échangez de la valeur. Proposez un montage gratuit à un micro-créateur en échange d'une mention à son audience. Vous gagnez visibilité, portfolio et crédibilité d'un coup.</w:t>
      </w:r>
    </w:p>
    <w:p>
      <w:pPr>
        <w:pStyle w:val="Heading2"/>
        <w:spacing w:after="100" w:before="260"/>
      </w:pPr>
      <w:r>
        <w:rPr>
          <w:rFonts w:ascii="Calibri" w:cs="Calibri" w:eastAsia="Calibri" w:hAnsi="Calibri"/>
          <w:b/>
          <w:bCs/>
          <w:color w:val="2A2320"/>
          <w:sz w:val="26"/>
          <w:szCs w:val="26"/>
        </w:rPr>
        <w:t xml:space="preserve">Marketplaces et annuaires gratuits</w:t>
      </w:r>
    </w:p>
    <w:p>
      <w:pPr>
        <w:spacing w:after="120" w:line="276"/>
        <w:jc w:val="left"/>
      </w:pPr>
      <w:r>
        <w:rPr>
          <w:rFonts w:ascii="Calibri" w:cs="Calibri" w:eastAsia="Calibri" w:hAnsi="Calibri"/>
          <w:color w:val="2A2320"/>
          <w:sz w:val="21"/>
          <w:szCs w:val="21"/>
        </w:rPr>
        <w:t xml:space="preserve">Créez des profils gratuits là où l'on cherche des prestataires : Malt, ComeUp, Fiverr (offre de base gratuite), Google, annuaires de freelances. Même sans être votre canal principal, ils apportent des demandes passives.</w:t>
      </w:r>
    </w:p>
    <w:p>
      <w:r>
        <w:br w:type="page"/>
      </w:r>
    </w:p>
    <w:p>
      <w:pPr>
        <w:pStyle w:val="Heading1"/>
        <w:spacing w:after="140" w:before="360"/>
      </w:pPr>
      <w:r>
        <w:rPr>
          <w:rFonts w:ascii="Calibri" w:cs="Calibri" w:eastAsia="Calibri" w:hAnsi="Calibri"/>
          <w:b/>
          <w:bCs/>
          <w:color w:val="E8482A"/>
          <w:sz w:val="32"/>
          <w:szCs w:val="32"/>
        </w:rPr>
        <w:t xml:space="preserve">5. Email : convertir les indécis (gratuit)</w:t>
      </w:r>
    </w:p>
    <w:p>
      <w:pPr>
        <w:spacing w:after="120" w:line="276"/>
        <w:jc w:val="left"/>
      </w:pPr>
      <w:r>
        <w:rPr>
          <w:rFonts w:ascii="Calibri" w:cs="Calibri" w:eastAsia="Calibri" w:hAnsi="Calibri"/>
          <w:color w:val="2A2320"/>
          <w:sz w:val="21"/>
          <w:szCs w:val="21"/>
        </w:rPr>
        <w:t xml:space="preserve">Tous vos visiteurs ne sont pas prêts à acheter tout de suite. L'email permet de garder le contact jusqu'à ce qu'ils le soient — sans budget.</w:t>
      </w:r>
    </w:p>
    <w:p>
      <w:pPr>
        <w:pStyle w:val="ListParagraph"/>
        <w:numPr>
          <w:ilvl w:val="0"/>
          <w:numId w:val="2"/>
        </w:numPr>
        <w:spacing w:after="70" w:line="268"/>
      </w:pPr>
      <w:r>
        <w:rPr>
          <w:rFonts w:ascii="Calibri" w:cs="Calibri" w:eastAsia="Calibri" w:hAnsi="Calibri"/>
          <w:b/>
          <w:bCs/>
          <w:color w:val="2A2320"/>
          <w:sz w:val="21"/>
          <w:szCs w:val="21"/>
        </w:rPr>
        <w:t xml:space="preserve">Capture : </w:t>
      </w:r>
      <w:r>
        <w:rPr>
          <w:rFonts w:ascii="Calibri" w:cs="Calibri" w:eastAsia="Calibri" w:hAnsi="Calibri"/>
          <w:color w:val="2A2320"/>
          <w:sz w:val="21"/>
          <w:szCs w:val="21"/>
        </w:rPr>
        <w:t xml:space="preserve">Votre aimant à emails « 3 montages avant/après gratuits » (déjà sur le site) collecte les adresses.</w:t>
      </w:r>
    </w:p>
    <w:p>
      <w:pPr>
        <w:pStyle w:val="ListParagraph"/>
        <w:numPr>
          <w:ilvl w:val="0"/>
          <w:numId w:val="2"/>
        </w:numPr>
        <w:spacing w:after="70" w:line="268"/>
      </w:pPr>
      <w:r>
        <w:rPr>
          <w:rFonts w:ascii="Calibri" w:cs="Calibri" w:eastAsia="Calibri" w:hAnsi="Calibri"/>
          <w:b/>
          <w:bCs/>
          <w:color w:val="2A2320"/>
          <w:sz w:val="21"/>
          <w:szCs w:val="21"/>
        </w:rPr>
        <w:t xml:space="preserve">Outil gratuit : </w:t>
      </w:r>
      <w:r>
        <w:rPr>
          <w:rFonts w:ascii="Calibri" w:cs="Calibri" w:eastAsia="Calibri" w:hAnsi="Calibri"/>
          <w:color w:val="2A2320"/>
          <w:sz w:val="21"/>
          <w:szCs w:val="21"/>
        </w:rPr>
        <w:t xml:space="preserve">Des outils comme Brevo ou MailerLite sont gratuits jusqu'à plusieurs centaines de contacts.</w:t>
      </w:r>
    </w:p>
    <w:p>
      <w:pPr>
        <w:pStyle w:val="ListParagraph"/>
        <w:numPr>
          <w:ilvl w:val="0"/>
          <w:numId w:val="2"/>
        </w:numPr>
        <w:spacing w:after="70" w:line="268"/>
      </w:pPr>
      <w:r>
        <w:rPr>
          <w:rFonts w:ascii="Calibri" w:cs="Calibri" w:eastAsia="Calibri" w:hAnsi="Calibri"/>
          <w:b/>
          <w:bCs/>
          <w:color w:val="2A2320"/>
          <w:sz w:val="21"/>
          <w:szCs w:val="21"/>
        </w:rPr>
        <w:t xml:space="preserve">Séquence : </w:t>
      </w:r>
      <w:r>
        <w:rPr>
          <w:rFonts w:ascii="Calibri" w:cs="Calibri" w:eastAsia="Calibri" w:hAnsi="Calibri"/>
          <w:color w:val="2A2320"/>
          <w:sz w:val="21"/>
          <w:szCs w:val="21"/>
        </w:rPr>
        <w:t xml:space="preserve">Une courte séquence automatique : exemples, témoignage client, offre de premier devis.</w:t>
      </w:r>
    </w:p>
    <w:tbl>
      <w:tblPr>
        <w:tblW w:type="pct" w:w="100%"/>
        <w:tblBorders>
          <w:top w:val="single" w:color="1F9E8F" w:sz="2"/>
          <w:left w:val="single" w:color="1F9E8F" w:sz="18"/>
          <w:bottom w:val="single" w:color="1F9E8F" w:sz="2"/>
          <w:right w:val="single" w:color="1F9E8F" w:sz="2"/>
          <w:insideH w:val="none"/>
          <w:insideV w:val="none"/>
        </w:tblBorders>
      </w:tblPr>
      <w:tblGrid>
        <w:gridCol w:w="9360"/>
      </w:tblGrid>
      <w:tr>
        <w:tc>
          <w:tcPr>
            <w:tcW w:type="dxa" w:w="9360"/>
            <w:shd w:fill="E5F5F2" w:val="clear"/>
            <w:tcMar>
              <w:top w:type="dxa" w:w="140"/>
              <w:left w:type="dxa" w:w="200"/>
              <w:bottom w:type="dxa" w:w="140"/>
              <w:right w:type="dxa" w:w="200"/>
            </w:tcMar>
          </w:tcPr>
          <w:p>
            <w:pPr>
              <w:spacing w:after="80"/>
            </w:pPr>
            <w:r>
              <w:rPr>
                <w:rFonts w:ascii="Calibri" w:cs="Calibri" w:eastAsia="Calibri" w:hAnsi="Calibri"/>
                <w:b/>
                <w:bCs/>
                <w:color w:val="1F9E8F"/>
                <w:sz w:val="21"/>
                <w:szCs w:val="21"/>
              </w:rPr>
              <w:t xml:space="preserve">Séquence email de bienvenue (à automatiser)</w:t>
            </w:r>
          </w:p>
          <w:p>
            <w:pPr>
              <w:spacing w:after="60" w:line="264"/>
            </w:pPr>
            <w:r>
              <w:rPr>
                <w:rFonts w:ascii="Calibri" w:cs="Calibri" w:eastAsia="Calibri" w:hAnsi="Calibri"/>
                <w:color w:val="2A2320"/>
                <w:sz w:val="20"/>
                <w:szCs w:val="20"/>
              </w:rPr>
              <w:t xml:space="preserve">Jour 0 : livraison des 3 exemples promis + présentation rapide.</w:t>
            </w:r>
          </w:p>
          <w:p>
            <w:pPr>
              <w:spacing w:after="60" w:line="264"/>
            </w:pPr>
            <w:r>
              <w:rPr>
                <w:rFonts w:ascii="Calibri" w:cs="Calibri" w:eastAsia="Calibri" w:hAnsi="Calibri"/>
                <w:color w:val="2A2320"/>
                <w:sz w:val="20"/>
                <w:szCs w:val="20"/>
              </w:rPr>
              <w:t xml:space="preserve">Jour 2 : un témoignage client + le lien vers le portfolio.</w:t>
            </w:r>
          </w:p>
          <w:p>
            <w:pPr>
              <w:spacing w:after="60" w:line="264"/>
            </w:pPr>
            <w:r>
              <w:rPr>
                <w:rFonts w:ascii="Calibri" w:cs="Calibri" w:eastAsia="Calibri" w:hAnsi="Calibri"/>
                <w:color w:val="2A2320"/>
                <w:sz w:val="20"/>
                <w:szCs w:val="20"/>
              </w:rPr>
              <w:t xml:space="preserve">Jour 5 : réponse aux objections fréquentes (prix, délais, droits).</w:t>
            </w:r>
          </w:p>
          <w:p>
            <w:pPr>
              <w:spacing w:after="0" w:line="264"/>
            </w:pPr>
            <w:r>
              <w:rPr>
                <w:rFonts w:ascii="Calibri" w:cs="Calibri" w:eastAsia="Calibri" w:hAnsi="Calibri"/>
                <w:color w:val="2A2320"/>
                <w:sz w:val="20"/>
                <w:szCs w:val="20"/>
              </w:rPr>
              <w:t xml:space="preserve">Jour 8 : invitation à demander un devis gratuit, sans engagement.</w:t>
            </w:r>
          </w:p>
        </w:tc>
      </w:tr>
    </w:tbl>
    <w:p>
      <w:r>
        <w:br w:type="page"/>
      </w:r>
    </w:p>
    <w:p>
      <w:pPr>
        <w:pStyle w:val="Heading1"/>
        <w:spacing w:after="140" w:before="360"/>
      </w:pPr>
      <w:r>
        <w:rPr>
          <w:rFonts w:ascii="Calibri" w:cs="Calibri" w:eastAsia="Calibri" w:hAnsi="Calibri"/>
          <w:b/>
          <w:bCs/>
          <w:color w:val="E8482A"/>
          <w:sz w:val="32"/>
          <w:szCs w:val="32"/>
        </w:rPr>
        <w:t xml:space="preserve">6. Quand et comment passer au payant (SEA)</w:t>
      </w:r>
    </w:p>
    <w:p>
      <w:pPr>
        <w:spacing w:after="120" w:line="276"/>
        <w:jc w:val="left"/>
      </w:pPr>
      <w:r>
        <w:rPr>
          <w:rFonts w:ascii="Calibri" w:cs="Calibri" w:eastAsia="Calibri" w:hAnsi="Calibri"/>
          <w:color w:val="2A2320"/>
          <w:sz w:val="21"/>
          <w:szCs w:val="21"/>
        </w:rPr>
        <w:t xml:space="preserve">La publicité payante (SEA : Search Engine Advertising, comme Google Ads) n'est pas une priorité de démarrage — mais c'est l'accélérateur logique une fois que le gratuit prouve que votre offre convertit. La règle : ne payez pour amplifier que ce qui fonctionne déjà gratuitement.</w:t>
      </w:r>
    </w:p>
    <w:p>
      <w:pPr>
        <w:pStyle w:val="Heading2"/>
        <w:spacing w:after="100" w:before="260"/>
      </w:pPr>
      <w:r>
        <w:rPr>
          <w:rFonts w:ascii="Calibri" w:cs="Calibri" w:eastAsia="Calibri" w:hAnsi="Calibri"/>
          <w:b/>
          <w:bCs/>
          <w:color w:val="2A2320"/>
          <w:sz w:val="26"/>
          <w:szCs w:val="26"/>
        </w:rPr>
        <w:t xml:space="preserve">Le bon moment pour commencer</w:t>
      </w:r>
    </w:p>
    <w:tbl>
      <w:tblPr>
        <w:tblW w:type="pct" w:w="100%"/>
        <w:tblBorders>
          <w:top w:val="single" w:color="E8482A" w:sz="2"/>
          <w:left w:val="single" w:color="E8482A" w:sz="18"/>
          <w:bottom w:val="single" w:color="E8482A" w:sz="2"/>
          <w:right w:val="single" w:color="E8482A" w:sz="2"/>
          <w:insideH w:val="none"/>
          <w:insideV w:val="none"/>
        </w:tblBorders>
      </w:tblPr>
      <w:tblGrid>
        <w:gridCol w:w="9360"/>
      </w:tblGrid>
      <w:tr>
        <w:tc>
          <w:tcPr>
            <w:tcW w:type="dxa" w:w="9360"/>
            <w:shd w:fill="FFE9DF" w:val="clear"/>
            <w:tcMar>
              <w:top w:type="dxa" w:w="140"/>
              <w:left w:type="dxa" w:w="200"/>
              <w:bottom w:type="dxa" w:w="140"/>
              <w:right w:type="dxa" w:w="200"/>
            </w:tcMar>
          </w:tcPr>
          <w:p>
            <w:pPr>
              <w:spacing w:after="80"/>
            </w:pPr>
            <w:r>
              <w:rPr>
                <w:rFonts w:ascii="Calibri" w:cs="Calibri" w:eastAsia="Calibri" w:hAnsi="Calibri"/>
                <w:b/>
                <w:bCs/>
                <w:color w:val="E8482A"/>
                <w:sz w:val="21"/>
                <w:szCs w:val="21"/>
              </w:rPr>
              <w:t xml:space="preserve">Passez au SEA seulement quand ces 3 conditions sont réunies</w:t>
            </w:r>
          </w:p>
          <w:p>
            <w:pPr>
              <w:spacing w:after="60" w:line="264"/>
            </w:pPr>
            <w:r>
              <w:rPr>
                <w:rFonts w:ascii="Calibri" w:cs="Calibri" w:eastAsia="Calibri" w:hAnsi="Calibri"/>
                <w:color w:val="2A2320"/>
                <w:sz w:val="20"/>
                <w:szCs w:val="20"/>
              </w:rPr>
              <w:t xml:space="preserve">1. Votre site convertit : au moins 2 à 5% des visiteurs demandent un devis.</w:t>
            </w:r>
          </w:p>
          <w:p>
            <w:pPr>
              <w:spacing w:after="60" w:line="264"/>
            </w:pPr>
            <w:r>
              <w:rPr>
                <w:rFonts w:ascii="Calibri" w:cs="Calibri" w:eastAsia="Calibri" w:hAnsi="Calibri"/>
                <w:color w:val="2A2320"/>
                <w:sz w:val="20"/>
                <w:szCs w:val="20"/>
              </w:rPr>
              <w:t xml:space="preserve">2. Vous connaissez votre marge : combien vous pouvez payer pour un client.</w:t>
            </w:r>
          </w:p>
          <w:p>
            <w:pPr>
              <w:spacing w:after="0" w:line="264"/>
            </w:pPr>
            <w:r>
              <w:rPr>
                <w:rFonts w:ascii="Calibri" w:cs="Calibri" w:eastAsia="Calibri" w:hAnsi="Calibri"/>
                <w:color w:val="2A2320"/>
                <w:sz w:val="20"/>
                <w:szCs w:val="20"/>
              </w:rPr>
              <w:t xml:space="preserve">3. Vous avez un peu de trésorerie issue des premiers clients gratuits à réinvestir.</w:t>
            </w:r>
          </w:p>
        </w:tc>
      </w:tr>
    </w:tbl>
    <w:p>
      <w:pPr>
        <w:pStyle w:val="Heading2"/>
        <w:spacing w:after="100" w:before="260"/>
      </w:pPr>
      <w:r>
        <w:rPr>
          <w:rFonts w:ascii="Calibri" w:cs="Calibri" w:eastAsia="Calibri" w:hAnsi="Calibri"/>
          <w:b/>
          <w:bCs/>
          <w:color w:val="2A2320"/>
          <w:sz w:val="26"/>
          <w:szCs w:val="26"/>
        </w:rPr>
        <w:t xml:space="preserve">Par quoi commencer côté payant</w:t>
      </w:r>
    </w:p>
    <w:p>
      <w:pPr>
        <w:pStyle w:val="Heading3"/>
        <w:spacing w:after="80" w:before="180"/>
      </w:pPr>
      <w:r>
        <w:rPr>
          <w:rFonts w:ascii="Calibri" w:cs="Calibri" w:eastAsia="Calibri" w:hAnsi="Calibri"/>
          <w:b/>
          <w:bCs/>
          <w:color w:val="1F9E8F"/>
          <w:sz w:val="22"/>
          <w:szCs w:val="22"/>
        </w:rPr>
        <w:t xml:space="preserve">Google Ads — Search (le plus rentable en premier)</w:t>
      </w:r>
    </w:p>
    <w:p>
      <w:pPr>
        <w:spacing w:after="120" w:line="276"/>
        <w:jc w:val="left"/>
      </w:pPr>
      <w:r>
        <w:rPr>
          <w:rFonts w:ascii="Calibri" w:cs="Calibri" w:eastAsia="Calibri" w:hAnsi="Calibri"/>
          <w:color w:val="2A2320"/>
          <w:sz w:val="21"/>
          <w:szCs w:val="21"/>
        </w:rPr>
        <w:t xml:space="preserve">Ciblez les recherches à forte intention d'achat : « monteur vidéo professionnel », « montage vidéo mariage prix ». Ces personnes cherchent activement à acheter. Commencez avec un budget test très modeste (5 à 10 € par jour) sur 5 à 10 mots-clés précis, et coupez ce qui ne convertit pas.</w:t>
      </w:r>
    </w:p>
    <w:p>
      <w:pPr>
        <w:pStyle w:val="Heading3"/>
        <w:spacing w:after="80" w:before="180"/>
      </w:pPr>
      <w:r>
        <w:rPr>
          <w:rFonts w:ascii="Calibri" w:cs="Calibri" w:eastAsia="Calibri" w:hAnsi="Calibri"/>
          <w:b/>
          <w:bCs/>
          <w:color w:val="1F9E8F"/>
          <w:sz w:val="22"/>
          <w:szCs w:val="22"/>
        </w:rPr>
        <w:t xml:space="preserve">Retargeting / Social Ads (en second)</w:t>
      </w:r>
    </w:p>
    <w:p>
      <w:pPr>
        <w:spacing w:after="120" w:line="276"/>
        <w:jc w:val="left"/>
      </w:pPr>
      <w:r>
        <w:rPr>
          <w:rFonts w:ascii="Calibri" w:cs="Calibri" w:eastAsia="Calibri" w:hAnsi="Calibri"/>
          <w:color w:val="2A2320"/>
          <w:sz w:val="21"/>
          <w:szCs w:val="21"/>
        </w:rPr>
        <w:t xml:space="preserve">Une fois du trafic établi, reciblez avec Meta (Instagram/Facebook) les visiteurs qui ne sont pas passés à l'action. Les publicités avant/après y sont très performantes car natives au format.</w:t>
      </w:r>
    </w:p>
    <w:p>
      <w:pPr>
        <w:pStyle w:val="Heading2"/>
        <w:spacing w:after="100" w:before="260"/>
      </w:pPr>
      <w:r>
        <w:rPr>
          <w:rFonts w:ascii="Calibri" w:cs="Calibri" w:eastAsia="Calibri" w:hAnsi="Calibri"/>
          <w:b/>
          <w:bCs/>
          <w:color w:val="2A2320"/>
          <w:sz w:val="26"/>
          <w:szCs w:val="26"/>
        </w:rPr>
        <w:t xml:space="preserve">Crédits offerts à récupérer</w:t>
      </w:r>
    </w:p>
    <w:p>
      <w:pPr>
        <w:spacing w:after="120" w:line="276"/>
        <w:jc w:val="left"/>
      </w:pPr>
      <w:r>
        <w:rPr>
          <w:rFonts w:ascii="Calibri" w:cs="Calibri" w:eastAsia="Calibri" w:hAnsi="Calibri"/>
          <w:color w:val="2A2320"/>
          <w:sz w:val="21"/>
          <w:szCs w:val="21"/>
        </w:rPr>
        <w:t xml:space="preserve">De nombreuses plateformes offrent des crédits publicitaires aux nouveaux comptes (souvent 50 à 500 € chez Google Ads, Microsoft Ads, etc.). Cela permet de tester le payant sans risque réel. Vérifiez les offres en cours au moment de vous lancer.</w:t>
      </w:r>
    </w:p>
    <w:p>
      <w:r>
        <w:br w:type="page"/>
      </w:r>
    </w:p>
    <w:p>
      <w:pPr>
        <w:pStyle w:val="Heading1"/>
        <w:spacing w:after="140" w:before="360"/>
      </w:pPr>
      <w:r>
        <w:rPr>
          <w:rFonts w:ascii="Calibri" w:cs="Calibri" w:eastAsia="Calibri" w:hAnsi="Calibri"/>
          <w:b/>
          <w:bCs/>
          <w:color w:val="E8482A"/>
          <w:sz w:val="32"/>
          <w:szCs w:val="32"/>
        </w:rPr>
        <w:t xml:space="preserve">7. Mesurer, apprendre, ajuster</w:t>
      </w:r>
    </w:p>
    <w:p>
      <w:pPr>
        <w:spacing w:after="120" w:line="276"/>
        <w:jc w:val="left"/>
      </w:pPr>
      <w:r>
        <w:rPr>
          <w:rFonts w:ascii="Calibri" w:cs="Calibri" w:eastAsia="Calibri" w:hAnsi="Calibri"/>
          <w:color w:val="2A2320"/>
          <w:sz w:val="21"/>
          <w:szCs w:val="21"/>
        </w:rPr>
        <w:t xml:space="preserve">Ce qui n'est pas mesuré ne peut pas être amélioré. Tous les outils ci-dessous sont gratuits. Consacrez 30 minutes par semaine à regarder vos chiffres et à doubler ce qui marche.</w:t>
      </w:r>
    </w:p>
    <w:tbl>
      <w:tblPr>
        <w:tblW w:type="dxa" w:w="9360"/>
        <w:tblBorders>
          <w:top w:val="single" w:color="EFE4D6" w:sz="1"/>
          <w:left w:val="single" w:color="EFE4D6" w:sz="1"/>
          <w:bottom w:val="single" w:color="EFE4D6" w:sz="1"/>
          <w:right w:val="single" w:color="EFE4D6" w:sz="1"/>
          <w:insideH w:val="single" w:color="EFE4D6" w:sz="1"/>
          <w:insideV w:val="single" w:color="EFE4D6" w:sz="1"/>
        </w:tblBorders>
      </w:tblPr>
      <w:tblGrid>
        <w:gridCol w:w="2900"/>
        <w:gridCol w:w="3100"/>
        <w:gridCol w:w="3360"/>
      </w:tblGrid>
      <w:tr>
        <w:trPr>
          <w:tblHeader/>
        </w:trPr>
        <w:tc>
          <w:tcPr>
            <w:tcW w:type="dxa" w:w="2900"/>
            <w:shd w:fill="E8482A" w:val="clear"/>
            <w:tcMar>
              <w:top w:type="dxa" w:w="80"/>
              <w:left w:type="dxa" w:w="110"/>
              <w:bottom w:type="dxa" w:w="80"/>
              <w:right w:type="dxa" w:w="110"/>
            </w:tcMar>
          </w:tcPr>
          <w:p>
            <w:r>
              <w:rPr>
                <w:rFonts w:ascii="Calibri" w:cs="Calibri" w:eastAsia="Calibri" w:hAnsi="Calibri"/>
                <w:b/>
                <w:bCs/>
                <w:color w:val="FFFFFF"/>
                <w:sz w:val="19"/>
                <w:szCs w:val="19"/>
              </w:rPr>
              <w:t xml:space="preserve">Indicateur</w:t>
            </w:r>
          </w:p>
        </w:tc>
        <w:tc>
          <w:tcPr>
            <w:tcW w:type="dxa" w:w="3100"/>
            <w:shd w:fill="E8482A" w:val="clear"/>
            <w:tcMar>
              <w:top w:type="dxa" w:w="80"/>
              <w:left w:type="dxa" w:w="110"/>
              <w:bottom w:type="dxa" w:w="80"/>
              <w:right w:type="dxa" w:w="110"/>
            </w:tcMar>
          </w:tcPr>
          <w:p>
            <w:r>
              <w:rPr>
                <w:rFonts w:ascii="Calibri" w:cs="Calibri" w:eastAsia="Calibri" w:hAnsi="Calibri"/>
                <w:b/>
                <w:bCs/>
                <w:color w:val="FFFFFF"/>
                <w:sz w:val="19"/>
                <w:szCs w:val="19"/>
              </w:rPr>
              <w:t xml:space="preserve">Où le voir</w:t>
            </w:r>
          </w:p>
        </w:tc>
        <w:tc>
          <w:tcPr>
            <w:tcW w:type="dxa" w:w="3360"/>
            <w:shd w:fill="E8482A" w:val="clear"/>
            <w:tcMar>
              <w:top w:type="dxa" w:w="80"/>
              <w:left w:type="dxa" w:w="110"/>
              <w:bottom w:type="dxa" w:w="80"/>
              <w:right w:type="dxa" w:w="110"/>
            </w:tcMar>
          </w:tcPr>
          <w:p>
            <w:r>
              <w:rPr>
                <w:rFonts w:ascii="Calibri" w:cs="Calibri" w:eastAsia="Calibri" w:hAnsi="Calibri"/>
                <w:b/>
                <w:bCs/>
                <w:color w:val="FFFFFF"/>
                <w:sz w:val="19"/>
                <w:szCs w:val="19"/>
              </w:rPr>
              <w:t xml:space="preserve">Ce qu'il révèle</w:t>
            </w:r>
          </w:p>
        </w:tc>
      </w:tr>
      <w:tr>
        <w:tc>
          <w:tcPr>
            <w:tcW w:type="dxa" w:w="2900"/>
            <w:shd w:fill="FFFFFF" w:val="clear"/>
            <w:tcMar>
              <w:top w:type="dxa" w:w="70"/>
              <w:left w:type="dxa" w:w="110"/>
              <w:bottom w:type="dxa" w:w="70"/>
              <w:right w:type="dxa" w:w="110"/>
            </w:tcMar>
          </w:tcPr>
          <w:p>
            <w:r>
              <w:rPr>
                <w:rFonts w:ascii="Calibri" w:cs="Calibri" w:eastAsia="Calibri" w:hAnsi="Calibri"/>
                <w:color w:val="2A2320"/>
                <w:sz w:val="18"/>
                <w:szCs w:val="18"/>
              </w:rPr>
              <w:t xml:space="preserve">Demandes de devis / mois</w:t>
            </w:r>
          </w:p>
        </w:tc>
        <w:tc>
          <w:tcPr>
            <w:tcW w:type="dxa" w:w="3100"/>
            <w:shd w:fill="FFFFFF" w:val="clear"/>
            <w:tcMar>
              <w:top w:type="dxa" w:w="70"/>
              <w:left w:type="dxa" w:w="110"/>
              <w:bottom w:type="dxa" w:w="70"/>
              <w:right w:type="dxa" w:w="110"/>
            </w:tcMar>
          </w:tcPr>
          <w:p>
            <w:r>
              <w:rPr>
                <w:rFonts w:ascii="Calibri" w:cs="Calibri" w:eastAsia="Calibri" w:hAnsi="Calibri"/>
                <w:color w:val="2A2320"/>
                <w:sz w:val="18"/>
                <w:szCs w:val="18"/>
              </w:rPr>
              <w:t xml:space="preserve">Votre boîte mail / formulaire</w:t>
            </w:r>
          </w:p>
        </w:tc>
        <w:tc>
          <w:tcPr>
            <w:tcW w:type="dxa" w:w="3360"/>
            <w:shd w:fill="FFFFFF" w:val="clear"/>
            <w:tcMar>
              <w:top w:type="dxa" w:w="70"/>
              <w:left w:type="dxa" w:w="110"/>
              <w:bottom w:type="dxa" w:w="70"/>
              <w:right w:type="dxa" w:w="110"/>
            </w:tcMar>
          </w:tcPr>
          <w:p>
            <w:r>
              <w:rPr>
                <w:rFonts w:ascii="Calibri" w:cs="Calibri" w:eastAsia="Calibri" w:hAnsi="Calibri"/>
                <w:color w:val="2A2320"/>
                <w:sz w:val="18"/>
                <w:szCs w:val="18"/>
              </w:rPr>
              <w:t xml:space="preserve">Le seul chiffre qui compte vraiment</w:t>
            </w:r>
          </w:p>
        </w:tc>
      </w:tr>
      <w:tr>
        <w:tc>
          <w:tcPr>
            <w:tcW w:type="dxa" w:w="2900"/>
            <w:shd w:fill="FBF6EF" w:val="clear"/>
            <w:tcMar>
              <w:top w:type="dxa" w:w="70"/>
              <w:left w:type="dxa" w:w="110"/>
              <w:bottom w:type="dxa" w:w="70"/>
              <w:right w:type="dxa" w:w="110"/>
            </w:tcMar>
          </w:tcPr>
          <w:p>
            <w:r>
              <w:rPr>
                <w:rFonts w:ascii="Calibri" w:cs="Calibri" w:eastAsia="Calibri" w:hAnsi="Calibri"/>
                <w:color w:val="2A2320"/>
                <w:sz w:val="18"/>
                <w:szCs w:val="18"/>
              </w:rPr>
              <w:t xml:space="preserve">Visiteurs du site</w:t>
            </w:r>
          </w:p>
        </w:tc>
        <w:tc>
          <w:tcPr>
            <w:tcW w:type="dxa" w:w="3100"/>
            <w:shd w:fill="FBF6EF" w:val="clear"/>
            <w:tcMar>
              <w:top w:type="dxa" w:w="70"/>
              <w:left w:type="dxa" w:w="110"/>
              <w:bottom w:type="dxa" w:w="70"/>
              <w:right w:type="dxa" w:w="110"/>
            </w:tcMar>
          </w:tcPr>
          <w:p>
            <w:r>
              <w:rPr>
                <w:rFonts w:ascii="Calibri" w:cs="Calibri" w:eastAsia="Calibri" w:hAnsi="Calibri"/>
                <w:color w:val="2A2320"/>
                <w:sz w:val="18"/>
                <w:szCs w:val="18"/>
              </w:rPr>
              <w:t xml:space="preserve">Google Analytics</w:t>
            </w:r>
          </w:p>
        </w:tc>
        <w:tc>
          <w:tcPr>
            <w:tcW w:type="dxa" w:w="3360"/>
            <w:shd w:fill="FBF6EF" w:val="clear"/>
            <w:tcMar>
              <w:top w:type="dxa" w:w="70"/>
              <w:left w:type="dxa" w:w="110"/>
              <w:bottom w:type="dxa" w:w="70"/>
              <w:right w:type="dxa" w:w="110"/>
            </w:tcMar>
          </w:tcPr>
          <w:p>
            <w:r>
              <w:rPr>
                <w:rFonts w:ascii="Calibri" w:cs="Calibri" w:eastAsia="Calibri" w:hAnsi="Calibri"/>
                <w:color w:val="2A2320"/>
                <w:sz w:val="18"/>
                <w:szCs w:val="18"/>
              </w:rPr>
              <w:t xml:space="preserve">L'ampleur de votre audience</w:t>
            </w:r>
          </w:p>
        </w:tc>
      </w:tr>
      <w:tr>
        <w:tc>
          <w:tcPr>
            <w:tcW w:type="dxa" w:w="2900"/>
            <w:shd w:fill="FFFFFF" w:val="clear"/>
            <w:tcMar>
              <w:top w:type="dxa" w:w="70"/>
              <w:left w:type="dxa" w:w="110"/>
              <w:bottom w:type="dxa" w:w="70"/>
              <w:right w:type="dxa" w:w="110"/>
            </w:tcMar>
          </w:tcPr>
          <w:p>
            <w:r>
              <w:rPr>
                <w:rFonts w:ascii="Calibri" w:cs="Calibri" w:eastAsia="Calibri" w:hAnsi="Calibri"/>
                <w:color w:val="2A2320"/>
                <w:sz w:val="18"/>
                <w:szCs w:val="18"/>
              </w:rPr>
              <w:t xml:space="preserve">Taux de conversion</w:t>
            </w:r>
          </w:p>
        </w:tc>
        <w:tc>
          <w:tcPr>
            <w:tcW w:type="dxa" w:w="3100"/>
            <w:shd w:fill="FFFFFF" w:val="clear"/>
            <w:tcMar>
              <w:top w:type="dxa" w:w="70"/>
              <w:left w:type="dxa" w:w="110"/>
              <w:bottom w:type="dxa" w:w="70"/>
              <w:right w:type="dxa" w:w="110"/>
            </w:tcMar>
          </w:tcPr>
          <w:p>
            <w:r>
              <w:rPr>
                <w:rFonts w:ascii="Calibri" w:cs="Calibri" w:eastAsia="Calibri" w:hAnsi="Calibri"/>
                <w:color w:val="2A2320"/>
                <w:sz w:val="18"/>
                <w:szCs w:val="18"/>
              </w:rPr>
              <w:t xml:space="preserve">Analytics</w:t>
            </w:r>
          </w:p>
        </w:tc>
        <w:tc>
          <w:tcPr>
            <w:tcW w:type="dxa" w:w="3360"/>
            <w:shd w:fill="FFFFFF" w:val="clear"/>
            <w:tcMar>
              <w:top w:type="dxa" w:w="70"/>
              <w:left w:type="dxa" w:w="110"/>
              <w:bottom w:type="dxa" w:w="70"/>
              <w:right w:type="dxa" w:w="110"/>
            </w:tcMar>
          </w:tcPr>
          <w:p>
            <w:r>
              <w:rPr>
                <w:rFonts w:ascii="Calibri" w:cs="Calibri" w:eastAsia="Calibri" w:hAnsi="Calibri"/>
                <w:color w:val="2A2320"/>
                <w:sz w:val="18"/>
                <w:szCs w:val="18"/>
              </w:rPr>
              <w:t xml:space="preserve">% de visiteurs qui demandent un devis</w:t>
            </w:r>
          </w:p>
        </w:tc>
      </w:tr>
      <w:tr>
        <w:tc>
          <w:tcPr>
            <w:tcW w:type="dxa" w:w="2900"/>
            <w:shd w:fill="FBF6EF" w:val="clear"/>
            <w:tcMar>
              <w:top w:type="dxa" w:w="70"/>
              <w:left w:type="dxa" w:w="110"/>
              <w:bottom w:type="dxa" w:w="70"/>
              <w:right w:type="dxa" w:w="110"/>
            </w:tcMar>
          </w:tcPr>
          <w:p>
            <w:r>
              <w:rPr>
                <w:rFonts w:ascii="Calibri" w:cs="Calibri" w:eastAsia="Calibri" w:hAnsi="Calibri"/>
                <w:color w:val="2A2320"/>
                <w:sz w:val="18"/>
                <w:szCs w:val="18"/>
              </w:rPr>
              <w:t xml:space="preserve">Sources de trafic</w:t>
            </w:r>
          </w:p>
        </w:tc>
        <w:tc>
          <w:tcPr>
            <w:tcW w:type="dxa" w:w="3100"/>
            <w:shd w:fill="FBF6EF" w:val="clear"/>
            <w:tcMar>
              <w:top w:type="dxa" w:w="70"/>
              <w:left w:type="dxa" w:w="110"/>
              <w:bottom w:type="dxa" w:w="70"/>
              <w:right w:type="dxa" w:w="110"/>
            </w:tcMar>
          </w:tcPr>
          <w:p>
            <w:r>
              <w:rPr>
                <w:rFonts w:ascii="Calibri" w:cs="Calibri" w:eastAsia="Calibri" w:hAnsi="Calibri"/>
                <w:color w:val="2A2320"/>
                <w:sz w:val="18"/>
                <w:szCs w:val="18"/>
              </w:rPr>
              <w:t xml:space="preserve">Analytics</w:t>
            </w:r>
          </w:p>
        </w:tc>
        <w:tc>
          <w:tcPr>
            <w:tcW w:type="dxa" w:w="3360"/>
            <w:shd w:fill="FBF6EF" w:val="clear"/>
            <w:tcMar>
              <w:top w:type="dxa" w:w="70"/>
              <w:left w:type="dxa" w:w="110"/>
              <w:bottom w:type="dxa" w:w="70"/>
              <w:right w:type="dxa" w:w="110"/>
            </w:tcMar>
          </w:tcPr>
          <w:p>
            <w:r>
              <w:rPr>
                <w:rFonts w:ascii="Calibri" w:cs="Calibri" w:eastAsia="Calibri" w:hAnsi="Calibri"/>
                <w:color w:val="2A2320"/>
                <w:sz w:val="18"/>
                <w:szCs w:val="18"/>
              </w:rPr>
              <w:t xml:space="preserve">Quels canaux apportent des clients</w:t>
            </w:r>
          </w:p>
        </w:tc>
      </w:tr>
      <w:tr>
        <w:tc>
          <w:tcPr>
            <w:tcW w:type="dxa" w:w="2900"/>
            <w:shd w:fill="FFFFFF" w:val="clear"/>
            <w:tcMar>
              <w:top w:type="dxa" w:w="70"/>
              <w:left w:type="dxa" w:w="110"/>
              <w:bottom w:type="dxa" w:w="70"/>
              <w:right w:type="dxa" w:w="110"/>
            </w:tcMar>
          </w:tcPr>
          <w:p>
            <w:r>
              <w:rPr>
                <w:rFonts w:ascii="Calibri" w:cs="Calibri" w:eastAsia="Calibri" w:hAnsi="Calibri"/>
                <w:color w:val="2A2320"/>
                <w:sz w:val="18"/>
                <w:szCs w:val="18"/>
              </w:rPr>
              <w:t xml:space="preserve">Mots-clés positionnés</w:t>
            </w:r>
          </w:p>
        </w:tc>
        <w:tc>
          <w:tcPr>
            <w:tcW w:type="dxa" w:w="3100"/>
            <w:shd w:fill="FFFFFF" w:val="clear"/>
            <w:tcMar>
              <w:top w:type="dxa" w:w="70"/>
              <w:left w:type="dxa" w:w="110"/>
              <w:bottom w:type="dxa" w:w="70"/>
              <w:right w:type="dxa" w:w="110"/>
            </w:tcMar>
          </w:tcPr>
          <w:p>
            <w:r>
              <w:rPr>
                <w:rFonts w:ascii="Calibri" w:cs="Calibri" w:eastAsia="Calibri" w:hAnsi="Calibri"/>
                <w:color w:val="2A2320"/>
                <w:sz w:val="18"/>
                <w:szCs w:val="18"/>
              </w:rPr>
              <w:t xml:space="preserve">Search Console</w:t>
            </w:r>
          </w:p>
        </w:tc>
        <w:tc>
          <w:tcPr>
            <w:tcW w:type="dxa" w:w="3360"/>
            <w:shd w:fill="FFFFFF" w:val="clear"/>
            <w:tcMar>
              <w:top w:type="dxa" w:w="70"/>
              <w:left w:type="dxa" w:w="110"/>
              <w:bottom w:type="dxa" w:w="70"/>
              <w:right w:type="dxa" w:w="110"/>
            </w:tcMar>
          </w:tcPr>
          <w:p>
            <w:r>
              <w:rPr>
                <w:rFonts w:ascii="Calibri" w:cs="Calibri" w:eastAsia="Calibri" w:hAnsi="Calibri"/>
                <w:color w:val="2A2320"/>
                <w:sz w:val="18"/>
                <w:szCs w:val="18"/>
              </w:rPr>
              <w:t xml:space="preserve">Progrès de votre SEO</w:t>
            </w:r>
          </w:p>
        </w:tc>
      </w:tr>
      <w:tr>
        <w:tc>
          <w:tcPr>
            <w:tcW w:type="dxa" w:w="2900"/>
            <w:shd w:fill="FBF6EF" w:val="clear"/>
            <w:tcMar>
              <w:top w:type="dxa" w:w="70"/>
              <w:left w:type="dxa" w:w="110"/>
              <w:bottom w:type="dxa" w:w="70"/>
              <w:right w:type="dxa" w:w="110"/>
            </w:tcMar>
          </w:tcPr>
          <w:p>
            <w:r>
              <w:rPr>
                <w:rFonts w:ascii="Calibri" w:cs="Calibri" w:eastAsia="Calibri" w:hAnsi="Calibri"/>
                <w:color w:val="2A2320"/>
                <w:sz w:val="18"/>
                <w:szCs w:val="18"/>
              </w:rPr>
              <w:t xml:space="preserve">Engagement social</w:t>
            </w:r>
          </w:p>
        </w:tc>
        <w:tc>
          <w:tcPr>
            <w:tcW w:type="dxa" w:w="3100"/>
            <w:shd w:fill="FBF6EF" w:val="clear"/>
            <w:tcMar>
              <w:top w:type="dxa" w:w="70"/>
              <w:left w:type="dxa" w:w="110"/>
              <w:bottom w:type="dxa" w:w="70"/>
              <w:right w:type="dxa" w:w="110"/>
            </w:tcMar>
          </w:tcPr>
          <w:p>
            <w:r>
              <w:rPr>
                <w:rFonts w:ascii="Calibri" w:cs="Calibri" w:eastAsia="Calibri" w:hAnsi="Calibri"/>
                <w:color w:val="2A2320"/>
                <w:sz w:val="18"/>
                <w:szCs w:val="18"/>
              </w:rPr>
              <w:t xml:space="preserve">Stats natives des apps</w:t>
            </w:r>
          </w:p>
        </w:tc>
        <w:tc>
          <w:tcPr>
            <w:tcW w:type="dxa" w:w="3360"/>
            <w:shd w:fill="FBF6EF" w:val="clear"/>
            <w:tcMar>
              <w:top w:type="dxa" w:w="70"/>
              <w:left w:type="dxa" w:w="110"/>
              <w:bottom w:type="dxa" w:w="70"/>
              <w:right w:type="dxa" w:w="110"/>
            </w:tcMar>
          </w:tcPr>
          <w:p>
            <w:r>
              <w:rPr>
                <w:rFonts w:ascii="Calibri" w:cs="Calibri" w:eastAsia="Calibri" w:hAnsi="Calibri"/>
                <w:color w:val="2A2320"/>
                <w:sz w:val="18"/>
                <w:szCs w:val="18"/>
              </w:rPr>
              <w:t xml:space="preserve">Quel contenu résonne le plus</w:t>
            </w:r>
          </w:p>
        </w:tc>
      </w:tr>
    </w:tbl>
    <w:p>
      <w:pPr>
        <w:spacing w:after="120"/>
      </w:pPr>
      <w:r>
        <w:t xml:space="preserve"/>
      </w:r>
    </w:p>
    <w:p>
      <w:pPr>
        <w:pStyle w:val="Heading2"/>
        <w:spacing w:after="100" w:before="260"/>
      </w:pPr>
      <w:r>
        <w:rPr>
          <w:rFonts w:ascii="Calibri" w:cs="Calibri" w:eastAsia="Calibri" w:hAnsi="Calibri"/>
          <w:b/>
          <w:bCs/>
          <w:color w:val="2A2320"/>
          <w:sz w:val="26"/>
          <w:szCs w:val="26"/>
        </w:rPr>
        <w:t xml:space="preserve">Le rituel hebdomadaire (30 min)</w:t>
      </w:r>
    </w:p>
    <w:p>
      <w:pPr>
        <w:pStyle w:val="ListParagraph"/>
        <w:numPr>
          <w:ilvl w:val="0"/>
          <w:numId w:val="3"/>
        </w:numPr>
        <w:spacing w:after="80" w:line="268"/>
      </w:pPr>
      <w:r>
        <w:rPr>
          <w:rFonts w:ascii="Calibri" w:cs="Calibri" w:eastAsia="Calibri" w:hAnsi="Calibri"/>
          <w:color w:val="2A2320"/>
          <w:sz w:val="21"/>
          <w:szCs w:val="21"/>
        </w:rPr>
        <w:t xml:space="preserve">Combien de demandes de devis cette semaine ? D'où viennent-elles ?</w:t>
      </w:r>
    </w:p>
    <w:p>
      <w:pPr>
        <w:pStyle w:val="ListParagraph"/>
        <w:numPr>
          <w:ilvl w:val="0"/>
          <w:numId w:val="3"/>
        </w:numPr>
        <w:spacing w:after="80" w:line="268"/>
      </w:pPr>
      <w:r>
        <w:rPr>
          <w:rFonts w:ascii="Calibri" w:cs="Calibri" w:eastAsia="Calibri" w:hAnsi="Calibri"/>
          <w:color w:val="2A2320"/>
          <w:sz w:val="21"/>
          <w:szCs w:val="21"/>
        </w:rPr>
        <w:t xml:space="preserve">Quelle publication a le mieux marché ? Refaire ce format.</w:t>
      </w:r>
    </w:p>
    <w:p>
      <w:pPr>
        <w:pStyle w:val="ListParagraph"/>
        <w:numPr>
          <w:ilvl w:val="0"/>
          <w:numId w:val="3"/>
        </w:numPr>
        <w:spacing w:after="80" w:line="268"/>
      </w:pPr>
      <w:r>
        <w:rPr>
          <w:rFonts w:ascii="Calibri" w:cs="Calibri" w:eastAsia="Calibri" w:hAnsi="Calibri"/>
          <w:color w:val="2A2320"/>
          <w:sz w:val="21"/>
          <w:szCs w:val="21"/>
        </w:rPr>
        <w:t xml:space="preserve">Quel article/mot-clé progresse dans Google ? Renforcer le sujet.</w:t>
      </w:r>
    </w:p>
    <w:p>
      <w:pPr>
        <w:pStyle w:val="ListParagraph"/>
        <w:numPr>
          <w:ilvl w:val="0"/>
          <w:numId w:val="3"/>
        </w:numPr>
        <w:spacing w:after="80" w:line="268"/>
      </w:pPr>
      <w:r>
        <w:rPr>
          <w:rFonts w:ascii="Calibri" w:cs="Calibri" w:eastAsia="Calibri" w:hAnsi="Calibri"/>
          <w:color w:val="2A2320"/>
          <w:sz w:val="21"/>
          <w:szCs w:val="21"/>
        </w:rPr>
        <w:t xml:space="preserve">Une action à lancer la semaine prochaine (un seul focus).</w:t>
      </w:r>
    </w:p>
    <w:p>
      <w:r>
        <w:br w:type="page"/>
      </w:r>
    </w:p>
    <w:p>
      <w:pPr>
        <w:pStyle w:val="Heading1"/>
        <w:spacing w:after="140" w:before="360"/>
      </w:pPr>
      <w:r>
        <w:rPr>
          <w:rFonts w:ascii="Calibri" w:cs="Calibri" w:eastAsia="Calibri" w:hAnsi="Calibri"/>
          <w:b/>
          <w:bCs/>
          <w:color w:val="E8482A"/>
          <w:sz w:val="32"/>
          <w:szCs w:val="32"/>
        </w:rPr>
        <w:t xml:space="preserve">8. Le plan d'action sur 90 jours</w:t>
      </w:r>
    </w:p>
    <w:p>
      <w:pPr>
        <w:spacing w:after="120" w:line="276"/>
        <w:jc w:val="left"/>
      </w:pPr>
      <w:r>
        <w:rPr>
          <w:rFonts w:ascii="Calibri" w:cs="Calibri" w:eastAsia="Calibri" w:hAnsi="Calibri"/>
          <w:color w:val="2A2320"/>
          <w:sz w:val="21"/>
          <w:szCs w:val="21"/>
        </w:rPr>
        <w:t xml:space="preserve">Voici comment séquencer tout ce qui précède, sans se disperser. La clé est de ne pas tout faire en même temps : on installe, on prend le rythme, on amplifie.</w:t>
      </w:r>
    </w:p>
    <w:p>
      <w:pPr>
        <w:pStyle w:val="Heading2"/>
        <w:spacing w:after="100" w:before="260"/>
      </w:pPr>
      <w:r>
        <w:rPr>
          <w:rFonts w:ascii="Calibri" w:cs="Calibri" w:eastAsia="Calibri" w:hAnsi="Calibri"/>
          <w:b/>
          <w:bCs/>
          <w:color w:val="2A2320"/>
          <w:sz w:val="26"/>
          <w:szCs w:val="26"/>
        </w:rPr>
        <w:t xml:space="preserve">Mois 1 — Installer les fondations (tout gratuit)</w:t>
      </w:r>
    </w:p>
    <w:p>
      <w:pPr>
        <w:pStyle w:val="ListParagraph"/>
        <w:numPr>
          <w:ilvl w:val="0"/>
          <w:numId w:val="2"/>
        </w:numPr>
        <w:spacing w:after="70" w:line="268"/>
      </w:pPr>
      <w:r>
        <w:rPr>
          <w:rFonts w:ascii="Calibri" w:cs="Calibri" w:eastAsia="Calibri" w:hAnsi="Calibri"/>
          <w:color w:val="2A2320"/>
          <w:sz w:val="21"/>
          <w:szCs w:val="21"/>
        </w:rPr>
        <w:t xml:space="preserve">Créer et optimiser la fiche Google Business Profile.</w:t>
      </w:r>
    </w:p>
    <w:p>
      <w:pPr>
        <w:pStyle w:val="ListParagraph"/>
        <w:numPr>
          <w:ilvl w:val="0"/>
          <w:numId w:val="2"/>
        </w:numPr>
        <w:spacing w:after="70" w:line="268"/>
      </w:pPr>
      <w:r>
        <w:rPr>
          <w:rFonts w:ascii="Calibri" w:cs="Calibri" w:eastAsia="Calibri" w:hAnsi="Calibri"/>
          <w:color w:val="2A2320"/>
          <w:sz w:val="21"/>
          <w:szCs w:val="21"/>
        </w:rPr>
        <w:t xml:space="preserve">Installer Search Console et Analytics sur le site.</w:t>
      </w:r>
    </w:p>
    <w:p>
      <w:pPr>
        <w:pStyle w:val="ListParagraph"/>
        <w:numPr>
          <w:ilvl w:val="0"/>
          <w:numId w:val="2"/>
        </w:numPr>
        <w:spacing w:after="70" w:line="268"/>
      </w:pPr>
      <w:r>
        <w:rPr>
          <w:rFonts w:ascii="Calibri" w:cs="Calibri" w:eastAsia="Calibri" w:hAnsi="Calibri"/>
          <w:color w:val="2A2320"/>
          <w:sz w:val="21"/>
          <w:szCs w:val="21"/>
        </w:rPr>
        <w:t xml:space="preserve">Ouvrir/optimiser les comptes TikTok, Instagram, YouTube.</w:t>
      </w:r>
    </w:p>
    <w:p>
      <w:pPr>
        <w:pStyle w:val="ListParagraph"/>
        <w:numPr>
          <w:ilvl w:val="0"/>
          <w:numId w:val="2"/>
        </w:numPr>
        <w:spacing w:after="70" w:line="268"/>
      </w:pPr>
      <w:r>
        <w:rPr>
          <w:rFonts w:ascii="Calibri" w:cs="Calibri" w:eastAsia="Calibri" w:hAnsi="Calibri"/>
          <w:color w:val="2A2320"/>
          <w:sz w:val="21"/>
          <w:szCs w:val="21"/>
        </w:rPr>
        <w:t xml:space="preserve">Produire un stock de 5 montages avant/après réutilisables.</w:t>
      </w:r>
    </w:p>
    <w:p>
      <w:pPr>
        <w:pStyle w:val="ListParagraph"/>
        <w:numPr>
          <w:ilvl w:val="0"/>
          <w:numId w:val="2"/>
        </w:numPr>
        <w:spacing w:after="70" w:line="268"/>
      </w:pPr>
      <w:r>
        <w:rPr>
          <w:rFonts w:ascii="Calibri" w:cs="Calibri" w:eastAsia="Calibri" w:hAnsi="Calibri"/>
          <w:color w:val="2A2320"/>
          <w:sz w:val="21"/>
          <w:szCs w:val="21"/>
        </w:rPr>
        <w:t xml:space="preserve">Publier les 3 premiers articles de blog.</w:t>
      </w:r>
    </w:p>
    <w:p>
      <w:pPr>
        <w:pStyle w:val="ListParagraph"/>
        <w:numPr>
          <w:ilvl w:val="0"/>
          <w:numId w:val="2"/>
        </w:numPr>
        <w:spacing w:after="70" w:line="268"/>
      </w:pPr>
      <w:r>
        <w:rPr>
          <w:rFonts w:ascii="Calibri" w:cs="Calibri" w:eastAsia="Calibri" w:hAnsi="Calibri"/>
          <w:color w:val="2A2320"/>
          <w:sz w:val="21"/>
          <w:szCs w:val="21"/>
        </w:rPr>
        <w:t xml:space="preserve">Commencer à publier 3 à 4 fois par semaine sur les réseaux.</w:t>
      </w:r>
    </w:p>
    <w:p>
      <w:pPr>
        <w:pStyle w:val="Heading2"/>
        <w:spacing w:after="100" w:before="260"/>
      </w:pPr>
      <w:r>
        <w:rPr>
          <w:rFonts w:ascii="Calibri" w:cs="Calibri" w:eastAsia="Calibri" w:hAnsi="Calibri"/>
          <w:b/>
          <w:bCs/>
          <w:color w:val="2A2320"/>
          <w:sz w:val="26"/>
          <w:szCs w:val="26"/>
        </w:rPr>
        <w:t xml:space="preserve">Mois 2 — Prendre le rythme et récolter la preuve</w:t>
      </w:r>
    </w:p>
    <w:p>
      <w:pPr>
        <w:pStyle w:val="ListParagraph"/>
        <w:numPr>
          <w:ilvl w:val="0"/>
          <w:numId w:val="2"/>
        </w:numPr>
        <w:spacing w:after="70" w:line="268"/>
      </w:pPr>
      <w:r>
        <w:rPr>
          <w:rFonts w:ascii="Calibri" w:cs="Calibri" w:eastAsia="Calibri" w:hAnsi="Calibri"/>
          <w:color w:val="2A2320"/>
          <w:sz w:val="21"/>
          <w:szCs w:val="21"/>
        </w:rPr>
        <w:t xml:space="preserve">Tenir la cadence : contenu social régulier + 1 article/semaine.</w:t>
      </w:r>
    </w:p>
    <w:p>
      <w:pPr>
        <w:pStyle w:val="ListParagraph"/>
        <w:numPr>
          <w:ilvl w:val="0"/>
          <w:numId w:val="2"/>
        </w:numPr>
        <w:spacing w:after="70" w:line="268"/>
      </w:pPr>
      <w:r>
        <w:rPr>
          <w:rFonts w:ascii="Calibri" w:cs="Calibri" w:eastAsia="Calibri" w:hAnsi="Calibri"/>
          <w:color w:val="2A2320"/>
          <w:sz w:val="21"/>
          <w:szCs w:val="21"/>
        </w:rPr>
        <w:t xml:space="preserve">Être actif dans 2 à 3 communautés (Facebook, Reddit, Discord).</w:t>
      </w:r>
    </w:p>
    <w:p>
      <w:pPr>
        <w:pStyle w:val="ListParagraph"/>
        <w:numPr>
          <w:ilvl w:val="0"/>
          <w:numId w:val="2"/>
        </w:numPr>
        <w:spacing w:after="70" w:line="268"/>
      </w:pPr>
      <w:r>
        <w:rPr>
          <w:rFonts w:ascii="Calibri" w:cs="Calibri" w:eastAsia="Calibri" w:hAnsi="Calibri"/>
          <w:color w:val="2A2320"/>
          <w:sz w:val="21"/>
          <w:szCs w:val="21"/>
        </w:rPr>
        <w:t xml:space="preserve">Demander un avis Google à chaque client livré.</w:t>
      </w:r>
    </w:p>
    <w:p>
      <w:pPr>
        <w:pStyle w:val="ListParagraph"/>
        <w:numPr>
          <w:ilvl w:val="0"/>
          <w:numId w:val="2"/>
        </w:numPr>
        <w:spacing w:after="70" w:line="268"/>
      </w:pPr>
      <w:r>
        <w:rPr>
          <w:rFonts w:ascii="Calibri" w:cs="Calibri" w:eastAsia="Calibri" w:hAnsi="Calibri"/>
          <w:color w:val="2A2320"/>
          <w:sz w:val="21"/>
          <w:szCs w:val="21"/>
        </w:rPr>
        <w:t xml:space="preserve">Lancer 1 à 2 partenariats d'échange avec des micro-créateurs.</w:t>
      </w:r>
    </w:p>
    <w:p>
      <w:pPr>
        <w:pStyle w:val="ListParagraph"/>
        <w:numPr>
          <w:ilvl w:val="0"/>
          <w:numId w:val="2"/>
        </w:numPr>
        <w:spacing w:after="70" w:line="268"/>
      </w:pPr>
      <w:r>
        <w:rPr>
          <w:rFonts w:ascii="Calibri" w:cs="Calibri" w:eastAsia="Calibri" w:hAnsi="Calibri"/>
          <w:color w:val="2A2320"/>
          <w:sz w:val="21"/>
          <w:szCs w:val="21"/>
        </w:rPr>
        <w:t xml:space="preserve">Activer la séquence email de bienvenue.</w:t>
      </w:r>
    </w:p>
    <w:p>
      <w:pPr>
        <w:pStyle w:val="Heading2"/>
        <w:spacing w:after="100" w:before="260"/>
      </w:pPr>
      <w:r>
        <w:rPr>
          <w:rFonts w:ascii="Calibri" w:cs="Calibri" w:eastAsia="Calibri" w:hAnsi="Calibri"/>
          <w:b/>
          <w:bCs/>
          <w:color w:val="2A2320"/>
          <w:sz w:val="26"/>
          <w:szCs w:val="26"/>
        </w:rPr>
        <w:t xml:space="preserve">Mois 3 — Analyser et amplifier</w:t>
      </w:r>
    </w:p>
    <w:p>
      <w:pPr>
        <w:pStyle w:val="ListParagraph"/>
        <w:numPr>
          <w:ilvl w:val="0"/>
          <w:numId w:val="2"/>
        </w:numPr>
        <w:spacing w:after="70" w:line="268"/>
      </w:pPr>
      <w:r>
        <w:rPr>
          <w:rFonts w:ascii="Calibri" w:cs="Calibri" w:eastAsia="Calibri" w:hAnsi="Calibri"/>
          <w:color w:val="2A2320"/>
          <w:sz w:val="21"/>
          <w:szCs w:val="21"/>
        </w:rPr>
        <w:t xml:space="preserve">Identifier les 2 canaux qui apportent le plus de demandes, y concentrer les efforts.</w:t>
      </w:r>
    </w:p>
    <w:p>
      <w:pPr>
        <w:pStyle w:val="ListParagraph"/>
        <w:numPr>
          <w:ilvl w:val="0"/>
          <w:numId w:val="2"/>
        </w:numPr>
        <w:spacing w:after="70" w:line="268"/>
      </w:pPr>
      <w:r>
        <w:rPr>
          <w:rFonts w:ascii="Calibri" w:cs="Calibri" w:eastAsia="Calibri" w:hAnsi="Calibri"/>
          <w:color w:val="2A2320"/>
          <w:sz w:val="21"/>
          <w:szCs w:val="21"/>
        </w:rPr>
        <w:t xml:space="preserve">Doubler les formats de contenu qui performent le mieux.</w:t>
      </w:r>
    </w:p>
    <w:p>
      <w:pPr>
        <w:pStyle w:val="ListParagraph"/>
        <w:numPr>
          <w:ilvl w:val="0"/>
          <w:numId w:val="2"/>
        </w:numPr>
        <w:spacing w:after="70" w:line="268"/>
      </w:pPr>
      <w:r>
        <w:rPr>
          <w:rFonts w:ascii="Calibri" w:cs="Calibri" w:eastAsia="Calibri" w:hAnsi="Calibri"/>
          <w:color w:val="2A2320"/>
          <w:sz w:val="21"/>
          <w:szCs w:val="21"/>
        </w:rPr>
        <w:t xml:space="preserve">Si les 3 conditions sont réunies : premier test Google Ads à petit budget.</w:t>
      </w:r>
    </w:p>
    <w:p>
      <w:pPr>
        <w:pStyle w:val="ListParagraph"/>
        <w:numPr>
          <w:ilvl w:val="0"/>
          <w:numId w:val="2"/>
        </w:numPr>
        <w:spacing w:after="70" w:line="268"/>
      </w:pPr>
      <w:r>
        <w:rPr>
          <w:rFonts w:ascii="Calibri" w:cs="Calibri" w:eastAsia="Calibri" w:hAnsi="Calibri"/>
          <w:color w:val="2A2320"/>
          <w:sz w:val="21"/>
          <w:szCs w:val="21"/>
        </w:rPr>
        <w:t xml:space="preserve">Récupérer d'éventuels crédits publicitaires offerts pour tester sans risque.</w:t>
      </w:r>
    </w:p>
    <w:p>
      <w:pPr>
        <w:spacing w:after="120"/>
      </w:pPr>
      <w:r>
        <w:t xml:space="preserve"/>
      </w:r>
    </w:p>
    <w:tbl>
      <w:tblPr>
        <w:tblW w:type="pct" w:w="100%"/>
        <w:tblBorders>
          <w:top w:val="single" w:color="E8482A" w:sz="2"/>
          <w:left w:val="single" w:color="E8482A" w:sz="18"/>
          <w:bottom w:val="single" w:color="E8482A" w:sz="2"/>
          <w:right w:val="single" w:color="E8482A" w:sz="2"/>
          <w:insideH w:val="none"/>
          <w:insideV w:val="none"/>
        </w:tblBorders>
      </w:tblPr>
      <w:tblGrid>
        <w:gridCol w:w="9360"/>
      </w:tblGrid>
      <w:tr>
        <w:tc>
          <w:tcPr>
            <w:tcW w:type="dxa" w:w="9360"/>
            <w:shd w:fill="FFE9DF" w:val="clear"/>
            <w:tcMar>
              <w:top w:type="dxa" w:w="140"/>
              <w:left w:type="dxa" w:w="200"/>
              <w:bottom w:type="dxa" w:w="140"/>
              <w:right w:type="dxa" w:w="200"/>
            </w:tcMar>
          </w:tcPr>
          <w:p>
            <w:pPr>
              <w:spacing w:after="80"/>
            </w:pPr>
            <w:r>
              <w:rPr>
                <w:rFonts w:ascii="Calibri" w:cs="Calibri" w:eastAsia="Calibri" w:hAnsi="Calibri"/>
                <w:b/>
                <w:bCs/>
                <w:color w:val="E8482A"/>
                <w:sz w:val="21"/>
                <w:szCs w:val="21"/>
              </w:rPr>
              <w:t xml:space="preserve">Le principe à ne jamais oublier</w:t>
            </w:r>
          </w:p>
          <w:p>
            <w:pPr>
              <w:spacing w:after="60" w:line="264"/>
            </w:pPr>
            <w:r>
              <w:rPr>
                <w:rFonts w:ascii="Calibri" w:cs="Calibri" w:eastAsia="Calibri" w:hAnsi="Calibri"/>
                <w:color w:val="2A2320"/>
                <w:sz w:val="20"/>
                <w:szCs w:val="20"/>
              </w:rPr>
              <w:t xml:space="preserve">Au démarrage, la régularité bat la perfection. Mieux vaut 3 publications correctes par semaine</w:t>
            </w:r>
          </w:p>
          <w:p>
            <w:pPr>
              <w:spacing w:after="60" w:line="264"/>
            </w:pPr>
            <w:r>
              <w:rPr>
                <w:rFonts w:ascii="Calibri" w:cs="Calibri" w:eastAsia="Calibri" w:hAnsi="Calibri"/>
                <w:color w:val="2A2320"/>
                <w:sz w:val="20"/>
                <w:szCs w:val="20"/>
              </w:rPr>
              <w:t xml:space="preserve">pendant 3 mois qu'une campagne parfaite abandonnée au bout de 10 jours.</w:t>
            </w:r>
          </w:p>
          <w:p>
            <w:pPr>
              <w:spacing w:after="0" w:line="264"/>
            </w:pPr>
            <w:r>
              <w:rPr>
                <w:rFonts w:ascii="Calibri" w:cs="Calibri" w:eastAsia="Calibri" w:hAnsi="Calibri"/>
                <w:color w:val="2A2320"/>
                <w:sz w:val="20"/>
                <w:szCs w:val="20"/>
              </w:rPr>
              <w:t xml:space="preserve">Le gratuit demande de la constance : c'est là que se joue votre réussite.</w:t>
            </w:r>
          </w:p>
        </w:tc>
      </w:tr>
    </w:tbl>
    <w:p>
      <w:pPr>
        <w:pBdr>
          <w:bottom w:val="single" w:color="EFE4D6" w:sz="6"/>
        </w:pBdr>
        <w:spacing w:after="120" w:before="120"/>
      </w:pPr>
      <w:r>
        <w:t xml:space="preserve"/>
      </w:r>
    </w:p>
    <w:p>
      <w:pPr>
        <w:spacing w:after="120" w:line="276"/>
        <w:jc w:val="left"/>
      </w:pPr>
      <w:r>
        <w:rPr>
          <w:rFonts w:ascii="Calibri" w:cs="Calibri" w:eastAsia="Calibri" w:hAnsi="Calibri"/>
          <w:i/>
          <w:iCs/>
          <w:color w:val="6B5F57"/>
          <w:sz w:val="21"/>
          <w:szCs w:val="21"/>
        </w:rPr>
        <w:t xml:space="preserve">Document de travail — Studio Bobine. À adapter selon vos résultats et les évolutions des plateformes. Les mentions d'outils, crédits et offres sont à vérifier au moment de leur activation.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5F57"/>
        <w:sz w:val="16"/>
        <w:szCs w:val="16"/>
      </w:rPr>
      <w:t xml:space="preserve">Page </w:t>
    </w:r>
    <w:r>
      <w:rPr>
        <w:rFonts w:ascii="Calibri" w:cs="Calibri" w:eastAsia="Calibri" w:hAnsi="Calibri"/>
        <w:color w:val="6B5F5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4D6" w:sz="4"/>
      </w:pBdr>
      <w:jc w:val="right"/>
    </w:pPr>
    <w:r>
      <w:rPr>
        <w:rFonts w:ascii="Calibri" w:cs="Calibri" w:eastAsia="Calibri" w:hAnsi="Calibri"/>
        <w:color w:val="6B5F57"/>
        <w:sz w:val="16"/>
        <w:szCs w:val="16"/>
      </w:rPr>
      <w:t xml:space="preserve">Studio Bobine · Stratégie d'acquisition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E8482A"/>
      </w:rPr>
    </w:lvl>
  </w:abstractNum>
  <w:abstractNum w:abstractNumId="3" w15:restartNumberingAfterBreak="0">
    <w:multiLevelType w:val="hybridMultilevel"/>
    <w:lvl w:ilvl="0" w15:tentative="1">
      <w:start w:val="1"/>
      <w:numFmt w:val="decimal"/>
      <w:lvlText w:val="%1."/>
      <w:lvlJc w:val="left"/>
      <w:pPr>
        <w:ind w:left="360" w:hanging="220"/>
      </w:pPr>
      <w:rPr>
        <w:b/>
        <w:bCs/>
        <w:color w:val="E8482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3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Stratégie d'acquisition &amp; référencement</dc:title>
  <dc:creator>Studio Bobine</dc:creator>
  <dc:description>Plan d'acquisition multi-plateforme, SEO et SEA — démarrage 100% gratuit</dc:description>
  <cp:lastModifiedBy>Un-named</cp:lastModifiedBy>
  <cp:revision>1</cp:revision>
  <dcterms:created xsi:type="dcterms:W3CDTF">2026-08-05T12:22:22.547Z</dcterms:created>
  <dcterms:modified xsi:type="dcterms:W3CDTF">2026-08-05T12:22:22.564Z</dcterms:modified>
</cp:coreProperties>
</file>

<file path=docProps/custom.xml><?xml version="1.0" encoding="utf-8"?>
<Properties xmlns="http://schemas.openxmlformats.org/officeDocument/2006/custom-properties" xmlns:vt="http://schemas.openxmlformats.org/officeDocument/2006/docPropsVTypes"/>
</file>