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drawing>
          <wp:inline distT="0" distB="0" distL="0" distR="0">
            <wp:extent cx="100012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952500"/>
                    </a:xfrm>
                    <a:prstGeom prst="rect">
                      <a:avLst/>
                    </a:prstGeom>
                  </pic:spPr>
                </pic:pic>
              </a:graphicData>
            </a:graphic>
          </wp:inline>
        </w:drawing>
      </w:r>
    </w:p>
    <w:p>
      <w:pPr>
        <w:jc w:val="right"/>
      </w:pPr>
      <w:r>
        <w:rPr>
          <w:b/>
          <w:bCs/>
          <w:sz w:val="22"/>
          <w:szCs w:val="22"/>
        </w:rPr>
        <w:t xml:space="preserve">Test Complet Tous Types SARL</w:t>
      </w:r>
    </w:p>
    <w:p>
      <w:pPr>
        <w:jc w:val="right"/>
      </w:pPr>
      <w:r>
        <w:rPr>
          <w:sz w:val="20"/>
          <w:szCs w:val="20"/>
        </w:rPr>
        <w:t xml:space="preserve">A l’attention de M. Test</w:t>
      </w:r>
    </w:p>
    <w:p>
      <w:pPr>
        <w:jc w:val="right"/>
      </w:pPr>
      <w:r>
        <w:rPr>
          <w:sz w:val="20"/>
          <w:szCs w:val="20"/>
        </w:rPr>
        <w:t xml:space="preserve">1 rue du Test</w:t>
      </w:r>
    </w:p>
    <w:p>
      <w:pPr>
        <w:spacing w:after="480"/>
        <w:jc w:val="right"/>
      </w:pPr>
      <w:r>
        <w:rPr>
          <w:sz w:val="20"/>
          <w:szCs w:val="20"/>
        </w:rPr>
        <w:t xml:space="preserve">67000 Strasbourg</w:t>
      </w:r>
    </w:p>
    <w:p>
      <w:pPr>
        <w:spacing w:before="480" w:after="480"/>
        <w:jc w:val="center"/>
      </w:pPr>
      <w:r>
        <w:rPr>
          <w:b/>
          <w:bCs/>
          <w:color w:val="0B72B5"/>
          <w:sz w:val="32"/>
          <w:szCs w:val="32"/>
        </w:rPr>
        <w:t xml:space="preserve">CONTRÔLE DE L’AERATION ET DE L’ASSAINISSEMENT DES LOCAUX DE TRAVAIL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pPr>
              <w:jc w:val="center"/>
            </w:pPr>
            <w:r>
              <w:rPr>
                <w:b w:val="false"/>
                <w:bCs w:val="false"/>
                <w:color w:val="555555"/>
                <w:sz w:val="18"/>
                <w:szCs w:val="18"/>
              </w:rPr>
              <w:t xml:space="preserve">Intervention sur site réalisée par</w:t>
            </w:r>
          </w:p>
        </w:tc>
        <w:tc>
          <w:tcPr>
            <w:tcW w:type="dxa" w:w="3212"/>
            <w:tcBorders>
              <w:top w:val="none" w:color="FFFFFF" w:sz="0"/>
              <w:left w:val="none" w:color="FFFFFF" w:sz="0"/>
              <w:bottom w:val="none" w:color="FFFFFF" w:sz="0"/>
              <w:right w:val="none" w:color="FFFFFF" w:sz="0"/>
            </w:tcBorders>
          </w:tcPr>
          <w:p>
            <w:pPr>
              <w:jc w:val="center"/>
            </w:pPr>
            <w:r>
              <w:rPr>
                <w:b w:val="false"/>
                <w:bCs w:val="false"/>
                <w:color w:val="555555"/>
                <w:sz w:val="18"/>
                <w:szCs w:val="18"/>
              </w:rPr>
              <w:t xml:space="preserve">Rédigé par</w:t>
            </w:r>
          </w:p>
        </w:tc>
        <w:tc>
          <w:tcPr>
            <w:tcW w:type="dxa" w:w="3212"/>
            <w:tcBorders>
              <w:top w:val="none" w:color="FFFFFF" w:sz="0"/>
              <w:left w:val="none" w:color="FFFFFF" w:sz="0"/>
              <w:bottom w:val="none" w:color="FFFFFF" w:sz="0"/>
              <w:right w:val="none" w:color="FFFFFF" w:sz="0"/>
            </w:tcBorders>
          </w:tcPr>
          <w:p>
            <w:pPr>
              <w:jc w:val="center"/>
            </w:pPr>
            <w:r>
              <w:rPr>
                <w:b w:val="false"/>
                <w:bCs w:val="false"/>
                <w:color w:val="555555"/>
                <w:sz w:val="18"/>
                <w:szCs w:val="18"/>
              </w:rPr>
              <w:t xml:space="preserve">Validé par</w:t>
            </w:r>
          </w:p>
        </w:tc>
      </w:tr>
      <w:tr>
        <w:tc>
          <w:tcPr>
            <w:tcW w:type="dxa" w:w="3212"/>
            <w:tcBorders>
              <w:top w:val="none" w:color="FFFFFF" w:sz="0"/>
              <w:left w:val="none" w:color="FFFFFF" w:sz="0"/>
              <w:bottom w:val="none" w:color="FFFFFF" w:sz="0"/>
              <w:right w:val="none" w:color="FFFFFF" w:sz="0"/>
            </w:tcBorders>
          </w:tcPr>
          <w:p>
            <w:pPr>
              <w:jc w:val="center"/>
            </w:pPr>
            <w:r>
              <w:rPr>
                <w:b/>
                <w:bCs/>
                <w:sz w:val="20"/>
                <w:szCs w:val="20"/>
              </w:rPr>
              <w:t xml:space="preserve">Quentin Thomas</w:t>
            </w:r>
          </w:p>
        </w:tc>
        <w:tc>
          <w:tcPr>
            <w:tcW w:type="dxa" w:w="3212"/>
            <w:tcBorders>
              <w:top w:val="none" w:color="FFFFFF" w:sz="0"/>
              <w:left w:val="none" w:color="FFFFFF" w:sz="0"/>
              <w:bottom w:val="none" w:color="FFFFFF" w:sz="0"/>
              <w:right w:val="none" w:color="FFFFFF" w:sz="0"/>
            </w:tcBorders>
          </w:tcPr>
          <w:p>
            <w:pPr>
              <w:jc w:val="center"/>
            </w:pPr>
            <w:r>
              <w:rPr>
                <w:b/>
                <w:bCs/>
                <w:sz w:val="20"/>
                <w:szCs w:val="20"/>
              </w:rPr>
              <w:t xml:space="preserve">Quentin Thomas</w:t>
            </w:r>
          </w:p>
        </w:tc>
        <w:tc>
          <w:tcPr>
            <w:tcW w:type="dxa" w:w="3212"/>
            <w:tcBorders>
              <w:top w:val="none" w:color="FFFFFF" w:sz="0"/>
              <w:left w:val="none" w:color="FFFFFF" w:sz="0"/>
              <w:bottom w:val="none" w:color="FFFFFF" w:sz="0"/>
              <w:right w:val="none" w:color="FFFFFF" w:sz="0"/>
            </w:tcBorders>
          </w:tcPr>
          <w:p>
            <w:pPr>
              <w:jc w:val="center"/>
            </w:pPr>
            <w:r>
              <w:rPr>
                <w:b/>
                <w:bCs/>
                <w:sz w:val="20"/>
                <w:szCs w:val="20"/>
              </w:rPr>
              <w:t xml:space="preserve">Quentin Thomas</w:t>
            </w:r>
          </w:p>
        </w:tc>
      </w:tr>
    </w:tbl>
    <w:p>
      <w:pPr>
        <w:spacing w:after="24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pPr>
              <w:jc w:val="center"/>
            </w:pPr>
            <w:r>
              <w:rPr>
                <w:b w:val="false"/>
                <w:bCs w:val="false"/>
                <w:color w:val="555555"/>
                <w:sz w:val="18"/>
                <w:szCs w:val="18"/>
              </w:rPr>
              <w:t xml:space="preserve">Date d’édition du rapport</w:t>
            </w:r>
          </w:p>
        </w:tc>
        <w:tc>
          <w:tcPr>
            <w:tcW w:type="dxa" w:w="3212"/>
            <w:tcBorders>
              <w:top w:val="none" w:color="FFFFFF" w:sz="0"/>
              <w:left w:val="none" w:color="FFFFFF" w:sz="0"/>
              <w:bottom w:val="none" w:color="FFFFFF" w:sz="0"/>
              <w:right w:val="none" w:color="FFFFFF" w:sz="0"/>
            </w:tcBorders>
          </w:tcPr>
          <w:p>
            <w:pPr>
              <w:jc w:val="center"/>
            </w:pPr>
            <w:r>
              <w:rPr>
                <w:b w:val="false"/>
                <w:bCs w:val="false"/>
                <w:color w:val="555555"/>
                <w:sz w:val="18"/>
                <w:szCs w:val="18"/>
              </w:rPr>
              <w:t xml:space="preserve">Référence du rapport (chrono)</w:t>
            </w:r>
          </w:p>
        </w:tc>
        <w:tc>
          <w:tcPr>
            <w:tcW w:type="dxa" w:w="3212"/>
            <w:tcBorders>
              <w:top w:val="none" w:color="FFFFFF" w:sz="0"/>
              <w:left w:val="none" w:color="FFFFFF" w:sz="0"/>
              <w:bottom w:val="none" w:color="FFFFFF" w:sz="0"/>
              <w:right w:val="none" w:color="FFFFFF" w:sz="0"/>
            </w:tcBorders>
          </w:tcPr>
          <w:p>
            <w:pPr>
              <w:jc w:val="center"/>
            </w:pPr>
            <w:r>
              <w:rPr>
                <w:b w:val="false"/>
                <w:bCs w:val="false"/>
                <w:color w:val="555555"/>
                <w:sz w:val="18"/>
                <w:szCs w:val="18"/>
              </w:rPr>
              <w:t xml:space="preserve">Nature de la révision</w:t>
            </w:r>
          </w:p>
        </w:tc>
      </w:tr>
      <w:tr>
        <w:tc>
          <w:tcPr>
            <w:tcW w:type="dxa" w:w="3212"/>
            <w:tcBorders>
              <w:top w:val="none" w:color="FFFFFF" w:sz="0"/>
              <w:left w:val="none" w:color="FFFFFF" w:sz="0"/>
              <w:bottom w:val="none" w:color="FFFFFF" w:sz="0"/>
              <w:right w:val="none" w:color="FFFFFF" w:sz="0"/>
            </w:tcBorders>
          </w:tcPr>
          <w:p>
            <w:pPr>
              <w:jc w:val="center"/>
            </w:pPr>
            <w:r>
              <w:rPr>
                <w:b/>
                <w:bCs/>
                <w:sz w:val="20"/>
                <w:szCs w:val="20"/>
              </w:rPr>
              <w:t xml:space="preserve">22/07/2026</w:t>
            </w:r>
          </w:p>
        </w:tc>
        <w:tc>
          <w:tcPr>
            <w:tcW w:type="dxa" w:w="3212"/>
            <w:tcBorders>
              <w:top w:val="none" w:color="FFFFFF" w:sz="0"/>
              <w:left w:val="none" w:color="FFFFFF" w:sz="0"/>
              <w:bottom w:val="none" w:color="FFFFFF" w:sz="0"/>
              <w:right w:val="none" w:color="FFFFFF" w:sz="0"/>
            </w:tcBorders>
          </w:tcPr>
          <w:p>
            <w:pPr>
              <w:jc w:val="center"/>
            </w:pPr>
            <w:r>
              <w:rPr>
                <w:b/>
                <w:bCs/>
                <w:sz w:val="20"/>
                <w:szCs w:val="20"/>
              </w:rPr>
              <w:t xml:space="preserve">—</w:t>
            </w:r>
          </w:p>
        </w:tc>
        <w:tc>
          <w:tcPr>
            <w:tcW w:type="dxa" w:w="3212"/>
            <w:tcBorders>
              <w:top w:val="none" w:color="FFFFFF" w:sz="0"/>
              <w:left w:val="none" w:color="FFFFFF" w:sz="0"/>
              <w:bottom w:val="none" w:color="FFFFFF" w:sz="0"/>
              <w:right w:val="none" w:color="FFFFFF" w:sz="0"/>
            </w:tcBorders>
          </w:tcPr>
          <w:p>
            <w:pPr>
              <w:jc w:val="center"/>
            </w:pPr>
            <w:r>
              <w:rPr>
                <w:b/>
                <w:bCs/>
                <w:sz w:val="20"/>
                <w:szCs w:val="20"/>
              </w:rPr>
              <w:t xml:space="preserve">Version initiale</w:t>
            </w:r>
          </w:p>
        </w:tc>
      </w:tr>
    </w:tbl>
    <w:p>
      <w:pPr>
        <w:spacing w:before="480"/>
      </w:pPr>
      <w:r>
        <w:rPr>
          <w:b/>
          <w:bCs/>
          <w:sz w:val="20"/>
          <w:szCs w:val="20"/>
        </w:rPr>
        <w:t xml:space="preserve">N° d’Affaire : EK2L0-26-000</w:t>
      </w:r>
    </w:p>
    <w:p>
      <w:r>
        <w:rPr>
          <w:sz w:val="20"/>
          <w:szCs w:val="20"/>
        </w:rPr>
        <w:t xml:space="preserve">Mission réalisée —</w:t>
      </w:r>
    </w:p>
    <w:p>
      <w:pPr>
        <w:spacing w:before="480" w:after="480"/>
      </w:pPr>
      <w:r>
        <w:rPr>
          <w:i/>
          <w:iCs/>
          <w:sz w:val="18"/>
          <w:szCs w:val="18"/>
        </w:rPr>
        <w:t xml:space="preserve">La reproduction de ce document n’est autorisée que sous sa forme intégrale.</w:t>
      </w:r>
    </w:p>
    <w:p>
      <w:r>
        <w:rPr>
          <w:b/>
          <w:bCs/>
          <w:sz w:val="20"/>
          <w:szCs w:val="20"/>
        </w:rPr>
        <w:t xml:space="preserve">SOCOTEC ENVIRONNEMENT</w:t>
      </w:r>
    </w:p>
    <w:p>
      <w:r>
        <w:rPr>
          <w:sz w:val="18"/>
          <w:szCs w:val="18"/>
        </w:rPr>
        <w:t xml:space="preserve">—</w:t>
      </w:r>
    </w:p>
    <w:p>
      <w:r>
        <w:rPr>
          <w:sz w:val="18"/>
          <w:szCs w:val="18"/>
        </w:rPr>
        <w:t xml:space="preserve"/>
      </w:r>
    </w:p>
    <w:p>
      <w:r>
        <w:rPr>
          <w:sz w:val="18"/>
          <w:szCs w:val="18"/>
        </w:rPr>
        <w:t xml:space="preserve"> </w:t>
      </w:r>
    </w:p>
    <w:p>
      <w:r>
        <w:br w:type="page"/>
      </w:r>
    </w:p>
    <w:p>
      <w:pPr>
        <w:spacing w:after="240"/>
        <w:jc w:val="center"/>
      </w:pPr>
      <w:r>
        <w:rPr>
          <w:b/>
          <w:bCs/>
          <w:color w:val="0B72B5"/>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before="240"/>
      </w:pPr>
      <w:r>
        <w:rPr>
          <w:i/>
          <w:iCs/>
          <w:color w:val="888888"/>
          <w:sz w:val="16"/>
          <w:szCs w:val="16"/>
        </w:rPr>
        <w:t xml:space="preserve">(Clic droit sur le sommaire ci-dessus → « Mettre à jour les champs » pour actualiser la pagination à l’ouverture du document.)</w:t>
      </w:r>
    </w:p>
    <w:p>
      <w:r>
        <w:br w:type="page"/>
      </w:r>
    </w:p>
    <w:p>
      <w:pPr>
        <w:pStyle w:val="Heading1"/>
        <w:spacing w:before="240" w:after="120"/>
      </w:pPr>
      <w:r>
        <w:rPr>
          <w:b/>
          <w:bCs/>
          <w:color w:val="0B72B5"/>
        </w:rPr>
        <w:t xml:space="preserve">1. PRESENTATION DE LA MISSION</w:t>
      </w:r>
    </w:p>
    <w:p>
      <w:pPr>
        <w:spacing w:before="180" w:after="60"/>
      </w:pPr>
      <w:r>
        <w:rPr>
          <w:b/>
          <w:bCs/>
          <w:sz w:val="20"/>
          <w:szCs w:val="20"/>
        </w:rPr>
        <w:t xml:space="preserve">Objectif</w:t>
      </w:r>
    </w:p>
    <w:p>
      <w:pPr>
        <w:spacing w:after="240"/>
      </w:pPr>
      <w:r>
        <w:rPr>
          <w:sz w:val="20"/>
          <w:szCs w:val="20"/>
        </w:rPr>
        <w:t xml:space="preserve">Ce rapport présente les résultats de la vérification de l’aération et de l’assainissement des locaux de travail réalisée sur le site Test Complet Tous Types SARL, selon le contrat référencé Test Complet Tous Types SARL.</w:t>
      </w:r>
    </w:p>
    <w:p>
      <w:pPr>
        <w:spacing w:before="180" w:after="60"/>
      </w:pPr>
      <w:r>
        <w:rPr>
          <w:b/>
          <w:bCs/>
          <w:sz w:val="20"/>
          <w:szCs w:val="20"/>
        </w:rPr>
        <w:t xml:space="preserve">Demandeur</w:t>
      </w:r>
    </w:p>
    <w:p>
      <w:pPr>
        <w:ind w:left="1600" w:hanging="1600"/>
      </w:pPr>
      <w:r>
        <w:rPr>
          <w:sz w:val="20"/>
          <w:szCs w:val="20"/>
        </w:rPr>
        <w:t xml:space="preserve">Nom du demandeur : </w:t>
      </w:r>
      <w:r>
        <w:rPr>
          <w:sz w:val="20"/>
          <w:szCs w:val="20"/>
        </w:rPr>
        <w:t xml:space="preserve">M. Test</w:t>
      </w:r>
    </w:p>
    <w:p>
      <w:pPr>
        <w:ind w:left="1600" w:hanging="1600"/>
      </w:pPr>
      <w:r>
        <w:rPr>
          <w:sz w:val="20"/>
          <w:szCs w:val="20"/>
        </w:rPr>
        <w:t xml:space="preserve">Adresse du demandeur : </w:t>
      </w:r>
      <w:r>
        <w:rPr>
          <w:sz w:val="20"/>
          <w:szCs w:val="20"/>
        </w:rPr>
        <w:t xml:space="preserve">Test Complet Tous Types SARL</w:t>
      </w:r>
    </w:p>
    <w:p>
      <w:pPr>
        <w:ind w:left="1600"/>
      </w:pPr>
      <w:r>
        <w:rPr>
          <w:sz w:val="20"/>
          <w:szCs w:val="20"/>
        </w:rPr>
        <w:t xml:space="preserve">1 rue du Test</w:t>
      </w:r>
    </w:p>
    <w:p>
      <w:pPr>
        <w:spacing w:after="240"/>
        <w:ind w:left="1600"/>
      </w:pPr>
      <w:r>
        <w:rPr>
          <w:sz w:val="20"/>
          <w:szCs w:val="20"/>
        </w:rPr>
        <w:t xml:space="preserve">67000 Strasbourg</w:t>
      </w:r>
    </w:p>
    <w:p>
      <w:pPr>
        <w:spacing w:before="180" w:after="60"/>
      </w:pPr>
      <w:r>
        <w:rPr>
          <w:b/>
          <w:bCs/>
          <w:sz w:val="20"/>
          <w:szCs w:val="20"/>
        </w:rPr>
        <w:t xml:space="preserve">Site d’intervention</w:t>
      </w:r>
    </w:p>
    <w:p>
      <w:pPr>
        <w:ind w:left="1600" w:hanging="1600"/>
      </w:pPr>
      <w:r>
        <w:rPr>
          <w:sz w:val="20"/>
          <w:szCs w:val="20"/>
        </w:rPr>
        <w:t xml:space="preserve">Nom du site : </w:t>
      </w:r>
      <w:r>
        <w:rPr>
          <w:sz w:val="20"/>
          <w:szCs w:val="20"/>
        </w:rPr>
        <w:t xml:space="preserve">Test Complet Tous Types SARL</w:t>
      </w:r>
    </w:p>
    <w:p>
      <w:pPr>
        <w:ind w:left="1600" w:hanging="1600"/>
      </w:pPr>
      <w:r>
        <w:rPr>
          <w:sz w:val="20"/>
          <w:szCs w:val="20"/>
        </w:rPr>
        <w:t xml:space="preserve">Adresse du site : </w:t>
      </w:r>
      <w:r>
        <w:rPr>
          <w:sz w:val="20"/>
          <w:szCs w:val="20"/>
        </w:rPr>
        <w:t xml:space="preserve"/>
      </w:r>
    </w:p>
    <w:p>
      <w:pPr>
        <w:spacing w:after="240"/>
        <w:ind w:left="1600"/>
      </w:pPr>
      <w:r>
        <w:rPr>
          <w:sz w:val="20"/>
          <w:szCs w:val="20"/>
        </w:rPr>
        <w:t xml:space="preserve"> </w:t>
      </w:r>
    </w:p>
    <w:p>
      <w:pPr>
        <w:spacing w:before="180" w:after="60"/>
      </w:pPr>
      <w:r>
        <w:rPr>
          <w:b/>
          <w:bCs/>
          <w:sz w:val="20"/>
          <w:szCs w:val="20"/>
        </w:rPr>
        <w:t xml:space="preserve">Référentiel</w:t>
      </w:r>
    </w:p>
    <w:p>
      <w:r>
        <w:rPr>
          <w:sz w:val="20"/>
          <w:szCs w:val="20"/>
        </w:rPr>
        <w:t xml:space="preserve">-    Articles R.4212 du code du travail,</w:t>
      </w:r>
    </w:p>
    <w:p>
      <w:r>
        <w:rPr>
          <w:sz w:val="20"/>
          <w:szCs w:val="20"/>
        </w:rPr>
        <w:t xml:space="preserve">-    Articles R.4222 du code du travail,</w:t>
      </w:r>
    </w:p>
    <w:p>
      <w:r>
        <w:rPr>
          <w:sz w:val="20"/>
          <w:szCs w:val="20"/>
        </w:rPr>
        <w:t xml:space="preserve">-    Arrêté du 8 octobre 1987 relatif au contrôle périodique des installations d’aération et d’assainissement des locaux de travail.</w:t>
      </w:r>
    </w:p>
    <w:p>
      <w:pPr>
        <w:pStyle w:val="Heading1"/>
        <w:spacing w:before="360" w:after="120"/>
      </w:pPr>
      <w:r>
        <w:rPr>
          <w:b/>
          <w:bCs/>
          <w:color w:val="0B72B5"/>
        </w:rPr>
        <w:t xml:space="preserve">2. DESCRIPTION GENERALE DES LOCAUX</w:t>
      </w:r>
    </w:p>
    <w:p>
      <w:pPr>
        <w:pStyle w:val="Heading2"/>
        <w:spacing w:after="120"/>
      </w:pPr>
      <w:r>
        <w:rPr>
          <w:b/>
          <w:bCs/>
          <w:color w:val="0B72B5"/>
          <w:sz w:val="22"/>
          <w:szCs w:val="22"/>
        </w:rPr>
        <w:t xml:space="preserve">2.1 DESCRIPTION DES LOCAUX CONTRÔLÉS</w:t>
      </w:r>
    </w:p>
    <w:p>
      <w:r>
        <w:rPr>
          <w:sz w:val="20"/>
          <w:szCs w:val="20"/>
        </w:rPr>
        <w:t xml:space="preserve">Les locaux contrôlés sont les suivants :</w:t>
      </w:r>
    </w:p>
    <w:p>
      <w:r>
        <w:rPr>
          <w:sz w:val="20"/>
          <w:szCs w:val="20"/>
        </w:rPr>
        <w:t xml:space="preserve">-    Locaux à pollution non spécifique : ensemble des bureaux, salles de réunion</w:t>
      </w:r>
    </w:p>
    <w:p>
      <w:r>
        <w:rPr>
          <w:sz w:val="20"/>
          <w:szCs w:val="20"/>
        </w:rPr>
        <w:t xml:space="preserve">-    Locaux à pollution spécifique : sanitaires, locaux fumeurs, sorbonnes, hottes, bras d’aspiration, cabines de peinture, installations diverses, gaz d’échappement, menuiserie (réseau d’aspiration), menuiserie (machines à bois), box préparation peinture, torches aspirantes, locaux de charge, tts (traitement de surface)</w:t>
      </w:r>
    </w:p>
    <w:p>
      <w:pPr>
        <w:pStyle w:val="Heading1"/>
        <w:spacing w:before="360" w:after="120"/>
      </w:pPr>
      <w:r>
        <w:rPr>
          <w:b/>
          <w:bCs/>
          <w:color w:val="0B72B5"/>
        </w:rPr>
        <w:t xml:space="preserve">3. DOCUMENTS TRANSMIS A SOCOTEC</w:t>
      </w:r>
    </w:p>
    <w:p>
      <w:pPr>
        <w:pStyle w:val="Heading2"/>
        <w:spacing w:after="120"/>
      </w:pPr>
      <w:r>
        <w:rPr>
          <w:b/>
          <w:bCs/>
          <w:color w:val="0B72B5"/>
          <w:sz w:val="22"/>
          <w:szCs w:val="22"/>
        </w:rPr>
        <w:t xml:space="preserve">3.1 LISTE DES DOCUMENTS TRANSMIS A SOCOTEC</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200"/>
            <w:gridSpan w:val="1"/>
            <w:shd w:fill="29ABE2" w:val="clear"/>
            <w:vAlign w:val="center"/>
          </w:tcPr>
          <w:p>
            <w:pPr>
              <w:jc w:val="center"/>
            </w:pPr>
            <w:r>
              <w:rPr>
                <w:b/>
                <w:bCs/>
                <w:color w:val="FFFFFF"/>
                <w:sz w:val="18"/>
                <w:szCs w:val="18"/>
              </w:rPr>
              <w:t xml:space="preserve">Nature du document</w:t>
            </w:r>
          </w:p>
        </w:tc>
        <w:tc>
          <w:tcPr>
            <w:tcW w:type="dxa" w:w="1800"/>
            <w:gridSpan w:val="2"/>
            <w:shd w:fill="29ABE2" w:val="clear"/>
            <w:vAlign w:val="center"/>
          </w:tcPr>
          <w:p>
            <w:pPr>
              <w:jc w:val="center"/>
            </w:pPr>
            <w:r>
              <w:rPr>
                <w:b/>
                <w:bCs/>
                <w:color w:val="FFFFFF"/>
                <w:sz w:val="18"/>
                <w:szCs w:val="18"/>
              </w:rPr>
              <w:t xml:space="preserve">Transmis ou disponible sur site</w:t>
            </w:r>
          </w:p>
        </w:tc>
        <w:tc>
          <w:tcPr>
            <w:tcW w:type="dxa" w:w="3636"/>
            <w:gridSpan w:val="1"/>
            <w:shd w:fill="29ABE2" w:val="clear"/>
            <w:vAlign w:val="center"/>
          </w:tcPr>
          <w:p>
            <w:pPr>
              <w:jc w:val="center"/>
            </w:pPr>
            <w:r>
              <w:rPr>
                <w:b/>
                <w:bCs/>
                <w:color w:val="FFFFFF"/>
                <w:sz w:val="18"/>
                <w:szCs w:val="18"/>
              </w:rPr>
              <w:t xml:space="preserve">Commentaire</w:t>
            </w:r>
          </w:p>
        </w:tc>
      </w:tr>
      <w:tr>
        <w:tc>
          <w:tcPr>
            <w:tcW w:type="dxa" w:w="4200"/>
            <w:vAlign w:val="center"/>
          </w:tcPr>
          <w:p>
            <w:pPr>
              <w:jc w:val="left"/>
            </w:pPr>
            <w:r>
              <w:rPr>
                <w:b w:val="false"/>
                <w:bCs w:val="false"/>
                <w:sz w:val="18"/>
                <w:szCs w:val="18"/>
              </w:rPr>
              <w:t xml:space="preserve"/>
            </w:r>
          </w:p>
        </w:tc>
        <w:tc>
          <w:tcPr>
            <w:tcW w:type="dxa" w:w="900"/>
            <w:gridSpan w:val="1"/>
            <w:shd w:fill="29ABE2" w:val="clear"/>
            <w:vAlign w:val="center"/>
          </w:tcPr>
          <w:p>
            <w:pPr>
              <w:jc w:val="center"/>
            </w:pPr>
            <w:r>
              <w:rPr>
                <w:b/>
                <w:bCs/>
                <w:color w:val="FFFFFF"/>
                <w:sz w:val="18"/>
                <w:szCs w:val="18"/>
              </w:rPr>
              <w:t xml:space="preserve">Oui</w:t>
            </w:r>
          </w:p>
        </w:tc>
        <w:tc>
          <w:tcPr>
            <w:tcW w:type="dxa" w:w="900"/>
            <w:gridSpan w:val="1"/>
            <w:shd w:fill="29ABE2" w:val="clear"/>
            <w:vAlign w:val="center"/>
          </w:tcPr>
          <w:p>
            <w:pPr>
              <w:jc w:val="center"/>
            </w:pPr>
            <w:r>
              <w:rPr>
                <w:b/>
                <w:bCs/>
                <w:color w:val="FFFFFF"/>
                <w:sz w:val="18"/>
                <w:szCs w:val="18"/>
              </w:rPr>
              <w:t xml:space="preserve">Non</w:t>
            </w:r>
          </w:p>
        </w:tc>
        <w:tc>
          <w:tcPr>
            <w:tcW w:type="dxa" w:w="3636"/>
            <w:vAlign w:val="center"/>
          </w:tcPr>
          <w:p>
            <w:pPr>
              <w:jc w:val="left"/>
            </w:pPr>
            <w:r>
              <w:rPr>
                <w:b w:val="false"/>
                <w:bCs w:val="false"/>
                <w:sz w:val="18"/>
                <w:szCs w:val="18"/>
              </w:rPr>
              <w:t xml:space="preserve"/>
            </w:r>
          </w:p>
        </w:tc>
      </w:tr>
      <w:tr>
        <w:tc>
          <w:tcPr>
            <w:tcW w:type="dxa" w:w="4200"/>
            <w:vAlign w:val="center"/>
          </w:tcPr>
          <w:p>
            <w:pPr>
              <w:jc w:val="left"/>
            </w:pPr>
            <w:r>
              <w:rPr>
                <w:b w:val="false"/>
                <w:bCs w:val="false"/>
                <w:sz w:val="18"/>
                <w:szCs w:val="18"/>
              </w:rPr>
              <w:t xml:space="preserve">Plan général de l’installation</w:t>
            </w:r>
          </w:p>
        </w:tc>
        <w:tc>
          <w:tcPr>
            <w:tcW w:type="dxa" w:w="900"/>
            <w:vAlign w:val="center"/>
          </w:tcPr>
          <w:p>
            <w:pPr>
              <w:jc w:val="center"/>
            </w:pPr>
            <w:r>
              <w:rPr>
                <w:b w:val="false"/>
                <w:bCs w:val="false"/>
                <w:sz w:val="18"/>
                <w:szCs w:val="18"/>
              </w:rPr>
              <w:t xml:space="preserve"/>
            </w:r>
          </w:p>
        </w:tc>
        <w:tc>
          <w:tcPr>
            <w:tcW w:type="dxa" w:w="900"/>
            <w:vAlign w:val="center"/>
          </w:tcPr>
          <w:p>
            <w:pPr>
              <w:jc w:val="center"/>
            </w:pPr>
            <w:r>
              <w:rPr>
                <w:b w:val="false"/>
                <w:bCs w:val="false"/>
                <w:sz w:val="18"/>
                <w:szCs w:val="18"/>
              </w:rPr>
              <w:t xml:space="preserve"/>
            </w:r>
          </w:p>
        </w:tc>
        <w:tc>
          <w:tcPr>
            <w:tcW w:type="dxa" w:w="3636"/>
            <w:vAlign w:val="center"/>
          </w:tcPr>
          <w:p>
            <w:pPr>
              <w:jc w:val="left"/>
            </w:pPr>
            <w:r>
              <w:rPr>
                <w:b w:val="false"/>
                <w:bCs w:val="false"/>
                <w:sz w:val="18"/>
                <w:szCs w:val="18"/>
              </w:rPr>
              <w:t xml:space="preserve">-</w:t>
            </w:r>
          </w:p>
        </w:tc>
      </w:tr>
      <w:tr>
        <w:tc>
          <w:tcPr>
            <w:tcW w:type="dxa" w:w="4200"/>
            <w:vAlign w:val="center"/>
          </w:tcPr>
          <w:p>
            <w:pPr>
              <w:jc w:val="left"/>
            </w:pPr>
            <w:r>
              <w:rPr>
                <w:b w:val="false"/>
                <w:bCs w:val="false"/>
                <w:sz w:val="18"/>
                <w:szCs w:val="18"/>
              </w:rPr>
              <w:t xml:space="preserve">Nombre de postes de travail par local</w:t>
            </w:r>
          </w:p>
        </w:tc>
        <w:tc>
          <w:tcPr>
            <w:tcW w:type="dxa" w:w="900"/>
            <w:vAlign w:val="center"/>
          </w:tcPr>
          <w:p>
            <w:pPr>
              <w:jc w:val="center"/>
            </w:pPr>
            <w:r>
              <w:rPr>
                <w:b w:val="false"/>
                <w:bCs w:val="false"/>
                <w:sz w:val="18"/>
                <w:szCs w:val="18"/>
              </w:rPr>
              <w:t xml:space="preserve"/>
            </w:r>
          </w:p>
        </w:tc>
        <w:tc>
          <w:tcPr>
            <w:tcW w:type="dxa" w:w="900"/>
            <w:vAlign w:val="center"/>
          </w:tcPr>
          <w:p>
            <w:pPr>
              <w:jc w:val="center"/>
            </w:pPr>
            <w:r>
              <w:rPr>
                <w:b w:val="false"/>
                <w:bCs w:val="false"/>
                <w:sz w:val="18"/>
                <w:szCs w:val="18"/>
              </w:rPr>
              <w:t xml:space="preserve"/>
            </w:r>
          </w:p>
        </w:tc>
        <w:tc>
          <w:tcPr>
            <w:tcW w:type="dxa" w:w="3636"/>
            <w:vAlign w:val="center"/>
          </w:tcPr>
          <w:p>
            <w:pPr>
              <w:jc w:val="left"/>
            </w:pPr>
            <w:r>
              <w:rPr>
                <w:b w:val="false"/>
                <w:bCs w:val="false"/>
                <w:sz w:val="18"/>
                <w:szCs w:val="18"/>
              </w:rPr>
              <w:t xml:space="preserve">-</w:t>
            </w:r>
          </w:p>
        </w:tc>
      </w:tr>
      <w:tr>
        <w:tc>
          <w:tcPr>
            <w:tcW w:type="dxa" w:w="4200"/>
            <w:vAlign w:val="center"/>
          </w:tcPr>
          <w:p>
            <w:pPr>
              <w:jc w:val="left"/>
            </w:pPr>
            <w:r>
              <w:rPr>
                <w:b w:val="false"/>
                <w:bCs w:val="false"/>
                <w:sz w:val="18"/>
                <w:szCs w:val="18"/>
              </w:rPr>
              <w:t xml:space="preserve">Données techniques sur les centrales de traitement d’air (CTA)</w:t>
            </w:r>
          </w:p>
        </w:tc>
        <w:tc>
          <w:tcPr>
            <w:tcW w:type="dxa" w:w="900"/>
            <w:vAlign w:val="center"/>
          </w:tcPr>
          <w:p>
            <w:pPr>
              <w:jc w:val="center"/>
            </w:pPr>
            <w:r>
              <w:rPr>
                <w:b w:val="false"/>
                <w:bCs w:val="false"/>
                <w:sz w:val="18"/>
                <w:szCs w:val="18"/>
              </w:rPr>
              <w:t xml:space="preserve"/>
            </w:r>
          </w:p>
        </w:tc>
        <w:tc>
          <w:tcPr>
            <w:tcW w:type="dxa" w:w="900"/>
            <w:vAlign w:val="center"/>
          </w:tcPr>
          <w:p>
            <w:pPr>
              <w:jc w:val="center"/>
            </w:pPr>
            <w:r>
              <w:rPr>
                <w:b w:val="false"/>
                <w:bCs w:val="false"/>
                <w:sz w:val="18"/>
                <w:szCs w:val="18"/>
              </w:rPr>
              <w:t xml:space="preserve"/>
            </w:r>
          </w:p>
        </w:tc>
        <w:tc>
          <w:tcPr>
            <w:tcW w:type="dxa" w:w="3636"/>
            <w:vAlign w:val="center"/>
          </w:tcPr>
          <w:p>
            <w:pPr>
              <w:jc w:val="left"/>
            </w:pPr>
            <w:r>
              <w:rPr>
                <w:b w:val="false"/>
                <w:bCs w:val="false"/>
                <w:sz w:val="18"/>
                <w:szCs w:val="18"/>
              </w:rPr>
              <w:t xml:space="preserve">-</w:t>
            </w:r>
          </w:p>
        </w:tc>
      </w:tr>
      <w:tr>
        <w:tc>
          <w:tcPr>
            <w:tcW w:type="dxa" w:w="4200"/>
            <w:vAlign w:val="center"/>
          </w:tcPr>
          <w:p>
            <w:pPr>
              <w:jc w:val="left"/>
            </w:pPr>
            <w:r>
              <w:rPr>
                <w:b w:val="false"/>
                <w:bCs w:val="false"/>
                <w:sz w:val="18"/>
                <w:szCs w:val="18"/>
              </w:rPr>
              <w:t xml:space="preserve">Planning annuel de maintenance préventive</w:t>
            </w:r>
          </w:p>
        </w:tc>
        <w:tc>
          <w:tcPr>
            <w:tcW w:type="dxa" w:w="900"/>
            <w:vAlign w:val="center"/>
          </w:tcPr>
          <w:p>
            <w:pPr>
              <w:jc w:val="center"/>
            </w:pPr>
            <w:r>
              <w:rPr>
                <w:b w:val="false"/>
                <w:bCs w:val="false"/>
                <w:sz w:val="18"/>
                <w:szCs w:val="18"/>
              </w:rPr>
              <w:t xml:space="preserve"/>
            </w:r>
          </w:p>
        </w:tc>
        <w:tc>
          <w:tcPr>
            <w:tcW w:type="dxa" w:w="900"/>
            <w:vAlign w:val="center"/>
          </w:tcPr>
          <w:p>
            <w:pPr>
              <w:jc w:val="center"/>
            </w:pPr>
            <w:r>
              <w:rPr>
                <w:b w:val="false"/>
                <w:bCs w:val="false"/>
                <w:sz w:val="18"/>
                <w:szCs w:val="18"/>
              </w:rPr>
              <w:t xml:space="preserve"/>
            </w:r>
          </w:p>
        </w:tc>
        <w:tc>
          <w:tcPr>
            <w:tcW w:type="dxa" w:w="3636"/>
            <w:vAlign w:val="center"/>
          </w:tcPr>
          <w:p>
            <w:pPr>
              <w:jc w:val="left"/>
            </w:pPr>
            <w:r>
              <w:rPr>
                <w:b w:val="false"/>
                <w:bCs w:val="false"/>
                <w:sz w:val="18"/>
                <w:szCs w:val="18"/>
              </w:rPr>
              <w:t xml:space="preserve">-</w:t>
            </w:r>
          </w:p>
        </w:tc>
      </w:tr>
      <w:tr>
        <w:tc>
          <w:tcPr>
            <w:tcW w:type="dxa" w:w="4200"/>
            <w:vAlign w:val="center"/>
          </w:tcPr>
          <w:p>
            <w:pPr>
              <w:jc w:val="left"/>
            </w:pPr>
            <w:r>
              <w:rPr>
                <w:b w:val="false"/>
                <w:bCs w:val="false"/>
                <w:sz w:val="18"/>
                <w:szCs w:val="18"/>
              </w:rPr>
              <w:t xml:space="preserve">Contrat d’entretien et de maintenance</w:t>
            </w:r>
          </w:p>
        </w:tc>
        <w:tc>
          <w:tcPr>
            <w:tcW w:type="dxa" w:w="900"/>
            <w:vAlign w:val="center"/>
          </w:tcPr>
          <w:p>
            <w:pPr>
              <w:jc w:val="center"/>
            </w:pPr>
            <w:r>
              <w:rPr>
                <w:b w:val="false"/>
                <w:bCs w:val="false"/>
                <w:sz w:val="18"/>
                <w:szCs w:val="18"/>
              </w:rPr>
              <w:t xml:space="preserve"/>
            </w:r>
          </w:p>
        </w:tc>
        <w:tc>
          <w:tcPr>
            <w:tcW w:type="dxa" w:w="900"/>
            <w:vAlign w:val="center"/>
          </w:tcPr>
          <w:p>
            <w:pPr>
              <w:jc w:val="center"/>
            </w:pPr>
            <w:r>
              <w:rPr>
                <w:b w:val="false"/>
                <w:bCs w:val="false"/>
                <w:sz w:val="18"/>
                <w:szCs w:val="18"/>
              </w:rPr>
              <w:t xml:space="preserve"/>
            </w:r>
          </w:p>
        </w:tc>
        <w:tc>
          <w:tcPr>
            <w:tcW w:type="dxa" w:w="3636"/>
            <w:vAlign w:val="center"/>
          </w:tcPr>
          <w:p>
            <w:pPr>
              <w:jc w:val="left"/>
            </w:pPr>
            <w:r>
              <w:rPr>
                <w:b w:val="false"/>
                <w:bCs w:val="false"/>
                <w:sz w:val="18"/>
                <w:szCs w:val="18"/>
              </w:rPr>
              <w:t xml:space="preserve">-</w:t>
            </w:r>
          </w:p>
        </w:tc>
      </w:tr>
      <w:tr>
        <w:tc>
          <w:tcPr>
            <w:tcW w:type="dxa" w:w="4200"/>
            <w:vAlign w:val="center"/>
          </w:tcPr>
          <w:p>
            <w:pPr>
              <w:jc w:val="left"/>
            </w:pPr>
            <w:r>
              <w:rPr>
                <w:b w:val="false"/>
                <w:bCs w:val="false"/>
                <w:sz w:val="18"/>
                <w:szCs w:val="18"/>
              </w:rPr>
              <w:t xml:space="preserve">Résultats de la vérification de l’année précédente</w:t>
            </w:r>
          </w:p>
        </w:tc>
        <w:tc>
          <w:tcPr>
            <w:tcW w:type="dxa" w:w="900"/>
            <w:vAlign w:val="center"/>
          </w:tcPr>
          <w:p>
            <w:pPr>
              <w:jc w:val="center"/>
            </w:pPr>
            <w:r>
              <w:rPr>
                <w:b w:val="false"/>
                <w:bCs w:val="false"/>
                <w:sz w:val="18"/>
                <w:szCs w:val="18"/>
              </w:rPr>
              <w:t xml:space="preserve"/>
            </w:r>
          </w:p>
        </w:tc>
        <w:tc>
          <w:tcPr>
            <w:tcW w:type="dxa" w:w="900"/>
            <w:vAlign w:val="center"/>
          </w:tcPr>
          <w:p>
            <w:pPr>
              <w:jc w:val="center"/>
            </w:pPr>
            <w:r>
              <w:rPr>
                <w:b w:val="false"/>
                <w:bCs w:val="false"/>
                <w:sz w:val="18"/>
                <w:szCs w:val="18"/>
              </w:rPr>
              <w:t xml:space="preserve"/>
            </w:r>
          </w:p>
        </w:tc>
        <w:tc>
          <w:tcPr>
            <w:tcW w:type="dxa" w:w="3636"/>
            <w:vAlign w:val="center"/>
          </w:tcPr>
          <w:p>
            <w:pPr>
              <w:jc w:val="left"/>
            </w:pPr>
            <w:r>
              <w:rPr>
                <w:b w:val="false"/>
                <w:bCs w:val="false"/>
                <w:sz w:val="18"/>
                <w:szCs w:val="18"/>
              </w:rPr>
              <w:t xml:space="preserve">-</w:t>
            </w:r>
          </w:p>
        </w:tc>
      </w:tr>
    </w:tbl>
    <w:p>
      <w:pPr>
        <w:pStyle w:val="Heading2"/>
        <w:spacing w:before="300" w:after="120"/>
      </w:pPr>
      <w:r>
        <w:rPr>
          <w:b/>
          <w:bCs/>
          <w:color w:val="0B72B5"/>
          <w:sz w:val="22"/>
          <w:szCs w:val="22"/>
        </w:rPr>
        <w:t xml:space="preserve">3.2 NOTICE D’INSTRUCTION ET CONSIGNES D’UTILISATION</w:t>
      </w:r>
    </w:p>
    <w:tbl>
      <w:tblPr>
        <w:tblW w:type="dxa" w:w="99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gridSpan w:val="1"/>
            <w:shd w:fill="29ABE2" w:val="clear"/>
            <w:vAlign w:val="center"/>
          </w:tcPr>
          <w:p>
            <w:pPr>
              <w:jc w:val="center"/>
            </w:pPr>
            <w:r>
              <w:rPr>
                <w:b/>
                <w:bCs/>
                <w:color w:val="FFFFFF"/>
                <w:sz w:val="18"/>
                <w:szCs w:val="18"/>
              </w:rPr>
              <w:t xml:space="preserve">Article</w:t>
            </w:r>
          </w:p>
        </w:tc>
        <w:tc>
          <w:tcPr>
            <w:tcW w:type="dxa" w:w="2800"/>
            <w:gridSpan w:val="1"/>
            <w:shd w:fill="29ABE2" w:val="clear"/>
            <w:vAlign w:val="center"/>
          </w:tcPr>
          <w:p>
            <w:pPr>
              <w:jc w:val="center"/>
            </w:pPr>
            <w:r>
              <w:rPr>
                <w:b/>
                <w:bCs/>
                <w:color w:val="FFFFFF"/>
                <w:sz w:val="18"/>
                <w:szCs w:val="18"/>
              </w:rPr>
              <w:t xml:space="preserve">Conformité à l’article R.4222-21 du code du travail</w:t>
            </w:r>
          </w:p>
        </w:tc>
        <w:tc>
          <w:tcPr>
            <w:tcW w:type="dxa" w:w="900"/>
            <w:gridSpan w:val="1"/>
            <w:shd w:fill="29ABE2" w:val="clear"/>
            <w:vAlign w:val="center"/>
          </w:tcPr>
          <w:p>
            <w:pPr>
              <w:jc w:val="center"/>
            </w:pPr>
            <w:r>
              <w:rPr>
                <w:b/>
                <w:bCs/>
                <w:color w:val="FFFFFF"/>
                <w:sz w:val="18"/>
                <w:szCs w:val="18"/>
              </w:rPr>
              <w:t xml:space="preserve">Présence</w:t>
            </w:r>
          </w:p>
        </w:tc>
        <w:tc>
          <w:tcPr>
            <w:tcW w:type="dxa" w:w="900"/>
            <w:gridSpan w:val="1"/>
            <w:shd w:fill="29ABE2" w:val="clear"/>
            <w:vAlign w:val="center"/>
          </w:tcPr>
          <w:p>
            <w:pPr>
              <w:jc w:val="center"/>
            </w:pPr>
            <w:r>
              <w:rPr>
                <w:b/>
                <w:bCs/>
                <w:color w:val="FFFFFF"/>
                <w:sz w:val="18"/>
                <w:szCs w:val="18"/>
              </w:rPr>
              <w:t xml:space="preserve">Absence</w:t>
            </w:r>
          </w:p>
        </w:tc>
        <w:tc>
          <w:tcPr>
            <w:tcW w:type="dxa" w:w="900"/>
            <w:gridSpan w:val="1"/>
            <w:shd w:fill="29ABE2" w:val="clear"/>
            <w:vAlign w:val="center"/>
          </w:tcPr>
          <w:p>
            <w:pPr>
              <w:jc w:val="center"/>
            </w:pPr>
            <w:r>
              <w:rPr>
                <w:b/>
                <w:bCs/>
                <w:color w:val="FFFFFF"/>
                <w:sz w:val="18"/>
                <w:szCs w:val="18"/>
              </w:rPr>
              <w:t xml:space="preserve">Sans objet</w:t>
            </w:r>
          </w:p>
        </w:tc>
        <w:tc>
          <w:tcPr>
            <w:tcW w:type="dxa" w:w="3038"/>
            <w:gridSpan w:val="1"/>
            <w:shd w:fill="29ABE2" w:val="clear"/>
            <w:vAlign w:val="center"/>
          </w:tcPr>
          <w:p>
            <w:pPr>
              <w:jc w:val="center"/>
            </w:pPr>
            <w:r>
              <w:rPr>
                <w:b/>
                <w:bCs/>
                <w:color w:val="FFFFFF"/>
                <w:sz w:val="18"/>
                <w:szCs w:val="18"/>
              </w:rPr>
              <w:t xml:space="preserve">Commentaire</w:t>
            </w:r>
          </w:p>
        </w:tc>
      </w:tr>
      <w:tr>
        <w:tc>
          <w:tcPr>
            <w:tcW w:type="dxa" w:w="1400"/>
            <w:vAlign w:val="center"/>
          </w:tcPr>
          <w:p>
            <w:pPr>
              <w:jc w:val="center"/>
            </w:pPr>
            <w:r>
              <w:rPr>
                <w:b w:val="false"/>
                <w:bCs w:val="false"/>
                <w:sz w:val="18"/>
                <w:szCs w:val="18"/>
              </w:rPr>
              <w:t xml:space="preserve">R4222-21</w:t>
            </w:r>
          </w:p>
        </w:tc>
        <w:tc>
          <w:tcPr>
            <w:tcW w:type="dxa" w:w="2800"/>
            <w:vAlign w:val="center"/>
          </w:tcPr>
          <w:p>
            <w:pPr>
              <w:jc w:val="left"/>
            </w:pPr>
            <w:r>
              <w:rPr>
                <w:b/>
                <w:bCs/>
                <w:sz w:val="18"/>
                <w:szCs w:val="18"/>
              </w:rPr>
              <w:t xml:space="preserve">Notice d’instruction y compris Dossier de Valeurs de Référence</w:t>
            </w:r>
          </w:p>
        </w:tc>
        <w:tc>
          <w:tcPr>
            <w:tcW w:type="dxa" w:w="900"/>
            <w:vAlign w:val="center"/>
          </w:tcPr>
          <w:p>
            <w:pPr>
              <w:jc w:val="center"/>
            </w:pPr>
            <w:r>
              <w:rPr>
                <w:b w:val="false"/>
                <w:bCs w:val="false"/>
                <w:sz w:val="18"/>
                <w:szCs w:val="18"/>
              </w:rPr>
              <w:t xml:space="preserve"/>
            </w:r>
          </w:p>
        </w:tc>
        <w:tc>
          <w:tcPr>
            <w:tcW w:type="dxa" w:w="900"/>
            <w:vAlign w:val="center"/>
          </w:tcPr>
          <w:p>
            <w:pPr>
              <w:jc w:val="center"/>
            </w:pPr>
            <w:r>
              <w:rPr>
                <w:b w:val="false"/>
                <w:bCs w:val="false"/>
                <w:sz w:val="18"/>
                <w:szCs w:val="18"/>
              </w:rPr>
              <w:t xml:space="preserve"/>
            </w:r>
          </w:p>
        </w:tc>
        <w:tc>
          <w:tcPr>
            <w:tcW w:type="dxa" w:w="900"/>
            <w:vAlign w:val="center"/>
          </w:tcPr>
          <w:p>
            <w:pPr>
              <w:jc w:val="center"/>
            </w:pPr>
            <w:r>
              <w:rPr>
                <w:b w:val="false"/>
                <w:bCs w:val="false"/>
                <w:sz w:val="18"/>
                <w:szCs w:val="18"/>
              </w:rPr>
              <w:t xml:space="preserve"/>
            </w:r>
          </w:p>
        </w:tc>
        <w:tc>
          <w:tcPr>
            <w:tcW w:type="dxa" w:w="3038"/>
            <w:vAlign w:val="center"/>
          </w:tcPr>
          <w:p>
            <w:pPr>
              <w:jc w:val="left"/>
            </w:pPr>
            <w:r>
              <w:rPr>
                <w:b w:val="false"/>
                <w:bCs w:val="false"/>
                <w:sz w:val="18"/>
                <w:szCs w:val="18"/>
              </w:rPr>
              <w:t xml:space="preserve">-</w:t>
            </w:r>
          </w:p>
        </w:tc>
      </w:tr>
      <w:tr>
        <w:tc>
          <w:tcPr>
            <w:tcW w:type="dxa" w:w="1400"/>
            <w:vAlign w:val="center"/>
          </w:tcPr>
          <w:p>
            <w:pPr>
              <w:jc w:val="center"/>
            </w:pPr>
            <w:r>
              <w:rPr>
                <w:b w:val="false"/>
                <w:bCs w:val="false"/>
                <w:sz w:val="18"/>
                <w:szCs w:val="18"/>
              </w:rPr>
              <w:t xml:space="preserve">R4222-21</w:t>
            </w:r>
          </w:p>
        </w:tc>
        <w:tc>
          <w:tcPr>
            <w:tcW w:type="dxa" w:w="2800"/>
            <w:vAlign w:val="center"/>
          </w:tcPr>
          <w:p>
            <w:pPr>
              <w:jc w:val="left"/>
            </w:pPr>
            <w:r>
              <w:rPr>
                <w:b/>
                <w:bCs/>
                <w:sz w:val="18"/>
                <w:szCs w:val="18"/>
              </w:rPr>
              <w:t xml:space="preserve">Consigne d’utilisation</w:t>
            </w:r>
          </w:p>
        </w:tc>
        <w:tc>
          <w:tcPr>
            <w:tcW w:type="dxa" w:w="900"/>
            <w:vAlign w:val="center"/>
          </w:tcPr>
          <w:p>
            <w:pPr>
              <w:jc w:val="center"/>
            </w:pPr>
            <w:r>
              <w:rPr>
                <w:b w:val="false"/>
                <w:bCs w:val="false"/>
                <w:sz w:val="18"/>
                <w:szCs w:val="18"/>
              </w:rPr>
              <w:t xml:space="preserve"/>
            </w:r>
          </w:p>
        </w:tc>
        <w:tc>
          <w:tcPr>
            <w:tcW w:type="dxa" w:w="900"/>
            <w:vAlign w:val="center"/>
          </w:tcPr>
          <w:p>
            <w:pPr>
              <w:jc w:val="center"/>
            </w:pPr>
            <w:r>
              <w:rPr>
                <w:b w:val="false"/>
                <w:bCs w:val="false"/>
                <w:sz w:val="18"/>
                <w:szCs w:val="18"/>
              </w:rPr>
              <w:t xml:space="preserve"/>
            </w:r>
          </w:p>
        </w:tc>
        <w:tc>
          <w:tcPr>
            <w:tcW w:type="dxa" w:w="900"/>
            <w:vAlign w:val="center"/>
          </w:tcPr>
          <w:p>
            <w:pPr>
              <w:jc w:val="center"/>
            </w:pPr>
            <w:r>
              <w:rPr>
                <w:b w:val="false"/>
                <w:bCs w:val="false"/>
                <w:sz w:val="18"/>
                <w:szCs w:val="18"/>
              </w:rPr>
              <w:t xml:space="preserve"/>
            </w:r>
          </w:p>
        </w:tc>
        <w:tc>
          <w:tcPr>
            <w:tcW w:type="dxa" w:w="3038"/>
            <w:vAlign w:val="center"/>
          </w:tcPr>
          <w:p>
            <w:pPr>
              <w:jc w:val="left"/>
            </w:pPr>
            <w:r>
              <w:rPr>
                <w:b w:val="false"/>
                <w:bCs w:val="false"/>
                <w:sz w:val="18"/>
                <w:szCs w:val="18"/>
              </w:rPr>
              <w:t xml:space="preserve">-</w:t>
            </w:r>
          </w:p>
        </w:tc>
      </w:tr>
    </w:tbl>
    <w:p>
      <w:pPr>
        <w:spacing w:before="240"/>
      </w:pPr>
      <w:r>
        <w:rPr>
          <w:b/>
          <w:bCs/>
          <w:sz w:val="20"/>
          <w:szCs w:val="20"/>
        </w:rPr>
        <w:t xml:space="preserve">Observations</w:t>
      </w:r>
    </w:p>
    <w:p>
      <w:r>
        <w:rPr>
          <w:sz w:val="20"/>
          <w:szCs w:val="20"/>
        </w:rPr>
        <w:t xml:space="preserve">—</w:t>
      </w:r>
    </w:p>
    <w:p>
      <w:pPr>
        <w:pStyle w:val="Heading1"/>
        <w:spacing w:before="360" w:after="120"/>
      </w:pPr>
      <w:r>
        <w:rPr>
          <w:b/>
          <w:bCs/>
          <w:color w:val="0B72B5"/>
        </w:rPr>
        <w:t xml:space="preserve">4. SYNTHESE DU CONTROLE</w:t>
      </w:r>
    </w:p>
    <w:p>
      <w:pPr>
        <w:pStyle w:val="Heading2"/>
        <w:spacing w:before="280" w:after="100"/>
      </w:pPr>
      <w:r>
        <w:rPr>
          <w:b/>
          <w:bCs/>
          <w:color w:val="0B72B5"/>
          <w:sz w:val="22"/>
          <w:szCs w:val="22"/>
        </w:rPr>
        <w:t xml:space="preserve">Conclusion sur les contrôles des locaux à pollution non spécifique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Type de local</w:t>
            </w:r>
          </w:p>
        </w:tc>
        <w:tc>
          <w:tcPr>
            <w:tcW w:type="dxa" w:w="2120"/>
            <w:gridSpan w:val="1"/>
            <w:shd w:fill="29ABE2" w:val="clear"/>
            <w:vAlign w:val="center"/>
          </w:tcPr>
          <w:p>
            <w:pPr>
              <w:jc w:val="center"/>
            </w:pPr>
            <w:r>
              <w:rPr>
                <w:b/>
                <w:bCs/>
                <w:color w:val="FFFFFF"/>
                <w:sz w:val="18"/>
                <w:szCs w:val="18"/>
              </w:rPr>
              <w:t xml:space="preserve">Nom du local</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115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A</w:t>
            </w:r>
          </w:p>
        </w:tc>
        <w:tc>
          <w:tcPr>
            <w:tcW w:type="dxa" w:w="2120"/>
            <w:vAlign w:val="center"/>
          </w:tcPr>
          <w:p>
            <w:pPr>
              <w:jc w:val="left"/>
            </w:pPr>
            <w:r>
              <w:rPr>
                <w:b w:val="false"/>
                <w:bCs w:val="false"/>
                <w:sz w:val="18"/>
                <w:szCs w:val="18"/>
              </w:rPr>
              <w:t xml:space="preserve">Bureaux</w:t>
            </w:r>
          </w:p>
        </w:tc>
        <w:tc>
          <w:tcPr>
            <w:tcW w:type="dxa" w:w="2120"/>
            <w:vAlign w:val="center"/>
          </w:tcPr>
          <w:p>
            <w:pPr>
              <w:jc w:val="left"/>
            </w:pPr>
            <w:r>
              <w:rPr>
                <w:b w:val="false"/>
                <w:bCs w:val="false"/>
                <w:sz w:val="18"/>
                <w:szCs w:val="18"/>
              </w:rPr>
              <w:t xml:space="preserve">B12</w:t>
            </w:r>
          </w:p>
        </w:tc>
        <w:tc>
          <w:tcPr>
            <w:tcW w:type="dxa" w:w="2120"/>
            <w:shd w:fill="DCFCE7" w:val="clear"/>
            <w:vAlign w:val="center"/>
          </w:tcPr>
          <w:p>
            <w:pPr>
              <w:jc w:val="center"/>
            </w:pPr>
            <w:r>
              <w:rPr>
                <w:b/>
                <w:bCs/>
                <w:color w:val="166534"/>
                <w:sz w:val="18"/>
                <w:szCs w:val="18"/>
              </w:rPr>
              <w:t xml:space="preserve">Satisfaisant</w:t>
            </w:r>
          </w:p>
        </w:tc>
        <w:tc>
          <w:tcPr>
            <w:tcW w:type="dxa" w:w="115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sanitaires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Repère</w:t>
            </w:r>
          </w:p>
        </w:tc>
        <w:tc>
          <w:tcPr>
            <w:tcW w:type="dxa" w:w="2120"/>
            <w:gridSpan w:val="1"/>
            <w:shd w:fill="29ABE2" w:val="clear"/>
            <w:vAlign w:val="center"/>
          </w:tcPr>
          <w:p>
            <w:pPr>
              <w:jc w:val="center"/>
            </w:pPr>
            <w:r>
              <w:rPr>
                <w:b/>
                <w:bCs/>
                <w:color w:val="FFFFFF"/>
                <w:sz w:val="18"/>
                <w:szCs w:val="18"/>
              </w:rPr>
              <w:t xml:space="preserve">Nom d’usage</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115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A</w:t>
            </w:r>
          </w:p>
        </w:tc>
        <w:tc>
          <w:tcPr>
            <w:tcW w:type="dxa" w:w="2120"/>
            <w:vAlign w:val="center"/>
          </w:tcPr>
          <w:p>
            <w:pPr>
              <w:jc w:val="left"/>
            </w:pPr>
            <w:r>
              <w:rPr>
                <w:b w:val="false"/>
                <w:bCs w:val="false"/>
                <w:sz w:val="18"/>
                <w:szCs w:val="18"/>
              </w:rPr>
              <w:t xml:space="preserve">S1</w:t>
            </w:r>
          </w:p>
        </w:tc>
        <w:tc>
          <w:tcPr>
            <w:tcW w:type="dxa" w:w="2120"/>
            <w:vAlign w:val="center"/>
          </w:tcPr>
          <w:p>
            <w:pPr>
              <w:jc w:val="left"/>
            </w:pPr>
            <w:r>
              <w:rPr>
                <w:b w:val="false"/>
                <w:bCs w:val="false"/>
                <w:sz w:val="18"/>
                <w:szCs w:val="18"/>
              </w:rPr>
              <w:t xml:space="preserve">sanitaires</w:t>
            </w:r>
          </w:p>
        </w:tc>
        <w:tc>
          <w:tcPr>
            <w:tcW w:type="dxa" w:w="2120"/>
            <w:shd w:fill="DCFCE7" w:val="clear"/>
            <w:vAlign w:val="center"/>
          </w:tcPr>
          <w:p>
            <w:pPr>
              <w:jc w:val="center"/>
            </w:pPr>
            <w:r>
              <w:rPr>
                <w:b/>
                <w:bCs/>
                <w:color w:val="166534"/>
                <w:sz w:val="18"/>
                <w:szCs w:val="18"/>
              </w:rPr>
              <w:t xml:space="preserve">Satisfaisant</w:t>
            </w:r>
          </w:p>
        </w:tc>
        <w:tc>
          <w:tcPr>
            <w:tcW w:type="dxa" w:w="115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locaux fumeurs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Référence de l’équipement</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B</w:t>
            </w:r>
          </w:p>
        </w:tc>
        <w:tc>
          <w:tcPr>
            <w:tcW w:type="dxa" w:w="2120"/>
            <w:vAlign w:val="center"/>
          </w:tcPr>
          <w:p>
            <w:pPr>
              <w:jc w:val="left"/>
            </w:pPr>
            <w:r>
              <w:rPr>
                <w:b w:val="false"/>
                <w:bCs w:val="false"/>
                <w:sz w:val="18"/>
                <w:szCs w:val="18"/>
              </w:rPr>
              <w:t xml:space="preserve">FUM-01</w:t>
            </w:r>
          </w:p>
        </w:tc>
        <w:tc>
          <w:tcPr>
            <w:tcW w:type="dxa" w:w="2120"/>
            <w:shd w:fill="DCFCE7" w:val="clear"/>
            <w:vAlign w:val="center"/>
          </w:tcPr>
          <w:p>
            <w:pPr>
              <w:jc w:val="center"/>
            </w:pPr>
            <w:r>
              <w:rPr>
                <w:b/>
                <w:bCs/>
                <w:color w:val="166534"/>
                <w:sz w:val="18"/>
                <w:szCs w:val="18"/>
              </w:rPr>
              <w:t xml:space="preserve">Conforme</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CTA</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Réf. équipement et/ou implantation</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C</w:t>
            </w:r>
          </w:p>
        </w:tc>
        <w:tc>
          <w:tcPr>
            <w:tcW w:type="dxa" w:w="2120"/>
            <w:vAlign w:val="center"/>
          </w:tcPr>
          <w:p>
            <w:pPr>
              <w:jc w:val="left"/>
            </w:pPr>
            <w:r>
              <w:rPr>
                <w:b w:val="false"/>
                <w:bCs w:val="false"/>
                <w:sz w:val="18"/>
                <w:szCs w:val="18"/>
              </w:rPr>
              <w:t xml:space="preserve">Local technique</w:t>
            </w:r>
          </w:p>
        </w:tc>
        <w:tc>
          <w:tcPr>
            <w:tcW w:type="dxa" w:w="2120"/>
            <w:shd w:fill="DCFCE7" w:val="clear"/>
            <w:vAlign w:val="center"/>
          </w:tcPr>
          <w:p>
            <w:pPr>
              <w:jc w:val="center"/>
            </w:pPr>
            <w:r>
              <w:rPr>
                <w:b/>
                <w:bCs/>
                <w:color w:val="166534"/>
                <w:sz w:val="18"/>
                <w:szCs w:val="18"/>
              </w:rPr>
              <w:t xml:space="preserve">Satisfaisant</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extracteurs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Réf. équipement et/ou implantation</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E</w:t>
            </w:r>
          </w:p>
        </w:tc>
        <w:tc>
          <w:tcPr>
            <w:tcW w:type="dxa" w:w="2120"/>
            <w:vAlign w:val="center"/>
          </w:tcPr>
          <w:p>
            <w:pPr>
              <w:jc w:val="left"/>
            </w:pPr>
            <w:r>
              <w:rPr>
                <w:b w:val="false"/>
                <w:bCs w:val="false"/>
                <w:sz w:val="18"/>
                <w:szCs w:val="18"/>
              </w:rPr>
              <w:t xml:space="preserve">Atelier usinage</w:t>
            </w:r>
          </w:p>
        </w:tc>
        <w:tc>
          <w:tcPr>
            <w:tcW w:type="dxa" w:w="2120"/>
            <w:shd w:fill="DCFCE7" w:val="clear"/>
            <w:vAlign w:val="center"/>
          </w:tcPr>
          <w:p>
            <w:pPr>
              <w:jc w:val="center"/>
            </w:pPr>
            <w:r>
              <w:rPr>
                <w:b/>
                <w:bCs/>
                <w:color w:val="166534"/>
                <w:sz w:val="18"/>
                <w:szCs w:val="18"/>
              </w:rPr>
              <w:t xml:space="preserve">Satisfaisant</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contrôles des locaux à pollution non spécifique dans un établissement recevant du public</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Type de local</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F</w:t>
            </w:r>
          </w:p>
        </w:tc>
        <w:tc>
          <w:tcPr>
            <w:tcW w:type="dxa" w:w="2120"/>
            <w:vAlign w:val="center"/>
          </w:tcPr>
          <w:p>
            <w:pPr>
              <w:jc w:val="left"/>
            </w:pPr>
            <w:r>
              <w:rPr>
                <w:b w:val="false"/>
                <w:bCs w:val="false"/>
                <w:sz w:val="18"/>
                <w:szCs w:val="18"/>
              </w:rPr>
              <w:t xml:space="preserve">Bureaux</w:t>
            </w:r>
          </w:p>
        </w:tc>
        <w:tc>
          <w:tcPr>
            <w:tcW w:type="dxa" w:w="2120"/>
            <w:shd w:fill="DCFCE7" w:val="clear"/>
            <w:vAlign w:val="center"/>
          </w:tcPr>
          <w:p>
            <w:pPr>
              <w:jc w:val="center"/>
            </w:pPr>
            <w:r>
              <w:rPr>
                <w:b/>
                <w:bCs/>
                <w:color w:val="166534"/>
                <w:sz w:val="18"/>
                <w:szCs w:val="18"/>
              </w:rPr>
              <w:t xml:space="preserve">Satisfaisant</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Sorbonnes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Activité et référence du local</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B</w:t>
            </w:r>
          </w:p>
        </w:tc>
        <w:tc>
          <w:tcPr>
            <w:tcW w:type="dxa" w:w="2120"/>
            <w:vAlign w:val="center"/>
          </w:tcPr>
          <w:p>
            <w:pPr>
              <w:jc w:val="left"/>
            </w:pPr>
            <w:r>
              <w:rPr>
                <w:b w:val="false"/>
                <w:bCs w:val="false"/>
                <w:sz w:val="18"/>
                <w:szCs w:val="18"/>
              </w:rPr>
              <w:t xml:space="preserve">Labo chimie - L3</w:t>
            </w:r>
          </w:p>
        </w:tc>
        <w:tc>
          <w:tcPr>
            <w:tcW w:type="dxa" w:w="2120"/>
            <w:shd w:fill="DCFCE7" w:val="clear"/>
            <w:vAlign w:val="center"/>
          </w:tcPr>
          <w:p>
            <w:pPr>
              <w:jc w:val="center"/>
            </w:pPr>
            <w:r>
              <w:rPr>
                <w:b/>
                <w:bCs/>
                <w:color w:val="166534"/>
                <w:sz w:val="18"/>
                <w:szCs w:val="18"/>
              </w:rPr>
              <w:t xml:space="preserve">Satisfaisant</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hottes et dosserets aspirants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Activité et référence du local</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B</w:t>
            </w:r>
          </w:p>
        </w:tc>
        <w:tc>
          <w:tcPr>
            <w:tcW w:type="dxa" w:w="2120"/>
            <w:vAlign w:val="center"/>
          </w:tcPr>
          <w:p>
            <w:pPr>
              <w:jc w:val="left"/>
            </w:pPr>
            <w:r>
              <w:rPr>
                <w:b w:val="false"/>
                <w:bCs w:val="false"/>
                <w:sz w:val="18"/>
                <w:szCs w:val="18"/>
              </w:rPr>
              <w:t xml:space="preserve">Labo QC</w:t>
            </w:r>
          </w:p>
        </w:tc>
        <w:tc>
          <w:tcPr>
            <w:tcW w:type="dxa" w:w="2120"/>
            <w:shd w:fill="DCFCE7" w:val="clear"/>
            <w:vAlign w:val="center"/>
          </w:tcPr>
          <w:p>
            <w:pPr>
              <w:jc w:val="center"/>
            </w:pPr>
            <w:r>
              <w:rPr>
                <w:b/>
                <w:bCs/>
                <w:color w:val="166534"/>
                <w:sz w:val="18"/>
                <w:szCs w:val="18"/>
              </w:rPr>
              <w:t xml:space="preserve">Satisfaisant</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Bras Orientables Articulés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Référence équipement</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D</w:t>
            </w:r>
          </w:p>
        </w:tc>
        <w:tc>
          <w:tcPr>
            <w:tcW w:type="dxa" w:w="2120"/>
            <w:vAlign w:val="center"/>
          </w:tcPr>
          <w:p>
            <w:pPr>
              <w:jc w:val="left"/>
            </w:pPr>
            <w:r>
              <w:rPr>
                <w:b w:val="false"/>
                <w:bCs w:val="false"/>
                <w:sz w:val="18"/>
                <w:szCs w:val="18"/>
              </w:rPr>
              <w:t xml:space="preserve">BRAS-01</w:t>
            </w:r>
          </w:p>
        </w:tc>
        <w:tc>
          <w:tcPr>
            <w:tcW w:type="dxa" w:w="2120"/>
            <w:vAlign w:val="center"/>
          </w:tcPr>
          <w:p>
            <w:pPr>
              <w:jc w:val="center"/>
            </w:pPr>
            <w:r>
              <w:rPr>
                <w:b/>
                <w:bCs/>
                <w:sz w:val="18"/>
                <w:szCs w:val="18"/>
              </w:rPr>
              <w:t xml:space="preserve">-</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cabines de peinture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Référence de l’équipement</w:t>
            </w:r>
          </w:p>
        </w:tc>
        <w:tc>
          <w:tcPr>
            <w:tcW w:type="dxa" w:w="2120"/>
            <w:gridSpan w:val="1"/>
            <w:shd w:fill="29ABE2" w:val="clear"/>
            <w:vAlign w:val="center"/>
          </w:tcPr>
          <w:p>
            <w:pPr>
              <w:jc w:val="center"/>
            </w:pPr>
            <w:r>
              <w:rPr>
                <w:b/>
                <w:bCs/>
                <w:color w:val="FFFFFF"/>
                <w:sz w:val="18"/>
                <w:szCs w:val="18"/>
              </w:rPr>
              <w:t xml:space="preserve">Type de cabine</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115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G</w:t>
            </w:r>
          </w:p>
        </w:tc>
        <w:tc>
          <w:tcPr>
            <w:tcW w:type="dxa" w:w="2120"/>
            <w:vAlign w:val="center"/>
          </w:tcPr>
          <w:p>
            <w:pPr>
              <w:jc w:val="left"/>
            </w:pPr>
            <w:r>
              <w:rPr>
                <w:b w:val="false"/>
                <w:bCs w:val="false"/>
                <w:sz w:val="18"/>
                <w:szCs w:val="18"/>
              </w:rPr>
              <w:t xml:space="preserve">CAB-01</w:t>
            </w:r>
          </w:p>
        </w:tc>
        <w:tc>
          <w:tcPr>
            <w:tcW w:type="dxa" w:w="2120"/>
            <w:vAlign w:val="center"/>
          </w:tcPr>
          <w:p>
            <w:pPr>
              <w:jc w:val="left"/>
            </w:pPr>
            <w:r>
              <w:rPr>
                <w:b w:val="false"/>
                <w:bCs w:val="false"/>
                <w:sz w:val="18"/>
                <w:szCs w:val="18"/>
              </w:rPr>
              <w:t xml:space="preserve">Fermée</w:t>
            </w:r>
          </w:p>
        </w:tc>
        <w:tc>
          <w:tcPr>
            <w:tcW w:type="dxa" w:w="2120"/>
            <w:shd w:fill="DCFCE7" w:val="clear"/>
            <w:vAlign w:val="center"/>
          </w:tcPr>
          <w:p>
            <w:pPr>
              <w:jc w:val="center"/>
            </w:pPr>
            <w:r>
              <w:rPr>
                <w:b/>
                <w:bCs/>
                <w:color w:val="166534"/>
                <w:sz w:val="18"/>
                <w:szCs w:val="18"/>
              </w:rPr>
              <w:t xml:space="preserve">Satisfaisant</w:t>
            </w:r>
          </w:p>
        </w:tc>
        <w:tc>
          <w:tcPr>
            <w:tcW w:type="dxa" w:w="1156"/>
            <w:vAlign w:val="center"/>
          </w:tcPr>
          <w:p>
            <w:pPr>
              <w:jc w:val="left"/>
            </w:pPr>
            <w:r>
              <w:rPr>
                <w:b w:val="false"/>
                <w:bCs w:val="false"/>
                <w:sz w:val="18"/>
                <w:szCs w:val="18"/>
              </w:rPr>
              <w:t xml:space="preserve">-</w:t>
            </w:r>
          </w:p>
        </w:tc>
      </w:tr>
    </w:tbl>
    <w:p>
      <w:pPr>
        <w:pStyle w:val="Heading2"/>
        <w:spacing w:before="280" w:after="100"/>
      </w:pPr>
      <w:r>
        <w:rPr>
          <w:b/>
          <w:bCs/>
          <w:color w:val="0B72B5"/>
          <w:sz w:val="22"/>
          <w:szCs w:val="22"/>
        </w:rPr>
        <w:t xml:space="preserve">Conclusion sur les équipements divers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Activité et référence du local</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H</w:t>
            </w:r>
          </w:p>
        </w:tc>
        <w:tc>
          <w:tcPr>
            <w:tcW w:type="dxa" w:w="2120"/>
            <w:vAlign w:val="center"/>
          </w:tcPr>
          <w:p>
            <w:pPr>
              <w:jc w:val="left"/>
            </w:pPr>
            <w:r>
              <w:rPr>
                <w:b w:val="false"/>
                <w:bCs w:val="false"/>
                <w:sz w:val="18"/>
                <w:szCs w:val="18"/>
              </w:rPr>
              <w:t xml:space="preserve">Atelier polissage</w:t>
            </w:r>
          </w:p>
        </w:tc>
        <w:tc>
          <w:tcPr>
            <w:tcW w:type="dxa" w:w="2120"/>
            <w:shd w:fill="DCFCE7" w:val="clear"/>
            <w:vAlign w:val="center"/>
          </w:tcPr>
          <w:p>
            <w:pPr>
              <w:jc w:val="center"/>
            </w:pPr>
            <w:r>
              <w:rPr>
                <w:b/>
                <w:bCs/>
                <w:color w:val="166534"/>
                <w:sz w:val="18"/>
                <w:szCs w:val="18"/>
              </w:rPr>
              <w:t xml:space="preserve">Satisfaisant</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captages de gaz d’échappement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Atelier</w:t>
            </w:r>
          </w:p>
        </w:tc>
        <w:tc>
          <w:tcPr>
            <w:tcW w:type="dxa" w:w="2120"/>
            <w:gridSpan w:val="1"/>
            <w:shd w:fill="29ABE2" w:val="clear"/>
            <w:vAlign w:val="center"/>
          </w:tcPr>
          <w:p>
            <w:pPr>
              <w:jc w:val="center"/>
            </w:pPr>
            <w:r>
              <w:rPr>
                <w:b/>
                <w:bCs/>
                <w:color w:val="FFFFFF"/>
                <w:sz w:val="18"/>
                <w:szCs w:val="18"/>
              </w:rPr>
              <w:t xml:space="preserve">Réf. équipement et/ou implantation</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115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I</w:t>
            </w:r>
          </w:p>
        </w:tc>
        <w:tc>
          <w:tcPr>
            <w:tcW w:type="dxa" w:w="2120"/>
            <w:vAlign w:val="center"/>
          </w:tcPr>
          <w:p>
            <w:pPr>
              <w:jc w:val="left"/>
            </w:pPr>
            <w:r>
              <w:rPr>
                <w:b w:val="false"/>
                <w:bCs w:val="false"/>
                <w:sz w:val="18"/>
                <w:szCs w:val="18"/>
              </w:rPr>
              <w:t xml:space="preserve">Garage</w:t>
            </w:r>
          </w:p>
        </w:tc>
        <w:tc>
          <w:tcPr>
            <w:tcW w:type="dxa" w:w="2120"/>
            <w:vAlign w:val="center"/>
          </w:tcPr>
          <w:p>
            <w:pPr>
              <w:jc w:val="left"/>
            </w:pPr>
            <w:r>
              <w:rPr>
                <w:b w:val="false"/>
                <w:bCs w:val="false"/>
                <w:sz w:val="18"/>
                <w:szCs w:val="18"/>
              </w:rPr>
              <w:t xml:space="preserve">GEH-01</w:t>
            </w:r>
          </w:p>
        </w:tc>
        <w:tc>
          <w:tcPr>
            <w:tcW w:type="dxa" w:w="2120"/>
            <w:shd w:fill="DCFCE7" w:val="clear"/>
            <w:vAlign w:val="center"/>
          </w:tcPr>
          <w:p>
            <w:pPr>
              <w:jc w:val="center"/>
            </w:pPr>
            <w:r>
              <w:rPr>
                <w:b/>
                <w:bCs/>
                <w:color w:val="166534"/>
                <w:sz w:val="18"/>
                <w:szCs w:val="18"/>
              </w:rPr>
              <w:t xml:space="preserve">Satisfaisant</w:t>
            </w:r>
          </w:p>
        </w:tc>
        <w:tc>
          <w:tcPr>
            <w:tcW w:type="dxa" w:w="1156"/>
            <w:vAlign w:val="center"/>
          </w:tcPr>
          <w:p>
            <w:pPr>
              <w:jc w:val="left"/>
            </w:pPr>
            <w:r>
              <w:rPr>
                <w:b w:val="false"/>
                <w:bCs w:val="false"/>
                <w:sz w:val="18"/>
                <w:szCs w:val="18"/>
              </w:rPr>
              <w:t xml:space="preserve">-</w:t>
            </w:r>
          </w:p>
        </w:tc>
      </w:tr>
    </w:tbl>
    <w:p>
      <w:pPr>
        <w:pStyle w:val="Heading2"/>
        <w:spacing w:before="280" w:after="100"/>
      </w:pPr>
      <w:r>
        <w:rPr>
          <w:b/>
          <w:bCs/>
          <w:color w:val="0B72B5"/>
          <w:sz w:val="22"/>
          <w:szCs w:val="22"/>
        </w:rPr>
        <w:t xml:space="preserve">Conclusion sur le débit global d’air extrait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891"/>
            <w:gridSpan w:val="1"/>
            <w:shd w:fill="29ABE2" w:val="clear"/>
            <w:vAlign w:val="center"/>
          </w:tcPr>
          <w:p>
            <w:pPr>
              <w:jc w:val="center"/>
            </w:pPr>
            <w:r>
              <w:rPr>
                <w:b/>
                <w:bCs/>
                <w:color w:val="FFFFFF"/>
                <w:sz w:val="18"/>
                <w:szCs w:val="18"/>
              </w:rPr>
              <w:t xml:space="preserve">Avis par rapport aux valeurs recommandées</w:t>
            </w:r>
          </w:p>
        </w:tc>
        <w:tc>
          <w:tcPr>
            <w:tcW w:type="dxa" w:w="4625"/>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J</w:t>
            </w:r>
          </w:p>
        </w:tc>
        <w:tc>
          <w:tcPr>
            <w:tcW w:type="dxa" w:w="2891"/>
            <w:shd w:fill="DCFCE7" w:val="clear"/>
            <w:vAlign w:val="center"/>
          </w:tcPr>
          <w:p>
            <w:pPr>
              <w:jc w:val="center"/>
            </w:pPr>
            <w:r>
              <w:rPr>
                <w:b/>
                <w:bCs/>
                <w:color w:val="166534"/>
                <w:sz w:val="18"/>
                <w:szCs w:val="18"/>
              </w:rPr>
              <w:t xml:space="preserve">Satisfaisant</w:t>
            </w:r>
          </w:p>
        </w:tc>
        <w:tc>
          <w:tcPr>
            <w:tcW w:type="dxa" w:w="4625"/>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machines à bois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Référence de la machine à bois</w:t>
            </w:r>
          </w:p>
        </w:tc>
        <w:tc>
          <w:tcPr>
            <w:tcW w:type="dxa" w:w="2120"/>
            <w:gridSpan w:val="1"/>
            <w:shd w:fill="29ABE2" w:val="clear"/>
            <w:vAlign w:val="center"/>
          </w:tcPr>
          <w:p>
            <w:pPr>
              <w:jc w:val="center"/>
            </w:pPr>
            <w:r>
              <w:rPr>
                <w:b/>
                <w:bCs/>
                <w:color w:val="FFFFFF"/>
                <w:sz w:val="18"/>
                <w:szCs w:val="18"/>
              </w:rPr>
              <w:t xml:space="preserve">Type de machine à bois</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MAB-01</w:t>
            </w:r>
          </w:p>
        </w:tc>
        <w:tc>
          <w:tcPr>
            <w:tcW w:type="dxa" w:w="2120"/>
            <w:vAlign w:val="center"/>
          </w:tcPr>
          <w:p>
            <w:pPr>
              <w:jc w:val="left"/>
            </w:pPr>
            <w:r>
              <w:rPr>
                <w:b w:val="false"/>
                <w:bCs w:val="false"/>
                <w:sz w:val="18"/>
                <w:szCs w:val="18"/>
              </w:rPr>
              <w:t xml:space="preserve">Scie circulaire de diamètre &lt;315mm</w:t>
            </w:r>
          </w:p>
        </w:tc>
        <w:tc>
          <w:tcPr>
            <w:tcW w:type="dxa" w:w="2120"/>
            <w:shd w:fill="FEE2E2" w:val="clear"/>
            <w:vAlign w:val="center"/>
          </w:tcPr>
          <w:p>
            <w:pPr>
              <w:jc w:val="center"/>
            </w:pPr>
            <w:r>
              <w:rPr>
                <w:b/>
                <w:bCs/>
                <w:color w:val="991B1B"/>
                <w:sz w:val="18"/>
                <w:szCs w:val="18"/>
              </w:rPr>
              <w:t xml:space="preserve">Non Satisfaisant</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box de préparation de peinture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Activité et référence du local</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D</w:t>
            </w:r>
          </w:p>
        </w:tc>
        <w:tc>
          <w:tcPr>
            <w:tcW w:type="dxa" w:w="2120"/>
            <w:vAlign w:val="center"/>
          </w:tcPr>
          <w:p>
            <w:pPr>
              <w:jc w:val="left"/>
            </w:pPr>
            <w:r>
              <w:rPr>
                <w:b w:val="false"/>
                <w:bCs w:val="false"/>
                <w:sz w:val="18"/>
                <w:szCs w:val="18"/>
              </w:rPr>
              <w:t xml:space="preserve">Cabine retouche</w:t>
            </w:r>
          </w:p>
        </w:tc>
        <w:tc>
          <w:tcPr>
            <w:tcW w:type="dxa" w:w="2120"/>
            <w:shd w:fill="FEE2E2" w:val="clear"/>
            <w:vAlign w:val="center"/>
          </w:tcPr>
          <w:p>
            <w:pPr>
              <w:jc w:val="center"/>
            </w:pPr>
            <w:r>
              <w:rPr>
                <w:b/>
                <w:bCs/>
                <w:color w:val="991B1B"/>
                <w:sz w:val="18"/>
                <w:szCs w:val="18"/>
              </w:rPr>
              <w:t xml:space="preserve">Non Satisfaisant</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torches aspirantes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Réf. équipement</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D</w:t>
            </w:r>
          </w:p>
        </w:tc>
        <w:tc>
          <w:tcPr>
            <w:tcW w:type="dxa" w:w="2120"/>
            <w:vAlign w:val="center"/>
          </w:tcPr>
          <w:p>
            <w:pPr>
              <w:jc w:val="left"/>
            </w:pPr>
            <w:r>
              <w:rPr>
                <w:b w:val="false"/>
                <w:bCs w:val="false"/>
                <w:sz w:val="18"/>
                <w:szCs w:val="18"/>
              </w:rPr>
              <w:t xml:space="preserve">TORCHE-01</w:t>
            </w:r>
          </w:p>
        </w:tc>
        <w:tc>
          <w:tcPr>
            <w:tcW w:type="dxa" w:w="2120"/>
            <w:shd w:fill="DCFCE7" w:val="clear"/>
            <w:vAlign w:val="center"/>
          </w:tcPr>
          <w:p>
            <w:pPr>
              <w:jc w:val="center"/>
            </w:pPr>
            <w:r>
              <w:rPr>
                <w:b/>
                <w:bCs/>
                <w:color w:val="166534"/>
                <w:sz w:val="18"/>
                <w:szCs w:val="18"/>
              </w:rPr>
              <w:t xml:space="preserve">Satisfaisant</w:t>
            </w:r>
          </w:p>
        </w:tc>
        <w:tc>
          <w:tcPr>
            <w:tcW w:type="dxa" w:w="3276"/>
            <w:vAlign w:val="center"/>
          </w:tcPr>
          <w:p>
            <w:pPr>
              <w:jc w:val="left"/>
            </w:pPr>
            <w:r>
              <w:rPr>
                <w:b w:val="false"/>
                <w:bCs w:val="false"/>
                <w:sz w:val="18"/>
                <w:szCs w:val="18"/>
              </w:rPr>
              <w:t xml:space="preserve">-</w:t>
            </w:r>
          </w:p>
        </w:tc>
      </w:tr>
    </w:tbl>
    <w:p>
      <w:pPr>
        <w:pStyle w:val="Heading2"/>
        <w:spacing w:before="280" w:after="100"/>
      </w:pPr>
      <w:r>
        <w:rPr>
          <w:b/>
          <w:bCs/>
          <w:color w:val="0B72B5"/>
          <w:sz w:val="22"/>
          <w:szCs w:val="22"/>
        </w:rPr>
        <w:t xml:space="preserve">Conclusion sur les locaux de charge d’accumulateurs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Réf. équipement</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K</w:t>
            </w:r>
          </w:p>
        </w:tc>
        <w:tc>
          <w:tcPr>
            <w:tcW w:type="dxa" w:w="2120"/>
            <w:vAlign w:val="center"/>
          </w:tcPr>
          <w:p>
            <w:pPr>
              <w:jc w:val="left"/>
            </w:pPr>
            <w:r>
              <w:rPr>
                <w:b w:val="false"/>
                <w:bCs w:val="false"/>
                <w:sz w:val="18"/>
                <w:szCs w:val="18"/>
              </w:rPr>
              <w:t xml:space="preserve">Local batteries</w:t>
            </w:r>
          </w:p>
        </w:tc>
        <w:tc>
          <w:tcPr>
            <w:tcW w:type="dxa" w:w="2120"/>
            <w:shd w:fill="DCFCE7" w:val="clear"/>
            <w:vAlign w:val="center"/>
          </w:tcPr>
          <w:p>
            <w:pPr>
              <w:jc w:val="center"/>
            </w:pPr>
            <w:r>
              <w:rPr>
                <w:b/>
                <w:bCs/>
                <w:color w:val="166534"/>
                <w:sz w:val="18"/>
                <w:szCs w:val="18"/>
              </w:rPr>
              <w:t xml:space="preserve">Satisfaisant</w:t>
            </w:r>
          </w:p>
        </w:tc>
        <w:tc>
          <w:tcPr>
            <w:tcW w:type="dxa" w:w="3276"/>
            <w:vAlign w:val="center"/>
          </w:tcPr>
          <w:p>
            <w:pPr>
              <w:jc w:val="left"/>
            </w:pPr>
            <w:r>
              <w:rPr>
                <w:b w:val="false"/>
                <w:bCs w:val="false"/>
                <w:sz w:val="18"/>
                <w:szCs w:val="18"/>
              </w:rPr>
              <w:t xml:space="preserve">RAS</w:t>
            </w:r>
          </w:p>
        </w:tc>
      </w:tr>
    </w:tbl>
    <w:p>
      <w:pPr>
        <w:pStyle w:val="Heading2"/>
        <w:spacing w:before="280" w:after="100"/>
      </w:pPr>
      <w:r>
        <w:rPr>
          <w:b/>
          <w:bCs/>
          <w:color w:val="0B72B5"/>
          <w:sz w:val="22"/>
          <w:szCs w:val="22"/>
        </w:rPr>
        <w:t xml:space="preserve">Conclusion sur les vérifications des traitements de surface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20"/>
            <w:gridSpan w:val="1"/>
            <w:shd w:fill="29ABE2" w:val="clear"/>
            <w:vAlign w:val="center"/>
          </w:tcPr>
          <w:p>
            <w:pPr>
              <w:jc w:val="center"/>
            </w:pPr>
            <w:r>
              <w:rPr>
                <w:b/>
                <w:bCs/>
                <w:color w:val="FFFFFF"/>
                <w:sz w:val="18"/>
                <w:szCs w:val="18"/>
              </w:rPr>
              <w:t xml:space="preserve">Bâtiment</w:t>
            </w:r>
          </w:p>
        </w:tc>
        <w:tc>
          <w:tcPr>
            <w:tcW w:type="dxa" w:w="2120"/>
            <w:gridSpan w:val="1"/>
            <w:shd w:fill="29ABE2" w:val="clear"/>
            <w:vAlign w:val="center"/>
          </w:tcPr>
          <w:p>
            <w:pPr>
              <w:jc w:val="center"/>
            </w:pPr>
            <w:r>
              <w:rPr>
                <w:b/>
                <w:bCs/>
                <w:color w:val="FFFFFF"/>
                <w:sz w:val="18"/>
                <w:szCs w:val="18"/>
              </w:rPr>
              <w:t xml:space="preserve">Réf. équipement</w:t>
            </w:r>
          </w:p>
        </w:tc>
        <w:tc>
          <w:tcPr>
            <w:tcW w:type="dxa" w:w="2120"/>
            <w:gridSpan w:val="1"/>
            <w:shd w:fill="29ABE2" w:val="clear"/>
            <w:vAlign w:val="center"/>
          </w:tcPr>
          <w:p>
            <w:pPr>
              <w:jc w:val="center"/>
            </w:pPr>
            <w:r>
              <w:rPr>
                <w:b/>
                <w:bCs/>
                <w:color w:val="FFFFFF"/>
                <w:sz w:val="18"/>
                <w:szCs w:val="18"/>
              </w:rPr>
              <w:t xml:space="preserve">Avis par rapport aux valeurs recommandées</w:t>
            </w:r>
          </w:p>
        </w:tc>
        <w:tc>
          <w:tcPr>
            <w:tcW w:type="dxa" w:w="3276"/>
            <w:gridSpan w:val="1"/>
            <w:shd w:fill="29ABE2" w:val="clear"/>
            <w:vAlign w:val="center"/>
          </w:tcPr>
          <w:p>
            <w:pPr>
              <w:jc w:val="center"/>
            </w:pPr>
            <w:r>
              <w:rPr>
                <w:b/>
                <w:bCs/>
                <w:color w:val="FFFFFF"/>
                <w:sz w:val="18"/>
                <w:szCs w:val="18"/>
              </w:rPr>
              <w:t xml:space="preserve">Commentaire</w:t>
            </w:r>
          </w:p>
        </w:tc>
      </w:tr>
      <w:tr>
        <w:tc>
          <w:tcPr>
            <w:tcW w:type="dxa" w:w="2120"/>
            <w:vAlign w:val="center"/>
          </w:tcPr>
          <w:p>
            <w:pPr>
              <w:jc w:val="left"/>
            </w:pPr>
            <w:r>
              <w:rPr>
                <w:b w:val="false"/>
                <w:bCs w:val="false"/>
                <w:sz w:val="18"/>
                <w:szCs w:val="18"/>
              </w:rPr>
              <w:t xml:space="preserve">Bât L</w:t>
            </w:r>
          </w:p>
        </w:tc>
        <w:tc>
          <w:tcPr>
            <w:tcW w:type="dxa" w:w="2120"/>
            <w:vAlign w:val="center"/>
          </w:tcPr>
          <w:p>
            <w:pPr>
              <w:jc w:val="left"/>
            </w:pPr>
            <w:r>
              <w:rPr>
                <w:b w:val="false"/>
                <w:bCs w:val="false"/>
                <w:sz w:val="18"/>
                <w:szCs w:val="18"/>
              </w:rPr>
              <w:t xml:space="preserve">Bain traitement de surface</w:t>
            </w:r>
          </w:p>
        </w:tc>
        <w:tc>
          <w:tcPr>
            <w:tcW w:type="dxa" w:w="2120"/>
            <w:shd w:fill="DCFCE7" w:val="clear"/>
            <w:vAlign w:val="center"/>
          </w:tcPr>
          <w:p>
            <w:pPr>
              <w:jc w:val="center"/>
            </w:pPr>
            <w:r>
              <w:rPr>
                <w:b/>
                <w:bCs/>
                <w:color w:val="166534"/>
                <w:sz w:val="18"/>
                <w:szCs w:val="18"/>
              </w:rPr>
              <w:t xml:space="preserve">Satisfaisant</w:t>
            </w:r>
          </w:p>
        </w:tc>
        <w:tc>
          <w:tcPr>
            <w:tcW w:type="dxa" w:w="3276"/>
            <w:vAlign w:val="center"/>
          </w:tcPr>
          <w:p>
            <w:pPr>
              <w:jc w:val="left"/>
            </w:pPr>
            <w:r>
              <w:rPr>
                <w:b w:val="false"/>
                <w:bCs w:val="false"/>
                <w:sz w:val="18"/>
                <w:szCs w:val="18"/>
              </w:rPr>
              <w:t xml:space="preserve">-</w:t>
            </w:r>
          </w:p>
        </w:tc>
      </w:tr>
    </w:tbl>
    <w:p>
      <w:pPr>
        <w:sectPr>
          <w:footerReference w:type="default" r:id="rId6"/>
          <w:footerReference w:type="first" r:id="rId7"/>
          <w:pgSz w:w="11906" w:h="16838" w:orient="portrait"/>
          <w:pgMar w:top="1134" w:right="1134" w:bottom="1134" w:left="1134" w:header="708" w:footer="708" w:gutter="0"/>
          <w:pgNumType/>
          <w:titlePg/>
          <w:docGrid w:linePitch="360"/>
        </w:sectPr>
      </w:pPr>
    </w:p>
    <w:p>
      <w:pPr>
        <w:pStyle w:val="Heading1"/>
        <w:spacing w:before="0" w:after="120"/>
      </w:pPr>
      <w:r>
        <w:rPr>
          <w:b/>
          <w:bCs/>
          <w:color w:val="0B72B5"/>
        </w:rPr>
        <w:t xml:space="preserve">5. ANNEXES</w:t>
      </w:r>
    </w:p>
    <w:p>
      <w:r>
        <w:br w:type="page"/>
      </w:r>
    </w:p>
    <w:p>
      <w:pPr>
        <w:pStyle w:val="Heading1"/>
        <w:spacing w:after="6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Locaux à pollution non spécifique</w:t>
      </w:r>
    </w:p>
    <w:p>
      <w:pPr>
        <w:spacing w:after="200"/>
        <w:jc w:val="center"/>
      </w:pPr>
      <w:r>
        <w:rPr>
          <w:b/>
          <w:bCs/>
          <w:color w:val="0B72B5"/>
          <w:sz w:val="22"/>
          <w:szCs w:val="22"/>
        </w:rPr>
        <w:t xml:space="preserve">Extraits du Code du Travail</w:t>
      </w:r>
    </w:p>
    <w:p>
      <w:pPr>
        <w:spacing w:after="120"/>
        <w:jc w:val="center"/>
      </w:pPr>
      <w:r>
        <w:rPr>
          <w:b/>
          <w:bCs/>
          <w:i w:val="false"/>
          <w:iCs w:val="false"/>
          <w:sz w:val="20"/>
          <w:szCs w:val="20"/>
        </w:rPr>
        <w:t xml:space="preserve">Article R4222-5</w:t>
      </w:r>
    </w:p>
    <w:p>
      <w:pPr>
        <w:spacing w:after="160"/>
        <w:jc w:val="center"/>
      </w:pPr>
      <w:r>
        <w:rPr>
          <w:b w:val="false"/>
          <w:bCs w:val="false"/>
          <w:i/>
          <w:iCs/>
          <w:sz w:val="16"/>
          <w:szCs w:val="16"/>
        </w:rPr>
        <w:t xml:space="preserve">Créé par Décret n°2008-244 du 7 mars 2008 - art. (V)</w:t>
      </w:r>
    </w:p>
    <w:p>
      <w:pPr>
        <w:spacing w:after="120"/>
        <w:jc w:val="both"/>
      </w:pPr>
      <w:r>
        <w:rPr>
          <w:b w:val="false"/>
          <w:bCs w:val="false"/>
          <w:i w:val="false"/>
          <w:iCs w:val="false"/>
          <w:sz w:val="19"/>
          <w:szCs w:val="19"/>
        </w:rPr>
        <w:t xml:space="preserve">L’aération par ventilation naturelle, assurée exclusivement par ouverture de fenêtres ou autres ouvrants donnant directement sur l’extérieur, est autorisée lorsque le volume par occupant est égal ou supérieur à :</w:t>
      </w:r>
    </w:p>
    <w:p>
      <w:pPr>
        <w:spacing w:after="120"/>
        <w:jc w:val="both"/>
      </w:pPr>
      <w:r>
        <w:rPr>
          <w:b w:val="false"/>
          <w:bCs w:val="false"/>
          <w:i w:val="false"/>
          <w:iCs w:val="false"/>
          <w:sz w:val="19"/>
          <w:szCs w:val="19"/>
        </w:rPr>
        <w:t xml:space="preserve">1° / 15 m³ pour les bureaux et les locaux où est accompli un travail physique léger ;</w:t>
      </w:r>
    </w:p>
    <w:p>
      <w:pPr>
        <w:spacing w:after="280"/>
        <w:jc w:val="both"/>
      </w:pPr>
      <w:r>
        <w:rPr>
          <w:b w:val="false"/>
          <w:bCs w:val="false"/>
          <w:i w:val="false"/>
          <w:iCs w:val="false"/>
          <w:sz w:val="19"/>
          <w:szCs w:val="19"/>
        </w:rPr>
        <w:t xml:space="preserve">2° / 24 m³ pour les autres locaux.</w:t>
      </w:r>
    </w:p>
    <w:p>
      <w:pPr>
        <w:spacing w:after="120"/>
        <w:jc w:val="center"/>
      </w:pPr>
      <w:r>
        <w:rPr>
          <w:b/>
          <w:bCs/>
          <w:i w:val="false"/>
          <w:iCs w:val="false"/>
          <w:sz w:val="20"/>
          <w:szCs w:val="20"/>
        </w:rPr>
        <w:t xml:space="preserve">Article R4222-6</w:t>
      </w:r>
    </w:p>
    <w:p>
      <w:pPr>
        <w:spacing w:after="160"/>
        <w:jc w:val="center"/>
      </w:pPr>
      <w:r>
        <w:rPr>
          <w:b w:val="false"/>
          <w:bCs w:val="false"/>
          <w:i/>
          <w:iCs/>
          <w:sz w:val="16"/>
          <w:szCs w:val="16"/>
        </w:rPr>
        <w:t xml:space="preserve">Créé par Décret n°2008-244 du 7 mars 2008 - art. (V)</w:t>
      </w:r>
    </w:p>
    <w:p>
      <w:pPr>
        <w:spacing w:after="160"/>
        <w:jc w:val="both"/>
      </w:pPr>
      <w:r>
        <w:rPr>
          <w:b w:val="false"/>
          <w:bCs w:val="false"/>
          <w:i w:val="false"/>
          <w:iCs w:val="false"/>
          <w:sz w:val="19"/>
          <w:szCs w:val="19"/>
        </w:rPr>
        <w:t xml:space="preserve">Lorsque l’aération est assurée par ventilation mécanique, le débit minimal d’air neuf à introduire par occupant est fixé dans le tableau suivant :</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0"/>
            <w:gridSpan w:val="1"/>
            <w:shd w:fill="29ABE2" w:val="clear"/>
            <w:vAlign w:val="center"/>
          </w:tcPr>
          <w:p>
            <w:pPr>
              <w:jc w:val="center"/>
            </w:pPr>
            <w:r>
              <w:rPr>
                <w:b/>
                <w:bCs/>
                <w:color w:val="FFFFFF"/>
                <w:sz w:val="18"/>
                <w:szCs w:val="18"/>
              </w:rPr>
              <w:t xml:space="preserve">DESIGNATION DES LOCAUX</w:t>
            </w:r>
          </w:p>
        </w:tc>
        <w:tc>
          <w:tcPr>
            <w:tcW w:type="dxa" w:w="2400"/>
            <w:gridSpan w:val="1"/>
            <w:shd w:fill="29ABE2" w:val="clear"/>
            <w:vAlign w:val="center"/>
          </w:tcPr>
          <w:p>
            <w:pPr>
              <w:jc w:val="center"/>
            </w:pPr>
            <w:r>
              <w:rPr>
                <w:b/>
                <w:bCs/>
                <w:color w:val="FFFFFF"/>
                <w:sz w:val="18"/>
                <w:szCs w:val="18"/>
              </w:rPr>
              <w:t xml:space="preserve">DEBIT MINIMAL (m³/h/occupant)</w:t>
            </w:r>
          </w:p>
        </w:tc>
      </w:tr>
      <w:tr>
        <w:tc>
          <w:tcPr>
            <w:tcW w:type="dxa" w:w="5600"/>
            <w:vAlign w:val="center"/>
          </w:tcPr>
          <w:p>
            <w:pPr>
              <w:jc w:val="left"/>
            </w:pPr>
            <w:r>
              <w:rPr>
                <w:b w:val="false"/>
                <w:bCs w:val="false"/>
                <w:sz w:val="18"/>
                <w:szCs w:val="18"/>
              </w:rPr>
              <w:t xml:space="preserve">Bureaux, locaux sans travail physique</w:t>
            </w:r>
          </w:p>
        </w:tc>
        <w:tc>
          <w:tcPr>
            <w:tcW w:type="dxa" w:w="2400"/>
            <w:vAlign w:val="center"/>
          </w:tcPr>
          <w:p>
            <w:pPr>
              <w:jc w:val="center"/>
            </w:pPr>
            <w:r>
              <w:rPr>
                <w:b w:val="false"/>
                <w:bCs w:val="false"/>
                <w:sz w:val="18"/>
                <w:szCs w:val="18"/>
              </w:rPr>
              <w:t xml:space="preserve">25</w:t>
            </w:r>
          </w:p>
        </w:tc>
      </w:tr>
      <w:tr>
        <w:tc>
          <w:tcPr>
            <w:tcW w:type="dxa" w:w="5600"/>
            <w:vAlign w:val="center"/>
          </w:tcPr>
          <w:p>
            <w:pPr>
              <w:jc w:val="left"/>
            </w:pPr>
            <w:r>
              <w:rPr>
                <w:b w:val="false"/>
                <w:bCs w:val="false"/>
                <w:sz w:val="18"/>
                <w:szCs w:val="18"/>
              </w:rPr>
              <w:t xml:space="preserve">Locaux de restauration, locaux de vente, locaux de réunion</w:t>
            </w:r>
          </w:p>
        </w:tc>
        <w:tc>
          <w:tcPr>
            <w:tcW w:type="dxa" w:w="2400"/>
            <w:vAlign w:val="center"/>
          </w:tcPr>
          <w:p>
            <w:pPr>
              <w:jc w:val="center"/>
            </w:pPr>
            <w:r>
              <w:rPr>
                <w:b w:val="false"/>
                <w:bCs w:val="false"/>
                <w:sz w:val="18"/>
                <w:szCs w:val="18"/>
              </w:rPr>
              <w:t xml:space="preserve">30</w:t>
            </w:r>
          </w:p>
        </w:tc>
      </w:tr>
      <w:tr>
        <w:tc>
          <w:tcPr>
            <w:tcW w:type="dxa" w:w="5600"/>
            <w:vAlign w:val="center"/>
          </w:tcPr>
          <w:p>
            <w:pPr>
              <w:jc w:val="left"/>
            </w:pPr>
            <w:r>
              <w:rPr>
                <w:b w:val="false"/>
                <w:bCs w:val="false"/>
                <w:sz w:val="18"/>
                <w:szCs w:val="18"/>
              </w:rPr>
              <w:t xml:space="preserve">Ateliers et locaux avec travail physique léger</w:t>
            </w:r>
          </w:p>
        </w:tc>
        <w:tc>
          <w:tcPr>
            <w:tcW w:type="dxa" w:w="2400"/>
            <w:vAlign w:val="center"/>
          </w:tcPr>
          <w:p>
            <w:pPr>
              <w:jc w:val="center"/>
            </w:pPr>
            <w:r>
              <w:rPr>
                <w:b w:val="false"/>
                <w:bCs w:val="false"/>
                <w:sz w:val="18"/>
                <w:szCs w:val="18"/>
              </w:rPr>
              <w:t xml:space="preserve">45</w:t>
            </w:r>
          </w:p>
        </w:tc>
      </w:tr>
      <w:tr>
        <w:tc>
          <w:tcPr>
            <w:tcW w:type="dxa" w:w="5600"/>
            <w:vAlign w:val="center"/>
          </w:tcPr>
          <w:p>
            <w:pPr>
              <w:jc w:val="left"/>
            </w:pPr>
            <w:r>
              <w:rPr>
                <w:b w:val="false"/>
                <w:bCs w:val="false"/>
                <w:sz w:val="18"/>
                <w:szCs w:val="18"/>
              </w:rPr>
              <w:t xml:space="preserve">Autres ateliers et locaux</w:t>
            </w:r>
          </w:p>
        </w:tc>
        <w:tc>
          <w:tcPr>
            <w:tcW w:type="dxa" w:w="2400"/>
            <w:vAlign w:val="center"/>
          </w:tcPr>
          <w:p>
            <w:pPr>
              <w:jc w:val="center"/>
            </w:pPr>
            <w:r>
              <w:rPr>
                <w:b w:val="false"/>
                <w:bCs w:val="false"/>
                <w:sz w:val="18"/>
                <w:szCs w:val="18"/>
              </w:rPr>
              <w:t xml:space="preserve">60</w:t>
            </w:r>
          </w:p>
        </w:tc>
      </w:tr>
    </w:tbl>
    <w:p>
      <w:r>
        <w:br w:type="page"/>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8F1F8" w:val="clear"/>
            <w:vAlign w:val="center"/>
          </w:tcPr>
          <w:p>
            <w:r>
              <w:rPr>
                <w:b/>
                <w:bCs/>
                <w:sz w:val="16"/>
                <w:szCs w:val="16"/>
              </w:rPr>
              <w:t xml:space="preserve">Bâtiment</w:t>
            </w:r>
          </w:p>
        </w:tc>
        <w:tc>
          <w:tcPr>
            <w:tcW w:type="dxa" w:w="12898"/>
            <w:vAlign w:val="center"/>
          </w:tcPr>
          <w:p>
            <w:pPr>
              <w:jc w:val="center"/>
            </w:pPr>
            <w:r>
              <w:rPr>
                <w:b w:val="false"/>
                <w:bCs w:val="false"/>
                <w:sz w:val="16"/>
                <w:szCs w:val="16"/>
              </w:rPr>
              <w:t xml:space="preserve">Bât A</w:t>
            </w:r>
          </w:p>
        </w:tc>
      </w:tr>
      <w:tr>
        <w:tc>
          <w:tcPr>
            <w:tcW w:type="dxa" w:w="2400"/>
            <w:shd w:fill="E8F1F8" w:val="clear"/>
            <w:vAlign w:val="center"/>
          </w:tcPr>
          <w:p>
            <w:r>
              <w:rPr>
                <w:b/>
                <w:bCs/>
                <w:sz w:val="16"/>
                <w:szCs w:val="16"/>
              </w:rPr>
              <w:t xml:space="preserve">Référence du local</w:t>
            </w:r>
          </w:p>
        </w:tc>
        <w:tc>
          <w:tcPr>
            <w:tcW w:type="dxa" w:w="12898"/>
            <w:vAlign w:val="center"/>
          </w:tcPr>
          <w:p>
            <w:pPr>
              <w:jc w:val="center"/>
            </w:pPr>
            <w:r>
              <w:rPr>
                <w:b w:val="false"/>
                <w:bCs w:val="false"/>
                <w:sz w:val="16"/>
                <w:szCs w:val="16"/>
              </w:rPr>
              <w:t xml:space="preserve">B12</w:t>
            </w:r>
          </w:p>
        </w:tc>
      </w:tr>
      <w:tr>
        <w:tc>
          <w:tcPr>
            <w:tcW w:type="dxa" w:w="2400"/>
            <w:shd w:fill="E8F1F8" w:val="clear"/>
            <w:vAlign w:val="center"/>
          </w:tcPr>
          <w:p>
            <w:r>
              <w:rPr>
                <w:b/>
                <w:bCs/>
                <w:sz w:val="16"/>
                <w:szCs w:val="16"/>
              </w:rPr>
              <w:t xml:space="preserve">Type de local</w:t>
            </w:r>
          </w:p>
        </w:tc>
        <w:tc>
          <w:tcPr>
            <w:tcW w:type="dxa" w:w="12898"/>
            <w:vAlign w:val="center"/>
          </w:tcPr>
          <w:p>
            <w:pPr>
              <w:jc w:val="center"/>
            </w:pPr>
            <w:r>
              <w:rPr>
                <w:b w:val="false"/>
                <w:bCs w:val="false"/>
                <w:sz w:val="16"/>
                <w:szCs w:val="16"/>
              </w:rPr>
              <w:t xml:space="preserve">Bureaux</w:t>
            </w:r>
          </w:p>
        </w:tc>
      </w:tr>
      <w:tr>
        <w:tc>
          <w:tcPr>
            <w:tcW w:type="dxa" w:w="2400"/>
            <w:shd w:fill="E8F1F8" w:val="clear"/>
            <w:vAlign w:val="center"/>
          </w:tcPr>
          <w:p>
            <w:r>
              <w:rPr>
                <w:b/>
                <w:bCs/>
                <w:sz w:val="16"/>
                <w:szCs w:val="16"/>
              </w:rPr>
              <w:t xml:space="preserve">Ventilation</w:t>
            </w:r>
          </w:p>
        </w:tc>
        <w:tc>
          <w:tcPr>
            <w:tcW w:type="dxa" w:w="12898"/>
            <w:vAlign w:val="center"/>
          </w:tcPr>
          <w:p>
            <w:pPr>
              <w:jc w:val="center"/>
            </w:pPr>
            <w:r>
              <w:rPr>
                <w:b w:val="false"/>
                <w:bCs w:val="false"/>
                <w:sz w:val="16"/>
                <w:szCs w:val="16"/>
              </w:rPr>
              <w:t xml:space="preserve">Extraction</w:t>
            </w:r>
          </w:p>
        </w:tc>
      </w:tr>
      <w:tr>
        <w:tc>
          <w:tcPr>
            <w:tcW w:type="dxa" w:w="2400"/>
            <w:shd w:fill="E8F1F8" w:val="clear"/>
            <w:vAlign w:val="center"/>
          </w:tcPr>
          <w:p>
            <w:r>
              <w:rPr>
                <w:b/>
                <w:bCs/>
                <w:sz w:val="16"/>
                <w:szCs w:val="16"/>
              </w:rPr>
              <w:t xml:space="preserve">Volume (m³)</w:t>
            </w:r>
          </w:p>
        </w:tc>
        <w:tc>
          <w:tcPr>
            <w:tcW w:type="dxa" w:w="12898"/>
            <w:vAlign w:val="center"/>
          </w:tcPr>
          <w:p>
            <w:pPr>
              <w:jc w:val="center"/>
            </w:pPr>
            <w:r>
              <w:rPr>
                <w:b w:val="false"/>
                <w:bCs w:val="false"/>
                <w:sz w:val="16"/>
                <w:szCs w:val="16"/>
              </w:rPr>
              <w:t xml:space="preserve">60</w:t>
            </w:r>
          </w:p>
        </w:tc>
      </w:tr>
      <w:tr>
        <w:tc>
          <w:tcPr>
            <w:tcW w:type="dxa" w:w="2400"/>
            <w:shd w:fill="E8F1F8" w:val="clear"/>
            <w:vAlign w:val="center"/>
          </w:tcPr>
          <w:p>
            <w:r>
              <w:rPr>
                <w:b/>
                <w:bCs/>
                <w:sz w:val="16"/>
                <w:szCs w:val="16"/>
              </w:rPr>
              <w:t xml:space="preserve">Effectif</w:t>
            </w:r>
          </w:p>
        </w:tc>
        <w:tc>
          <w:tcPr>
            <w:tcW w:type="dxa" w:w="12898"/>
            <w:vAlign w:val="center"/>
          </w:tcPr>
          <w:p>
            <w:pPr>
              <w:jc w:val="center"/>
            </w:pPr>
            <w:r>
              <w:rPr>
                <w:b w:val="false"/>
                <w:bCs w:val="false"/>
                <w:sz w:val="16"/>
                <w:szCs w:val="16"/>
              </w:rPr>
              <w:t xml:space="preserve">4</w:t>
            </w:r>
          </w:p>
        </w:tc>
      </w:tr>
      <w:tr>
        <w:tc>
          <w:tcPr>
            <w:tcW w:type="dxa" w:w="2400"/>
            <w:shd w:fill="E8F1F8" w:val="clear"/>
            <w:vAlign w:val="center"/>
          </w:tcPr>
          <w:p>
            <w:r>
              <w:rPr>
                <w:b/>
                <w:bCs/>
                <w:sz w:val="16"/>
                <w:szCs w:val="16"/>
              </w:rPr>
              <w:t xml:space="preserve">Présence d’ouvrant donnant directement sur l’extérieur</w:t>
            </w:r>
          </w:p>
        </w:tc>
        <w:tc>
          <w:tcPr>
            <w:tcW w:type="dxa" w:w="12898"/>
            <w:vAlign w:val="center"/>
          </w:tcPr>
          <w:p>
            <w:pPr>
              <w:jc w:val="center"/>
            </w:pPr>
            <w:r>
              <w:rPr>
                <w:b w:val="false"/>
                <w:bCs w:val="false"/>
                <w:sz w:val="16"/>
                <w:szCs w:val="16"/>
              </w:rPr>
              <w:t xml:space="preserve">Oui</w:t>
            </w:r>
          </w:p>
        </w:tc>
      </w:tr>
      <w:tr>
        <w:tc>
          <w:tcPr>
            <w:tcW w:type="dxa" w:w="2400"/>
            <w:gridSpan w:val="1"/>
            <w:shd w:fill="29ABE2" w:val="clear"/>
            <w:vAlign w:val="center"/>
          </w:tcPr>
          <w:p>
            <w:pPr>
              <w:jc w:val="center"/>
            </w:pPr>
            <w:r>
              <w:rPr>
                <w:b/>
                <w:bCs/>
                <w:color w:val="FFFFFF"/>
                <w:sz w:val="18"/>
                <w:szCs w:val="18"/>
              </w:rPr>
              <w:t xml:space="preserve"/>
            </w:r>
          </w:p>
        </w:tc>
        <w:tc>
          <w:tcPr>
            <w:tcW w:type="dxa" w:w="12898"/>
            <w:gridSpan w:val="1"/>
            <w:shd w:fill="29ABE2" w:val="clear"/>
            <w:vAlign w:val="center"/>
          </w:tcPr>
          <w:p>
            <w:pPr>
              <w:jc w:val="center"/>
            </w:pPr>
            <w:r>
              <w:rPr>
                <w:b/>
                <w:bCs/>
                <w:color w:val="FFFFFF"/>
                <w:sz w:val="18"/>
                <w:szCs w:val="18"/>
              </w:rPr>
              <w:t xml:space="preserve">Extraction / Soufflage</w:t>
            </w:r>
          </w:p>
        </w:tc>
      </w:tr>
      <w:tr>
        <w:tc>
          <w:tcPr>
            <w:tcW w:type="dxa" w:w="2400"/>
            <w:shd w:fill="E8F1F8" w:val="clear"/>
            <w:vAlign w:val="center"/>
          </w:tcPr>
          <w:p>
            <w:r>
              <w:rPr>
                <w:b/>
                <w:bCs/>
                <w:sz w:val="16"/>
                <w:szCs w:val="16"/>
              </w:rPr>
              <w:t xml:space="preserve">Débit total mesuré (m³/h)</w:t>
            </w:r>
          </w:p>
        </w:tc>
        <w:tc>
          <w:tcPr>
            <w:tcW w:type="dxa" w:w="12898"/>
            <w:vAlign w:val="center"/>
          </w:tcPr>
          <w:p>
            <w:pPr>
              <w:jc w:val="center"/>
            </w:pPr>
            <w:r>
              <w:rPr>
                <w:b w:val="false"/>
                <w:bCs w:val="false"/>
                <w:sz w:val="16"/>
                <w:szCs w:val="16"/>
              </w:rPr>
              <w:t xml:space="preserve">150</w:t>
            </w:r>
          </w:p>
        </w:tc>
      </w:tr>
      <w:tr>
        <w:tc>
          <w:tcPr>
            <w:tcW w:type="dxa" w:w="2400"/>
            <w:shd w:fill="E8F1F8" w:val="clear"/>
            <w:vAlign w:val="center"/>
          </w:tcPr>
          <w:p>
            <w:r>
              <w:rPr>
                <w:b/>
                <w:bCs/>
                <w:sz w:val="16"/>
                <w:szCs w:val="16"/>
              </w:rPr>
              <w:t xml:space="preserve">Débit soufflage mesuré (m³/h)</w:t>
            </w:r>
          </w:p>
        </w:tc>
        <w:tc>
          <w:tcPr>
            <w:tcW w:type="dxa" w:w="12898"/>
            <w:vAlign w:val="center"/>
          </w:tcPr>
          <w:p>
            <w:pPr>
              <w:jc w:val="center"/>
            </w:pPr>
            <w:r>
              <w:rPr>
                <w:b w:val="false"/>
                <w:bCs w:val="false"/>
                <w:sz w:val="16"/>
                <w:szCs w:val="16"/>
              </w:rPr>
              <w:t xml:space="preserve">-</w:t>
            </w:r>
          </w:p>
        </w:tc>
      </w:tr>
      <w:tr>
        <w:tc>
          <w:tcPr>
            <w:tcW w:type="dxa" w:w="2400"/>
            <w:shd w:fill="E8F1F8" w:val="clear"/>
            <w:vAlign w:val="center"/>
          </w:tcPr>
          <w:p>
            <w:r>
              <w:rPr>
                <w:b/>
                <w:bCs/>
                <w:sz w:val="16"/>
                <w:szCs w:val="16"/>
              </w:rPr>
              <w:t xml:space="preserve">Débit extraction mesuré (m³/h)</w:t>
            </w:r>
          </w:p>
        </w:tc>
        <w:tc>
          <w:tcPr>
            <w:tcW w:type="dxa" w:w="12898"/>
            <w:vAlign w:val="center"/>
          </w:tcPr>
          <w:p>
            <w:pPr>
              <w:jc w:val="center"/>
            </w:pPr>
            <w:r>
              <w:rPr>
                <w:b w:val="false"/>
                <w:bCs w:val="false"/>
                <w:sz w:val="16"/>
                <w:szCs w:val="16"/>
              </w:rPr>
              <w:t xml:space="preserve">-</w:t>
            </w:r>
          </w:p>
        </w:tc>
      </w:tr>
      <w:tr>
        <w:tc>
          <w:tcPr>
            <w:tcW w:type="dxa" w:w="2400"/>
            <w:shd w:fill="E8F1F8" w:val="clear"/>
            <w:vAlign w:val="center"/>
          </w:tcPr>
          <w:p>
            <w:r>
              <w:rPr>
                <w:b/>
                <w:bCs/>
                <w:sz w:val="16"/>
                <w:szCs w:val="16"/>
              </w:rPr>
              <w:t xml:space="preserve">Nombre de bouches</w:t>
            </w:r>
          </w:p>
        </w:tc>
        <w:tc>
          <w:tcPr>
            <w:tcW w:type="dxa" w:w="12898"/>
            <w:vAlign w:val="center"/>
          </w:tcPr>
          <w:p>
            <w:pPr>
              <w:jc w:val="center"/>
            </w:pPr>
            <w:r>
              <w:rPr>
                <w:b w:val="false"/>
                <w:bCs w:val="false"/>
                <w:sz w:val="16"/>
                <w:szCs w:val="16"/>
              </w:rPr>
              <w:t xml:space="preserve">2</w:t>
            </w:r>
          </w:p>
        </w:tc>
      </w:tr>
      <w:tr>
        <w:tc>
          <w:tcPr>
            <w:tcW w:type="dxa" w:w="2400"/>
            <w:shd w:fill="E8F1F8" w:val="clear"/>
            <w:vAlign w:val="center"/>
          </w:tcPr>
          <w:p>
            <w:r>
              <w:rPr>
                <w:b/>
                <w:bCs/>
                <w:sz w:val="16"/>
                <w:szCs w:val="16"/>
              </w:rPr>
              <w:t xml:space="preserve">Pourcentage d’air neuf (%)</w:t>
            </w:r>
          </w:p>
        </w:tc>
        <w:tc>
          <w:tcPr>
            <w:tcW w:type="dxa" w:w="12898"/>
            <w:vAlign w:val="center"/>
          </w:tcPr>
          <w:p>
            <w:pPr>
              <w:jc w:val="center"/>
            </w:pPr>
            <w:r>
              <w:rPr>
                <w:b w:val="false"/>
                <w:bCs w:val="false"/>
                <w:sz w:val="16"/>
                <w:szCs w:val="16"/>
              </w:rPr>
              <w:t xml:space="preserve">-</w:t>
            </w:r>
          </w:p>
        </w:tc>
      </w:tr>
      <w:tr>
        <w:tc>
          <w:tcPr>
            <w:tcW w:type="dxa" w:w="2400"/>
            <w:shd w:fill="E8F1F8" w:val="clear"/>
            <w:vAlign w:val="center"/>
          </w:tcPr>
          <w:p>
            <w:r>
              <w:rPr>
                <w:b/>
                <w:bCs/>
                <w:sz w:val="16"/>
                <w:szCs w:val="16"/>
              </w:rPr>
              <w:t xml:space="preserve">Débit d’air neuf introduit (m³/h)</w:t>
            </w:r>
          </w:p>
        </w:tc>
        <w:tc>
          <w:tcPr>
            <w:tcW w:type="dxa" w:w="12898"/>
            <w:vAlign w:val="center"/>
          </w:tcPr>
          <w:p>
            <w:pPr>
              <w:jc w:val="center"/>
            </w:pPr>
            <w:r>
              <w:rPr>
                <w:b w:val="false"/>
                <w:bCs w:val="false"/>
                <w:sz w:val="16"/>
                <w:szCs w:val="16"/>
              </w:rPr>
              <w:t xml:space="preserve">150</w:t>
            </w:r>
          </w:p>
        </w:tc>
      </w:tr>
      <w:tr>
        <w:tc>
          <w:tcPr>
            <w:tcW w:type="dxa" w:w="2400"/>
            <w:shd w:fill="E8F1F8" w:val="clear"/>
            <w:vAlign w:val="center"/>
          </w:tcPr>
          <w:p>
            <w:r>
              <w:rPr>
                <w:b/>
                <w:bCs/>
                <w:sz w:val="16"/>
                <w:szCs w:val="16"/>
              </w:rPr>
              <w:t xml:space="preserve">État des bouches</w:t>
            </w:r>
          </w:p>
        </w:tc>
        <w:tc>
          <w:tcPr>
            <w:tcW w:type="dxa" w:w="12898"/>
            <w:vAlign w:val="center"/>
          </w:tcPr>
          <w:p>
            <w:pPr>
              <w:jc w:val="center"/>
            </w:pPr>
            <w:r>
              <w:rPr>
                <w:b w:val="false"/>
                <w:bCs w:val="false"/>
                <w:sz w:val="16"/>
                <w:szCs w:val="16"/>
              </w:rPr>
              <w:t xml:space="preserve">En bon état</w:t>
            </w:r>
          </w:p>
        </w:tc>
      </w:tr>
      <w:tr>
        <w:tc>
          <w:tcPr>
            <w:tcW w:type="dxa" w:w="2400"/>
            <w:gridSpan w:val="1"/>
            <w:shd w:fill="29ABE2" w:val="clear"/>
            <w:vAlign w:val="center"/>
          </w:tcPr>
          <w:p>
            <w:pPr>
              <w:jc w:val="center"/>
            </w:pPr>
            <w:r>
              <w:rPr>
                <w:b/>
                <w:bCs/>
                <w:color w:val="FFFFFF"/>
                <w:sz w:val="18"/>
                <w:szCs w:val="18"/>
              </w:rPr>
              <w:t xml:space="preserve"/>
            </w:r>
          </w:p>
        </w:tc>
        <w:tc>
          <w:tcPr>
            <w:tcW w:type="dxa" w:w="12898"/>
            <w:gridSpan w:val="1"/>
            <w:shd w:fill="29ABE2" w:val="clear"/>
            <w:vAlign w:val="center"/>
          </w:tcPr>
          <w:p>
            <w:pPr>
              <w:jc w:val="center"/>
            </w:pPr>
            <w:r>
              <w:rPr>
                <w:b/>
                <w:bCs/>
                <w:color w:val="FFFFFF"/>
                <w:sz w:val="18"/>
                <w:szCs w:val="18"/>
              </w:rPr>
              <w:t xml:space="preserve">Constat</w:t>
            </w:r>
          </w:p>
        </w:tc>
      </w:tr>
      <w:tr>
        <w:tc>
          <w:tcPr>
            <w:tcW w:type="dxa" w:w="2400"/>
            <w:shd w:fill="E8F1F8" w:val="clear"/>
            <w:vAlign w:val="center"/>
          </w:tcPr>
          <w:p>
            <w:r>
              <w:rPr>
                <w:b/>
                <w:bCs/>
                <w:sz w:val="16"/>
                <w:szCs w:val="16"/>
              </w:rPr>
              <w:t xml:space="preserve">Débit minimum d’air neuf à respecter (m³/h)</w:t>
            </w:r>
          </w:p>
        </w:tc>
        <w:tc>
          <w:tcPr>
            <w:tcW w:type="dxa" w:w="12898"/>
            <w:vAlign w:val="center"/>
          </w:tcPr>
          <w:p>
            <w:pPr>
              <w:jc w:val="center"/>
            </w:pPr>
            <w:r>
              <w:rPr>
                <w:b w:val="false"/>
                <w:bCs w:val="false"/>
                <w:sz w:val="16"/>
                <w:szCs w:val="16"/>
              </w:rPr>
              <w:t xml:space="preserve">100</w:t>
            </w:r>
          </w:p>
        </w:tc>
      </w:tr>
      <w:tr>
        <w:tc>
          <w:tcPr>
            <w:tcW w:type="dxa" w:w="2400"/>
            <w:shd w:fill="E8F1F8" w:val="clear"/>
            <w:vAlign w:val="center"/>
          </w:tcPr>
          <w:p>
            <w:r>
              <w:rPr>
                <w:b/>
                <w:bCs/>
                <w:sz w:val="16"/>
                <w:szCs w:val="16"/>
              </w:rPr>
              <w:t xml:space="preserve">Volume minimal à respecter (m³)</w:t>
            </w:r>
          </w:p>
        </w:tc>
        <w:tc>
          <w:tcPr>
            <w:tcW w:type="dxa" w:w="12898"/>
            <w:vAlign w:val="center"/>
          </w:tcPr>
          <w:p>
            <w:pPr>
              <w:jc w:val="center"/>
            </w:pPr>
            <w:r>
              <w:rPr>
                <w:b w:val="false"/>
                <w:bCs w:val="false"/>
                <w:sz w:val="16"/>
                <w:szCs w:val="16"/>
              </w:rPr>
              <w:t xml:space="preserve">60</w:t>
            </w:r>
          </w:p>
        </w:tc>
      </w:tr>
      <w:tr>
        <w:tc>
          <w:tcPr>
            <w:tcW w:type="dxa" w:w="2400"/>
            <w:shd w:fill="E8F1F8" w:val="clear"/>
            <w:vAlign w:val="center"/>
          </w:tcPr>
          <w:p>
            <w:r>
              <w:rPr>
                <w:b/>
                <w:bCs/>
                <w:sz w:val="16"/>
                <w:szCs w:val="16"/>
              </w:rPr>
              <w:t xml:space="preserve">Avis par rapport aux valeurs réglementaires</w:t>
            </w:r>
          </w:p>
        </w:tc>
        <w:tc>
          <w:tcPr>
            <w:tcW w:type="dxa" w:w="12898"/>
            <w:shd w:fill="DCFCE7" w:val="clear"/>
            <w:vAlign w:val="center"/>
          </w:tcPr>
          <w:p>
            <w:pPr>
              <w:jc w:val="center"/>
            </w:pPr>
            <w:r>
              <w:rPr>
                <w:b/>
                <w:bCs/>
                <w:color w:val="166534"/>
                <w:sz w:val="16"/>
                <w:szCs w:val="16"/>
              </w:rPr>
              <w:t xml:space="preserve">Satisfaisant</w:t>
            </w:r>
          </w:p>
        </w:tc>
      </w:tr>
      <w:tr>
        <w:tc>
          <w:tcPr>
            <w:tcW w:type="dxa" w:w="2400"/>
            <w:shd w:fill="E8F1F8" w:val="clear"/>
            <w:vAlign w:val="center"/>
          </w:tcPr>
          <w:p>
            <w:r>
              <w:rPr>
                <w:b/>
                <w:bCs/>
                <w:sz w:val="16"/>
                <w:szCs w:val="16"/>
              </w:rPr>
              <w:t xml:space="preserve">Commentaire</w:t>
            </w:r>
          </w:p>
        </w:tc>
        <w:tc>
          <w:tcPr>
            <w:tcW w:type="dxa" w:w="12898"/>
            <w:vAlign w:val="center"/>
          </w:tcPr>
          <w:p>
            <w:pPr>
              <w:jc w:val="center"/>
            </w:pPr>
            <w:r>
              <w:rPr>
                <w:b w:val="false"/>
                <w:bCs w:val="false"/>
                <w:sz w:val="16"/>
                <w:szCs w:val="16"/>
              </w:rPr>
              <w:t xml:space="preserve">RAS</w:t>
            </w:r>
          </w:p>
        </w:tc>
      </w:tr>
    </w:tbl>
    <w:p>
      <w:r>
        <w:br w:type="page"/>
      </w:r>
    </w:p>
    <w:p>
      <w:pPr>
        <w:pStyle w:val="Heading1"/>
        <w:spacing w:after="6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Sanitaires</w:t>
      </w:r>
    </w:p>
    <w:p>
      <w:pPr>
        <w:spacing w:after="200"/>
        <w:jc w:val="center"/>
      </w:pPr>
      <w:r>
        <w:rPr>
          <w:b/>
          <w:bCs/>
          <w:color w:val="0B72B5"/>
          <w:sz w:val="22"/>
          <w:szCs w:val="22"/>
        </w:rPr>
        <w:t xml:space="preserve">Extraits du Code du Travail</w:t>
      </w:r>
    </w:p>
    <w:p>
      <w:pPr>
        <w:spacing w:after="120"/>
        <w:jc w:val="center"/>
      </w:pPr>
      <w:r>
        <w:rPr>
          <w:b/>
          <w:bCs/>
          <w:i w:val="false"/>
          <w:iCs w:val="false"/>
          <w:sz w:val="20"/>
          <w:szCs w:val="20"/>
        </w:rPr>
        <w:t xml:space="preserve">Article R4212-6</w:t>
      </w:r>
    </w:p>
    <w:p>
      <w:pPr>
        <w:spacing w:after="160"/>
        <w:jc w:val="center"/>
      </w:pPr>
      <w:r>
        <w:rPr>
          <w:b w:val="false"/>
          <w:bCs w:val="false"/>
          <w:i/>
          <w:iCs/>
          <w:sz w:val="16"/>
          <w:szCs w:val="16"/>
        </w:rPr>
        <w:t xml:space="preserve">Créé par Décret n°2008-244 du 7 mars 2008 - art. (V)</w:t>
      </w:r>
    </w:p>
    <w:p>
      <w:pPr>
        <w:spacing w:after="160"/>
        <w:jc w:val="both"/>
      </w:pPr>
      <w:r>
        <w:rPr>
          <w:b w:val="false"/>
          <w:bCs w:val="false"/>
          <w:i w:val="false"/>
          <w:iCs w:val="false"/>
          <w:sz w:val="19"/>
          <w:szCs w:val="19"/>
        </w:rPr>
        <w:t xml:space="preserve">Le maître d’ouvrage prévoit dans les locaux sanitaires l’introduction d’un débit minimal d’air déterminé par le tableau suivant :</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0"/>
            <w:gridSpan w:val="1"/>
            <w:shd w:fill="29ABE2" w:val="clear"/>
            <w:vAlign w:val="center"/>
          </w:tcPr>
          <w:p>
            <w:pPr>
              <w:jc w:val="center"/>
            </w:pPr>
            <w:r>
              <w:rPr>
                <w:b/>
                <w:bCs/>
                <w:color w:val="FFFFFF"/>
                <w:sz w:val="18"/>
                <w:szCs w:val="18"/>
              </w:rPr>
              <w:t xml:space="preserve">DÉSIGNATION DES LOCAUX</w:t>
            </w:r>
          </w:p>
        </w:tc>
        <w:tc>
          <w:tcPr>
            <w:tcW w:type="dxa" w:w="3000"/>
            <w:gridSpan w:val="1"/>
            <w:shd w:fill="29ABE2" w:val="clear"/>
            <w:vAlign w:val="center"/>
          </w:tcPr>
          <w:p>
            <w:pPr>
              <w:jc w:val="center"/>
            </w:pPr>
            <w:r>
              <w:rPr>
                <w:b/>
                <w:bCs/>
                <w:color w:val="FFFFFF"/>
                <w:sz w:val="18"/>
                <w:szCs w:val="18"/>
              </w:rPr>
              <w:t xml:space="preserve">DÉBIT MINIMAL d’air introduit (m³/h et par local)</w:t>
            </w:r>
          </w:p>
        </w:tc>
      </w:tr>
      <w:tr>
        <w:tc>
          <w:tcPr>
            <w:tcW w:type="dxa" w:w="5600"/>
            <w:vAlign w:val="center"/>
          </w:tcPr>
          <w:p>
            <w:pPr>
              <w:jc w:val="left"/>
            </w:pPr>
            <w:r>
              <w:rPr>
                <w:b w:val="false"/>
                <w:bCs w:val="false"/>
                <w:sz w:val="18"/>
                <w:szCs w:val="18"/>
              </w:rPr>
              <w:t xml:space="preserve">Cabinet d’aisances isolé (**)</w:t>
            </w:r>
          </w:p>
        </w:tc>
        <w:tc>
          <w:tcPr>
            <w:tcW w:type="dxa" w:w="3000"/>
            <w:vAlign w:val="center"/>
          </w:tcPr>
          <w:p>
            <w:pPr>
              <w:jc w:val="center"/>
            </w:pPr>
            <w:r>
              <w:rPr>
                <w:b w:val="false"/>
                <w:bCs w:val="false"/>
                <w:sz w:val="18"/>
                <w:szCs w:val="18"/>
              </w:rPr>
              <w:t xml:space="preserve">30</w:t>
            </w:r>
          </w:p>
        </w:tc>
      </w:tr>
      <w:tr>
        <w:tc>
          <w:tcPr>
            <w:tcW w:type="dxa" w:w="5600"/>
            <w:vAlign w:val="center"/>
          </w:tcPr>
          <w:p>
            <w:pPr>
              <w:jc w:val="left"/>
            </w:pPr>
            <w:r>
              <w:rPr>
                <w:b w:val="false"/>
                <w:bCs w:val="false"/>
                <w:sz w:val="18"/>
                <w:szCs w:val="18"/>
              </w:rPr>
              <w:t xml:space="preserve">Salle de bains ou de douches isolée (**)</w:t>
            </w:r>
          </w:p>
        </w:tc>
        <w:tc>
          <w:tcPr>
            <w:tcW w:type="dxa" w:w="3000"/>
            <w:vAlign w:val="center"/>
          </w:tcPr>
          <w:p>
            <w:pPr>
              <w:jc w:val="center"/>
            </w:pPr>
            <w:r>
              <w:rPr>
                <w:b w:val="false"/>
                <w:bCs w:val="false"/>
                <w:sz w:val="18"/>
                <w:szCs w:val="18"/>
              </w:rPr>
              <w:t xml:space="preserve">45</w:t>
            </w:r>
          </w:p>
        </w:tc>
      </w:tr>
      <w:tr>
        <w:tc>
          <w:tcPr>
            <w:tcW w:type="dxa" w:w="5600"/>
            <w:vAlign w:val="center"/>
          </w:tcPr>
          <w:p>
            <w:pPr>
              <w:jc w:val="left"/>
            </w:pPr>
            <w:r>
              <w:rPr>
                <w:b w:val="false"/>
                <w:bCs w:val="false"/>
                <w:sz w:val="18"/>
                <w:szCs w:val="18"/>
              </w:rPr>
              <w:t xml:space="preserve">Commune avec un cabinet d’aisances</w:t>
            </w:r>
          </w:p>
        </w:tc>
        <w:tc>
          <w:tcPr>
            <w:tcW w:type="dxa" w:w="3000"/>
            <w:vAlign w:val="center"/>
          </w:tcPr>
          <w:p>
            <w:pPr>
              <w:jc w:val="center"/>
            </w:pPr>
            <w:r>
              <w:rPr>
                <w:b w:val="false"/>
                <w:bCs w:val="false"/>
                <w:sz w:val="18"/>
                <w:szCs w:val="18"/>
              </w:rPr>
              <w:t xml:space="preserve">60</w:t>
            </w:r>
          </w:p>
        </w:tc>
      </w:tr>
      <w:tr>
        <w:tc>
          <w:tcPr>
            <w:tcW w:type="dxa" w:w="5600"/>
            <w:vAlign w:val="center"/>
          </w:tcPr>
          <w:p>
            <w:pPr>
              <w:jc w:val="left"/>
            </w:pPr>
            <w:r>
              <w:rPr>
                <w:b w:val="false"/>
                <w:bCs w:val="false"/>
                <w:sz w:val="18"/>
                <w:szCs w:val="18"/>
              </w:rPr>
              <w:t xml:space="preserve">Bains, douches et cabinets d’aisances groupés</w:t>
            </w:r>
          </w:p>
        </w:tc>
        <w:tc>
          <w:tcPr>
            <w:tcW w:type="dxa" w:w="3000"/>
            <w:vAlign w:val="center"/>
          </w:tcPr>
          <w:p>
            <w:pPr>
              <w:jc w:val="center"/>
            </w:pPr>
            <w:r>
              <w:rPr>
                <w:b w:val="false"/>
                <w:bCs w:val="false"/>
                <w:sz w:val="18"/>
                <w:szCs w:val="18"/>
              </w:rPr>
              <w:t xml:space="preserve">30 + 15 N (*)</w:t>
            </w:r>
          </w:p>
        </w:tc>
      </w:tr>
      <w:tr>
        <w:tc>
          <w:tcPr>
            <w:tcW w:type="dxa" w:w="5600"/>
            <w:vAlign w:val="center"/>
          </w:tcPr>
          <w:p>
            <w:pPr>
              <w:jc w:val="left"/>
            </w:pPr>
            <w:r>
              <w:rPr>
                <w:b w:val="false"/>
                <w:bCs w:val="false"/>
                <w:sz w:val="18"/>
                <w:szCs w:val="18"/>
              </w:rPr>
              <w:t xml:space="preserve">Lavabos groupés</w:t>
            </w:r>
          </w:p>
        </w:tc>
        <w:tc>
          <w:tcPr>
            <w:tcW w:type="dxa" w:w="3000"/>
            <w:vAlign w:val="center"/>
          </w:tcPr>
          <w:p>
            <w:pPr>
              <w:jc w:val="center"/>
            </w:pPr>
            <w:r>
              <w:rPr>
                <w:b w:val="false"/>
                <w:bCs w:val="false"/>
                <w:sz w:val="18"/>
                <w:szCs w:val="18"/>
              </w:rPr>
              <w:t xml:space="preserve">10 + 5 N (*)</w:t>
            </w:r>
          </w:p>
        </w:tc>
      </w:tr>
    </w:tbl>
    <w:p>
      <w:pPr>
        <w:spacing w:after="60"/>
        <w:jc w:val="both"/>
      </w:pPr>
      <w:r>
        <w:rPr>
          <w:b w:val="false"/>
          <w:bCs w:val="false"/>
          <w:i w:val="false"/>
          <w:iCs w:val="false"/>
          <w:sz w:val="16"/>
          <w:szCs w:val="16"/>
        </w:rPr>
        <w:t xml:space="preserve">N (*) : nombre d’équipements dans le local</w:t>
      </w:r>
    </w:p>
    <w:p>
      <w:pPr>
        <w:spacing w:after="120"/>
        <w:jc w:val="both"/>
      </w:pPr>
      <w:r>
        <w:rPr>
          <w:b w:val="false"/>
          <w:bCs w:val="false"/>
          <w:i w:val="false"/>
          <w:iCs w:val="false"/>
          <w:sz w:val="16"/>
          <w:szCs w:val="16"/>
        </w:rPr>
        <w:t xml:space="preserve">(**) : pour un cabinet d’aisances, une salle de bains ou de douches avec ou sans cabinet d’aisances, le débit minimal d’air introduit peut être limité à 15 mètres cubes par heure si ce local n’est pas à usage collectif.</w:t>
      </w:r>
    </w:p>
    <w:p>
      <w:r>
        <w:br w:type="page"/>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8F1F8" w:val="clear"/>
            <w:vAlign w:val="center"/>
          </w:tcPr>
          <w:p>
            <w:r>
              <w:rPr>
                <w:b/>
                <w:bCs/>
                <w:sz w:val="16"/>
                <w:szCs w:val="16"/>
              </w:rPr>
              <w:t xml:space="preserve">Bâtiment</w:t>
            </w:r>
          </w:p>
        </w:tc>
        <w:tc>
          <w:tcPr>
            <w:tcW w:type="dxa" w:w="12898"/>
            <w:vAlign w:val="center"/>
          </w:tcPr>
          <w:p>
            <w:pPr>
              <w:jc w:val="center"/>
            </w:pPr>
            <w:r>
              <w:rPr>
                <w:b w:val="false"/>
                <w:bCs w:val="false"/>
                <w:sz w:val="16"/>
                <w:szCs w:val="16"/>
              </w:rPr>
              <w:t xml:space="preserve">Bât A</w:t>
            </w:r>
          </w:p>
        </w:tc>
      </w:tr>
      <w:tr>
        <w:tc>
          <w:tcPr>
            <w:tcW w:type="dxa" w:w="2400"/>
            <w:shd w:fill="E8F1F8" w:val="clear"/>
            <w:vAlign w:val="center"/>
          </w:tcPr>
          <w:p>
            <w:r>
              <w:rPr>
                <w:b/>
                <w:bCs/>
                <w:sz w:val="16"/>
                <w:szCs w:val="16"/>
              </w:rPr>
              <w:t xml:space="preserve">Référence du local</w:t>
            </w:r>
          </w:p>
        </w:tc>
        <w:tc>
          <w:tcPr>
            <w:tcW w:type="dxa" w:w="12898"/>
            <w:vAlign w:val="center"/>
          </w:tcPr>
          <w:p>
            <w:pPr>
              <w:jc w:val="center"/>
            </w:pPr>
            <w:r>
              <w:rPr>
                <w:b w:val="false"/>
                <w:bCs w:val="false"/>
                <w:sz w:val="16"/>
                <w:szCs w:val="16"/>
              </w:rPr>
              <w:t xml:space="preserve">S1</w:t>
            </w:r>
          </w:p>
        </w:tc>
      </w:tr>
      <w:tr>
        <w:tc>
          <w:tcPr>
            <w:tcW w:type="dxa" w:w="2400"/>
            <w:shd w:fill="E8F1F8" w:val="clear"/>
            <w:vAlign w:val="center"/>
          </w:tcPr>
          <w:p>
            <w:r>
              <w:rPr>
                <w:b/>
                <w:bCs/>
                <w:sz w:val="16"/>
                <w:szCs w:val="16"/>
              </w:rPr>
              <w:t xml:space="preserve">Type de local</w:t>
            </w:r>
          </w:p>
        </w:tc>
        <w:tc>
          <w:tcPr>
            <w:tcW w:type="dxa" w:w="12898"/>
            <w:vAlign w:val="center"/>
          </w:tcPr>
          <w:p>
            <w:pPr>
              <w:jc w:val="center"/>
            </w:pPr>
            <w:r>
              <w:rPr>
                <w:b w:val="false"/>
                <w:bCs w:val="false"/>
                <w:sz w:val="16"/>
                <w:szCs w:val="16"/>
              </w:rPr>
              <w:t xml:space="preserve">sanitaires</w:t>
            </w:r>
          </w:p>
        </w:tc>
      </w:tr>
      <w:tr>
        <w:tc>
          <w:tcPr>
            <w:tcW w:type="dxa" w:w="2400"/>
            <w:gridSpan w:val="1"/>
            <w:shd w:fill="29ABE2" w:val="clear"/>
            <w:vAlign w:val="center"/>
          </w:tcPr>
          <w:p>
            <w:pPr>
              <w:jc w:val="center"/>
            </w:pPr>
            <w:r>
              <w:rPr>
                <w:b/>
                <w:bCs/>
                <w:color w:val="FFFFFF"/>
                <w:sz w:val="18"/>
                <w:szCs w:val="18"/>
              </w:rPr>
              <w:t xml:space="preserve"/>
            </w:r>
          </w:p>
        </w:tc>
        <w:tc>
          <w:tcPr>
            <w:tcW w:type="dxa" w:w="12898"/>
            <w:gridSpan w:val="1"/>
            <w:shd w:fill="29ABE2" w:val="clear"/>
            <w:vAlign w:val="center"/>
          </w:tcPr>
          <w:p>
            <w:pPr>
              <w:jc w:val="center"/>
            </w:pPr>
            <w:r>
              <w:rPr>
                <w:b/>
                <w:bCs/>
                <w:color w:val="FFFFFF"/>
                <w:sz w:val="18"/>
                <w:szCs w:val="18"/>
              </w:rPr>
              <w:t xml:space="preserve">Type d’équipement</w:t>
            </w:r>
          </w:p>
        </w:tc>
      </w:tr>
      <w:tr>
        <w:tc>
          <w:tcPr>
            <w:tcW w:type="dxa" w:w="2400"/>
            <w:shd w:fill="E8F1F8" w:val="clear"/>
            <w:vAlign w:val="center"/>
          </w:tcPr>
          <w:p>
            <w:r>
              <w:rPr>
                <w:b/>
                <w:bCs/>
                <w:sz w:val="16"/>
                <w:szCs w:val="16"/>
              </w:rPr>
              <w:t xml:space="preserve">WC/Urinoirs</w:t>
            </w:r>
          </w:p>
        </w:tc>
        <w:tc>
          <w:tcPr>
            <w:tcW w:type="dxa" w:w="12898"/>
            <w:vAlign w:val="center"/>
          </w:tcPr>
          <w:p>
            <w:pPr>
              <w:jc w:val="center"/>
            </w:pPr>
            <w:r>
              <w:rPr>
                <w:b w:val="false"/>
                <w:bCs w:val="false"/>
                <w:sz w:val="16"/>
                <w:szCs w:val="16"/>
              </w:rPr>
              <w:t xml:space="preserve">1</w:t>
            </w:r>
          </w:p>
        </w:tc>
      </w:tr>
      <w:tr>
        <w:tc>
          <w:tcPr>
            <w:tcW w:type="dxa" w:w="2400"/>
            <w:shd w:fill="E8F1F8" w:val="clear"/>
            <w:vAlign w:val="center"/>
          </w:tcPr>
          <w:p>
            <w:r>
              <w:rPr>
                <w:b/>
                <w:bCs/>
                <w:sz w:val="16"/>
                <w:szCs w:val="16"/>
              </w:rPr>
              <w:t xml:space="preserve">Douches</w:t>
            </w:r>
          </w:p>
        </w:tc>
        <w:tc>
          <w:tcPr>
            <w:tcW w:type="dxa" w:w="12898"/>
            <w:vAlign w:val="center"/>
          </w:tcPr>
          <w:p>
            <w:pPr>
              <w:jc w:val="center"/>
            </w:pPr>
            <w:r>
              <w:rPr>
                <w:b w:val="false"/>
                <w:bCs w:val="false"/>
                <w:sz w:val="16"/>
                <w:szCs w:val="16"/>
              </w:rPr>
              <w:t xml:space="preserve">0</w:t>
            </w:r>
          </w:p>
        </w:tc>
      </w:tr>
      <w:tr>
        <w:tc>
          <w:tcPr>
            <w:tcW w:type="dxa" w:w="2400"/>
            <w:shd w:fill="E8F1F8" w:val="clear"/>
            <w:vAlign w:val="center"/>
          </w:tcPr>
          <w:p>
            <w:r>
              <w:rPr>
                <w:b/>
                <w:bCs/>
                <w:sz w:val="16"/>
                <w:szCs w:val="16"/>
              </w:rPr>
              <w:t xml:space="preserve">Lavabos</w:t>
            </w:r>
          </w:p>
        </w:tc>
        <w:tc>
          <w:tcPr>
            <w:tcW w:type="dxa" w:w="12898"/>
            <w:vAlign w:val="center"/>
          </w:tcPr>
          <w:p>
            <w:pPr>
              <w:jc w:val="center"/>
            </w:pPr>
            <w:r>
              <w:rPr>
                <w:b w:val="false"/>
                <w:bCs w:val="false"/>
                <w:sz w:val="16"/>
                <w:szCs w:val="16"/>
              </w:rPr>
              <w:t xml:space="preserve">2</w:t>
            </w:r>
          </w:p>
        </w:tc>
      </w:tr>
      <w:tr>
        <w:tc>
          <w:tcPr>
            <w:tcW w:type="dxa" w:w="2400"/>
            <w:shd w:fill="E8F1F8" w:val="clear"/>
            <w:vAlign w:val="center"/>
          </w:tcPr>
          <w:p>
            <w:r>
              <w:rPr>
                <w:b/>
                <w:bCs/>
                <w:sz w:val="16"/>
                <w:szCs w:val="16"/>
              </w:rPr>
              <w:t xml:space="preserve">Individuel ou Collectif</w:t>
            </w:r>
          </w:p>
        </w:tc>
        <w:tc>
          <w:tcPr>
            <w:tcW w:type="dxa" w:w="12898"/>
            <w:vAlign w:val="center"/>
          </w:tcPr>
          <w:p>
            <w:pPr>
              <w:jc w:val="center"/>
            </w:pPr>
            <w:r>
              <w:rPr>
                <w:b w:val="false"/>
                <w:bCs w:val="false"/>
                <w:sz w:val="16"/>
                <w:szCs w:val="16"/>
              </w:rPr>
              <w:t xml:space="preserve">Collectif</w:t>
            </w:r>
          </w:p>
        </w:tc>
      </w:tr>
      <w:tr>
        <w:tc>
          <w:tcPr>
            <w:tcW w:type="dxa" w:w="2400"/>
            <w:gridSpan w:val="1"/>
            <w:shd w:fill="29ABE2" w:val="clear"/>
            <w:vAlign w:val="center"/>
          </w:tcPr>
          <w:p>
            <w:pPr>
              <w:jc w:val="center"/>
            </w:pPr>
            <w:r>
              <w:rPr>
                <w:b/>
                <w:bCs/>
                <w:color w:val="FFFFFF"/>
                <w:sz w:val="18"/>
                <w:szCs w:val="18"/>
              </w:rPr>
              <w:t xml:space="preserve"/>
            </w:r>
          </w:p>
        </w:tc>
        <w:tc>
          <w:tcPr>
            <w:tcW w:type="dxa" w:w="12898"/>
            <w:gridSpan w:val="1"/>
            <w:shd w:fill="29ABE2" w:val="clear"/>
            <w:vAlign w:val="center"/>
          </w:tcPr>
          <w:p>
            <w:pPr>
              <w:jc w:val="center"/>
            </w:pPr>
            <w:r>
              <w:rPr>
                <w:b/>
                <w:bCs/>
                <w:color w:val="FFFFFF"/>
                <w:sz w:val="18"/>
                <w:szCs w:val="18"/>
              </w:rPr>
              <w:t xml:space="preserve">Extraction</w:t>
            </w:r>
          </w:p>
        </w:tc>
      </w:tr>
      <w:tr>
        <w:tc>
          <w:tcPr>
            <w:tcW w:type="dxa" w:w="2400"/>
            <w:shd w:fill="E8F1F8" w:val="clear"/>
            <w:vAlign w:val="center"/>
          </w:tcPr>
          <w:p>
            <w:r>
              <w:rPr>
                <w:b/>
                <w:bCs/>
                <w:sz w:val="16"/>
                <w:szCs w:val="16"/>
              </w:rPr>
              <w:t xml:space="preserve">Débit total mesuré (m³/h)</w:t>
            </w:r>
          </w:p>
        </w:tc>
        <w:tc>
          <w:tcPr>
            <w:tcW w:type="dxa" w:w="12898"/>
            <w:vAlign w:val="center"/>
          </w:tcPr>
          <w:p>
            <w:pPr>
              <w:jc w:val="center"/>
            </w:pPr>
            <w:r>
              <w:rPr>
                <w:b w:val="false"/>
                <w:bCs w:val="false"/>
                <w:sz w:val="16"/>
                <w:szCs w:val="16"/>
              </w:rPr>
              <w:t xml:space="preserve">60</w:t>
            </w:r>
          </w:p>
        </w:tc>
      </w:tr>
      <w:tr>
        <w:tc>
          <w:tcPr>
            <w:tcW w:type="dxa" w:w="2400"/>
            <w:shd w:fill="E8F1F8" w:val="clear"/>
            <w:vAlign w:val="center"/>
          </w:tcPr>
          <w:p>
            <w:r>
              <w:rPr>
                <w:b/>
                <w:bCs/>
                <w:sz w:val="16"/>
                <w:szCs w:val="16"/>
              </w:rPr>
              <w:t xml:space="preserve">Nombre de bouches</w:t>
            </w:r>
          </w:p>
        </w:tc>
        <w:tc>
          <w:tcPr>
            <w:tcW w:type="dxa" w:w="12898"/>
            <w:vAlign w:val="center"/>
          </w:tcPr>
          <w:p>
            <w:pPr>
              <w:jc w:val="center"/>
            </w:pPr>
            <w:r>
              <w:rPr>
                <w:b w:val="false"/>
                <w:bCs w:val="false"/>
                <w:sz w:val="16"/>
                <w:szCs w:val="16"/>
              </w:rPr>
              <w:t xml:space="preserve">1</w:t>
            </w:r>
          </w:p>
        </w:tc>
      </w:tr>
      <w:tr>
        <w:tc>
          <w:tcPr>
            <w:tcW w:type="dxa" w:w="2400"/>
            <w:gridSpan w:val="1"/>
            <w:shd w:fill="29ABE2" w:val="clear"/>
            <w:vAlign w:val="center"/>
          </w:tcPr>
          <w:p>
            <w:pPr>
              <w:jc w:val="center"/>
            </w:pPr>
            <w:r>
              <w:rPr>
                <w:b/>
                <w:bCs/>
                <w:color w:val="FFFFFF"/>
                <w:sz w:val="18"/>
                <w:szCs w:val="18"/>
              </w:rPr>
              <w:t xml:space="preserve"/>
            </w:r>
          </w:p>
        </w:tc>
        <w:tc>
          <w:tcPr>
            <w:tcW w:type="dxa" w:w="12898"/>
            <w:gridSpan w:val="1"/>
            <w:shd w:fill="29ABE2" w:val="clear"/>
            <w:vAlign w:val="center"/>
          </w:tcPr>
          <w:p>
            <w:pPr>
              <w:jc w:val="center"/>
            </w:pPr>
            <w:r>
              <w:rPr>
                <w:b/>
                <w:bCs/>
                <w:color w:val="FFFFFF"/>
                <w:sz w:val="18"/>
                <w:szCs w:val="18"/>
              </w:rPr>
              <w:t xml:space="preserve">Constat</w:t>
            </w:r>
          </w:p>
        </w:tc>
      </w:tr>
      <w:tr>
        <w:tc>
          <w:tcPr>
            <w:tcW w:type="dxa" w:w="2400"/>
            <w:shd w:fill="E8F1F8" w:val="clear"/>
            <w:vAlign w:val="center"/>
          </w:tcPr>
          <w:p>
            <w:r>
              <w:rPr>
                <w:b/>
                <w:bCs/>
                <w:sz w:val="16"/>
                <w:szCs w:val="16"/>
              </w:rPr>
              <w:t xml:space="preserve">État des bouches</w:t>
            </w:r>
          </w:p>
        </w:tc>
        <w:tc>
          <w:tcPr>
            <w:tcW w:type="dxa" w:w="12898"/>
            <w:vAlign w:val="center"/>
          </w:tcPr>
          <w:p>
            <w:pPr>
              <w:jc w:val="center"/>
            </w:pPr>
            <w:r>
              <w:rPr>
                <w:b w:val="false"/>
                <w:bCs w:val="false"/>
                <w:sz w:val="16"/>
                <w:szCs w:val="16"/>
              </w:rPr>
              <w:t xml:space="preserve">En bon état</w:t>
            </w:r>
          </w:p>
        </w:tc>
      </w:tr>
      <w:tr>
        <w:tc>
          <w:tcPr>
            <w:tcW w:type="dxa" w:w="2400"/>
            <w:shd w:fill="E8F1F8" w:val="clear"/>
            <w:vAlign w:val="center"/>
          </w:tcPr>
          <w:p>
            <w:r>
              <w:rPr>
                <w:b/>
                <w:bCs/>
                <w:sz w:val="16"/>
                <w:szCs w:val="16"/>
              </w:rPr>
              <w:t xml:space="preserve">Type de ventilation</w:t>
            </w:r>
          </w:p>
        </w:tc>
        <w:tc>
          <w:tcPr>
            <w:tcW w:type="dxa" w:w="12898"/>
            <w:vAlign w:val="center"/>
          </w:tcPr>
          <w:p>
            <w:pPr>
              <w:jc w:val="center"/>
            </w:pPr>
            <w:r>
              <w:rPr>
                <w:b w:val="false"/>
                <w:bCs w:val="false"/>
                <w:sz w:val="16"/>
                <w:szCs w:val="16"/>
              </w:rPr>
              <w:t xml:space="preserve">Mécanique</w:t>
            </w:r>
          </w:p>
        </w:tc>
      </w:tr>
      <w:tr>
        <w:tc>
          <w:tcPr>
            <w:tcW w:type="dxa" w:w="2400"/>
            <w:shd w:fill="E8F1F8" w:val="clear"/>
            <w:vAlign w:val="center"/>
          </w:tcPr>
          <w:p>
            <w:r>
              <w:rPr>
                <w:b/>
                <w:bCs/>
                <w:sz w:val="16"/>
                <w:szCs w:val="16"/>
              </w:rPr>
              <w:t xml:space="preserve">Débit minimum d’extraction requis (m³/h)</w:t>
            </w:r>
          </w:p>
        </w:tc>
        <w:tc>
          <w:tcPr>
            <w:tcW w:type="dxa" w:w="12898"/>
            <w:vAlign w:val="center"/>
          </w:tcPr>
          <w:p>
            <w:pPr>
              <w:jc w:val="center"/>
            </w:pPr>
            <w:r>
              <w:rPr>
                <w:b w:val="false"/>
                <w:bCs w:val="false"/>
                <w:sz w:val="16"/>
                <w:szCs w:val="16"/>
              </w:rPr>
              <w:t xml:space="preserve">50</w:t>
            </w:r>
          </w:p>
        </w:tc>
      </w:tr>
      <w:tr>
        <w:tc>
          <w:tcPr>
            <w:tcW w:type="dxa" w:w="2400"/>
            <w:shd w:fill="E8F1F8" w:val="clear"/>
            <w:vAlign w:val="center"/>
          </w:tcPr>
          <w:p>
            <w:r>
              <w:rPr>
                <w:b/>
                <w:bCs/>
                <w:sz w:val="16"/>
                <w:szCs w:val="16"/>
              </w:rPr>
              <w:t xml:space="preserve">Avis par rapport aux valeurs réglementaires</w:t>
            </w:r>
          </w:p>
        </w:tc>
        <w:tc>
          <w:tcPr>
            <w:tcW w:type="dxa" w:w="12898"/>
            <w:shd w:fill="DCFCE7" w:val="clear"/>
            <w:vAlign w:val="center"/>
          </w:tcPr>
          <w:p>
            <w:pPr>
              <w:jc w:val="center"/>
            </w:pPr>
            <w:r>
              <w:rPr>
                <w:b/>
                <w:bCs/>
                <w:color w:val="166534"/>
                <w:sz w:val="16"/>
                <w:szCs w:val="16"/>
              </w:rPr>
              <w:t xml:space="preserve">Satisfaisant</w:t>
            </w:r>
          </w:p>
        </w:tc>
      </w:tr>
      <w:tr>
        <w:tc>
          <w:tcPr>
            <w:tcW w:type="dxa" w:w="2400"/>
            <w:shd w:fill="E8F1F8" w:val="clear"/>
            <w:vAlign w:val="center"/>
          </w:tcPr>
          <w:p>
            <w:r>
              <w:rPr>
                <w:b/>
                <w:bCs/>
                <w:sz w:val="16"/>
                <w:szCs w:val="16"/>
              </w:rPr>
              <w:t xml:space="preserve">Commentaires</w:t>
            </w:r>
          </w:p>
        </w:tc>
        <w:tc>
          <w:tcPr>
            <w:tcW w:type="dxa" w:w="12898"/>
            <w:vAlign w:val="center"/>
          </w:tcPr>
          <w:p>
            <w:pPr>
              <w:jc w:val="center"/>
            </w:pPr>
            <w:r>
              <w:rPr>
                <w:b w:val="false"/>
                <w:bCs w:val="false"/>
                <w:sz w:val="16"/>
                <w:szCs w:val="16"/>
              </w:rPr>
              <w:t xml:space="preserve">RAS</w:t>
            </w:r>
          </w:p>
        </w:tc>
      </w:tr>
    </w:tbl>
    <w:p>
      <w:r>
        <w:br w:type="page"/>
      </w:r>
    </w:p>
    <w:p>
      <w:pPr>
        <w:pStyle w:val="Heading1"/>
        <w:spacing w:after="240"/>
        <w:jc w:val="center"/>
      </w:pPr>
      <w:r>
        <w:rPr>
          <w:b/>
          <w:bCs/>
          <w:color w:val="0B72B5"/>
          <w:sz w:val="24"/>
          <w:szCs w:val="24"/>
        </w:rPr>
        <w:t xml:space="preserve">AERATION ET ASSAINISSEMENT DES LOCAUX DE TRAVAIL</w:t>
      </w:r>
    </w:p>
    <w:p>
      <w:pPr>
        <w:spacing w:after="200"/>
        <w:jc w:val="center"/>
      </w:pPr>
      <w:r>
        <w:rPr>
          <w:i/>
          <w:iCs/>
          <w:color w:val="555555"/>
          <w:sz w:val="20"/>
          <w:szCs w:val="20"/>
        </w:rPr>
        <w:t xml:space="preserve">Locaux fumeurs</w:t>
      </w:r>
    </w:p>
    <w:p>
      <w:pPr>
        <w:spacing w:after="200"/>
        <w:jc w:val="center"/>
      </w:pPr>
      <w:r>
        <w:rPr>
          <w:b w:val="false"/>
          <w:bCs w:val="false"/>
          <w:i w:val="false"/>
          <w:iCs w:val="false"/>
          <w:sz w:val="18"/>
          <w:szCs w:val="18"/>
        </w:rPr>
        <w:t xml:space="preserve">Critères du code de la santé publique retenus pour l’avis : superficie du local inférieure à 35 m², superficie inférieure ou égale à 20 % de la superficie totale de l’établissement, taux de renouvellement d’air supérieur ou égal à 10 volumes/heure.</w:t>
      </w:r>
    </w:p>
    <w:p>
      <w:pPr>
        <w:pStyle w:val="Heading2"/>
        <w:spacing w:before="120" w:after="120"/>
      </w:pPr>
      <w:r>
        <w:rPr>
          <w:b/>
          <w:bCs/>
          <w:color w:val="0B72B5"/>
          <w:sz w:val="24"/>
          <w:szCs w:val="24"/>
        </w:rPr>
        <w:t xml:space="preserve">Local fumeurs — FUM-01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B</w:t>
            </w:r>
          </w:p>
        </w:tc>
        <w:tc>
          <w:tcPr>
            <w:tcW w:type="dxa" w:w="2600"/>
            <w:gridSpan w:val="1"/>
            <w:shd w:fill="29ABE2" w:val="clear"/>
            <w:vAlign w:val="center"/>
          </w:tcPr>
          <w:p>
            <w:pPr>
              <w:jc w:val="center"/>
            </w:pPr>
            <w:r>
              <w:rPr>
                <w:b/>
                <w:bCs/>
                <w:color w:val="FFFFFF"/>
                <w:sz w:val="18"/>
                <w:szCs w:val="18"/>
              </w:rPr>
              <w:t xml:space="preserve">Date du contrôle</w:t>
            </w:r>
          </w:p>
        </w:tc>
        <w:tc>
          <w:tcPr>
            <w:tcW w:type="dxa" w:w="5049"/>
            <w:vAlign w:val="center"/>
          </w:tcPr>
          <w:p>
            <w:pPr>
              <w:jc w:val="left"/>
            </w:pPr>
            <w:r>
              <w:rPr>
                <w:b w:val="false"/>
                <w:bCs w:val="false"/>
                <w:sz w:val="18"/>
                <w:szCs w:val="18"/>
              </w:rPr>
              <w:t xml:space="preserve">15/07/2026</w:t>
            </w:r>
          </w:p>
        </w:tc>
      </w:tr>
      <w:tr>
        <w:tc>
          <w:tcPr>
            <w:tcW w:type="dxa" w:w="2600"/>
            <w:gridSpan w:val="1"/>
            <w:shd w:fill="29ABE2" w:val="clear"/>
            <w:vAlign w:val="center"/>
          </w:tcPr>
          <w:p>
            <w:pPr>
              <w:jc w:val="center"/>
            </w:pPr>
            <w:r>
              <w:rPr>
                <w:b/>
                <w:bCs/>
                <w:color w:val="FFFFFF"/>
                <w:sz w:val="18"/>
                <w:szCs w:val="18"/>
              </w:rPr>
              <w:t xml:space="preserve">Largeur (m)</w:t>
            </w:r>
          </w:p>
        </w:tc>
        <w:tc>
          <w:tcPr>
            <w:tcW w:type="dxa" w:w="5049"/>
            <w:vAlign w:val="center"/>
          </w:tcPr>
          <w:p>
            <w:pPr>
              <w:jc w:val="left"/>
            </w:pPr>
            <w:r>
              <w:rPr>
                <w:b w:val="false"/>
                <w:bCs w:val="false"/>
                <w:sz w:val="18"/>
                <w:szCs w:val="18"/>
              </w:rPr>
              <w:t xml:space="preserve">5</w:t>
            </w:r>
          </w:p>
        </w:tc>
        <w:tc>
          <w:tcPr>
            <w:tcW w:type="dxa" w:w="2600"/>
            <w:gridSpan w:val="1"/>
            <w:shd w:fill="29ABE2" w:val="clear"/>
            <w:vAlign w:val="center"/>
          </w:tcPr>
          <w:p>
            <w:pPr>
              <w:jc w:val="center"/>
            </w:pPr>
            <w:r>
              <w:rPr>
                <w:b/>
                <w:bCs/>
                <w:color w:val="FFFFFF"/>
                <w:sz w:val="18"/>
                <w:szCs w:val="18"/>
              </w:rPr>
              <w:t xml:space="preserve">Longueur (m)</w:t>
            </w:r>
          </w:p>
        </w:tc>
        <w:tc>
          <w:tcPr>
            <w:tcW w:type="dxa" w:w="5049"/>
            <w:vAlign w:val="center"/>
          </w:tcPr>
          <w:p>
            <w:pPr>
              <w:jc w:val="left"/>
            </w:pPr>
            <w:r>
              <w:rPr>
                <w:b w:val="false"/>
                <w:bCs w:val="false"/>
                <w:sz w:val="18"/>
                <w:szCs w:val="18"/>
              </w:rPr>
              <w:t xml:space="preserve">6</w:t>
            </w:r>
          </w:p>
        </w:tc>
      </w:tr>
      <w:tr>
        <w:tc>
          <w:tcPr>
            <w:tcW w:type="dxa" w:w="2600"/>
            <w:gridSpan w:val="1"/>
            <w:shd w:fill="29ABE2" w:val="clear"/>
            <w:vAlign w:val="center"/>
          </w:tcPr>
          <w:p>
            <w:pPr>
              <w:jc w:val="center"/>
            </w:pPr>
            <w:r>
              <w:rPr>
                <w:b/>
                <w:bCs/>
                <w:color w:val="FFFFFF"/>
                <w:sz w:val="18"/>
                <w:szCs w:val="18"/>
              </w:rPr>
              <w:t xml:space="preserve">Hauteur (m)</w:t>
            </w:r>
          </w:p>
        </w:tc>
        <w:tc>
          <w:tcPr>
            <w:tcW w:type="dxa" w:w="5049"/>
            <w:vAlign w:val="center"/>
          </w:tcPr>
          <w:p>
            <w:pPr>
              <w:jc w:val="left"/>
            </w:pPr>
            <w:r>
              <w:rPr>
                <w:b w:val="false"/>
                <w:bCs w:val="false"/>
                <w:sz w:val="18"/>
                <w:szCs w:val="18"/>
              </w:rPr>
              <w:t xml:space="preserve">2.5</w:t>
            </w:r>
          </w:p>
        </w:tc>
        <w:tc>
          <w:tcPr>
            <w:tcW w:type="dxa" w:w="2600"/>
            <w:gridSpan w:val="1"/>
            <w:shd w:fill="29ABE2" w:val="clear"/>
            <w:vAlign w:val="center"/>
          </w:tcPr>
          <w:p>
            <w:pPr>
              <w:jc w:val="center"/>
            </w:pPr>
            <w:r>
              <w:rPr>
                <w:b/>
                <w:bCs/>
                <w:color w:val="FFFFFF"/>
                <w:sz w:val="18"/>
                <w:szCs w:val="18"/>
              </w:rPr>
              <w:t xml:space="preserve">Surface du local (m²)</w:t>
            </w:r>
          </w:p>
        </w:tc>
        <w:tc>
          <w:tcPr>
            <w:tcW w:type="dxa" w:w="5049"/>
            <w:vAlign w:val="center"/>
          </w:tcPr>
          <w:p>
            <w:pPr>
              <w:jc w:val="left"/>
            </w:pPr>
            <w:r>
              <w:rPr>
                <w:b w:val="false"/>
                <w:bCs w:val="false"/>
                <w:sz w:val="18"/>
                <w:szCs w:val="18"/>
              </w:rPr>
              <w:t xml:space="preserve">30</w:t>
            </w:r>
          </w:p>
        </w:tc>
      </w:tr>
      <w:tr>
        <w:tc>
          <w:tcPr>
            <w:tcW w:type="dxa" w:w="2600"/>
            <w:gridSpan w:val="1"/>
            <w:shd w:fill="29ABE2" w:val="clear"/>
            <w:vAlign w:val="center"/>
          </w:tcPr>
          <w:p>
            <w:pPr>
              <w:jc w:val="center"/>
            </w:pPr>
            <w:r>
              <w:rPr>
                <w:b/>
                <w:bCs/>
                <w:color w:val="FFFFFF"/>
                <w:sz w:val="18"/>
                <w:szCs w:val="18"/>
              </w:rPr>
              <w:t xml:space="preserve">Volume du local (m³)</w:t>
            </w:r>
          </w:p>
        </w:tc>
        <w:tc>
          <w:tcPr>
            <w:tcW w:type="dxa" w:w="5049"/>
            <w:vAlign w:val="center"/>
          </w:tcPr>
          <w:p>
            <w:pPr>
              <w:jc w:val="left"/>
            </w:pPr>
            <w:r>
              <w:rPr>
                <w:b w:val="false"/>
                <w:bCs w:val="false"/>
                <w:sz w:val="18"/>
                <w:szCs w:val="18"/>
              </w:rPr>
              <w:t xml:space="preserve">75</w:t>
            </w:r>
          </w:p>
        </w:tc>
        <w:tc>
          <w:tcPr>
            <w:tcW w:type="dxa" w:w="2600"/>
            <w:gridSpan w:val="1"/>
            <w:shd w:fill="29ABE2" w:val="clear"/>
            <w:vAlign w:val="center"/>
          </w:tcPr>
          <w:p>
            <w:pPr>
              <w:jc w:val="center"/>
            </w:pPr>
            <w:r>
              <w:rPr>
                <w:b/>
                <w:bCs/>
                <w:color w:val="FFFFFF"/>
                <w:sz w:val="18"/>
                <w:szCs w:val="18"/>
              </w:rPr>
              <w:t xml:space="preserve">Superficie totale de l’établissement (m²)</w:t>
            </w:r>
          </w:p>
        </w:tc>
        <w:tc>
          <w:tcPr>
            <w:tcW w:type="dxa" w:w="5049"/>
            <w:vAlign w:val="center"/>
          </w:tcPr>
          <w:p>
            <w:pPr>
              <w:jc w:val="left"/>
            </w:pPr>
            <w:r>
              <w:rPr>
                <w:b w:val="false"/>
                <w:bCs w:val="false"/>
                <w:sz w:val="18"/>
                <w:szCs w:val="18"/>
              </w:rPr>
              <w:t xml:space="preserve">2000</w:t>
            </w:r>
          </w:p>
        </w:tc>
      </w:tr>
    </w:tbl>
    <w:p>
      <w:pPr>
        <w:spacing w:before="200" w:after="80"/>
      </w:pPr>
      <w:r>
        <w:rPr>
          <w:b/>
          <w:bCs/>
          <w:color w:val="0B72B5"/>
          <w:sz w:val="20"/>
          <w:szCs w:val="20"/>
        </w:rPr>
        <w:t xml:space="preserve">Extraction et critères</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825"/>
            <w:gridSpan w:val="1"/>
            <w:shd w:fill="29ABE2" w:val="clear"/>
            <w:vAlign w:val="center"/>
          </w:tcPr>
          <w:p>
            <w:pPr>
              <w:jc w:val="center"/>
            </w:pPr>
            <w:r>
              <w:rPr>
                <w:b/>
                <w:bCs/>
                <w:color w:val="FFFFFF"/>
                <w:sz w:val="18"/>
                <w:szCs w:val="18"/>
              </w:rPr>
              <w:t xml:space="preserve">Débit d’extraction mesuré (m³/h)</w:t>
            </w:r>
          </w:p>
        </w:tc>
        <w:tc>
          <w:tcPr>
            <w:tcW w:type="dxa" w:w="3825"/>
            <w:gridSpan w:val="1"/>
            <w:shd w:fill="29ABE2" w:val="clear"/>
            <w:vAlign w:val="center"/>
          </w:tcPr>
          <w:p>
            <w:pPr>
              <w:jc w:val="center"/>
            </w:pPr>
            <w:r>
              <w:rPr>
                <w:b/>
                <w:bCs/>
                <w:color w:val="FFFFFF"/>
                <w:sz w:val="18"/>
                <w:szCs w:val="18"/>
              </w:rPr>
              <w:t xml:space="preserve">Taux de renouvellement (vol/h)</w:t>
            </w:r>
          </w:p>
        </w:tc>
        <w:tc>
          <w:tcPr>
            <w:tcW w:type="dxa" w:w="3824"/>
            <w:gridSpan w:val="1"/>
            <w:shd w:fill="29ABE2" w:val="clear"/>
            <w:vAlign w:val="center"/>
          </w:tcPr>
          <w:p>
            <w:pPr>
              <w:jc w:val="center"/>
            </w:pPr>
            <w:r>
              <w:rPr>
                <w:b/>
                <w:bCs/>
                <w:color w:val="FFFFFF"/>
                <w:sz w:val="18"/>
                <w:szCs w:val="18"/>
              </w:rPr>
              <w:t xml:space="preserve">Superficie &lt; 35 m²</w:t>
            </w:r>
          </w:p>
        </w:tc>
        <w:tc>
          <w:tcPr>
            <w:tcW w:type="dxa" w:w="3824"/>
            <w:gridSpan w:val="1"/>
            <w:shd w:fill="29ABE2" w:val="clear"/>
            <w:vAlign w:val="center"/>
          </w:tcPr>
          <w:p>
            <w:pPr>
              <w:jc w:val="center"/>
            </w:pPr>
            <w:r>
              <w:rPr>
                <w:b/>
                <w:bCs/>
                <w:color w:val="FFFFFF"/>
                <w:sz w:val="18"/>
                <w:szCs w:val="18"/>
              </w:rPr>
              <w:t xml:space="preserve">Superficie ≤ 20 % établissement</w:t>
            </w:r>
          </w:p>
        </w:tc>
      </w:tr>
      <w:tr>
        <w:tc>
          <w:tcPr>
            <w:tcW w:type="dxa" w:w="3825"/>
            <w:vAlign w:val="center"/>
          </w:tcPr>
          <w:p>
            <w:pPr>
              <w:jc w:val="center"/>
            </w:pPr>
            <w:r>
              <w:rPr>
                <w:b w:val="false"/>
                <w:bCs w:val="false"/>
                <w:sz w:val="16"/>
                <w:szCs w:val="16"/>
              </w:rPr>
              <w:t xml:space="preserve">900</w:t>
            </w:r>
          </w:p>
        </w:tc>
        <w:tc>
          <w:tcPr>
            <w:tcW w:type="dxa" w:w="3825"/>
            <w:vAlign w:val="center"/>
          </w:tcPr>
          <w:p>
            <w:pPr>
              <w:jc w:val="center"/>
            </w:pPr>
            <w:r>
              <w:rPr>
                <w:b w:val="false"/>
                <w:bCs w:val="false"/>
                <w:sz w:val="16"/>
                <w:szCs w:val="16"/>
              </w:rPr>
              <w:t xml:space="preserve">12</w:t>
            </w:r>
          </w:p>
        </w:tc>
        <w:tc>
          <w:tcPr>
            <w:tcW w:type="dxa" w:w="3824"/>
            <w:vAlign w:val="center"/>
          </w:tcPr>
          <w:p>
            <w:pPr>
              <w:jc w:val="center"/>
            </w:pPr>
            <w:r>
              <w:rPr>
                <w:b w:val="false"/>
                <w:bCs w:val="false"/>
                <w:sz w:val="16"/>
                <w:szCs w:val="16"/>
              </w:rPr>
              <w:t xml:space="preserve">Oui</w:t>
            </w:r>
          </w:p>
        </w:tc>
        <w:tc>
          <w:tcPr>
            <w:tcW w:type="dxa" w:w="3824"/>
            <w:vAlign w:val="center"/>
          </w:tcPr>
          <w:p>
            <w:pPr>
              <w:jc w:val="center"/>
            </w:pPr>
            <w:r>
              <w:rPr>
                <w:b w:val="false"/>
                <w:bCs w:val="false"/>
                <w:sz w:val="16"/>
                <w:szCs w:val="16"/>
              </w:rPr>
              <w:t xml:space="preserve">Oui</w:t>
            </w:r>
          </w:p>
        </w:tc>
      </w:tr>
    </w:tbl>
    <w:p>
      <w:pPr>
        <w:spacing w:before="160" w:after="40"/>
      </w:pPr>
      <w:r>
        <w:rPr>
          <w:b/>
          <w:bCs/>
          <w:color w:val="0B72B5"/>
          <w:sz w:val="20"/>
          <w:szCs w:val="20"/>
        </w:rPr>
        <w:t xml:space="preserve">Conclusion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0"/>
            <w:gridSpan w:val="1"/>
            <w:shd w:fill="29ABE2" w:val="clear"/>
            <w:vAlign w:val="center"/>
          </w:tcPr>
          <w:p>
            <w:pPr>
              <w:jc w:val="center"/>
            </w:pPr>
            <w:r>
              <w:rPr>
                <w:b/>
                <w:bCs/>
                <w:color w:val="FFFFFF"/>
                <w:sz w:val="18"/>
                <w:szCs w:val="18"/>
              </w:rPr>
              <w:t xml:space="preserve">Avis par rapport aux critères du code de la santé publique</w:t>
            </w:r>
          </w:p>
        </w:tc>
        <w:tc>
          <w:tcPr>
            <w:tcW w:type="dxa" w:w="7298"/>
            <w:shd w:fill="DCFCE7" w:val="clear"/>
            <w:vAlign w:val="center"/>
          </w:tcPr>
          <w:p>
            <w:pPr>
              <w:jc w:val="center"/>
            </w:pPr>
            <w:r>
              <w:rPr>
                <w:b/>
                <w:bCs/>
                <w:color w:val="166534"/>
                <w:sz w:val="18"/>
                <w:szCs w:val="18"/>
              </w:rPr>
              <w:t xml:space="preserve">Conforme</w:t>
            </w:r>
          </w:p>
        </w:tc>
      </w:tr>
    </w:tbl>
    <w:p>
      <w:pPr>
        <w:spacing w:before="120" w:after="40"/>
      </w:pPr>
      <w:r>
        <w:rPr>
          <w:b/>
          <w:bCs/>
          <w:sz w:val="18"/>
          <w:szCs w:val="18"/>
        </w:rPr>
        <w:t xml:space="preserve">Observation</w:t>
      </w:r>
    </w:p>
    <w:p>
      <w:r>
        <w:rPr>
          <w:sz w:val="18"/>
          <w:szCs w:val="18"/>
        </w:rPr>
        <w:t xml:space="preserve">RAS</w:t>
      </w:r>
    </w:p>
    <w:p>
      <w:r>
        <w:br w:type="page"/>
      </w:r>
    </w:p>
    <w:p>
      <w:pPr>
        <w:pStyle w:val="Heading1"/>
        <w:spacing w:after="6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Vérification des centrales de traitement de l’air</w:t>
      </w:r>
    </w:p>
    <w:p>
      <w:pPr>
        <w:pStyle w:val="Heading2"/>
        <w:spacing w:before="120" w:after="120"/>
      </w:pPr>
      <w:r>
        <w:rPr>
          <w:b/>
          <w:bCs/>
          <w:color w:val="0B72B5"/>
          <w:sz w:val="24"/>
          <w:szCs w:val="24"/>
        </w:rPr>
        <w:t xml:space="preserve">CENTRALE DE TRAITEMENT D’AIR — CTA-01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C</w:t>
            </w:r>
          </w:p>
        </w:tc>
        <w:tc>
          <w:tcPr>
            <w:tcW w:type="dxa" w:w="2600"/>
            <w:gridSpan w:val="1"/>
            <w:shd w:fill="29ABE2" w:val="clear"/>
            <w:vAlign w:val="center"/>
          </w:tcPr>
          <w:p>
            <w:pPr>
              <w:jc w:val="center"/>
            </w:pPr>
            <w:r>
              <w:rPr>
                <w:b/>
                <w:bCs/>
                <w:color w:val="FFFFFF"/>
                <w:sz w:val="18"/>
                <w:szCs w:val="18"/>
              </w:rPr>
              <w:t xml:space="preserve">Marque</w:t>
            </w:r>
          </w:p>
        </w:tc>
        <w:tc>
          <w:tcPr>
            <w:tcW w:type="dxa" w:w="5049"/>
            <w:vAlign w:val="center"/>
          </w:tcPr>
          <w:p>
            <w:pPr>
              <w:jc w:val="left"/>
            </w:pPr>
            <w:r>
              <w:rPr>
                <w:b w:val="false"/>
                <w:bCs w:val="false"/>
                <w:sz w:val="18"/>
                <w:szCs w:val="18"/>
              </w:rPr>
              <w:t xml:space="preserve">FRANCE AIR</w:t>
            </w:r>
          </w:p>
        </w:tc>
      </w:tr>
      <w:tr>
        <w:tc>
          <w:tcPr>
            <w:tcW w:type="dxa" w:w="2600"/>
            <w:gridSpan w:val="1"/>
            <w:shd w:fill="29ABE2" w:val="clear"/>
            <w:vAlign w:val="center"/>
          </w:tcPr>
          <w:p>
            <w:pPr>
              <w:jc w:val="center"/>
            </w:pPr>
            <w:r>
              <w:rPr>
                <w:b/>
                <w:bCs/>
                <w:color w:val="FFFFFF"/>
                <w:sz w:val="18"/>
                <w:szCs w:val="18"/>
              </w:rPr>
              <w:t xml:space="preserve">Localisation</w:t>
            </w:r>
          </w:p>
        </w:tc>
        <w:tc>
          <w:tcPr>
            <w:tcW w:type="dxa" w:w="5049"/>
            <w:vAlign w:val="center"/>
          </w:tcPr>
          <w:p>
            <w:pPr>
              <w:jc w:val="left"/>
            </w:pPr>
            <w:r>
              <w:rPr>
                <w:b w:val="false"/>
                <w:bCs w:val="false"/>
                <w:sz w:val="18"/>
                <w:szCs w:val="18"/>
              </w:rPr>
              <w:t xml:space="preserve">Local technique</w:t>
            </w:r>
          </w:p>
        </w:tc>
        <w:tc>
          <w:tcPr>
            <w:tcW w:type="dxa" w:w="2600"/>
            <w:gridSpan w:val="1"/>
            <w:shd w:fill="29ABE2" w:val="clear"/>
            <w:vAlign w:val="center"/>
          </w:tcPr>
          <w:p>
            <w:pPr>
              <w:jc w:val="center"/>
            </w:pPr>
            <w:r>
              <w:rPr>
                <w:b/>
                <w:bCs/>
                <w:color w:val="FFFFFF"/>
                <w:sz w:val="18"/>
                <w:szCs w:val="18"/>
              </w:rPr>
              <w:t xml:space="preserve">Mode de fonctionnement</w:t>
            </w:r>
          </w:p>
        </w:tc>
        <w:tc>
          <w:tcPr>
            <w:tcW w:type="dxa" w:w="5049"/>
            <w:vAlign w:val="center"/>
          </w:tcPr>
          <w:p>
            <w:pPr>
              <w:jc w:val="left"/>
            </w:pPr>
            <w:r>
              <w:rPr>
                <w:b w:val="false"/>
                <w:bCs w:val="false"/>
                <w:sz w:val="18"/>
                <w:szCs w:val="18"/>
              </w:rPr>
              <w:t xml:space="preserve">AIR NEUF UNIQUEMENT</w:t>
            </w:r>
          </w:p>
        </w:tc>
      </w:tr>
      <w:tr>
        <w:tc>
          <w:tcPr>
            <w:tcW w:type="dxa" w:w="2600"/>
            <w:gridSpan w:val="1"/>
            <w:shd w:fill="29ABE2" w:val="clear"/>
            <w:vAlign w:val="center"/>
          </w:tcPr>
          <w:p>
            <w:pPr>
              <w:jc w:val="center"/>
            </w:pPr>
            <w:r>
              <w:rPr>
                <w:b/>
                <w:bCs/>
                <w:color w:val="FFFFFF"/>
                <w:sz w:val="18"/>
                <w:szCs w:val="18"/>
              </w:rPr>
              <w:t xml:space="preserve">Locaux alimentés</w:t>
            </w:r>
          </w:p>
        </w:tc>
        <w:tc>
          <w:tcPr>
            <w:tcW w:type="dxa" w:w="5049"/>
            <w:vAlign w:val="center"/>
          </w:tcPr>
          <w:p>
            <w:pPr>
              <w:jc w:val="left"/>
            </w:pPr>
            <w:r>
              <w:rPr>
                <w:b w:val="false"/>
                <w:bCs w:val="false"/>
                <w:sz w:val="18"/>
                <w:szCs w:val="18"/>
              </w:rPr>
              <w:t xml:space="preserve">Ateliers</w:t>
            </w:r>
          </w:p>
        </w:tc>
        <w:tc>
          <w:tcPr>
            <w:tcW w:type="dxa" w:w="2600"/>
            <w:gridSpan w:val="1"/>
            <w:shd w:fill="29ABE2" w:val="clear"/>
            <w:vAlign w:val="center"/>
          </w:tcPr>
          <w:p>
            <w:pPr>
              <w:jc w:val="center"/>
            </w:pPr>
            <w:r>
              <w:rPr>
                <w:b/>
                <w:bCs/>
                <w:color w:val="FFFFFF"/>
                <w:sz w:val="18"/>
                <w:szCs w:val="18"/>
              </w:rPr>
              <w:t xml:space="preserve">Réf. équipement / implantation</w:t>
            </w:r>
          </w:p>
        </w:tc>
        <w:tc>
          <w:tcPr>
            <w:tcW w:type="dxa" w:w="5049"/>
            <w:vAlign w:val="center"/>
          </w:tcPr>
          <w:p>
            <w:pPr>
              <w:jc w:val="left"/>
            </w:pPr>
            <w:r>
              <w:rPr>
                <w:b w:val="false"/>
                <w:bCs w:val="false"/>
                <w:sz w:val="18"/>
                <w:szCs w:val="18"/>
              </w:rPr>
              <w:t xml:space="preserve">CTA-01</w:t>
            </w:r>
          </w:p>
        </w:tc>
      </w:tr>
      <w:tr>
        <w:tc>
          <w:tcPr>
            <w:tcW w:type="dxa" w:w="2600"/>
            <w:gridSpan w:val="1"/>
            <w:shd w:fill="29ABE2" w:val="clear"/>
            <w:vAlign w:val="center"/>
          </w:tcPr>
          <w:p>
            <w:pPr>
              <w:jc w:val="center"/>
            </w:pPr>
            <w:r>
              <w:rPr>
                <w:b/>
                <w:bCs/>
                <w:color w:val="FFFFFF"/>
                <w:sz w:val="18"/>
                <w:szCs w:val="18"/>
              </w:rPr>
              <w:t xml:space="preserve">Date du contrôle</w:t>
            </w:r>
          </w:p>
        </w:tc>
        <w:tc>
          <w:tcPr>
            <w:tcW w:type="dxa" w:w="5049"/>
            <w:vAlign w:val="center"/>
          </w:tcPr>
          <w:p>
            <w:pPr>
              <w:jc w:val="left"/>
            </w:pPr>
            <w:r>
              <w:rPr>
                <w:b w:val="false"/>
                <w:bCs w:val="false"/>
                <w:sz w:val="18"/>
                <w:szCs w:val="18"/>
              </w:rPr>
              <w:t xml:space="preserve">15/07/2026</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200" w:after="80"/>
      </w:pPr>
      <w:r>
        <w:rPr>
          <w:b/>
          <w:bCs/>
          <w:color w:val="0B72B5"/>
          <w:sz w:val="20"/>
          <w:szCs w:val="20"/>
        </w:rPr>
        <w:t xml:space="preserve">État du reste de l’installation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shd w:fill="E8F1F8" w:val="clear"/>
            <w:vAlign w:val="center"/>
          </w:tcPr>
          <w:p>
            <w:r>
              <w:rPr>
                <w:b/>
                <w:bCs/>
                <w:sz w:val="16"/>
                <w:szCs w:val="16"/>
              </w:rPr>
              <w:t xml:space="preserve">État général (propreté, corrosion, chocs, etc.)</w:t>
            </w:r>
          </w:p>
        </w:tc>
        <w:tc>
          <w:tcPr>
            <w:tcW w:type="dxa" w:w="10298"/>
            <w:vAlign w:val="center"/>
          </w:tcPr>
          <w:p>
            <w:pPr>
              <w:jc w:val="left"/>
            </w:pPr>
            <w:r>
              <w:rPr>
                <w:b w:val="false"/>
                <w:bCs w:val="false"/>
                <w:sz w:val="16"/>
                <w:szCs w:val="16"/>
              </w:rPr>
              <w:t xml:space="preserve">Bon état général</w:t>
            </w:r>
          </w:p>
        </w:tc>
      </w:tr>
      <w:tr>
        <w:tc>
          <w:tcPr>
            <w:tcW w:type="dxa" w:w="5000"/>
            <w:shd w:fill="E8F1F8" w:val="clear"/>
            <w:vAlign w:val="center"/>
          </w:tcPr>
          <w:p>
            <w:r>
              <w:rPr>
                <w:b/>
                <w:bCs/>
                <w:sz w:val="16"/>
                <w:szCs w:val="16"/>
              </w:rPr>
              <w:t xml:space="preserve">Prise d’air neuf</w:t>
            </w:r>
          </w:p>
        </w:tc>
        <w:tc>
          <w:tcPr>
            <w:tcW w:type="dxa" w:w="10298"/>
            <w:vAlign w:val="center"/>
          </w:tcPr>
          <w:p>
            <w:pPr>
              <w:jc w:val="left"/>
            </w:pPr>
            <w:r>
              <w:rPr>
                <w:b w:val="false"/>
                <w:bCs w:val="false"/>
                <w:sz w:val="16"/>
                <w:szCs w:val="16"/>
              </w:rPr>
              <w:t xml:space="preserve">Satisfaisant</w:t>
            </w:r>
          </w:p>
        </w:tc>
      </w:tr>
      <w:tr>
        <w:tc>
          <w:tcPr>
            <w:tcW w:type="dxa" w:w="5000"/>
            <w:shd w:fill="E8F1F8" w:val="clear"/>
            <w:vAlign w:val="center"/>
          </w:tcPr>
          <w:p>
            <w:r>
              <w:rPr>
                <w:b/>
                <w:bCs/>
                <w:sz w:val="16"/>
                <w:szCs w:val="16"/>
              </w:rPr>
              <w:t xml:space="preserve">Batterie(s) froide(s)</w:t>
            </w:r>
          </w:p>
        </w:tc>
        <w:tc>
          <w:tcPr>
            <w:tcW w:type="dxa" w:w="10298"/>
            <w:vAlign w:val="center"/>
          </w:tcPr>
          <w:p>
            <w:pPr>
              <w:jc w:val="left"/>
            </w:pPr>
            <w:r>
              <w:rPr>
                <w:b w:val="false"/>
                <w:bCs w:val="false"/>
                <w:sz w:val="16"/>
                <w:szCs w:val="16"/>
              </w:rPr>
              <w:t xml:space="preserve">Satisfaisant</w:t>
            </w:r>
          </w:p>
        </w:tc>
      </w:tr>
      <w:tr>
        <w:tc>
          <w:tcPr>
            <w:tcW w:type="dxa" w:w="5000"/>
            <w:shd w:fill="E8F1F8" w:val="clear"/>
            <w:vAlign w:val="center"/>
          </w:tcPr>
          <w:p>
            <w:r>
              <w:rPr>
                <w:b/>
                <w:bCs/>
                <w:sz w:val="16"/>
                <w:szCs w:val="16"/>
              </w:rPr>
              <w:t xml:space="preserve">Batterie(s) chaude(s)</w:t>
            </w:r>
          </w:p>
        </w:tc>
        <w:tc>
          <w:tcPr>
            <w:tcW w:type="dxa" w:w="10298"/>
            <w:vAlign w:val="center"/>
          </w:tcPr>
          <w:p>
            <w:pPr>
              <w:jc w:val="left"/>
            </w:pPr>
            <w:r>
              <w:rPr>
                <w:b w:val="false"/>
                <w:bCs w:val="false"/>
                <w:sz w:val="16"/>
                <w:szCs w:val="16"/>
              </w:rPr>
              <w:t xml:space="preserve">Satisfaisant</w:t>
            </w:r>
          </w:p>
        </w:tc>
      </w:tr>
      <w:tr>
        <w:tc>
          <w:tcPr>
            <w:tcW w:type="dxa" w:w="5000"/>
            <w:shd w:fill="E8F1F8" w:val="clear"/>
            <w:vAlign w:val="center"/>
          </w:tcPr>
          <w:p>
            <w:r>
              <w:rPr>
                <w:b/>
                <w:bCs/>
                <w:sz w:val="16"/>
                <w:szCs w:val="16"/>
              </w:rPr>
              <w:t xml:space="preserve">Canalisations / Gaines</w:t>
            </w:r>
          </w:p>
        </w:tc>
        <w:tc>
          <w:tcPr>
            <w:tcW w:type="dxa" w:w="10298"/>
            <w:vAlign w:val="center"/>
          </w:tcPr>
          <w:p>
            <w:pPr>
              <w:jc w:val="left"/>
            </w:pPr>
            <w:r>
              <w:rPr>
                <w:b w:val="false"/>
                <w:bCs w:val="false"/>
                <w:sz w:val="16"/>
                <w:szCs w:val="16"/>
              </w:rPr>
              <w:t xml:space="preserve">Bon état</w:t>
            </w:r>
          </w:p>
        </w:tc>
      </w:tr>
      <w:tr>
        <w:tc>
          <w:tcPr>
            <w:tcW w:type="dxa" w:w="5000"/>
            <w:shd w:fill="E8F1F8" w:val="clear"/>
            <w:vAlign w:val="center"/>
          </w:tcPr>
          <w:p>
            <w:r>
              <w:rPr>
                <w:b/>
                <w:bCs/>
                <w:sz w:val="16"/>
                <w:szCs w:val="16"/>
              </w:rPr>
              <w:t xml:space="preserve">Ventilateur / Courroie</w:t>
            </w:r>
          </w:p>
        </w:tc>
        <w:tc>
          <w:tcPr>
            <w:tcW w:type="dxa" w:w="10298"/>
            <w:vAlign w:val="center"/>
          </w:tcPr>
          <w:p>
            <w:pPr>
              <w:jc w:val="left"/>
            </w:pPr>
            <w:r>
              <w:rPr>
                <w:b w:val="false"/>
                <w:bCs w:val="false"/>
                <w:sz w:val="16"/>
                <w:szCs w:val="16"/>
              </w:rPr>
              <w:t xml:space="preserve">Bon état général</w:t>
            </w:r>
          </w:p>
        </w:tc>
      </w:tr>
      <w:tr>
        <w:tc>
          <w:tcPr>
            <w:tcW w:type="dxa" w:w="5000"/>
            <w:shd w:fill="E8F1F8" w:val="clear"/>
            <w:vAlign w:val="center"/>
          </w:tcPr>
          <w:p>
            <w:r>
              <w:rPr>
                <w:b/>
                <w:bCs/>
                <w:sz w:val="16"/>
                <w:szCs w:val="16"/>
              </w:rPr>
              <w:t xml:space="preserve">Fiche de Maintenance</w:t>
            </w:r>
          </w:p>
        </w:tc>
        <w:tc>
          <w:tcPr>
            <w:tcW w:type="dxa" w:w="10298"/>
            <w:vAlign w:val="center"/>
          </w:tcPr>
          <w:p>
            <w:pPr>
              <w:jc w:val="left"/>
            </w:pPr>
            <w:r>
              <w:rPr>
                <w:b w:val="false"/>
                <w:bCs w:val="false"/>
                <w:sz w:val="16"/>
                <w:szCs w:val="16"/>
              </w:rPr>
              <w:t xml:space="preserve">Dernière intervention de maintenance : 01/06/2026</w:t>
            </w:r>
          </w:p>
        </w:tc>
      </w:tr>
    </w:tbl>
    <w:p>
      <w:pPr>
        <w:spacing w:before="200" w:after="80"/>
      </w:pPr>
      <w:r>
        <w:rPr>
          <w:b/>
          <w:bCs/>
          <w:color w:val="0B72B5"/>
          <w:sz w:val="20"/>
          <w:szCs w:val="20"/>
        </w:rPr>
        <w:t xml:space="preserve">Mesures de vitesse dans le conduit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800"/>
            <w:gridSpan w:val="1"/>
            <w:shd w:fill="29ABE2" w:val="clear"/>
            <w:vAlign w:val="center"/>
          </w:tcPr>
          <w:p>
            <w:pPr>
              <w:jc w:val="center"/>
            </w:pPr>
            <w:r>
              <w:rPr>
                <w:b/>
                <w:bCs/>
                <w:color w:val="FFFFFF"/>
                <w:sz w:val="18"/>
                <w:szCs w:val="18"/>
              </w:rPr>
              <w:t xml:space="preserve">Réseau d’air</w:t>
            </w:r>
          </w:p>
        </w:tc>
        <w:tc>
          <w:tcPr>
            <w:tcW w:type="dxa" w:w="1800"/>
            <w:gridSpan w:val="1"/>
            <w:shd w:fill="29ABE2" w:val="clear"/>
            <w:vAlign w:val="center"/>
          </w:tcPr>
          <w:p>
            <w:pPr>
              <w:jc w:val="center"/>
            </w:pPr>
            <w:r>
              <w:rPr>
                <w:b/>
                <w:bCs/>
                <w:color w:val="FFFFFF"/>
                <w:sz w:val="18"/>
                <w:szCs w:val="18"/>
              </w:rPr>
              <w:t xml:space="preserve">Forme</w:t>
            </w:r>
          </w:p>
        </w:tc>
        <w:tc>
          <w:tcPr>
            <w:tcW w:type="dxa" w:w="1800"/>
            <w:gridSpan w:val="1"/>
            <w:shd w:fill="29ABE2" w:val="clear"/>
            <w:vAlign w:val="center"/>
          </w:tcPr>
          <w:p>
            <w:pPr>
              <w:jc w:val="center"/>
            </w:pPr>
            <w:r>
              <w:rPr>
                <w:b/>
                <w:bCs/>
                <w:color w:val="FFFFFF"/>
                <w:sz w:val="18"/>
                <w:szCs w:val="18"/>
              </w:rPr>
              <w:t xml:space="preserve">Diamètre / côté 1 (cm)</w:t>
            </w:r>
          </w:p>
        </w:tc>
        <w:tc>
          <w:tcPr>
            <w:tcW w:type="dxa" w:w="1800"/>
            <w:gridSpan w:val="1"/>
            <w:shd w:fill="29ABE2" w:val="clear"/>
            <w:vAlign w:val="center"/>
          </w:tcPr>
          <w:p>
            <w:pPr>
              <w:jc w:val="center"/>
            </w:pPr>
            <w:r>
              <w:rPr>
                <w:b/>
                <w:bCs/>
                <w:color w:val="FFFFFF"/>
                <w:sz w:val="18"/>
                <w:szCs w:val="18"/>
              </w:rPr>
              <w:t xml:space="preserve">Côté 2 (cm)</w:t>
            </w:r>
          </w:p>
        </w:tc>
        <w:tc>
          <w:tcPr>
            <w:tcW w:type="dxa" w:w="1800"/>
            <w:gridSpan w:val="1"/>
            <w:shd w:fill="29ABE2" w:val="clear"/>
            <w:vAlign w:val="center"/>
          </w:tcPr>
          <w:p>
            <w:pPr>
              <w:jc w:val="center"/>
            </w:pPr>
            <w:r>
              <w:rPr>
                <w:b/>
                <w:bCs/>
                <w:color w:val="FFFFFF"/>
                <w:sz w:val="18"/>
                <w:szCs w:val="18"/>
              </w:rPr>
              <w:t xml:space="preserve">Surface (m²)</w:t>
            </w:r>
          </w:p>
        </w:tc>
        <w:tc>
          <w:tcPr>
            <w:tcW w:type="dxa" w:w="1800"/>
            <w:gridSpan w:val="1"/>
            <w:shd w:fill="29ABE2" w:val="clear"/>
            <w:vAlign w:val="center"/>
          </w:tcPr>
          <w:p>
            <w:pPr>
              <w:jc w:val="center"/>
            </w:pPr>
            <w:r>
              <w:rPr>
                <w:b/>
                <w:bCs/>
                <w:color w:val="FFFFFF"/>
                <w:sz w:val="18"/>
                <w:szCs w:val="18"/>
              </w:rPr>
              <w:t xml:space="preserve">Vitesse (m/s)</w:t>
            </w:r>
          </w:p>
        </w:tc>
        <w:tc>
          <w:tcPr>
            <w:tcW w:type="dxa" w:w="1800"/>
            <w:gridSpan w:val="1"/>
            <w:shd w:fill="29ABE2" w:val="clear"/>
            <w:vAlign w:val="center"/>
          </w:tcPr>
          <w:p>
            <w:pPr>
              <w:jc w:val="center"/>
            </w:pPr>
            <w:r>
              <w:rPr>
                <w:b/>
                <w:bCs/>
                <w:color w:val="FFFFFF"/>
                <w:sz w:val="18"/>
                <w:szCs w:val="18"/>
              </w:rPr>
              <w:t xml:space="preserve">Débit de référence (m³/h)</w:t>
            </w:r>
          </w:p>
        </w:tc>
        <w:tc>
          <w:tcPr>
            <w:tcW w:type="dxa" w:w="1949"/>
            <w:gridSpan w:val="1"/>
            <w:shd w:fill="29ABE2" w:val="clear"/>
            <w:vAlign w:val="center"/>
          </w:tcPr>
          <w:p>
            <w:pPr>
              <w:jc w:val="center"/>
            </w:pPr>
            <w:r>
              <w:rPr>
                <w:b/>
                <w:bCs/>
                <w:color w:val="FFFFFF"/>
                <w:sz w:val="18"/>
                <w:szCs w:val="18"/>
              </w:rPr>
              <w:t xml:space="preserve">Débit année N-1 (m³/h)</w:t>
            </w:r>
          </w:p>
        </w:tc>
        <w:tc>
          <w:tcPr>
            <w:tcW w:type="dxa" w:w="1749"/>
            <w:gridSpan w:val="1"/>
            <w:shd w:fill="29ABE2" w:val="clear"/>
            <w:vAlign w:val="center"/>
          </w:tcPr>
          <w:p>
            <w:pPr>
              <w:jc w:val="center"/>
            </w:pPr>
            <w:r>
              <w:rPr>
                <w:b/>
                <w:bCs/>
                <w:color w:val="FFFFFF"/>
                <w:sz w:val="18"/>
                <w:szCs w:val="18"/>
              </w:rPr>
              <w:t xml:space="preserve">Débit année en cours (m³/h)</w:t>
            </w:r>
          </w:p>
        </w:tc>
      </w:tr>
      <w:tr>
        <w:tc>
          <w:tcPr>
            <w:tcW w:type="dxa" w:w="1800"/>
            <w:vAlign w:val="center"/>
          </w:tcPr>
          <w:p>
            <w:pPr>
              <w:jc w:val="left"/>
            </w:pPr>
            <w:r>
              <w:rPr>
                <w:b w:val="false"/>
                <w:bCs w:val="false"/>
                <w:sz w:val="16"/>
                <w:szCs w:val="16"/>
              </w:rPr>
              <w:t xml:space="preserve">Neuf</w:t>
            </w:r>
          </w:p>
        </w:tc>
        <w:tc>
          <w:tcPr>
            <w:tcW w:type="dxa" w:w="1800"/>
            <w:vAlign w:val="center"/>
          </w:tcPr>
          <w:p>
            <w:pPr>
              <w:jc w:val="center"/>
            </w:pPr>
            <w:r>
              <w:rPr>
                <w:b w:val="false"/>
                <w:bCs w:val="false"/>
                <w:sz w:val="16"/>
                <w:szCs w:val="16"/>
              </w:rPr>
              <w:t xml:space="preserve">Circulaire</w:t>
            </w:r>
          </w:p>
        </w:tc>
        <w:tc>
          <w:tcPr>
            <w:tcW w:type="dxa" w:w="1800"/>
            <w:vAlign w:val="center"/>
          </w:tcPr>
          <w:p>
            <w:pPr>
              <w:jc w:val="center"/>
            </w:pPr>
            <w:r>
              <w:rPr>
                <w:b w:val="false"/>
                <w:bCs w:val="false"/>
                <w:sz w:val="16"/>
                <w:szCs w:val="16"/>
              </w:rPr>
              <w:t xml:space="preserve">40</w:t>
            </w:r>
          </w:p>
        </w:tc>
        <w:tc>
          <w:tcPr>
            <w:tcW w:type="dxa" w:w="1800"/>
            <w:vAlign w:val="center"/>
          </w:tcPr>
          <w:p>
            <w:pPr>
              <w:jc w:val="center"/>
            </w:pPr>
            <w:r>
              <w:rPr>
                <w:b w:val="false"/>
                <w:bCs w:val="false"/>
                <w:sz w:val="16"/>
                <w:szCs w:val="16"/>
              </w:rPr>
              <w:t xml:space="preserve">-</w:t>
            </w:r>
          </w:p>
        </w:tc>
        <w:tc>
          <w:tcPr>
            <w:tcW w:type="dxa" w:w="1800"/>
            <w:vAlign w:val="center"/>
          </w:tcPr>
          <w:p>
            <w:pPr>
              <w:jc w:val="center"/>
            </w:pPr>
            <w:r>
              <w:rPr>
                <w:b w:val="false"/>
                <w:bCs w:val="false"/>
                <w:sz w:val="16"/>
                <w:szCs w:val="16"/>
              </w:rPr>
              <w:t xml:space="preserve">0.1257</w:t>
            </w:r>
          </w:p>
        </w:tc>
        <w:tc>
          <w:tcPr>
            <w:tcW w:type="dxa" w:w="1800"/>
            <w:vAlign w:val="center"/>
          </w:tcPr>
          <w:p>
            <w:pPr>
              <w:jc w:val="center"/>
            </w:pPr>
            <w:r>
              <w:rPr>
                <w:b w:val="false"/>
                <w:bCs w:val="false"/>
                <w:sz w:val="16"/>
                <w:szCs w:val="16"/>
              </w:rPr>
              <w:t xml:space="preserve">5</w:t>
            </w:r>
          </w:p>
        </w:tc>
        <w:tc>
          <w:tcPr>
            <w:tcW w:type="dxa" w:w="1800"/>
            <w:vAlign w:val="center"/>
          </w:tcPr>
          <w:p>
            <w:pPr>
              <w:jc w:val="center"/>
            </w:pPr>
            <w:r>
              <w:rPr>
                <w:b w:val="false"/>
                <w:bCs w:val="false"/>
                <w:sz w:val="16"/>
                <w:szCs w:val="16"/>
              </w:rPr>
              <w:t xml:space="preserve">-</w:t>
            </w:r>
          </w:p>
        </w:tc>
        <w:tc>
          <w:tcPr>
            <w:tcW w:type="dxa" w:w="1949"/>
            <w:vAlign w:val="center"/>
          </w:tcPr>
          <w:p>
            <w:pPr>
              <w:jc w:val="center"/>
            </w:pPr>
            <w:r>
              <w:rPr>
                <w:b w:val="false"/>
                <w:bCs w:val="false"/>
                <w:sz w:val="16"/>
                <w:szCs w:val="16"/>
              </w:rPr>
              <w:t xml:space="preserve">-</w:t>
            </w:r>
          </w:p>
        </w:tc>
        <w:tc>
          <w:tcPr>
            <w:tcW w:type="dxa" w:w="1749"/>
            <w:vAlign w:val="center"/>
          </w:tcPr>
          <w:p>
            <w:pPr>
              <w:jc w:val="center"/>
            </w:pPr>
            <w:r>
              <w:rPr>
                <w:b w:val="false"/>
                <w:bCs w:val="false"/>
                <w:sz w:val="16"/>
                <w:szCs w:val="16"/>
              </w:rPr>
              <w:t xml:space="preserve">2262.6</w:t>
            </w:r>
          </w:p>
        </w:tc>
      </w:tr>
      <w:tr>
        <w:tc>
          <w:tcPr>
            <w:tcW w:type="dxa" w:w="1800"/>
            <w:vAlign w:val="center"/>
          </w:tcPr>
          <w:p>
            <w:pPr>
              <w:jc w:val="left"/>
            </w:pPr>
            <w:r>
              <w:rPr>
                <w:b w:val="false"/>
                <w:bCs w:val="false"/>
                <w:sz w:val="16"/>
                <w:szCs w:val="16"/>
              </w:rPr>
              <w:t xml:space="preserve">Soufflé</w:t>
            </w:r>
          </w:p>
        </w:tc>
        <w:tc>
          <w:tcPr>
            <w:tcW w:type="dxa" w:w="1800"/>
            <w:vAlign w:val="center"/>
          </w:tcPr>
          <w:p>
            <w:pPr>
              <w:jc w:val="center"/>
            </w:pPr>
            <w:r>
              <w:rPr>
                <w:b w:val="false"/>
                <w:bCs w:val="false"/>
                <w:sz w:val="16"/>
                <w:szCs w:val="16"/>
              </w:rPr>
              <w:t xml:space="preserve">Circulaire</w:t>
            </w:r>
          </w:p>
        </w:tc>
        <w:tc>
          <w:tcPr>
            <w:tcW w:type="dxa" w:w="1800"/>
            <w:vAlign w:val="center"/>
          </w:tcPr>
          <w:p>
            <w:pPr>
              <w:jc w:val="center"/>
            </w:pPr>
            <w:r>
              <w:rPr>
                <w:b w:val="false"/>
                <w:bCs w:val="false"/>
                <w:sz w:val="16"/>
                <w:szCs w:val="16"/>
              </w:rPr>
              <w:t xml:space="preserve">35</w:t>
            </w:r>
          </w:p>
        </w:tc>
        <w:tc>
          <w:tcPr>
            <w:tcW w:type="dxa" w:w="1800"/>
            <w:vAlign w:val="center"/>
          </w:tcPr>
          <w:p>
            <w:pPr>
              <w:jc w:val="center"/>
            </w:pPr>
            <w:r>
              <w:rPr>
                <w:b w:val="false"/>
                <w:bCs w:val="false"/>
                <w:sz w:val="16"/>
                <w:szCs w:val="16"/>
              </w:rPr>
              <w:t xml:space="preserve">-</w:t>
            </w:r>
          </w:p>
        </w:tc>
        <w:tc>
          <w:tcPr>
            <w:tcW w:type="dxa" w:w="1800"/>
            <w:vAlign w:val="center"/>
          </w:tcPr>
          <w:p>
            <w:pPr>
              <w:jc w:val="center"/>
            </w:pPr>
            <w:r>
              <w:rPr>
                <w:b w:val="false"/>
                <w:bCs w:val="false"/>
                <w:sz w:val="16"/>
                <w:szCs w:val="16"/>
              </w:rPr>
              <w:t xml:space="preserve">0.0962</w:t>
            </w:r>
          </w:p>
        </w:tc>
        <w:tc>
          <w:tcPr>
            <w:tcW w:type="dxa" w:w="1800"/>
            <w:vAlign w:val="center"/>
          </w:tcPr>
          <w:p>
            <w:pPr>
              <w:jc w:val="center"/>
            </w:pPr>
            <w:r>
              <w:rPr>
                <w:b w:val="false"/>
                <w:bCs w:val="false"/>
                <w:sz w:val="16"/>
                <w:szCs w:val="16"/>
              </w:rPr>
              <w:t xml:space="preserve">6</w:t>
            </w:r>
          </w:p>
        </w:tc>
        <w:tc>
          <w:tcPr>
            <w:tcW w:type="dxa" w:w="1800"/>
            <w:vAlign w:val="center"/>
          </w:tcPr>
          <w:p>
            <w:pPr>
              <w:jc w:val="center"/>
            </w:pPr>
            <w:r>
              <w:rPr>
                <w:b w:val="false"/>
                <w:bCs w:val="false"/>
                <w:sz w:val="16"/>
                <w:szCs w:val="16"/>
              </w:rPr>
              <w:t xml:space="preserve">-</w:t>
            </w:r>
          </w:p>
        </w:tc>
        <w:tc>
          <w:tcPr>
            <w:tcW w:type="dxa" w:w="1949"/>
            <w:vAlign w:val="center"/>
          </w:tcPr>
          <w:p>
            <w:pPr>
              <w:jc w:val="center"/>
            </w:pPr>
            <w:r>
              <w:rPr>
                <w:b w:val="false"/>
                <w:bCs w:val="false"/>
                <w:sz w:val="16"/>
                <w:szCs w:val="16"/>
              </w:rPr>
              <w:t xml:space="preserve">-</w:t>
            </w:r>
          </w:p>
        </w:tc>
        <w:tc>
          <w:tcPr>
            <w:tcW w:type="dxa" w:w="1749"/>
            <w:vAlign w:val="center"/>
          </w:tcPr>
          <w:p>
            <w:pPr>
              <w:jc w:val="center"/>
            </w:pPr>
            <w:r>
              <w:rPr>
                <w:b w:val="false"/>
                <w:bCs w:val="false"/>
                <w:sz w:val="16"/>
                <w:szCs w:val="16"/>
              </w:rPr>
              <w:t xml:space="preserve">2077.92</w:t>
            </w:r>
          </w:p>
        </w:tc>
      </w:tr>
    </w:tbl>
    <w:p>
      <w:pPr>
        <w:spacing w:before="200" w:after="40"/>
      </w:pPr>
      <w:r>
        <w:rPr>
          <w:b/>
          <w:bCs/>
          <w:color w:val="0B72B5"/>
          <w:sz w:val="20"/>
          <w:szCs w:val="20"/>
        </w:rPr>
        <w:t xml:space="preserve">Conclusion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0"/>
            <w:gridSpan w:val="1"/>
            <w:shd w:fill="29ABE2" w:val="clear"/>
            <w:vAlign w:val="center"/>
          </w:tcPr>
          <w:p>
            <w:pPr>
              <w:jc w:val="center"/>
            </w:pPr>
            <w:r>
              <w:rPr>
                <w:b/>
                <w:bCs/>
                <w:color w:val="FFFFFF"/>
                <w:sz w:val="18"/>
                <w:szCs w:val="18"/>
              </w:rPr>
              <w:t xml:space="preserve">Avis par rapport aux données constructeurs</w:t>
            </w:r>
          </w:p>
        </w:tc>
        <w:tc>
          <w:tcPr>
            <w:tcW w:type="dxa" w:w="7298"/>
            <w:shd w:fill="DCFCE7" w:val="clear"/>
            <w:vAlign w:val="center"/>
          </w:tcPr>
          <w:p>
            <w:pPr>
              <w:jc w:val="center"/>
            </w:pPr>
            <w:r>
              <w:rPr>
                <w:b/>
                <w:bCs/>
                <w:color w:val="166534"/>
                <w:sz w:val="18"/>
                <w:szCs w:val="18"/>
              </w:rPr>
              <w:t xml:space="preserve">Satisfaisant</w:t>
            </w:r>
          </w:p>
        </w:tc>
      </w:tr>
    </w:tbl>
    <w:p>
      <w:pPr>
        <w:spacing w:before="120" w:after="40"/>
      </w:pPr>
      <w:r>
        <w:rPr>
          <w:b/>
          <w:bCs/>
          <w:sz w:val="18"/>
          <w:szCs w:val="18"/>
        </w:rPr>
        <w:t xml:space="preserve">Observations</w:t>
      </w:r>
    </w:p>
    <w:p>
      <w:r>
        <w:rPr>
          <w:sz w:val="18"/>
          <w:szCs w:val="18"/>
        </w:rPr>
        <w:t xml:space="preserve">RAS</w:t>
      </w:r>
    </w:p>
    <w:p>
      <w:r>
        <w:br w:type="page"/>
      </w:r>
    </w:p>
    <w:p>
      <w:pPr>
        <w:pStyle w:val="Heading1"/>
        <w:spacing w:after="24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Extracteurs</w:t>
      </w:r>
    </w:p>
    <w:p>
      <w:pPr>
        <w:pStyle w:val="Heading2"/>
        <w:spacing w:before="120" w:after="120"/>
      </w:pPr>
      <w:r>
        <w:rPr>
          <w:b/>
          <w:bCs/>
          <w:color w:val="0B72B5"/>
          <w:sz w:val="24"/>
          <w:szCs w:val="24"/>
        </w:rPr>
        <w:t xml:space="preserve">Extracteur — EXT-01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E</w:t>
            </w:r>
          </w:p>
        </w:tc>
        <w:tc>
          <w:tcPr>
            <w:tcW w:type="dxa" w:w="2600"/>
            <w:gridSpan w:val="1"/>
            <w:shd w:fill="29ABE2" w:val="clear"/>
            <w:vAlign w:val="center"/>
          </w:tcPr>
          <w:p>
            <w:pPr>
              <w:jc w:val="center"/>
            </w:pPr>
            <w:r>
              <w:rPr>
                <w:b/>
                <w:bCs/>
                <w:color w:val="FFFFFF"/>
                <w:sz w:val="18"/>
                <w:szCs w:val="18"/>
              </w:rPr>
              <w:t xml:space="preserve">Date du contrôle</w:t>
            </w:r>
          </w:p>
        </w:tc>
        <w:tc>
          <w:tcPr>
            <w:tcW w:type="dxa" w:w="5049"/>
            <w:vAlign w:val="center"/>
          </w:tcPr>
          <w:p>
            <w:pPr>
              <w:jc w:val="left"/>
            </w:pPr>
            <w:r>
              <w:rPr>
                <w:b w:val="false"/>
                <w:bCs w:val="false"/>
                <w:sz w:val="18"/>
                <w:szCs w:val="18"/>
              </w:rPr>
              <w:t xml:space="preserve">15/07/2026</w:t>
            </w:r>
          </w:p>
        </w:tc>
      </w:tr>
      <w:tr>
        <w:tc>
          <w:tcPr>
            <w:tcW w:type="dxa" w:w="2600"/>
            <w:gridSpan w:val="1"/>
            <w:shd w:fill="29ABE2" w:val="clear"/>
            <w:vAlign w:val="center"/>
          </w:tcPr>
          <w:p>
            <w:pPr>
              <w:jc w:val="center"/>
            </w:pPr>
            <w:r>
              <w:rPr>
                <w:b/>
                <w:bCs/>
                <w:color w:val="FFFFFF"/>
                <w:sz w:val="18"/>
                <w:szCs w:val="18"/>
              </w:rPr>
              <w:t xml:space="preserve">Locaux extraits</w:t>
            </w:r>
          </w:p>
        </w:tc>
        <w:tc>
          <w:tcPr>
            <w:tcW w:type="dxa" w:w="5049"/>
            <w:vAlign w:val="center"/>
          </w:tcPr>
          <w:p>
            <w:pPr>
              <w:jc w:val="left"/>
            </w:pPr>
            <w:r>
              <w:rPr>
                <w:b w:val="false"/>
                <w:bCs w:val="false"/>
                <w:sz w:val="18"/>
                <w:szCs w:val="18"/>
              </w:rPr>
              <w:t xml:space="preserve">Atelier usinage</w:t>
            </w:r>
          </w:p>
        </w:tc>
        <w:tc>
          <w:tcPr>
            <w:tcW w:type="dxa" w:w="2600"/>
            <w:gridSpan w:val="1"/>
            <w:shd w:fill="29ABE2" w:val="clear"/>
            <w:vAlign w:val="center"/>
          </w:tcPr>
          <w:p>
            <w:pPr>
              <w:jc w:val="center"/>
            </w:pPr>
            <w:r>
              <w:rPr>
                <w:b/>
                <w:bCs/>
                <w:color w:val="FFFFFF"/>
                <w:sz w:val="18"/>
                <w:szCs w:val="18"/>
              </w:rPr>
              <w:t xml:space="preserve">Réf. équipement / implantation</w:t>
            </w:r>
          </w:p>
        </w:tc>
        <w:tc>
          <w:tcPr>
            <w:tcW w:type="dxa" w:w="5049"/>
            <w:vAlign w:val="center"/>
          </w:tcPr>
          <w:p>
            <w:pPr>
              <w:jc w:val="left"/>
            </w:pPr>
            <w:r>
              <w:rPr>
                <w:b w:val="false"/>
                <w:bCs w:val="false"/>
                <w:sz w:val="18"/>
                <w:szCs w:val="18"/>
              </w:rPr>
              <w:t xml:space="preserve">EXT-01</w:t>
            </w:r>
          </w:p>
        </w:tc>
      </w:tr>
    </w:tbl>
    <w:p>
      <w:pPr>
        <w:spacing w:before="200" w:after="80"/>
      </w:pPr>
      <w:r>
        <w:rPr>
          <w:b/>
          <w:bCs/>
          <w:color w:val="0B72B5"/>
          <w:sz w:val="20"/>
          <w:szCs w:val="20"/>
        </w:rPr>
        <w:t xml:space="preserve">Mesures de vitesse</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800"/>
            <w:gridSpan w:val="1"/>
            <w:shd w:fill="29ABE2" w:val="clear"/>
            <w:vAlign w:val="center"/>
          </w:tcPr>
          <w:p>
            <w:pPr>
              <w:jc w:val="center"/>
            </w:pPr>
            <w:r>
              <w:rPr>
                <w:b/>
                <w:bCs/>
                <w:color w:val="FFFFFF"/>
                <w:sz w:val="18"/>
                <w:szCs w:val="18"/>
              </w:rPr>
              <w:t xml:space="preserve">Réseau d’air</w:t>
            </w:r>
          </w:p>
        </w:tc>
        <w:tc>
          <w:tcPr>
            <w:tcW w:type="dxa" w:w="1800"/>
            <w:gridSpan w:val="1"/>
            <w:shd w:fill="29ABE2" w:val="clear"/>
            <w:vAlign w:val="center"/>
          </w:tcPr>
          <w:p>
            <w:pPr>
              <w:jc w:val="center"/>
            </w:pPr>
            <w:r>
              <w:rPr>
                <w:b/>
                <w:bCs/>
                <w:color w:val="FFFFFF"/>
                <w:sz w:val="18"/>
                <w:szCs w:val="18"/>
              </w:rPr>
              <w:t xml:space="preserve">Forme</w:t>
            </w:r>
          </w:p>
        </w:tc>
        <w:tc>
          <w:tcPr>
            <w:tcW w:type="dxa" w:w="1900"/>
            <w:gridSpan w:val="1"/>
            <w:shd w:fill="29ABE2" w:val="clear"/>
            <w:vAlign w:val="center"/>
          </w:tcPr>
          <w:p>
            <w:pPr>
              <w:jc w:val="center"/>
            </w:pPr>
            <w:r>
              <w:rPr>
                <w:b/>
                <w:bCs/>
                <w:color w:val="FFFFFF"/>
                <w:sz w:val="18"/>
                <w:szCs w:val="18"/>
              </w:rPr>
              <w:t xml:space="preserve">Diamètre / côté 1 (cm)</w:t>
            </w:r>
          </w:p>
        </w:tc>
        <w:tc>
          <w:tcPr>
            <w:tcW w:type="dxa" w:w="1800"/>
            <w:gridSpan w:val="1"/>
            <w:shd w:fill="29ABE2" w:val="clear"/>
            <w:vAlign w:val="center"/>
          </w:tcPr>
          <w:p>
            <w:pPr>
              <w:jc w:val="center"/>
            </w:pPr>
            <w:r>
              <w:rPr>
                <w:b/>
                <w:bCs/>
                <w:color w:val="FFFFFF"/>
                <w:sz w:val="18"/>
                <w:szCs w:val="18"/>
              </w:rPr>
              <w:t xml:space="preserve">Côté 2 (cm)</w:t>
            </w:r>
          </w:p>
        </w:tc>
        <w:tc>
          <w:tcPr>
            <w:tcW w:type="dxa" w:w="1800"/>
            <w:gridSpan w:val="1"/>
            <w:shd w:fill="29ABE2" w:val="clear"/>
            <w:vAlign w:val="center"/>
          </w:tcPr>
          <w:p>
            <w:pPr>
              <w:jc w:val="center"/>
            </w:pPr>
            <w:r>
              <w:rPr>
                <w:b/>
                <w:bCs/>
                <w:color w:val="FFFFFF"/>
                <w:sz w:val="18"/>
                <w:szCs w:val="18"/>
              </w:rPr>
              <w:t xml:space="preserve">Surface (m²)</w:t>
            </w:r>
          </w:p>
        </w:tc>
        <w:tc>
          <w:tcPr>
            <w:tcW w:type="dxa" w:w="1800"/>
            <w:gridSpan w:val="1"/>
            <w:shd w:fill="29ABE2" w:val="clear"/>
            <w:vAlign w:val="center"/>
          </w:tcPr>
          <w:p>
            <w:pPr>
              <w:jc w:val="center"/>
            </w:pPr>
            <w:r>
              <w:rPr>
                <w:b/>
                <w:bCs/>
                <w:color w:val="FFFFFF"/>
                <w:sz w:val="18"/>
                <w:szCs w:val="18"/>
              </w:rPr>
              <w:t xml:space="preserve">Vitesse (m/s)</w:t>
            </w:r>
          </w:p>
        </w:tc>
        <w:tc>
          <w:tcPr>
            <w:tcW w:type="dxa" w:w="1800"/>
            <w:gridSpan w:val="1"/>
            <w:shd w:fill="29ABE2" w:val="clear"/>
            <w:vAlign w:val="center"/>
          </w:tcPr>
          <w:p>
            <w:pPr>
              <w:jc w:val="center"/>
            </w:pPr>
            <w:r>
              <w:rPr>
                <w:b/>
                <w:bCs/>
                <w:color w:val="FFFFFF"/>
                <w:sz w:val="18"/>
                <w:szCs w:val="18"/>
              </w:rPr>
              <w:t xml:space="preserve">Valeur de référence (m³/h)</w:t>
            </w:r>
          </w:p>
        </w:tc>
        <w:tc>
          <w:tcPr>
            <w:tcW w:type="dxa" w:w="1949"/>
            <w:gridSpan w:val="1"/>
            <w:shd w:fill="29ABE2" w:val="clear"/>
            <w:vAlign w:val="center"/>
          </w:tcPr>
          <w:p>
            <w:pPr>
              <w:jc w:val="center"/>
            </w:pPr>
            <w:r>
              <w:rPr>
                <w:b/>
                <w:bCs/>
                <w:color w:val="FFFFFF"/>
                <w:sz w:val="18"/>
                <w:szCs w:val="18"/>
              </w:rPr>
              <w:t xml:space="preserve">Débit année N-1 (m³/h)</w:t>
            </w:r>
          </w:p>
        </w:tc>
        <w:tc>
          <w:tcPr>
            <w:tcW w:type="dxa" w:w="1449"/>
            <w:gridSpan w:val="1"/>
            <w:shd w:fill="29ABE2" w:val="clear"/>
            <w:vAlign w:val="center"/>
          </w:tcPr>
          <w:p>
            <w:pPr>
              <w:jc w:val="center"/>
            </w:pPr>
            <w:r>
              <w:rPr>
                <w:b/>
                <w:bCs/>
                <w:color w:val="FFFFFF"/>
                <w:sz w:val="18"/>
                <w:szCs w:val="18"/>
              </w:rPr>
              <w:t xml:space="preserve">Débit année en cours (m³/h)</w:t>
            </w:r>
          </w:p>
        </w:tc>
      </w:tr>
      <w:tr>
        <w:tc>
          <w:tcPr>
            <w:tcW w:type="dxa" w:w="1800"/>
            <w:vAlign w:val="center"/>
          </w:tcPr>
          <w:p>
            <w:pPr>
              <w:jc w:val="left"/>
            </w:pPr>
            <w:r>
              <w:rPr>
                <w:b w:val="false"/>
                <w:bCs w:val="false"/>
                <w:sz w:val="16"/>
                <w:szCs w:val="16"/>
              </w:rPr>
              <w:t xml:space="preserve">Extrait</w:t>
            </w:r>
          </w:p>
        </w:tc>
        <w:tc>
          <w:tcPr>
            <w:tcW w:type="dxa" w:w="1800"/>
            <w:vAlign w:val="center"/>
          </w:tcPr>
          <w:p>
            <w:pPr>
              <w:jc w:val="center"/>
            </w:pPr>
            <w:r>
              <w:rPr>
                <w:b w:val="false"/>
                <w:bCs w:val="false"/>
                <w:sz w:val="16"/>
                <w:szCs w:val="16"/>
              </w:rPr>
              <w:t xml:space="preserve">Circulaire</w:t>
            </w:r>
          </w:p>
        </w:tc>
        <w:tc>
          <w:tcPr>
            <w:tcW w:type="dxa" w:w="1900"/>
            <w:vAlign w:val="center"/>
          </w:tcPr>
          <w:p>
            <w:pPr>
              <w:jc w:val="center"/>
            </w:pPr>
            <w:r>
              <w:rPr>
                <w:b w:val="false"/>
                <w:bCs w:val="false"/>
                <w:sz w:val="16"/>
                <w:szCs w:val="16"/>
              </w:rPr>
              <w:t xml:space="preserve">25</w:t>
            </w:r>
          </w:p>
        </w:tc>
        <w:tc>
          <w:tcPr>
            <w:tcW w:type="dxa" w:w="1800"/>
            <w:vAlign w:val="center"/>
          </w:tcPr>
          <w:p>
            <w:pPr>
              <w:jc w:val="center"/>
            </w:pPr>
            <w:r>
              <w:rPr>
                <w:b w:val="false"/>
                <w:bCs w:val="false"/>
                <w:sz w:val="16"/>
                <w:szCs w:val="16"/>
              </w:rPr>
              <w:t xml:space="preserve">-</w:t>
            </w:r>
          </w:p>
        </w:tc>
        <w:tc>
          <w:tcPr>
            <w:tcW w:type="dxa" w:w="1800"/>
            <w:vAlign w:val="center"/>
          </w:tcPr>
          <w:p>
            <w:pPr>
              <w:jc w:val="center"/>
            </w:pPr>
            <w:r>
              <w:rPr>
                <w:b w:val="false"/>
                <w:bCs w:val="false"/>
                <w:sz w:val="16"/>
                <w:szCs w:val="16"/>
              </w:rPr>
              <w:t xml:space="preserve">0.0491</w:t>
            </w:r>
          </w:p>
        </w:tc>
        <w:tc>
          <w:tcPr>
            <w:tcW w:type="dxa" w:w="1800"/>
            <w:vAlign w:val="center"/>
          </w:tcPr>
          <w:p>
            <w:pPr>
              <w:jc w:val="center"/>
            </w:pPr>
            <w:r>
              <w:rPr>
                <w:b w:val="false"/>
                <w:bCs w:val="false"/>
                <w:sz w:val="16"/>
                <w:szCs w:val="16"/>
              </w:rPr>
              <w:t xml:space="preserve">6</w:t>
            </w:r>
          </w:p>
        </w:tc>
        <w:tc>
          <w:tcPr>
            <w:tcW w:type="dxa" w:w="1800"/>
            <w:vAlign w:val="center"/>
          </w:tcPr>
          <w:p>
            <w:pPr>
              <w:jc w:val="center"/>
            </w:pPr>
            <w:r>
              <w:rPr>
                <w:b w:val="false"/>
                <w:bCs w:val="false"/>
                <w:sz w:val="16"/>
                <w:szCs w:val="16"/>
              </w:rPr>
              <w:t xml:space="preserve">300</w:t>
            </w:r>
          </w:p>
        </w:tc>
        <w:tc>
          <w:tcPr>
            <w:tcW w:type="dxa" w:w="1949"/>
            <w:vAlign w:val="center"/>
          </w:tcPr>
          <w:p>
            <w:pPr>
              <w:jc w:val="center"/>
            </w:pPr>
            <w:r>
              <w:rPr>
                <w:b w:val="false"/>
                <w:bCs w:val="false"/>
                <w:sz w:val="16"/>
                <w:szCs w:val="16"/>
              </w:rPr>
              <w:t xml:space="preserve">820</w:t>
            </w:r>
          </w:p>
        </w:tc>
        <w:tc>
          <w:tcPr>
            <w:tcW w:type="dxa" w:w="1449"/>
            <w:vAlign w:val="center"/>
          </w:tcPr>
          <w:p>
            <w:pPr>
              <w:jc w:val="center"/>
            </w:pPr>
            <w:r>
              <w:rPr>
                <w:b w:val="false"/>
                <w:bCs w:val="false"/>
                <w:sz w:val="16"/>
                <w:szCs w:val="16"/>
              </w:rPr>
              <w:t xml:space="preserve">1060.56</w:t>
            </w:r>
          </w:p>
        </w:tc>
      </w:tr>
    </w:tbl>
    <w:p>
      <w:pPr>
        <w:spacing w:before="200" w:after="40"/>
      </w:pPr>
      <w:r>
        <w:rPr>
          <w:b/>
          <w:bCs/>
          <w:color w:val="0B72B5"/>
          <w:sz w:val="20"/>
          <w:szCs w:val="20"/>
        </w:rPr>
        <w:t xml:space="preserve">Conclusion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0"/>
            <w:gridSpan w:val="1"/>
            <w:shd w:fill="29ABE2" w:val="clear"/>
            <w:vAlign w:val="center"/>
          </w:tcPr>
          <w:p>
            <w:pPr>
              <w:jc w:val="center"/>
            </w:pPr>
            <w:r>
              <w:rPr>
                <w:b/>
                <w:bCs/>
                <w:color w:val="FFFFFF"/>
                <w:sz w:val="18"/>
                <w:szCs w:val="18"/>
              </w:rPr>
              <w:t xml:space="preserve">Avis par rapport à la valeur recommandée</w:t>
            </w:r>
          </w:p>
        </w:tc>
        <w:tc>
          <w:tcPr>
            <w:tcW w:type="dxa" w:w="7298"/>
            <w:shd w:fill="DCFCE7" w:val="clear"/>
            <w:vAlign w:val="center"/>
          </w:tcPr>
          <w:p>
            <w:pPr>
              <w:jc w:val="center"/>
            </w:pPr>
            <w:r>
              <w:rPr>
                <w:b/>
                <w:bCs/>
                <w:color w:val="166534"/>
                <w:sz w:val="18"/>
                <w:szCs w:val="18"/>
              </w:rPr>
              <w:t xml:space="preserve">Satisfaisant</w:t>
            </w:r>
          </w:p>
        </w:tc>
      </w:tr>
    </w:tbl>
    <w:p>
      <w:pPr>
        <w:spacing w:before="120" w:after="40"/>
      </w:pPr>
      <w:r>
        <w:rPr>
          <w:b/>
          <w:bCs/>
          <w:sz w:val="18"/>
          <w:szCs w:val="18"/>
        </w:rPr>
        <w:t xml:space="preserve">Observations</w:t>
      </w:r>
    </w:p>
    <w:p>
      <w:r>
        <w:rPr>
          <w:sz w:val="18"/>
          <w:szCs w:val="18"/>
        </w:rPr>
        <w:t xml:space="preserve">RAS</w:t>
      </w:r>
    </w:p>
    <w:p>
      <w:r>
        <w:br w:type="page"/>
      </w:r>
    </w:p>
    <w:p>
      <w:pPr>
        <w:pStyle w:val="Heading1"/>
        <w:spacing w:after="6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locaux à pollution non spécifique</w:t>
      </w:r>
    </w:p>
    <w:p>
      <w:pPr>
        <w:spacing w:after="200"/>
        <w:jc w:val="center"/>
      </w:pPr>
      <w:r>
        <w:rPr>
          <w:b/>
          <w:bCs/>
          <w:color w:val="0B72B5"/>
          <w:sz w:val="22"/>
          <w:szCs w:val="22"/>
        </w:rPr>
        <w:t xml:space="preserve">Extraits du Code du Travail</w:t>
      </w:r>
    </w:p>
    <w:p>
      <w:pPr>
        <w:spacing w:after="120"/>
        <w:jc w:val="center"/>
      </w:pPr>
      <w:r>
        <w:rPr>
          <w:b/>
          <w:bCs/>
          <w:i w:val="false"/>
          <w:iCs w:val="false"/>
          <w:sz w:val="20"/>
          <w:szCs w:val="20"/>
        </w:rPr>
        <w:t xml:space="preserve">Article R4222-5</w:t>
      </w:r>
    </w:p>
    <w:p>
      <w:pPr>
        <w:spacing w:after="160"/>
        <w:jc w:val="center"/>
      </w:pPr>
      <w:r>
        <w:rPr>
          <w:b w:val="false"/>
          <w:bCs w:val="false"/>
          <w:i/>
          <w:iCs/>
          <w:sz w:val="16"/>
          <w:szCs w:val="16"/>
        </w:rPr>
        <w:t xml:space="preserve">Créé par Décret n°2008-244 du 7 mars 2008 - art. (V)</w:t>
      </w:r>
    </w:p>
    <w:p>
      <w:pPr>
        <w:spacing w:after="120"/>
        <w:jc w:val="both"/>
      </w:pPr>
      <w:r>
        <w:rPr>
          <w:b w:val="false"/>
          <w:bCs w:val="false"/>
          <w:i w:val="false"/>
          <w:iCs w:val="false"/>
          <w:sz w:val="19"/>
          <w:szCs w:val="19"/>
        </w:rPr>
        <w:t xml:space="preserve">L’aération par ventilation naturelle, assurée exclusivement par ouverture de fenêtres ou autres ouvrants donnant directement sur l’extérieur, est autorisée lorsque le volume par occupant est égal ou supérieur à :</w:t>
      </w:r>
    </w:p>
    <w:p>
      <w:pPr>
        <w:spacing w:after="120"/>
        <w:jc w:val="both"/>
      </w:pPr>
      <w:r>
        <w:rPr>
          <w:b w:val="false"/>
          <w:bCs w:val="false"/>
          <w:i w:val="false"/>
          <w:iCs w:val="false"/>
          <w:sz w:val="19"/>
          <w:szCs w:val="19"/>
        </w:rPr>
        <w:t xml:space="preserve">1° / 15 m³ pour les bureaux et les locaux où est accompli un travail physique léger ;</w:t>
      </w:r>
    </w:p>
    <w:p>
      <w:pPr>
        <w:spacing w:after="280"/>
        <w:jc w:val="both"/>
      </w:pPr>
      <w:r>
        <w:rPr>
          <w:b w:val="false"/>
          <w:bCs w:val="false"/>
          <w:i w:val="false"/>
          <w:iCs w:val="false"/>
          <w:sz w:val="19"/>
          <w:szCs w:val="19"/>
        </w:rPr>
        <w:t xml:space="preserve">2° / 24 m³ pour les autres locaux.</w:t>
      </w:r>
    </w:p>
    <w:p>
      <w:pPr>
        <w:spacing w:after="120"/>
        <w:jc w:val="center"/>
      </w:pPr>
      <w:r>
        <w:rPr>
          <w:b/>
          <w:bCs/>
          <w:i w:val="false"/>
          <w:iCs w:val="false"/>
          <w:sz w:val="20"/>
          <w:szCs w:val="20"/>
        </w:rPr>
        <w:t xml:space="preserve">Article R4222-6</w:t>
      </w:r>
    </w:p>
    <w:p>
      <w:pPr>
        <w:spacing w:after="160"/>
        <w:jc w:val="center"/>
      </w:pPr>
      <w:r>
        <w:rPr>
          <w:b w:val="false"/>
          <w:bCs w:val="false"/>
          <w:i/>
          <w:iCs/>
          <w:sz w:val="16"/>
          <w:szCs w:val="16"/>
        </w:rPr>
        <w:t xml:space="preserve">Créé par Décret n°2008-244 du 7 mars 2008 - art. (V)</w:t>
      </w:r>
    </w:p>
    <w:p>
      <w:pPr>
        <w:spacing w:after="160"/>
        <w:jc w:val="both"/>
      </w:pPr>
      <w:r>
        <w:rPr>
          <w:b w:val="false"/>
          <w:bCs w:val="false"/>
          <w:i w:val="false"/>
          <w:iCs w:val="false"/>
          <w:sz w:val="19"/>
          <w:szCs w:val="19"/>
        </w:rPr>
        <w:t xml:space="preserve">Lorsque l’aération est assurée par ventilation mécanique, le débit minimal d’air neuf à introduire par occupant est fixé dans le tableau suivant :</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0"/>
            <w:gridSpan w:val="1"/>
            <w:shd w:fill="29ABE2" w:val="clear"/>
            <w:vAlign w:val="center"/>
          </w:tcPr>
          <w:p>
            <w:pPr>
              <w:jc w:val="center"/>
            </w:pPr>
            <w:r>
              <w:rPr>
                <w:b/>
                <w:bCs/>
                <w:color w:val="FFFFFF"/>
                <w:sz w:val="18"/>
                <w:szCs w:val="18"/>
              </w:rPr>
              <w:t xml:space="preserve">DESIGNATION DES LOCAUX</w:t>
            </w:r>
          </w:p>
        </w:tc>
        <w:tc>
          <w:tcPr>
            <w:tcW w:type="dxa" w:w="2400"/>
            <w:gridSpan w:val="1"/>
            <w:shd w:fill="29ABE2" w:val="clear"/>
            <w:vAlign w:val="center"/>
          </w:tcPr>
          <w:p>
            <w:pPr>
              <w:jc w:val="center"/>
            </w:pPr>
            <w:r>
              <w:rPr>
                <w:b/>
                <w:bCs/>
                <w:color w:val="FFFFFF"/>
                <w:sz w:val="18"/>
                <w:szCs w:val="18"/>
              </w:rPr>
              <w:t xml:space="preserve">DEBIT MINIMAL (m³/h/occupant)</w:t>
            </w:r>
          </w:p>
        </w:tc>
      </w:tr>
      <w:tr>
        <w:tc>
          <w:tcPr>
            <w:tcW w:type="dxa" w:w="5600"/>
            <w:vAlign w:val="center"/>
          </w:tcPr>
          <w:p>
            <w:pPr>
              <w:jc w:val="left"/>
            </w:pPr>
            <w:r>
              <w:rPr>
                <w:b w:val="false"/>
                <w:bCs w:val="false"/>
                <w:sz w:val="18"/>
                <w:szCs w:val="18"/>
              </w:rPr>
              <w:t xml:space="preserve">Bureaux, locaux sans travail physique</w:t>
            </w:r>
          </w:p>
        </w:tc>
        <w:tc>
          <w:tcPr>
            <w:tcW w:type="dxa" w:w="2400"/>
            <w:vAlign w:val="center"/>
          </w:tcPr>
          <w:p>
            <w:pPr>
              <w:jc w:val="center"/>
            </w:pPr>
            <w:r>
              <w:rPr>
                <w:b w:val="false"/>
                <w:bCs w:val="false"/>
                <w:sz w:val="18"/>
                <w:szCs w:val="18"/>
              </w:rPr>
              <w:t xml:space="preserve">25</w:t>
            </w:r>
          </w:p>
        </w:tc>
      </w:tr>
      <w:tr>
        <w:tc>
          <w:tcPr>
            <w:tcW w:type="dxa" w:w="5600"/>
            <w:vAlign w:val="center"/>
          </w:tcPr>
          <w:p>
            <w:pPr>
              <w:jc w:val="left"/>
            </w:pPr>
            <w:r>
              <w:rPr>
                <w:b w:val="false"/>
                <w:bCs w:val="false"/>
                <w:sz w:val="18"/>
                <w:szCs w:val="18"/>
              </w:rPr>
              <w:t xml:space="preserve">Locaux de restauration, locaux de vente, locaux de réunion</w:t>
            </w:r>
          </w:p>
        </w:tc>
        <w:tc>
          <w:tcPr>
            <w:tcW w:type="dxa" w:w="2400"/>
            <w:vAlign w:val="center"/>
          </w:tcPr>
          <w:p>
            <w:pPr>
              <w:jc w:val="center"/>
            </w:pPr>
            <w:r>
              <w:rPr>
                <w:b w:val="false"/>
                <w:bCs w:val="false"/>
                <w:sz w:val="18"/>
                <w:szCs w:val="18"/>
              </w:rPr>
              <w:t xml:space="preserve">30</w:t>
            </w:r>
          </w:p>
        </w:tc>
      </w:tr>
      <w:tr>
        <w:tc>
          <w:tcPr>
            <w:tcW w:type="dxa" w:w="5600"/>
            <w:vAlign w:val="center"/>
          </w:tcPr>
          <w:p>
            <w:pPr>
              <w:jc w:val="left"/>
            </w:pPr>
            <w:r>
              <w:rPr>
                <w:b w:val="false"/>
                <w:bCs w:val="false"/>
                <w:sz w:val="18"/>
                <w:szCs w:val="18"/>
              </w:rPr>
              <w:t xml:space="preserve">Ateliers et locaux avec travail physique léger</w:t>
            </w:r>
          </w:p>
        </w:tc>
        <w:tc>
          <w:tcPr>
            <w:tcW w:type="dxa" w:w="2400"/>
            <w:vAlign w:val="center"/>
          </w:tcPr>
          <w:p>
            <w:pPr>
              <w:jc w:val="center"/>
            </w:pPr>
            <w:r>
              <w:rPr>
                <w:b w:val="false"/>
                <w:bCs w:val="false"/>
                <w:sz w:val="18"/>
                <w:szCs w:val="18"/>
              </w:rPr>
              <w:t xml:space="preserve">45</w:t>
            </w:r>
          </w:p>
        </w:tc>
      </w:tr>
      <w:tr>
        <w:tc>
          <w:tcPr>
            <w:tcW w:type="dxa" w:w="5600"/>
            <w:vAlign w:val="center"/>
          </w:tcPr>
          <w:p>
            <w:pPr>
              <w:jc w:val="left"/>
            </w:pPr>
            <w:r>
              <w:rPr>
                <w:b w:val="false"/>
                <w:bCs w:val="false"/>
                <w:sz w:val="18"/>
                <w:szCs w:val="18"/>
              </w:rPr>
              <w:t xml:space="preserve">Autres ateliers et locaux</w:t>
            </w:r>
          </w:p>
        </w:tc>
        <w:tc>
          <w:tcPr>
            <w:tcW w:type="dxa" w:w="2400"/>
            <w:vAlign w:val="center"/>
          </w:tcPr>
          <w:p>
            <w:pPr>
              <w:jc w:val="center"/>
            </w:pPr>
            <w:r>
              <w:rPr>
                <w:b w:val="false"/>
                <w:bCs w:val="false"/>
                <w:sz w:val="18"/>
                <w:szCs w:val="18"/>
              </w:rPr>
              <w:t xml:space="preserve">60</w:t>
            </w:r>
          </w:p>
        </w:tc>
      </w:tr>
    </w:tbl>
    <w:p>
      <w:r>
        <w:br w:type="page"/>
      </w:r>
    </w:p>
    <w:p>
      <w:pPr>
        <w:spacing w:after="120"/>
        <w:jc w:val="center"/>
      </w:pPr>
      <w:r>
        <w:rPr>
          <w:b/>
          <w:bCs/>
          <w:i w:val="false"/>
          <w:iCs w:val="false"/>
          <w:sz w:val="20"/>
          <w:szCs w:val="20"/>
        </w:rPr>
        <w:t xml:space="preserve">Extraits du Règlement Sanitaire Départemental type</w:t>
      </w:r>
    </w:p>
    <w:p>
      <w:pPr>
        <w:spacing w:after="160"/>
        <w:jc w:val="both"/>
      </w:pPr>
      <w:r>
        <w:rPr>
          <w:b w:val="false"/>
          <w:bCs w:val="false"/>
          <w:i w:val="false"/>
          <w:iCs w:val="false"/>
          <w:sz w:val="19"/>
          <w:szCs w:val="19"/>
        </w:rPr>
        <w:t xml:space="preserve">Les valeurs ci-après s’appliquent uniquement au public dans les locaux à pollution non spécifique :</w:t>
      </w:r>
    </w:p>
    <w:p>
      <w:pPr>
        <w:spacing w:after="80"/>
        <w:jc w:val="both"/>
      </w:pPr>
      <w:r>
        <w:rPr>
          <w:b/>
          <w:bCs/>
          <w:i w:val="false"/>
          <w:iCs w:val="false"/>
          <w:sz w:val="18"/>
          <w:szCs w:val="18"/>
        </w:rPr>
        <w:t xml:space="preserve">Article 64</w:t>
      </w:r>
    </w:p>
    <w:p>
      <w:pPr>
        <w:spacing w:after="160"/>
        <w:jc w:val="both"/>
      </w:pPr>
      <w:r>
        <w:rPr>
          <w:b w:val="false"/>
          <w:bCs w:val="false"/>
          <w:i w:val="false"/>
          <w:iCs w:val="false"/>
          <w:sz w:val="19"/>
          <w:szCs w:val="19"/>
        </w:rPr>
        <w:t xml:space="preserve">Lorsque l’aération est assurée par ventilation mécanique, le débit minimal d’air neuf à introduire par occupant est fixé dans le tableau suivant :</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1700"/>
            <w:gridSpan w:val="1"/>
            <w:shd w:fill="29ABE2" w:val="clear"/>
            <w:vAlign w:val="center"/>
          </w:tcPr>
          <w:p>
            <w:pPr>
              <w:jc w:val="center"/>
            </w:pPr>
            <w:r>
              <w:rPr>
                <w:b/>
                <w:bCs/>
                <w:color w:val="FFFFFF"/>
                <w:sz w:val="18"/>
                <w:szCs w:val="18"/>
              </w:rPr>
              <w:t xml:space="preserve">DESIGNATION DES LOCAUX</w:t>
            </w:r>
          </w:p>
        </w:tc>
        <w:tc>
          <w:tcPr>
            <w:tcW w:type="dxa" w:w="3598"/>
            <w:gridSpan w:val="1"/>
            <w:shd w:fill="29ABE2" w:val="clear"/>
            <w:vAlign w:val="center"/>
          </w:tcPr>
          <w:p>
            <w:pPr>
              <w:jc w:val="center"/>
            </w:pPr>
            <w:r>
              <w:rPr>
                <w:b/>
                <w:bCs/>
                <w:color w:val="FFFFFF"/>
                <w:sz w:val="18"/>
                <w:szCs w:val="18"/>
              </w:rPr>
              <w:t xml:space="preserve">DEBIT MINIMAL (m³/h)</w:t>
            </w:r>
          </w:p>
        </w:tc>
      </w:tr>
      <w:tr>
        <w:tc>
          <w:tcPr>
            <w:tcW w:type="dxa" w:w="11700"/>
            <w:vAlign w:val="center"/>
          </w:tcPr>
          <w:p>
            <w:pPr>
              <w:jc w:val="left"/>
            </w:pPr>
            <w:r>
              <w:rPr>
                <w:b w:val="false"/>
                <w:bCs w:val="false"/>
                <w:sz w:val="18"/>
                <w:szCs w:val="18"/>
              </w:rPr>
              <w:t xml:space="preserve">Locaux d’enseignement : classes, salles d’études, laboratoires (hors pollution spécifique) — maternelles, primaires et secondaires du 1er cycle</w:t>
            </w:r>
          </w:p>
        </w:tc>
        <w:tc>
          <w:tcPr>
            <w:tcW w:type="dxa" w:w="3598"/>
            <w:vAlign w:val="center"/>
          </w:tcPr>
          <w:p>
            <w:pPr>
              <w:jc w:val="center"/>
            </w:pPr>
            <w:r>
              <w:rPr>
                <w:b w:val="false"/>
                <w:bCs w:val="false"/>
                <w:sz w:val="18"/>
                <w:szCs w:val="18"/>
              </w:rPr>
              <w:t xml:space="preserve">15</w:t>
            </w:r>
          </w:p>
        </w:tc>
      </w:tr>
      <w:tr>
        <w:tc>
          <w:tcPr>
            <w:tcW w:type="dxa" w:w="11700"/>
            <w:vAlign w:val="center"/>
          </w:tcPr>
          <w:p>
            <w:pPr>
              <w:jc w:val="left"/>
            </w:pPr>
            <w:r>
              <w:rPr>
                <w:b w:val="false"/>
                <w:bCs w:val="false"/>
                <w:sz w:val="18"/>
                <w:szCs w:val="18"/>
              </w:rPr>
              <w:t xml:space="preserve">Locaux d’enseignement : secondaires du 2e cycle et universitaires, ateliers</w:t>
            </w:r>
          </w:p>
        </w:tc>
        <w:tc>
          <w:tcPr>
            <w:tcW w:type="dxa" w:w="3598"/>
            <w:vAlign w:val="center"/>
          </w:tcPr>
          <w:p>
            <w:pPr>
              <w:jc w:val="center"/>
            </w:pPr>
            <w:r>
              <w:rPr>
                <w:b w:val="false"/>
                <w:bCs w:val="false"/>
                <w:sz w:val="18"/>
                <w:szCs w:val="18"/>
              </w:rPr>
              <w:t xml:space="preserve">18</w:t>
            </w:r>
          </w:p>
        </w:tc>
      </w:tr>
      <w:tr>
        <w:tc>
          <w:tcPr>
            <w:tcW w:type="dxa" w:w="11700"/>
            <w:vAlign w:val="center"/>
          </w:tcPr>
          <w:p>
            <w:pPr>
              <w:jc w:val="left"/>
            </w:pPr>
            <w:r>
              <w:rPr>
                <w:b w:val="false"/>
                <w:bCs w:val="false"/>
                <w:sz w:val="18"/>
                <w:szCs w:val="18"/>
              </w:rPr>
              <w:t xml:space="preserve">Locaux de vente : boutiques, supermarchés</w:t>
            </w:r>
          </w:p>
        </w:tc>
        <w:tc>
          <w:tcPr>
            <w:tcW w:type="dxa" w:w="3598"/>
            <w:vAlign w:val="center"/>
          </w:tcPr>
          <w:p>
            <w:pPr>
              <w:jc w:val="center"/>
            </w:pPr>
            <w:r>
              <w:rPr>
                <w:b w:val="false"/>
                <w:bCs w:val="false"/>
                <w:sz w:val="18"/>
                <w:szCs w:val="18"/>
              </w:rPr>
              <w:t xml:space="preserve">18</w:t>
            </w:r>
          </w:p>
        </w:tc>
      </w:tr>
      <w:tr>
        <w:tc>
          <w:tcPr>
            <w:tcW w:type="dxa" w:w="11700"/>
            <w:vAlign w:val="center"/>
          </w:tcPr>
          <w:p>
            <w:pPr>
              <w:jc w:val="left"/>
            </w:pPr>
            <w:r>
              <w:rPr>
                <w:b w:val="false"/>
                <w:bCs w:val="false"/>
                <w:sz w:val="18"/>
                <w:szCs w:val="18"/>
              </w:rPr>
              <w:t xml:space="preserve">Locaux de restauration : cafés, bars, restaurants, cantines, salles à manger</w:t>
            </w:r>
          </w:p>
        </w:tc>
        <w:tc>
          <w:tcPr>
            <w:tcW w:type="dxa" w:w="3598"/>
            <w:vAlign w:val="center"/>
          </w:tcPr>
          <w:p>
            <w:pPr>
              <w:jc w:val="center"/>
            </w:pPr>
            <w:r>
              <w:rPr>
                <w:b w:val="false"/>
                <w:bCs w:val="false"/>
                <w:sz w:val="18"/>
                <w:szCs w:val="18"/>
              </w:rPr>
              <w:t xml:space="preserve">18</w:t>
            </w:r>
          </w:p>
        </w:tc>
      </w:tr>
      <w:tr>
        <w:tc>
          <w:tcPr>
            <w:tcW w:type="dxa" w:w="11700"/>
            <w:vAlign w:val="center"/>
          </w:tcPr>
          <w:p>
            <w:pPr>
              <w:jc w:val="left"/>
            </w:pPr>
            <w:r>
              <w:rPr>
                <w:b w:val="false"/>
                <w:bCs w:val="false"/>
                <w:sz w:val="18"/>
                <w:szCs w:val="18"/>
              </w:rPr>
              <w:t xml:space="preserve">Bureaux et locaux assimilés : locaux d’accueil, bibliothèques, bureaux de poste, banques</w:t>
            </w:r>
          </w:p>
        </w:tc>
        <w:tc>
          <w:tcPr>
            <w:tcW w:type="dxa" w:w="3598"/>
            <w:vAlign w:val="center"/>
          </w:tcPr>
          <w:p>
            <w:pPr>
              <w:jc w:val="center"/>
            </w:pPr>
            <w:r>
              <w:rPr>
                <w:b w:val="false"/>
                <w:bCs w:val="false"/>
                <w:sz w:val="18"/>
                <w:szCs w:val="18"/>
              </w:rPr>
              <w:t xml:space="preserve">18</w:t>
            </w:r>
          </w:p>
        </w:tc>
      </w:tr>
      <w:tr>
        <w:tc>
          <w:tcPr>
            <w:tcW w:type="dxa" w:w="11700"/>
            <w:vAlign w:val="center"/>
          </w:tcPr>
          <w:p>
            <w:pPr>
              <w:jc w:val="left"/>
            </w:pPr>
            <w:r>
              <w:rPr>
                <w:b w:val="false"/>
                <w:bCs w:val="false"/>
                <w:sz w:val="18"/>
                <w:szCs w:val="18"/>
              </w:rPr>
              <w:t xml:space="preserve">Locaux de réunions : salles de réunions, de spectacles, de culte, clubs, foyers</w:t>
            </w:r>
          </w:p>
        </w:tc>
        <w:tc>
          <w:tcPr>
            <w:tcW w:type="dxa" w:w="3598"/>
            <w:vAlign w:val="center"/>
          </w:tcPr>
          <w:p>
            <w:pPr>
              <w:jc w:val="center"/>
            </w:pPr>
            <w:r>
              <w:rPr>
                <w:b w:val="false"/>
                <w:bCs w:val="false"/>
                <w:sz w:val="18"/>
                <w:szCs w:val="18"/>
              </w:rPr>
              <w:t xml:space="preserve">18</w:t>
            </w:r>
          </w:p>
        </w:tc>
      </w:tr>
      <w:tr>
        <w:tc>
          <w:tcPr>
            <w:tcW w:type="dxa" w:w="11700"/>
            <w:vAlign w:val="center"/>
          </w:tcPr>
          <w:p>
            <w:pPr>
              <w:jc w:val="left"/>
            </w:pPr>
            <w:r>
              <w:rPr>
                <w:b w:val="false"/>
                <w:bCs w:val="false"/>
                <w:sz w:val="18"/>
                <w:szCs w:val="18"/>
              </w:rPr>
              <w:t xml:space="preserve">Locaux d’hébergement : chambres collectives (plus de trois personnes) (1), dortoirs, cellules, salles de repos</w:t>
            </w:r>
          </w:p>
        </w:tc>
        <w:tc>
          <w:tcPr>
            <w:tcW w:type="dxa" w:w="3598"/>
            <w:vAlign w:val="center"/>
          </w:tcPr>
          <w:p>
            <w:pPr>
              <w:jc w:val="center"/>
            </w:pPr>
            <w:r>
              <w:rPr>
                <w:b w:val="false"/>
                <w:bCs w:val="false"/>
                <w:sz w:val="18"/>
                <w:szCs w:val="18"/>
              </w:rPr>
              <w:t xml:space="preserve">18</w:t>
            </w:r>
          </w:p>
        </w:tc>
      </w:tr>
      <w:tr>
        <w:tc>
          <w:tcPr>
            <w:tcW w:type="dxa" w:w="11700"/>
            <w:vAlign w:val="center"/>
          </w:tcPr>
          <w:p>
            <w:pPr>
              <w:jc w:val="left"/>
            </w:pPr>
            <w:r>
              <w:rPr>
                <w:b w:val="false"/>
                <w:bCs w:val="false"/>
                <w:sz w:val="18"/>
                <w:szCs w:val="18"/>
              </w:rPr>
              <w:t xml:space="preserve">Locaux à usage sportif : par sportif, dans une piscine</w:t>
            </w:r>
          </w:p>
        </w:tc>
        <w:tc>
          <w:tcPr>
            <w:tcW w:type="dxa" w:w="3598"/>
            <w:vAlign w:val="center"/>
          </w:tcPr>
          <w:p>
            <w:pPr>
              <w:jc w:val="center"/>
            </w:pPr>
            <w:r>
              <w:rPr>
                <w:b w:val="false"/>
                <w:bCs w:val="false"/>
                <w:sz w:val="18"/>
                <w:szCs w:val="18"/>
              </w:rPr>
              <w:t xml:space="preserve">22</w:t>
            </w:r>
          </w:p>
        </w:tc>
      </w:tr>
      <w:tr>
        <w:tc>
          <w:tcPr>
            <w:tcW w:type="dxa" w:w="11700"/>
            <w:vAlign w:val="center"/>
          </w:tcPr>
          <w:p>
            <w:pPr>
              <w:jc w:val="left"/>
            </w:pPr>
            <w:r>
              <w:rPr>
                <w:b w:val="false"/>
                <w:bCs w:val="false"/>
                <w:sz w:val="18"/>
                <w:szCs w:val="18"/>
              </w:rPr>
              <w:t xml:space="preserve">Locaux à usage sportif : par sportif</w:t>
            </w:r>
          </w:p>
        </w:tc>
        <w:tc>
          <w:tcPr>
            <w:tcW w:type="dxa" w:w="3598"/>
            <w:vAlign w:val="center"/>
          </w:tcPr>
          <w:p>
            <w:pPr>
              <w:jc w:val="center"/>
            </w:pPr>
            <w:r>
              <w:rPr>
                <w:b w:val="false"/>
                <w:bCs w:val="false"/>
                <w:sz w:val="18"/>
                <w:szCs w:val="18"/>
              </w:rPr>
              <w:t xml:space="preserve">25</w:t>
            </w:r>
          </w:p>
        </w:tc>
      </w:tr>
      <w:tr>
        <w:tc>
          <w:tcPr>
            <w:tcW w:type="dxa" w:w="11700"/>
            <w:vAlign w:val="center"/>
          </w:tcPr>
          <w:p>
            <w:pPr>
              <w:jc w:val="left"/>
            </w:pPr>
            <w:r>
              <w:rPr>
                <w:b w:val="false"/>
                <w:bCs w:val="false"/>
                <w:sz w:val="18"/>
                <w:szCs w:val="18"/>
              </w:rPr>
              <w:t xml:space="preserve">Locaux à usage sportif : par spectateur</w:t>
            </w:r>
          </w:p>
        </w:tc>
        <w:tc>
          <w:tcPr>
            <w:tcW w:type="dxa" w:w="3598"/>
            <w:vAlign w:val="center"/>
          </w:tcPr>
          <w:p>
            <w:pPr>
              <w:jc w:val="center"/>
            </w:pPr>
            <w:r>
              <w:rPr>
                <w:b w:val="false"/>
                <w:bCs w:val="false"/>
                <w:sz w:val="18"/>
                <w:szCs w:val="18"/>
              </w:rPr>
              <w:t xml:space="preserve">18</w:t>
            </w:r>
          </w:p>
        </w:tc>
      </w:tr>
    </w:tbl>
    <w:p>
      <w:pPr>
        <w:spacing w:after="240"/>
        <w:jc w:val="both"/>
      </w:pPr>
      <w:r>
        <w:rPr>
          <w:b w:val="false"/>
          <w:bCs w:val="false"/>
          <w:i/>
          <w:iCs/>
          <w:sz w:val="16"/>
          <w:szCs w:val="16"/>
        </w:rPr>
        <w:t xml:space="preserve">(1) Pour les chambres de moins de trois personnes, le débit minimal à prévoir est de 30 m³/heure par local.</w:t>
      </w:r>
    </w:p>
    <w:p>
      <w:pPr>
        <w:spacing w:after="80"/>
        <w:jc w:val="both"/>
      </w:pPr>
      <w:r>
        <w:rPr>
          <w:b/>
          <w:bCs/>
          <w:i w:val="false"/>
          <w:iCs w:val="false"/>
          <w:sz w:val="18"/>
          <w:szCs w:val="18"/>
        </w:rPr>
        <w:t xml:space="preserve">Article 66</w:t>
      </w:r>
    </w:p>
    <w:p>
      <w:pPr>
        <w:spacing w:after="120"/>
        <w:jc w:val="both"/>
      </w:pPr>
      <w:r>
        <w:rPr>
          <w:b w:val="false"/>
          <w:bCs w:val="false"/>
          <w:i w:val="false"/>
          <w:iCs w:val="false"/>
          <w:sz w:val="19"/>
          <w:szCs w:val="19"/>
        </w:rPr>
        <w:t xml:space="preserve">L’aération par ventilation naturelle, assurée exclusivement par ouverture de fenêtres ou autres ouvrants donnant directement sur l’extérieur, est autorisée lorsque le volume par occupant est égal ou supérieur à 6 m³ pour les locaux à pollution non spécifique tels que salles de réunion, de spectacles, de culte, clubs, foyers, dans les locaux de vente tels que boutiques, supermarchés, et dans les locaux de restauration tels que cafés, bars, restaurants, cantines, salles à manger.</w:t>
      </w:r>
    </w:p>
    <w:p>
      <w:r>
        <w:br w:type="page"/>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8F1F8" w:val="clear"/>
            <w:vAlign w:val="center"/>
          </w:tcPr>
          <w:p>
            <w:r>
              <w:rPr>
                <w:b/>
                <w:bCs/>
                <w:sz w:val="16"/>
                <w:szCs w:val="16"/>
              </w:rPr>
              <w:t xml:space="preserve">Bâtiment</w:t>
            </w:r>
          </w:p>
        </w:tc>
        <w:tc>
          <w:tcPr>
            <w:tcW w:type="dxa" w:w="12898"/>
            <w:vAlign w:val="center"/>
          </w:tcPr>
          <w:p>
            <w:pPr>
              <w:jc w:val="center"/>
            </w:pPr>
            <w:r>
              <w:rPr>
                <w:b w:val="false"/>
                <w:bCs w:val="false"/>
                <w:sz w:val="16"/>
                <w:szCs w:val="16"/>
              </w:rPr>
              <w:t xml:space="preserve">Bât F</w:t>
            </w:r>
          </w:p>
        </w:tc>
      </w:tr>
      <w:tr>
        <w:tc>
          <w:tcPr>
            <w:tcW w:type="dxa" w:w="2400"/>
            <w:shd w:fill="E8F1F8" w:val="clear"/>
            <w:vAlign w:val="center"/>
          </w:tcPr>
          <w:p>
            <w:r>
              <w:rPr>
                <w:b/>
                <w:bCs/>
                <w:sz w:val="16"/>
                <w:szCs w:val="16"/>
              </w:rPr>
              <w:t xml:space="preserve">Référence du local</w:t>
            </w:r>
          </w:p>
        </w:tc>
        <w:tc>
          <w:tcPr>
            <w:tcW w:type="dxa" w:w="12898"/>
            <w:vAlign w:val="center"/>
          </w:tcPr>
          <w:p>
            <w:pPr>
              <w:jc w:val="center"/>
            </w:pPr>
            <w:r>
              <w:rPr>
                <w:b w:val="false"/>
                <w:bCs w:val="false"/>
                <w:sz w:val="16"/>
                <w:szCs w:val="16"/>
              </w:rPr>
              <w:t xml:space="preserve">Salle attente</w:t>
            </w:r>
          </w:p>
        </w:tc>
      </w:tr>
      <w:tr>
        <w:tc>
          <w:tcPr>
            <w:tcW w:type="dxa" w:w="2400"/>
            <w:shd w:fill="E8F1F8" w:val="clear"/>
            <w:vAlign w:val="center"/>
          </w:tcPr>
          <w:p>
            <w:r>
              <w:rPr>
                <w:b/>
                <w:bCs/>
                <w:sz w:val="16"/>
                <w:szCs w:val="16"/>
              </w:rPr>
              <w:t xml:space="preserve">Type de local</w:t>
            </w:r>
          </w:p>
        </w:tc>
        <w:tc>
          <w:tcPr>
            <w:tcW w:type="dxa" w:w="12898"/>
            <w:vAlign w:val="center"/>
          </w:tcPr>
          <w:p>
            <w:pPr>
              <w:jc w:val="center"/>
            </w:pPr>
            <w:r>
              <w:rPr>
                <w:b w:val="false"/>
                <w:bCs w:val="false"/>
                <w:sz w:val="16"/>
                <w:szCs w:val="16"/>
              </w:rPr>
              <w:t xml:space="preserve">Bureaux</w:t>
            </w:r>
          </w:p>
        </w:tc>
      </w:tr>
      <w:tr>
        <w:tc>
          <w:tcPr>
            <w:tcW w:type="dxa" w:w="2400"/>
            <w:shd w:fill="E8F1F8" w:val="clear"/>
            <w:vAlign w:val="center"/>
          </w:tcPr>
          <w:p>
            <w:r>
              <w:rPr>
                <w:b/>
                <w:bCs/>
                <w:sz w:val="16"/>
                <w:szCs w:val="16"/>
              </w:rPr>
              <w:t xml:space="preserve">Ventilation</w:t>
            </w:r>
          </w:p>
        </w:tc>
        <w:tc>
          <w:tcPr>
            <w:tcW w:type="dxa" w:w="12898"/>
            <w:vAlign w:val="center"/>
          </w:tcPr>
          <w:p>
            <w:pPr>
              <w:jc w:val="center"/>
            </w:pPr>
            <w:r>
              <w:rPr>
                <w:b w:val="false"/>
                <w:bCs w:val="false"/>
                <w:sz w:val="16"/>
                <w:szCs w:val="16"/>
              </w:rPr>
              <w:t xml:space="preserve">Soufflage</w:t>
            </w:r>
          </w:p>
        </w:tc>
      </w:tr>
      <w:tr>
        <w:tc>
          <w:tcPr>
            <w:tcW w:type="dxa" w:w="2400"/>
            <w:shd w:fill="E8F1F8" w:val="clear"/>
            <w:vAlign w:val="center"/>
          </w:tcPr>
          <w:p>
            <w:r>
              <w:rPr>
                <w:b/>
                <w:bCs/>
                <w:sz w:val="16"/>
                <w:szCs w:val="16"/>
              </w:rPr>
              <w:t xml:space="preserve">Volume (m³)</w:t>
            </w:r>
          </w:p>
        </w:tc>
        <w:tc>
          <w:tcPr>
            <w:tcW w:type="dxa" w:w="12898"/>
            <w:vAlign w:val="center"/>
          </w:tcPr>
          <w:p>
            <w:pPr>
              <w:jc w:val="center"/>
            </w:pPr>
            <w:r>
              <w:rPr>
                <w:b w:val="false"/>
                <w:bCs w:val="false"/>
                <w:sz w:val="16"/>
                <w:szCs w:val="16"/>
              </w:rPr>
              <w:t xml:space="preserve">80</w:t>
            </w:r>
          </w:p>
        </w:tc>
      </w:tr>
      <w:tr>
        <w:tc>
          <w:tcPr>
            <w:tcW w:type="dxa" w:w="2400"/>
            <w:shd w:fill="E8F1F8" w:val="clear"/>
            <w:vAlign w:val="center"/>
          </w:tcPr>
          <w:p>
            <w:r>
              <w:rPr>
                <w:b/>
                <w:bCs/>
                <w:sz w:val="16"/>
                <w:szCs w:val="16"/>
              </w:rPr>
              <w:t xml:space="preserve">Travailleur</w:t>
            </w:r>
          </w:p>
        </w:tc>
        <w:tc>
          <w:tcPr>
            <w:tcW w:type="dxa" w:w="12898"/>
            <w:vAlign w:val="center"/>
          </w:tcPr>
          <w:p>
            <w:pPr>
              <w:jc w:val="center"/>
            </w:pPr>
            <w:r>
              <w:rPr>
                <w:b w:val="false"/>
                <w:bCs w:val="false"/>
                <w:sz w:val="16"/>
                <w:szCs w:val="16"/>
              </w:rPr>
              <w:t xml:space="preserve">2</w:t>
            </w:r>
          </w:p>
        </w:tc>
      </w:tr>
      <w:tr>
        <w:tc>
          <w:tcPr>
            <w:tcW w:type="dxa" w:w="2400"/>
            <w:shd w:fill="E8F1F8" w:val="clear"/>
            <w:vAlign w:val="center"/>
          </w:tcPr>
          <w:p>
            <w:r>
              <w:rPr>
                <w:b/>
                <w:bCs/>
                <w:sz w:val="16"/>
                <w:szCs w:val="16"/>
              </w:rPr>
              <w:t xml:space="preserve">Public</w:t>
            </w:r>
          </w:p>
        </w:tc>
        <w:tc>
          <w:tcPr>
            <w:tcW w:type="dxa" w:w="12898"/>
            <w:vAlign w:val="center"/>
          </w:tcPr>
          <w:p>
            <w:pPr>
              <w:jc w:val="center"/>
            </w:pPr>
            <w:r>
              <w:rPr>
                <w:b w:val="false"/>
                <w:bCs w:val="false"/>
                <w:sz w:val="16"/>
                <w:szCs w:val="16"/>
              </w:rPr>
              <w:t xml:space="preserve">10</w:t>
            </w:r>
          </w:p>
        </w:tc>
      </w:tr>
      <w:tr>
        <w:tc>
          <w:tcPr>
            <w:tcW w:type="dxa" w:w="2400"/>
            <w:gridSpan w:val="1"/>
            <w:shd w:fill="29ABE2" w:val="clear"/>
            <w:vAlign w:val="center"/>
          </w:tcPr>
          <w:p>
            <w:pPr>
              <w:jc w:val="center"/>
            </w:pPr>
            <w:r>
              <w:rPr>
                <w:b/>
                <w:bCs/>
                <w:color w:val="FFFFFF"/>
                <w:sz w:val="18"/>
                <w:szCs w:val="18"/>
              </w:rPr>
              <w:t xml:space="preserve"/>
            </w:r>
          </w:p>
        </w:tc>
        <w:tc>
          <w:tcPr>
            <w:tcW w:type="dxa" w:w="12898"/>
            <w:gridSpan w:val="1"/>
            <w:shd w:fill="29ABE2" w:val="clear"/>
            <w:vAlign w:val="center"/>
          </w:tcPr>
          <w:p>
            <w:pPr>
              <w:jc w:val="center"/>
            </w:pPr>
            <w:r>
              <w:rPr>
                <w:b/>
                <w:bCs/>
                <w:color w:val="FFFFFF"/>
                <w:sz w:val="18"/>
                <w:szCs w:val="18"/>
              </w:rPr>
              <w:t xml:space="preserve">Extraction / Soufflage</w:t>
            </w:r>
          </w:p>
        </w:tc>
      </w:tr>
      <w:tr>
        <w:tc>
          <w:tcPr>
            <w:tcW w:type="dxa" w:w="2400"/>
            <w:shd w:fill="E8F1F8" w:val="clear"/>
            <w:vAlign w:val="center"/>
          </w:tcPr>
          <w:p>
            <w:r>
              <w:rPr>
                <w:b/>
                <w:bCs/>
                <w:sz w:val="16"/>
                <w:szCs w:val="16"/>
              </w:rPr>
              <w:t xml:space="preserve">Débit total mesuré (m³/h)</w:t>
            </w:r>
          </w:p>
        </w:tc>
        <w:tc>
          <w:tcPr>
            <w:tcW w:type="dxa" w:w="12898"/>
            <w:vAlign w:val="center"/>
          </w:tcPr>
          <w:p>
            <w:pPr>
              <w:jc w:val="center"/>
            </w:pPr>
            <w:r>
              <w:rPr>
                <w:b w:val="false"/>
                <w:bCs w:val="false"/>
                <w:sz w:val="16"/>
                <w:szCs w:val="16"/>
              </w:rPr>
              <w:t xml:space="preserve">400</w:t>
            </w:r>
          </w:p>
        </w:tc>
      </w:tr>
      <w:tr>
        <w:tc>
          <w:tcPr>
            <w:tcW w:type="dxa" w:w="2400"/>
            <w:shd w:fill="E8F1F8" w:val="clear"/>
            <w:vAlign w:val="center"/>
          </w:tcPr>
          <w:p>
            <w:r>
              <w:rPr>
                <w:b/>
                <w:bCs/>
                <w:sz w:val="16"/>
                <w:szCs w:val="16"/>
              </w:rPr>
              <w:t xml:space="preserve">Présence d’ouvrant donnant directement sur l’extérieur</w:t>
            </w:r>
          </w:p>
        </w:tc>
        <w:tc>
          <w:tcPr>
            <w:tcW w:type="dxa" w:w="12898"/>
            <w:vAlign w:val="center"/>
          </w:tcPr>
          <w:p>
            <w:pPr>
              <w:jc w:val="center"/>
            </w:pPr>
            <w:r>
              <w:rPr>
                <w:b w:val="false"/>
                <w:bCs w:val="false"/>
                <w:sz w:val="16"/>
                <w:szCs w:val="16"/>
              </w:rPr>
              <w:t xml:space="preserve">Oui</w:t>
            </w:r>
          </w:p>
        </w:tc>
      </w:tr>
      <w:tr>
        <w:tc>
          <w:tcPr>
            <w:tcW w:type="dxa" w:w="2400"/>
            <w:shd w:fill="E8F1F8" w:val="clear"/>
            <w:vAlign w:val="center"/>
          </w:tcPr>
          <w:p>
            <w:r>
              <w:rPr>
                <w:b/>
                <w:bCs/>
                <w:sz w:val="16"/>
                <w:szCs w:val="16"/>
              </w:rPr>
              <w:t xml:space="preserve">Présence d’entrée d’air donnant directement sur l’extérieur</w:t>
            </w:r>
          </w:p>
        </w:tc>
        <w:tc>
          <w:tcPr>
            <w:tcW w:type="dxa" w:w="12898"/>
            <w:vAlign w:val="center"/>
          </w:tcPr>
          <w:p>
            <w:pPr>
              <w:jc w:val="center"/>
            </w:pPr>
            <w:r>
              <w:rPr>
                <w:b w:val="false"/>
                <w:bCs w:val="false"/>
                <w:sz w:val="16"/>
                <w:szCs w:val="16"/>
              </w:rPr>
              <w:t xml:space="preserve">-</w:t>
            </w:r>
          </w:p>
        </w:tc>
      </w:tr>
      <w:tr>
        <w:tc>
          <w:tcPr>
            <w:tcW w:type="dxa" w:w="2400"/>
            <w:shd w:fill="E8F1F8" w:val="clear"/>
            <w:vAlign w:val="center"/>
          </w:tcPr>
          <w:p>
            <w:r>
              <w:rPr>
                <w:b/>
                <w:bCs/>
                <w:sz w:val="16"/>
                <w:szCs w:val="16"/>
              </w:rPr>
              <w:t xml:space="preserve">Pourcentage d’air neuf (%)</w:t>
            </w:r>
          </w:p>
        </w:tc>
        <w:tc>
          <w:tcPr>
            <w:tcW w:type="dxa" w:w="12898"/>
            <w:vAlign w:val="center"/>
          </w:tcPr>
          <w:p>
            <w:pPr>
              <w:jc w:val="center"/>
            </w:pPr>
            <w:r>
              <w:rPr>
                <w:b w:val="false"/>
                <w:bCs w:val="false"/>
                <w:sz w:val="16"/>
                <w:szCs w:val="16"/>
              </w:rPr>
              <w:t xml:space="preserve">100</w:t>
            </w:r>
          </w:p>
        </w:tc>
      </w:tr>
      <w:tr>
        <w:tc>
          <w:tcPr>
            <w:tcW w:type="dxa" w:w="2400"/>
            <w:shd w:fill="E8F1F8" w:val="clear"/>
            <w:vAlign w:val="center"/>
          </w:tcPr>
          <w:p>
            <w:r>
              <w:rPr>
                <w:b/>
                <w:bCs/>
                <w:sz w:val="16"/>
                <w:szCs w:val="16"/>
              </w:rPr>
              <w:t xml:space="preserve">Nombre de bouches</w:t>
            </w:r>
          </w:p>
        </w:tc>
        <w:tc>
          <w:tcPr>
            <w:tcW w:type="dxa" w:w="12898"/>
            <w:vAlign w:val="center"/>
          </w:tcPr>
          <w:p>
            <w:pPr>
              <w:jc w:val="center"/>
            </w:pPr>
            <w:r>
              <w:rPr>
                <w:b w:val="false"/>
                <w:bCs w:val="false"/>
                <w:sz w:val="16"/>
                <w:szCs w:val="16"/>
              </w:rPr>
              <w:t xml:space="preserve">3</w:t>
            </w:r>
          </w:p>
        </w:tc>
      </w:tr>
      <w:tr>
        <w:tc>
          <w:tcPr>
            <w:tcW w:type="dxa" w:w="2400"/>
            <w:shd w:fill="E8F1F8" w:val="clear"/>
            <w:vAlign w:val="center"/>
          </w:tcPr>
          <w:p>
            <w:r>
              <w:rPr>
                <w:b/>
                <w:bCs/>
                <w:sz w:val="16"/>
                <w:szCs w:val="16"/>
              </w:rPr>
              <w:t xml:space="preserve">État des bouches</w:t>
            </w:r>
          </w:p>
        </w:tc>
        <w:tc>
          <w:tcPr>
            <w:tcW w:type="dxa" w:w="12898"/>
            <w:vAlign w:val="center"/>
          </w:tcPr>
          <w:p>
            <w:pPr>
              <w:jc w:val="center"/>
            </w:pPr>
            <w:r>
              <w:rPr>
                <w:b w:val="false"/>
                <w:bCs w:val="false"/>
                <w:sz w:val="16"/>
                <w:szCs w:val="16"/>
              </w:rPr>
              <w:t xml:space="preserve">En bon état</w:t>
            </w:r>
          </w:p>
        </w:tc>
      </w:tr>
      <w:tr>
        <w:tc>
          <w:tcPr>
            <w:tcW w:type="dxa" w:w="2400"/>
            <w:gridSpan w:val="1"/>
            <w:shd w:fill="29ABE2" w:val="clear"/>
            <w:vAlign w:val="center"/>
          </w:tcPr>
          <w:p>
            <w:pPr>
              <w:jc w:val="center"/>
            </w:pPr>
            <w:r>
              <w:rPr>
                <w:b/>
                <w:bCs/>
                <w:color w:val="FFFFFF"/>
                <w:sz w:val="18"/>
                <w:szCs w:val="18"/>
              </w:rPr>
              <w:t xml:space="preserve"/>
            </w:r>
          </w:p>
        </w:tc>
        <w:tc>
          <w:tcPr>
            <w:tcW w:type="dxa" w:w="12898"/>
            <w:gridSpan w:val="1"/>
            <w:shd w:fill="29ABE2" w:val="clear"/>
            <w:vAlign w:val="center"/>
          </w:tcPr>
          <w:p>
            <w:pPr>
              <w:jc w:val="center"/>
            </w:pPr>
            <w:r>
              <w:rPr>
                <w:b/>
                <w:bCs/>
                <w:color w:val="FFFFFF"/>
                <w:sz w:val="18"/>
                <w:szCs w:val="18"/>
              </w:rPr>
              <w:t xml:space="preserve">Double flux</w:t>
            </w:r>
          </w:p>
        </w:tc>
      </w:tr>
      <w:tr>
        <w:tc>
          <w:tcPr>
            <w:tcW w:type="dxa" w:w="2400"/>
            <w:shd w:fill="E8F1F8" w:val="clear"/>
            <w:vAlign w:val="center"/>
          </w:tcPr>
          <w:p>
            <w:r>
              <w:rPr>
                <w:b/>
                <w:bCs/>
                <w:sz w:val="16"/>
                <w:szCs w:val="16"/>
              </w:rPr>
              <w:t xml:space="preserve">Débit soufflage mesuré (m³/h)</w:t>
            </w:r>
          </w:p>
        </w:tc>
        <w:tc>
          <w:tcPr>
            <w:tcW w:type="dxa" w:w="12898"/>
            <w:vAlign w:val="center"/>
          </w:tcPr>
          <w:p>
            <w:pPr>
              <w:jc w:val="center"/>
            </w:pPr>
            <w:r>
              <w:rPr>
                <w:b w:val="false"/>
                <w:bCs w:val="false"/>
                <w:sz w:val="16"/>
                <w:szCs w:val="16"/>
              </w:rPr>
              <w:t xml:space="preserve">-</w:t>
            </w:r>
          </w:p>
        </w:tc>
      </w:tr>
      <w:tr>
        <w:tc>
          <w:tcPr>
            <w:tcW w:type="dxa" w:w="2400"/>
            <w:shd w:fill="E8F1F8" w:val="clear"/>
            <w:vAlign w:val="center"/>
          </w:tcPr>
          <w:p>
            <w:r>
              <w:rPr>
                <w:b/>
                <w:bCs/>
                <w:sz w:val="16"/>
                <w:szCs w:val="16"/>
              </w:rPr>
              <w:t xml:space="preserve">Débit extraction mesuré (m³/h)</w:t>
            </w:r>
          </w:p>
        </w:tc>
        <w:tc>
          <w:tcPr>
            <w:tcW w:type="dxa" w:w="12898"/>
            <w:vAlign w:val="center"/>
          </w:tcPr>
          <w:p>
            <w:pPr>
              <w:jc w:val="center"/>
            </w:pPr>
            <w:r>
              <w:rPr>
                <w:b w:val="false"/>
                <w:bCs w:val="false"/>
                <w:sz w:val="16"/>
                <w:szCs w:val="16"/>
              </w:rPr>
              <w:t xml:space="preserve">-</w:t>
            </w:r>
          </w:p>
        </w:tc>
      </w:tr>
      <w:tr>
        <w:tc>
          <w:tcPr>
            <w:tcW w:type="dxa" w:w="2400"/>
            <w:shd w:fill="E8F1F8" w:val="clear"/>
            <w:vAlign w:val="center"/>
          </w:tcPr>
          <w:p>
            <w:r>
              <w:rPr>
                <w:b/>
                <w:bCs/>
                <w:sz w:val="16"/>
                <w:szCs w:val="16"/>
              </w:rPr>
              <w:t xml:space="preserve">Débit d’air neuf introduit (m³/h)</w:t>
            </w:r>
          </w:p>
        </w:tc>
        <w:tc>
          <w:tcPr>
            <w:tcW w:type="dxa" w:w="12898"/>
            <w:vAlign w:val="center"/>
          </w:tcPr>
          <w:p>
            <w:pPr>
              <w:jc w:val="center"/>
            </w:pPr>
            <w:r>
              <w:rPr>
                <w:b w:val="false"/>
                <w:bCs w:val="false"/>
                <w:sz w:val="16"/>
                <w:szCs w:val="16"/>
              </w:rPr>
              <w:t xml:space="preserve">400</w:t>
            </w:r>
          </w:p>
        </w:tc>
      </w:tr>
      <w:tr>
        <w:tc>
          <w:tcPr>
            <w:tcW w:type="dxa" w:w="2400"/>
            <w:gridSpan w:val="1"/>
            <w:shd w:fill="29ABE2" w:val="clear"/>
            <w:vAlign w:val="center"/>
          </w:tcPr>
          <w:p>
            <w:pPr>
              <w:jc w:val="center"/>
            </w:pPr>
            <w:r>
              <w:rPr>
                <w:b/>
                <w:bCs/>
                <w:color w:val="FFFFFF"/>
                <w:sz w:val="18"/>
                <w:szCs w:val="18"/>
              </w:rPr>
              <w:t xml:space="preserve"/>
            </w:r>
          </w:p>
        </w:tc>
        <w:tc>
          <w:tcPr>
            <w:tcW w:type="dxa" w:w="12898"/>
            <w:gridSpan w:val="1"/>
            <w:shd w:fill="29ABE2" w:val="clear"/>
            <w:vAlign w:val="center"/>
          </w:tcPr>
          <w:p>
            <w:pPr>
              <w:jc w:val="center"/>
            </w:pPr>
            <w:r>
              <w:rPr>
                <w:b/>
                <w:bCs/>
                <w:color w:val="FFFFFF"/>
                <w:sz w:val="18"/>
                <w:szCs w:val="18"/>
              </w:rPr>
              <w:t xml:space="preserve">Constat</w:t>
            </w:r>
          </w:p>
        </w:tc>
      </w:tr>
      <w:tr>
        <w:tc>
          <w:tcPr>
            <w:tcW w:type="dxa" w:w="2400"/>
            <w:shd w:fill="E8F1F8" w:val="clear"/>
            <w:vAlign w:val="center"/>
          </w:tcPr>
          <w:p>
            <w:r>
              <w:rPr>
                <w:b/>
                <w:bCs/>
                <w:sz w:val="16"/>
                <w:szCs w:val="16"/>
              </w:rPr>
              <w:t xml:space="preserve">Type de ventilation</w:t>
            </w:r>
          </w:p>
        </w:tc>
        <w:tc>
          <w:tcPr>
            <w:tcW w:type="dxa" w:w="12898"/>
            <w:vAlign w:val="center"/>
          </w:tcPr>
          <w:p>
            <w:pPr>
              <w:jc w:val="center"/>
            </w:pPr>
            <w:r>
              <w:rPr>
                <w:b w:val="false"/>
                <w:bCs w:val="false"/>
                <w:sz w:val="16"/>
                <w:szCs w:val="16"/>
              </w:rPr>
              <w:t xml:space="preserve">Mécanique Simple Flux (soufflage)</w:t>
            </w:r>
          </w:p>
        </w:tc>
      </w:tr>
      <w:tr>
        <w:tc>
          <w:tcPr>
            <w:tcW w:type="dxa" w:w="2400"/>
            <w:shd w:fill="E8F1F8" w:val="clear"/>
            <w:vAlign w:val="center"/>
          </w:tcPr>
          <w:p>
            <w:r>
              <w:rPr>
                <w:b/>
                <w:bCs/>
                <w:sz w:val="16"/>
                <w:szCs w:val="16"/>
              </w:rPr>
              <w:t xml:space="preserve">Débit minimum d’air neuf (m³/h)</w:t>
            </w:r>
          </w:p>
        </w:tc>
        <w:tc>
          <w:tcPr>
            <w:tcW w:type="dxa" w:w="12898"/>
            <w:vAlign w:val="center"/>
          </w:tcPr>
          <w:p>
            <w:pPr>
              <w:jc w:val="center"/>
            </w:pPr>
            <w:r>
              <w:rPr>
                <w:b w:val="false"/>
                <w:bCs w:val="false"/>
                <w:sz w:val="16"/>
                <w:szCs w:val="16"/>
              </w:rPr>
              <w:t xml:space="preserve">300</w:t>
            </w:r>
          </w:p>
        </w:tc>
      </w:tr>
      <w:tr>
        <w:tc>
          <w:tcPr>
            <w:tcW w:type="dxa" w:w="2400"/>
            <w:shd w:fill="E8F1F8" w:val="clear"/>
            <w:vAlign w:val="center"/>
          </w:tcPr>
          <w:p>
            <w:r>
              <w:rPr>
                <w:b/>
                <w:bCs/>
                <w:sz w:val="16"/>
                <w:szCs w:val="16"/>
              </w:rPr>
              <w:t xml:space="preserve">Volume minimal (m³)</w:t>
            </w:r>
          </w:p>
        </w:tc>
        <w:tc>
          <w:tcPr>
            <w:tcW w:type="dxa" w:w="12898"/>
            <w:vAlign w:val="center"/>
          </w:tcPr>
          <w:p>
            <w:pPr>
              <w:jc w:val="center"/>
            </w:pPr>
            <w:r>
              <w:rPr>
                <w:b w:val="false"/>
                <w:bCs w:val="false"/>
                <w:sz w:val="16"/>
                <w:szCs w:val="16"/>
              </w:rPr>
              <w:t xml:space="preserve">-</w:t>
            </w:r>
          </w:p>
        </w:tc>
      </w:tr>
      <w:tr>
        <w:tc>
          <w:tcPr>
            <w:tcW w:type="dxa" w:w="2400"/>
            <w:shd w:fill="E8F1F8" w:val="clear"/>
            <w:vAlign w:val="center"/>
          </w:tcPr>
          <w:p>
            <w:r>
              <w:rPr>
                <w:b/>
                <w:bCs/>
                <w:sz w:val="16"/>
                <w:szCs w:val="16"/>
              </w:rPr>
              <w:t xml:space="preserve">Avis par rapport aux valeurs réglementaires</w:t>
            </w:r>
          </w:p>
        </w:tc>
        <w:tc>
          <w:tcPr>
            <w:tcW w:type="dxa" w:w="12898"/>
            <w:shd w:fill="DCFCE7" w:val="clear"/>
            <w:vAlign w:val="center"/>
          </w:tcPr>
          <w:p>
            <w:pPr>
              <w:jc w:val="center"/>
            </w:pPr>
            <w:r>
              <w:rPr>
                <w:b/>
                <w:bCs/>
                <w:color w:val="166534"/>
                <w:sz w:val="16"/>
                <w:szCs w:val="16"/>
              </w:rPr>
              <w:t xml:space="preserve">Satisfaisant</w:t>
            </w:r>
          </w:p>
        </w:tc>
      </w:tr>
    </w:tbl>
    <w:p>
      <w:r>
        <w:br w:type="page"/>
      </w:r>
    </w:p>
    <w:p>
      <w:pPr>
        <w:pStyle w:val="Heading1"/>
        <w:spacing w:after="24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Sorbonnes</w:t>
      </w:r>
    </w:p>
    <w:p>
      <w:pPr>
        <w:pStyle w:val="Heading2"/>
        <w:spacing w:before="120" w:after="120"/>
      </w:pPr>
      <w:r>
        <w:rPr>
          <w:b/>
          <w:bCs/>
          <w:color w:val="0B72B5"/>
          <w:sz w:val="24"/>
          <w:szCs w:val="24"/>
        </w:rPr>
        <w:t xml:space="preserve">Sorbonne — SORB-01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B</w:t>
            </w:r>
          </w:p>
        </w:tc>
        <w:tc>
          <w:tcPr>
            <w:tcW w:type="dxa" w:w="2600"/>
            <w:gridSpan w:val="1"/>
            <w:shd w:fill="29ABE2" w:val="clear"/>
            <w:vAlign w:val="center"/>
          </w:tcPr>
          <w:p>
            <w:pPr>
              <w:jc w:val="center"/>
            </w:pPr>
            <w:r>
              <w:rPr>
                <w:b/>
                <w:bCs/>
                <w:color w:val="FFFFFF"/>
                <w:sz w:val="18"/>
                <w:szCs w:val="18"/>
              </w:rPr>
              <w:t xml:space="preserve">Activité et référence du local</w:t>
            </w:r>
          </w:p>
        </w:tc>
        <w:tc>
          <w:tcPr>
            <w:tcW w:type="dxa" w:w="5049"/>
            <w:vAlign w:val="center"/>
          </w:tcPr>
          <w:p>
            <w:pPr>
              <w:jc w:val="left"/>
            </w:pPr>
            <w:r>
              <w:rPr>
                <w:b w:val="false"/>
                <w:bCs w:val="false"/>
                <w:sz w:val="18"/>
                <w:szCs w:val="18"/>
              </w:rPr>
              <w:t xml:space="preserve">Labo chimie - L3</w:t>
            </w:r>
          </w:p>
        </w:tc>
      </w:tr>
      <w:tr>
        <w:tc>
          <w:tcPr>
            <w:tcW w:type="dxa" w:w="2600"/>
            <w:gridSpan w:val="1"/>
            <w:shd w:fill="29ABE2" w:val="clear"/>
            <w:vAlign w:val="center"/>
          </w:tcPr>
          <w:p>
            <w:pPr>
              <w:jc w:val="center"/>
            </w:pPr>
            <w:r>
              <w:rPr>
                <w:b/>
                <w:bCs/>
                <w:color w:val="FFFFFF"/>
                <w:sz w:val="18"/>
                <w:szCs w:val="18"/>
              </w:rPr>
              <w:t xml:space="preserve">Date du contrôle</w:t>
            </w:r>
          </w:p>
        </w:tc>
        <w:tc>
          <w:tcPr>
            <w:tcW w:type="dxa" w:w="5049"/>
            <w:vAlign w:val="center"/>
          </w:tcPr>
          <w:p>
            <w:pPr>
              <w:jc w:val="left"/>
            </w:pPr>
            <w:r>
              <w:rPr>
                <w:b w:val="false"/>
                <w:bCs w:val="false"/>
                <w:sz w:val="18"/>
                <w:szCs w:val="18"/>
              </w:rPr>
              <w:t xml:space="preserve">15/07/2026</w:t>
            </w:r>
          </w:p>
        </w:tc>
        <w:tc>
          <w:tcPr>
            <w:tcW w:type="dxa" w:w="2600"/>
            <w:gridSpan w:val="1"/>
            <w:shd w:fill="29ABE2" w:val="clear"/>
            <w:vAlign w:val="center"/>
          </w:tcPr>
          <w:p>
            <w:pPr>
              <w:jc w:val="center"/>
            </w:pPr>
            <w:r>
              <w:rPr>
                <w:b/>
                <w:bCs/>
                <w:color w:val="FFFFFF"/>
                <w:sz w:val="18"/>
                <w:szCs w:val="18"/>
              </w:rPr>
              <w:t xml:space="preserve">Réf. équipement</w:t>
            </w:r>
          </w:p>
        </w:tc>
        <w:tc>
          <w:tcPr>
            <w:tcW w:type="dxa" w:w="5049"/>
            <w:vAlign w:val="center"/>
          </w:tcPr>
          <w:p>
            <w:pPr>
              <w:jc w:val="left"/>
            </w:pPr>
            <w:r>
              <w:rPr>
                <w:b w:val="false"/>
                <w:bCs w:val="false"/>
                <w:sz w:val="18"/>
                <w:szCs w:val="18"/>
              </w:rPr>
              <w:t xml:space="preserve">SORB-01</w:t>
            </w:r>
          </w:p>
        </w:tc>
      </w:tr>
    </w:tbl>
    <w:p>
      <w:pPr>
        <w:spacing w:before="180" w:after="80"/>
      </w:pPr>
      <w:r>
        <w:rPr>
          <w:b/>
          <w:bCs/>
          <w:color w:val="0B72B5"/>
          <w:sz w:val="20"/>
          <w:szCs w:val="20"/>
        </w:rPr>
        <w:t xml:space="preserve">Mesures et contexte</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Température (°C)</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Hygrométrie (%)</w:t>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Pression atmosphérique (hPa)</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Différence de pression (Pa)</w:t>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Appareils de mesure</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Local</w:t>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Paillasse</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Ouvrants</w:t>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Obstacle gênant un point</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Autre(s) sorbonne(s) en fonctionnement</w:t>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Autre(s) dispositif(s) de ventilation</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Remarques complémentaires</w:t>
            </w:r>
          </w:p>
        </w:tc>
        <w:tc>
          <w:tcPr>
            <w:tcW w:type="dxa" w:w="5049"/>
            <w:vAlign w:val="center"/>
          </w:tcPr>
          <w:p>
            <w:pPr>
              <w:jc w:val="left"/>
            </w:pPr>
            <w:r>
              <w:rPr>
                <w:b w:val="false"/>
                <w:bCs w:val="false"/>
                <w:sz w:val="18"/>
                <w:szCs w:val="18"/>
              </w:rPr>
              <w:t xml:space="preserve">-</w:t>
            </w:r>
          </w:p>
        </w:tc>
      </w:tr>
    </w:tbl>
    <w:p>
      <w:pPr>
        <w:spacing w:before="180" w:after="80"/>
      </w:pPr>
      <w:r>
        <w:rPr>
          <w:b/>
          <w:bCs/>
          <w:color w:val="0B72B5"/>
          <w:sz w:val="20"/>
          <w:szCs w:val="20"/>
        </w:rPr>
        <w:t xml:space="preserve">Test au fumigène</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Présence de zones turbulentes</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Présence de zones mortes</w:t>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Perturbations constatées</w:t>
            </w:r>
          </w:p>
        </w:tc>
        <w:tc>
          <w:tcPr>
            <w:tcW w:type="dxa" w:w="5049"/>
            <w:vAlign w:val="center"/>
          </w:tcPr>
          <w:p>
            <w:pPr>
              <w:jc w:val="left"/>
            </w:pPr>
            <w:r>
              <w:rPr>
                <w:b w:val="false"/>
                <w:bCs w:val="false"/>
                <w:sz w:val="18"/>
                <w:szCs w:val="18"/>
              </w:rPr>
              <w:t xml:space="preserve">Non</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Vitesse à 90 cm (m/s)</w:t>
            </w:r>
          </w:p>
        </w:tc>
        <w:tc>
          <w:tcPr>
            <w:tcW w:type="dxa" w:w="5049"/>
            <w:vAlign w:val="center"/>
          </w:tcPr>
          <w:p>
            <w:pPr>
              <w:jc w:val="left"/>
            </w:pPr>
            <w:r>
              <w:rPr>
                <w:b w:val="false"/>
                <w:bCs w:val="false"/>
                <w:sz w:val="18"/>
                <w:szCs w:val="18"/>
              </w:rPr>
              <w:t xml:space="preserve">0.15</w:t>
            </w:r>
          </w:p>
        </w:tc>
        <w:tc>
          <w:tcPr>
            <w:tcW w:type="dxa" w:w="2600"/>
            <w:gridSpan w:val="1"/>
            <w:shd w:fill="29ABE2" w:val="clear"/>
            <w:vAlign w:val="center"/>
          </w:tcPr>
          <w:p>
            <w:pPr>
              <w:jc w:val="center"/>
            </w:pPr>
            <w:r>
              <w:rPr>
                <w:b/>
                <w:bCs/>
                <w:color w:val="FFFFFF"/>
                <w:sz w:val="18"/>
                <w:szCs w:val="18"/>
              </w:rPr>
              <w:t xml:space="preserve">Vitesse à 140 cm (m/s)</w:t>
            </w:r>
          </w:p>
        </w:tc>
        <w:tc>
          <w:tcPr>
            <w:tcW w:type="dxa" w:w="5049"/>
            <w:vAlign w:val="center"/>
          </w:tcPr>
          <w:p>
            <w:pPr>
              <w:jc w:val="left"/>
            </w:pPr>
            <w:r>
              <w:rPr>
                <w:b w:val="false"/>
                <w:bCs w:val="false"/>
                <w:sz w:val="18"/>
                <w:szCs w:val="18"/>
              </w:rPr>
              <w:t xml:space="preserve">0.12</w:t>
            </w:r>
          </w:p>
        </w:tc>
      </w:tr>
    </w:tbl>
    <w:p>
      <w:pPr>
        <w:spacing w:before="180" w:after="80"/>
      </w:pPr>
      <w:r>
        <w:rPr>
          <w:b/>
          <w:bCs/>
          <w:color w:val="0B72B5"/>
          <w:sz w:val="20"/>
          <w:szCs w:val="20"/>
        </w:rPr>
        <w:t xml:space="preserve">Ouverture de travail</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Largeur (mm)</w:t>
            </w:r>
          </w:p>
        </w:tc>
        <w:tc>
          <w:tcPr>
            <w:tcW w:type="dxa" w:w="5049"/>
            <w:vAlign w:val="center"/>
          </w:tcPr>
          <w:p>
            <w:pPr>
              <w:jc w:val="left"/>
            </w:pPr>
            <w:r>
              <w:rPr>
                <w:b w:val="false"/>
                <w:bCs w:val="false"/>
                <w:sz w:val="18"/>
                <w:szCs w:val="18"/>
              </w:rPr>
              <w:t xml:space="preserve">1200</w:t>
            </w:r>
          </w:p>
        </w:tc>
        <w:tc>
          <w:tcPr>
            <w:tcW w:type="dxa" w:w="2600"/>
            <w:gridSpan w:val="1"/>
            <w:shd w:fill="29ABE2" w:val="clear"/>
            <w:vAlign w:val="center"/>
          </w:tcPr>
          <w:p>
            <w:pPr>
              <w:jc w:val="center"/>
            </w:pPr>
            <w:r>
              <w:rPr>
                <w:b/>
                <w:bCs/>
                <w:color w:val="FFFFFF"/>
                <w:sz w:val="18"/>
                <w:szCs w:val="18"/>
              </w:rPr>
              <w:t xml:space="preserve">h (mm)</w:t>
            </w:r>
          </w:p>
        </w:tc>
        <w:tc>
          <w:tcPr>
            <w:tcW w:type="dxa" w:w="5049"/>
            <w:vAlign w:val="center"/>
          </w:tcPr>
          <w:p>
            <w:pPr>
              <w:jc w:val="left"/>
            </w:pPr>
            <w:r>
              <w:rPr>
                <w:b w:val="false"/>
                <w:bCs w:val="false"/>
                <w:sz w:val="18"/>
                <w:szCs w:val="18"/>
              </w:rPr>
              <w:t xml:space="preserve">500</w:t>
            </w:r>
          </w:p>
        </w:tc>
      </w:tr>
      <w:tr>
        <w:tc>
          <w:tcPr>
            <w:tcW w:type="dxa" w:w="2600"/>
            <w:gridSpan w:val="1"/>
            <w:shd w:fill="29ABE2" w:val="clear"/>
            <w:vAlign w:val="center"/>
          </w:tcPr>
          <w:p>
            <w:pPr>
              <w:jc w:val="center"/>
            </w:pPr>
            <w:r>
              <w:rPr>
                <w:b/>
                <w:bCs/>
                <w:color w:val="FFFFFF"/>
                <w:sz w:val="18"/>
                <w:szCs w:val="18"/>
              </w:rPr>
              <w:t xml:space="preserve">Norme applicable</w:t>
            </w:r>
          </w:p>
        </w:tc>
        <w:tc>
          <w:tcPr>
            <w:tcW w:type="dxa" w:w="5049"/>
            <w:vAlign w:val="center"/>
          </w:tcPr>
          <w:p>
            <w:pPr>
              <w:jc w:val="left"/>
            </w:pPr>
            <w:r>
              <w:rPr>
                <w:b w:val="false"/>
                <w:bCs w:val="false"/>
                <w:sz w:val="18"/>
                <w:szCs w:val="18"/>
              </w:rPr>
              <w:t xml:space="preserve">Après janvier 2005 - Norme NF EN 14175-4 (h=500mm)</w:t>
            </w:r>
          </w:p>
        </w:tc>
        <w:tc>
          <w:tcPr>
            <w:tcW w:type="dxa" w:w="2600"/>
            <w:gridSpan w:val="1"/>
            <w:shd w:fill="29ABE2" w:val="clear"/>
            <w:vAlign w:val="center"/>
          </w:tcPr>
          <w:p>
            <w:pPr>
              <w:jc w:val="center"/>
            </w:pPr>
            <w:r>
              <w:rPr>
                <w:b/>
                <w:bCs/>
                <w:color w:val="FFFFFF"/>
                <w:sz w:val="18"/>
                <w:szCs w:val="18"/>
              </w:rPr>
              <w:t xml:space="preserve">Surface de l’ouverture (m²)</w:t>
            </w:r>
          </w:p>
        </w:tc>
        <w:tc>
          <w:tcPr>
            <w:tcW w:type="dxa" w:w="5049"/>
            <w:vAlign w:val="center"/>
          </w:tcPr>
          <w:p>
            <w:pPr>
              <w:jc w:val="left"/>
            </w:pPr>
            <w:r>
              <w:rPr>
                <w:b w:val="false"/>
                <w:bCs w:val="false"/>
                <w:sz w:val="18"/>
                <w:szCs w:val="18"/>
              </w:rPr>
              <w:t xml:space="preserve">0.6</w:t>
            </w:r>
          </w:p>
        </w:tc>
      </w:tr>
      <w:tr>
        <w:tc>
          <w:tcPr>
            <w:tcW w:type="dxa" w:w="2600"/>
            <w:gridSpan w:val="1"/>
            <w:shd w:fill="29ABE2" w:val="clear"/>
            <w:vAlign w:val="center"/>
          </w:tcPr>
          <w:p>
            <w:pPr>
              <w:jc w:val="center"/>
            </w:pPr>
            <w:r>
              <w:rPr>
                <w:b/>
                <w:bCs/>
                <w:color w:val="FFFFFF"/>
                <w:sz w:val="18"/>
                <w:szCs w:val="18"/>
              </w:rPr>
              <w:t xml:space="preserve">Espace horizontal entre 2 points (mm)</w:t>
            </w:r>
          </w:p>
        </w:tc>
        <w:tc>
          <w:tcPr>
            <w:tcW w:type="dxa" w:w="5049"/>
            <w:vAlign w:val="center"/>
          </w:tcPr>
          <w:p>
            <w:pPr>
              <w:jc w:val="left"/>
            </w:pPr>
            <w:r>
              <w:rPr>
                <w:b w:val="false"/>
                <w:bCs w:val="false"/>
                <w:sz w:val="18"/>
                <w:szCs w:val="18"/>
              </w:rPr>
              <w:t xml:space="preserve">333.33</w:t>
            </w:r>
          </w:p>
        </w:tc>
        <w:tc>
          <w:tcPr>
            <w:tcW w:type="dxa" w:w="2600"/>
            <w:gridSpan w:val="1"/>
            <w:shd w:fill="29ABE2" w:val="clear"/>
            <w:vAlign w:val="center"/>
          </w:tcPr>
          <w:p>
            <w:pPr>
              <w:jc w:val="center"/>
            </w:pPr>
            <w:r>
              <w:rPr>
                <w:b/>
                <w:bCs/>
                <w:color w:val="FFFFFF"/>
                <w:sz w:val="18"/>
                <w:szCs w:val="18"/>
              </w:rPr>
              <w:t xml:space="preserve">Espace vertical entre 2 points (mm)</w:t>
            </w:r>
          </w:p>
        </w:tc>
        <w:tc>
          <w:tcPr>
            <w:tcW w:type="dxa" w:w="5049"/>
            <w:vAlign w:val="center"/>
          </w:tcPr>
          <w:p>
            <w:pPr>
              <w:jc w:val="left"/>
            </w:pPr>
            <w:r>
              <w:rPr>
                <w:b w:val="false"/>
                <w:bCs w:val="false"/>
                <w:sz w:val="18"/>
                <w:szCs w:val="18"/>
              </w:rPr>
              <w:t xml:space="preserve">150</w:t>
            </w:r>
          </w:p>
        </w:tc>
      </w:tr>
    </w:tbl>
    <w:p>
      <w:pPr>
        <w:spacing w:before="180" w:after="80"/>
      </w:pPr>
      <w:r>
        <w:rPr>
          <w:b/>
          <w:bCs/>
          <w:color w:val="0B72B5"/>
          <w:sz w:val="20"/>
          <w:szCs w:val="20"/>
        </w:rPr>
        <w:t xml:space="preserve">Dispositif de sécurité</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Verrouillage de la paroi vitrée (butée)</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Parachute sur la paroi vitrée</w:t>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Mesure de la vitesse frontale</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Alarme sonore</w:t>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Alarme visuelle</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Eclairage à l’intérieur du volume</w:t>
            </w:r>
          </w:p>
        </w:tc>
        <w:tc>
          <w:tcPr>
            <w:tcW w:type="dxa" w:w="5049"/>
            <w:vAlign w:val="center"/>
          </w:tcPr>
          <w:p>
            <w:pPr>
              <w:jc w:val="left"/>
            </w:pPr>
            <w:r>
              <w:rPr>
                <w:b w:val="false"/>
                <w:bCs w:val="false"/>
                <w:sz w:val="18"/>
                <w:szCs w:val="18"/>
              </w:rPr>
              <w:t xml:space="preserve">-</w:t>
            </w:r>
          </w:p>
        </w:tc>
      </w:tr>
    </w:tbl>
    <w:p>
      <w:pPr>
        <w:spacing w:before="180" w:after="60"/>
      </w:pPr>
      <w:r>
        <w:rPr>
          <w:b/>
          <w:bCs/>
          <w:color w:val="0B72B5"/>
          <w:sz w:val="20"/>
          <w:szCs w:val="20"/>
        </w:rPr>
        <w:t xml:space="preserve">Relevé des vitesses mesurées dans le plan d’ouverture</w:t>
      </w:r>
    </w:p>
    <w:tbl>
      <w:tblPr>
        <w:tblW w:type="dxa" w:w="152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824"/>
            <w:vAlign w:val="center"/>
          </w:tcPr>
          <w:p>
            <w:pPr>
              <w:jc w:val="center"/>
            </w:pPr>
            <w:r>
              <w:rPr>
                <w:b w:val="false"/>
                <w:bCs w:val="false"/>
                <w:sz w:val="16"/>
                <w:szCs w:val="16"/>
              </w:rPr>
              <w:t xml:space="preserve">0.5</w:t>
            </w:r>
          </w:p>
        </w:tc>
        <w:tc>
          <w:tcPr>
            <w:tcW w:type="dxa" w:w="3824"/>
            <w:vAlign w:val="center"/>
          </w:tcPr>
          <w:p>
            <w:pPr>
              <w:jc w:val="center"/>
            </w:pPr>
            <w:r>
              <w:rPr>
                <w:b w:val="false"/>
                <w:bCs w:val="false"/>
                <w:sz w:val="16"/>
                <w:szCs w:val="16"/>
              </w:rPr>
              <w:t xml:space="preserve">0.48</w:t>
            </w:r>
          </w:p>
        </w:tc>
        <w:tc>
          <w:tcPr>
            <w:tcW w:type="dxa" w:w="3824"/>
            <w:vAlign w:val="center"/>
          </w:tcPr>
          <w:p>
            <w:pPr>
              <w:jc w:val="center"/>
            </w:pPr>
            <w:r>
              <w:rPr>
                <w:b w:val="false"/>
                <w:bCs w:val="false"/>
                <w:sz w:val="16"/>
                <w:szCs w:val="16"/>
              </w:rPr>
              <w:t xml:space="preserve">0.52</w:t>
            </w:r>
          </w:p>
        </w:tc>
        <w:tc>
          <w:tcPr>
            <w:tcW w:type="dxa" w:w="3824"/>
            <w:vAlign w:val="center"/>
          </w:tcPr>
          <w:p>
            <w:pPr>
              <w:jc w:val="center"/>
            </w:pPr>
            <w:r>
              <w:rPr>
                <w:b w:val="false"/>
                <w:bCs w:val="false"/>
                <w:sz w:val="16"/>
                <w:szCs w:val="16"/>
              </w:rPr>
              <w:t xml:space="preserve">0.51</w:t>
            </w:r>
          </w:p>
        </w:tc>
      </w:tr>
      <w:tr>
        <w:tc>
          <w:tcPr>
            <w:tcW w:type="dxa" w:w="3824"/>
            <w:vAlign w:val="center"/>
          </w:tcPr>
          <w:p>
            <w:pPr>
              <w:jc w:val="center"/>
            </w:pPr>
            <w:r>
              <w:rPr>
                <w:b w:val="false"/>
                <w:bCs w:val="false"/>
                <w:sz w:val="16"/>
                <w:szCs w:val="16"/>
              </w:rPr>
              <w:t xml:space="preserve">0.49</w:t>
            </w:r>
          </w:p>
        </w:tc>
        <w:tc>
          <w:tcPr>
            <w:tcW w:type="dxa" w:w="3824"/>
            <w:vAlign w:val="center"/>
          </w:tcPr>
          <w:p>
            <w:pPr>
              <w:jc w:val="center"/>
            </w:pPr>
            <w:r>
              <w:rPr>
                <w:b w:val="false"/>
                <w:bCs w:val="false"/>
                <w:sz w:val="16"/>
                <w:szCs w:val="16"/>
              </w:rPr>
              <w:t xml:space="preserve">0.5</w:t>
            </w:r>
          </w:p>
        </w:tc>
        <w:tc>
          <w:tcPr>
            <w:tcW w:type="dxa" w:w="3824"/>
            <w:vAlign w:val="center"/>
          </w:tcPr>
          <w:p>
            <w:pPr>
              <w:jc w:val="center"/>
            </w:pPr>
            <w:r>
              <w:rPr>
                <w:b w:val="false"/>
                <w:bCs w:val="false"/>
                <w:sz w:val="16"/>
                <w:szCs w:val="16"/>
              </w:rPr>
              <w:t xml:space="preserve">0.53</w:t>
            </w:r>
          </w:p>
        </w:tc>
        <w:tc>
          <w:tcPr>
            <w:tcW w:type="dxa" w:w="3824"/>
            <w:vAlign w:val="center"/>
          </w:tcPr>
          <w:p>
            <w:pPr>
              <w:jc w:val="center"/>
            </w:pPr>
            <w:r>
              <w:rPr>
                <w:b w:val="false"/>
                <w:bCs w:val="false"/>
                <w:sz w:val="16"/>
                <w:szCs w:val="16"/>
              </w:rPr>
              <w:t xml:space="preserve">0.5</w:t>
            </w:r>
          </w:p>
        </w:tc>
      </w:tr>
      <w:tr>
        <w:tc>
          <w:tcPr>
            <w:tcW w:type="dxa" w:w="3824"/>
            <w:vAlign w:val="center"/>
          </w:tcPr>
          <w:p>
            <w:pPr>
              <w:jc w:val="center"/>
            </w:pPr>
            <w:r>
              <w:rPr>
                <w:b w:val="false"/>
                <w:bCs w:val="false"/>
                <w:sz w:val="16"/>
                <w:szCs w:val="16"/>
              </w:rPr>
              <w:t xml:space="preserve">0.47</w:t>
            </w:r>
          </w:p>
        </w:tc>
        <w:tc>
          <w:tcPr>
            <w:tcW w:type="dxa" w:w="3824"/>
            <w:vAlign w:val="center"/>
          </w:tcPr>
          <w:p>
            <w:pPr>
              <w:jc w:val="center"/>
            </w:pPr>
            <w:r>
              <w:rPr>
                <w:b w:val="false"/>
                <w:bCs w:val="false"/>
                <w:sz w:val="16"/>
                <w:szCs w:val="16"/>
              </w:rPr>
              <w:t xml:space="preserve">0.5</w:t>
            </w:r>
          </w:p>
        </w:tc>
        <w:tc>
          <w:tcPr>
            <w:tcW w:type="dxa" w:w="3824"/>
            <w:vAlign w:val="center"/>
          </w:tcPr>
          <w:p>
            <w:pPr>
              <w:jc w:val="center"/>
            </w:pPr>
            <w:r>
              <w:rPr>
                <w:b w:val="false"/>
                <w:bCs w:val="false"/>
                <w:sz w:val="16"/>
                <w:szCs w:val="16"/>
              </w:rPr>
              <w:t xml:space="preserve">0.51</w:t>
            </w:r>
          </w:p>
        </w:tc>
        <w:tc>
          <w:tcPr>
            <w:tcW w:type="dxa" w:w="3824"/>
            <w:vAlign w:val="center"/>
          </w:tcPr>
          <w:p>
            <w:pPr>
              <w:jc w:val="center"/>
            </w:pPr>
            <w:r>
              <w:rPr>
                <w:b w:val="false"/>
                <w:bCs w:val="false"/>
                <w:sz w:val="16"/>
                <w:szCs w:val="16"/>
              </w:rPr>
              <w:t xml:space="preserve">0.49</w:t>
            </w:r>
          </w:p>
        </w:tc>
      </w:tr>
    </w:tbl>
    <w:p>
      <w:pPr>
        <w:spacing w:before="180" w:after="80"/>
      </w:pPr>
      <w:r>
        <w:rPr>
          <w:b/>
          <w:bCs/>
          <w:color w:val="0B72B5"/>
          <w:sz w:val="20"/>
          <w:szCs w:val="20"/>
        </w:rPr>
        <w:t xml:space="preserve">Résultats (guide INRS ED 795)</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
            </w:r>
          </w:p>
        </w:tc>
        <w:tc>
          <w:tcPr>
            <w:tcW w:type="dxa" w:w="2140"/>
            <w:gridSpan w:val="1"/>
            <w:shd w:fill="29ABE2" w:val="clear"/>
            <w:vAlign w:val="center"/>
          </w:tcPr>
          <w:p>
            <w:pPr>
              <w:jc w:val="center"/>
            </w:pPr>
            <w:r>
              <w:rPr>
                <w:b/>
                <w:bCs/>
                <w:color w:val="FFFFFF"/>
                <w:sz w:val="18"/>
                <w:szCs w:val="18"/>
              </w:rPr>
              <w:t xml:space="preserve">Valeurs mesurées</w:t>
            </w:r>
          </w:p>
        </w:tc>
        <w:tc>
          <w:tcPr>
            <w:tcW w:type="dxa" w:w="2140"/>
            <w:gridSpan w:val="1"/>
            <w:shd w:fill="29ABE2" w:val="clear"/>
            <w:vAlign w:val="center"/>
          </w:tcPr>
          <w:p>
            <w:pPr>
              <w:jc w:val="center"/>
            </w:pPr>
            <w:r>
              <w:rPr>
                <w:b/>
                <w:bCs/>
                <w:color w:val="FFFFFF"/>
                <w:sz w:val="18"/>
                <w:szCs w:val="18"/>
              </w:rPr>
              <w:t xml:space="preserve">Valeurs de référence</w:t>
            </w:r>
          </w:p>
        </w:tc>
        <w:tc>
          <w:tcPr>
            <w:tcW w:type="dxa" w:w="2140"/>
            <w:gridSpan w:val="1"/>
            <w:shd w:fill="29ABE2" w:val="clear"/>
            <w:vAlign w:val="center"/>
          </w:tcPr>
          <w:p>
            <w:pPr>
              <w:jc w:val="center"/>
            </w:pPr>
            <w:r>
              <w:rPr>
                <w:b/>
                <w:bCs/>
                <w:color w:val="FFFFFF"/>
                <w:sz w:val="18"/>
                <w:szCs w:val="18"/>
              </w:rPr>
              <w:t xml:space="preserve">Recommandations ED795</w:t>
            </w:r>
          </w:p>
        </w:tc>
        <w:tc>
          <w:tcPr>
            <w:tcW w:type="dxa" w:w="3139"/>
            <w:gridSpan w:val="1"/>
            <w:shd w:fill="29ABE2" w:val="clear"/>
            <w:vAlign w:val="center"/>
          </w:tcPr>
          <w:p>
            <w:pPr>
              <w:jc w:val="center"/>
            </w:pPr>
            <w:r>
              <w:rPr>
                <w:b/>
                <w:bCs/>
                <w:color w:val="FFFFFF"/>
                <w:sz w:val="18"/>
                <w:szCs w:val="18"/>
              </w:rPr>
              <w:t xml:space="preserve">Avis / valeurs de référence</w:t>
            </w:r>
          </w:p>
        </w:tc>
        <w:tc>
          <w:tcPr>
            <w:tcW w:type="dxa" w:w="3139"/>
            <w:gridSpan w:val="1"/>
            <w:shd w:fill="29ABE2" w:val="clear"/>
            <w:vAlign w:val="center"/>
          </w:tcPr>
          <w:p>
            <w:pPr>
              <w:jc w:val="center"/>
            </w:pPr>
            <w:r>
              <w:rPr>
                <w:b/>
                <w:bCs/>
                <w:color w:val="FFFFFF"/>
                <w:sz w:val="18"/>
                <w:szCs w:val="18"/>
              </w:rPr>
              <w:t xml:space="preserve">Avis / ED795 de l’INRS</w:t>
            </w:r>
          </w:p>
        </w:tc>
      </w:tr>
      <w:tr>
        <w:tc>
          <w:tcPr>
            <w:tcW w:type="dxa" w:w="2600"/>
            <w:shd w:fill="E8F1F8" w:val="clear"/>
            <w:vAlign w:val="center"/>
          </w:tcPr>
          <w:p>
            <w:r>
              <w:rPr>
                <w:b/>
                <w:bCs/>
                <w:sz w:val="16"/>
                <w:szCs w:val="16"/>
              </w:rPr>
              <w:t xml:space="preserve">Vitesse minimale (m/s)</w:t>
            </w:r>
          </w:p>
        </w:tc>
        <w:tc>
          <w:tcPr>
            <w:tcW w:type="dxa" w:w="2140"/>
            <w:vAlign w:val="center"/>
          </w:tcPr>
          <w:p>
            <w:pPr>
              <w:jc w:val="center"/>
            </w:pPr>
            <w:r>
              <w:rPr>
                <w:b w:val="false"/>
                <w:bCs w:val="false"/>
                <w:sz w:val="16"/>
                <w:szCs w:val="16"/>
              </w:rPr>
              <w:t xml:space="preserve">0.47</w:t>
            </w:r>
          </w:p>
        </w:tc>
        <w:tc>
          <w:tcPr>
            <w:tcW w:type="dxa" w:w="2140"/>
            <w:vAlign w:val="center"/>
          </w:tcPr>
          <w:p>
            <w:pPr>
              <w:jc w:val="center"/>
            </w:pPr>
            <w:r>
              <w:rPr>
                <w:b w:val="false"/>
                <w:bCs w:val="false"/>
                <w:sz w:val="16"/>
                <w:szCs w:val="16"/>
              </w:rPr>
              <w:t xml:space="preserve">/</w:t>
            </w:r>
          </w:p>
        </w:tc>
        <w:tc>
          <w:tcPr>
            <w:tcW w:type="dxa" w:w="2140"/>
            <w:vAlign w:val="center"/>
          </w:tcPr>
          <w:p>
            <w:pPr>
              <w:jc w:val="center"/>
            </w:pPr>
            <w:r>
              <w:rPr>
                <w:b w:val="false"/>
                <w:bCs w:val="false"/>
                <w:sz w:val="16"/>
                <w:szCs w:val="16"/>
              </w:rPr>
              <w:t xml:space="preserve">0,4</w:t>
            </w:r>
          </w:p>
        </w:tc>
        <w:tc>
          <w:tcPr>
            <w:tcW w:type="dxa" w:w="3139"/>
            <w:vAlign w:val="center"/>
          </w:tcPr>
          <w:p>
            <w:pPr>
              <w:jc w:val="center"/>
            </w:pPr>
            <w:r>
              <w:rPr>
                <w:b/>
                <w:bCs/>
                <w:sz w:val="16"/>
                <w:szCs w:val="16"/>
              </w:rPr>
              <w:t xml:space="preserve">Sans Objet - Absence de Val. de Réf.</w:t>
            </w:r>
          </w:p>
        </w:tc>
        <w:tc>
          <w:tcPr>
            <w:tcW w:type="dxa" w:w="3139"/>
            <w:shd w:fill="DCFCE7" w:val="clear"/>
            <w:vAlign w:val="center"/>
          </w:tcPr>
          <w:p>
            <w:pPr>
              <w:jc w:val="center"/>
            </w:pPr>
            <w:r>
              <w:rPr>
                <w:b/>
                <w:bCs/>
                <w:color w:val="166534"/>
                <w:sz w:val="16"/>
                <w:szCs w:val="16"/>
              </w:rPr>
              <w:t xml:space="preserve">Satisfaisant</w:t>
            </w:r>
          </w:p>
        </w:tc>
      </w:tr>
      <w:tr>
        <w:tc>
          <w:tcPr>
            <w:tcW w:type="dxa" w:w="2600"/>
            <w:shd w:fill="E8F1F8" w:val="clear"/>
            <w:vAlign w:val="center"/>
          </w:tcPr>
          <w:p>
            <w:r>
              <w:rPr>
                <w:b/>
                <w:bCs/>
                <w:sz w:val="16"/>
                <w:szCs w:val="16"/>
              </w:rPr>
              <w:t xml:space="preserve">Vitesse moyenne (m/s)</w:t>
            </w:r>
          </w:p>
        </w:tc>
        <w:tc>
          <w:tcPr>
            <w:tcW w:type="dxa" w:w="2140"/>
            <w:vAlign w:val="center"/>
          </w:tcPr>
          <w:p>
            <w:pPr>
              <w:jc w:val="center"/>
            </w:pPr>
            <w:r>
              <w:rPr>
                <w:b w:val="false"/>
                <w:bCs w:val="false"/>
                <w:sz w:val="16"/>
                <w:szCs w:val="16"/>
              </w:rPr>
              <w:t xml:space="preserve">0.5</w:t>
            </w:r>
          </w:p>
        </w:tc>
        <w:tc>
          <w:tcPr>
            <w:tcW w:type="dxa" w:w="2140"/>
            <w:vAlign w:val="center"/>
          </w:tcPr>
          <w:p>
            <w:pPr>
              <w:jc w:val="center"/>
            </w:pPr>
            <w:r>
              <w:rPr>
                <w:b w:val="false"/>
                <w:bCs w:val="false"/>
                <w:sz w:val="16"/>
                <w:szCs w:val="16"/>
              </w:rPr>
              <w:t xml:space="preserve">/</w:t>
            </w:r>
          </w:p>
        </w:tc>
        <w:tc>
          <w:tcPr>
            <w:tcW w:type="dxa" w:w="2140"/>
            <w:vAlign w:val="center"/>
          </w:tcPr>
          <w:p>
            <w:pPr>
              <w:jc w:val="center"/>
            </w:pPr>
            <w:r>
              <w:rPr>
                <w:b w:val="false"/>
                <w:bCs w:val="false"/>
                <w:sz w:val="16"/>
                <w:szCs w:val="16"/>
              </w:rPr>
              <w:t xml:space="preserve">/</w:t>
            </w:r>
          </w:p>
        </w:tc>
        <w:tc>
          <w:tcPr>
            <w:tcW w:type="dxa" w:w="3139"/>
            <w:vAlign w:val="center"/>
          </w:tcPr>
          <w:p>
            <w:pPr>
              <w:jc w:val="center"/>
            </w:pPr>
            <w:r>
              <w:rPr>
                <w:b/>
                <w:bCs/>
                <w:sz w:val="16"/>
                <w:szCs w:val="16"/>
              </w:rPr>
              <w:t xml:space="preserve">Sans Objet - Absence de Val. de Réf.</w:t>
            </w:r>
          </w:p>
        </w:tc>
        <w:tc>
          <w:tcPr>
            <w:tcW w:type="dxa" w:w="3139"/>
            <w:vAlign w:val="center"/>
          </w:tcPr>
          <w:p>
            <w:pPr>
              <w:jc w:val="center"/>
            </w:pPr>
            <w:r>
              <w:rPr>
                <w:b/>
                <w:bCs/>
                <w:sz w:val="16"/>
                <w:szCs w:val="16"/>
              </w:rPr>
              <w:t xml:space="preserve">/</w:t>
            </w:r>
          </w:p>
        </w:tc>
      </w:tr>
      <w:tr>
        <w:tc>
          <w:tcPr>
            <w:tcW w:type="dxa" w:w="2600"/>
            <w:shd w:fill="E8F1F8" w:val="clear"/>
            <w:vAlign w:val="center"/>
          </w:tcPr>
          <w:p>
            <w:r>
              <w:rPr>
                <w:b/>
                <w:bCs/>
                <w:sz w:val="16"/>
                <w:szCs w:val="16"/>
              </w:rPr>
              <w:t xml:space="preserve">Débit d’air extrait (m³/h)</w:t>
            </w:r>
          </w:p>
        </w:tc>
        <w:tc>
          <w:tcPr>
            <w:tcW w:type="dxa" w:w="2140"/>
            <w:vAlign w:val="center"/>
          </w:tcPr>
          <w:p>
            <w:pPr>
              <w:jc w:val="center"/>
            </w:pPr>
            <w:r>
              <w:rPr>
                <w:b w:val="false"/>
                <w:bCs w:val="false"/>
                <w:sz w:val="16"/>
                <w:szCs w:val="16"/>
              </w:rPr>
              <w:t xml:space="preserve">1080</w:t>
            </w:r>
          </w:p>
        </w:tc>
        <w:tc>
          <w:tcPr>
            <w:tcW w:type="dxa" w:w="2140"/>
            <w:vAlign w:val="center"/>
          </w:tcPr>
          <w:p>
            <w:pPr>
              <w:jc w:val="center"/>
            </w:pPr>
            <w:r>
              <w:rPr>
                <w:b w:val="false"/>
                <w:bCs w:val="false"/>
                <w:sz w:val="16"/>
                <w:szCs w:val="16"/>
              </w:rPr>
              <w:t xml:space="preserve">/</w:t>
            </w:r>
          </w:p>
        </w:tc>
        <w:tc>
          <w:tcPr>
            <w:tcW w:type="dxa" w:w="2140"/>
            <w:vAlign w:val="center"/>
          </w:tcPr>
          <w:p>
            <w:pPr>
              <w:jc w:val="center"/>
            </w:pPr>
            <w:r>
              <w:rPr>
                <w:b w:val="false"/>
                <w:bCs w:val="false"/>
                <w:sz w:val="16"/>
                <w:szCs w:val="16"/>
              </w:rPr>
              <w:t xml:space="preserve">/</w:t>
            </w:r>
          </w:p>
        </w:tc>
        <w:tc>
          <w:tcPr>
            <w:tcW w:type="dxa" w:w="3139"/>
            <w:vAlign w:val="center"/>
          </w:tcPr>
          <w:p>
            <w:pPr>
              <w:jc w:val="center"/>
            </w:pPr>
            <w:r>
              <w:rPr>
                <w:b/>
                <w:bCs/>
                <w:sz w:val="16"/>
                <w:szCs w:val="16"/>
              </w:rPr>
              <w:t xml:space="preserve">Sans Objet - Absence de Val. de Réf.</w:t>
            </w:r>
          </w:p>
        </w:tc>
        <w:tc>
          <w:tcPr>
            <w:tcW w:type="dxa" w:w="3139"/>
            <w:vAlign w:val="center"/>
          </w:tcPr>
          <w:p>
            <w:pPr>
              <w:jc w:val="center"/>
            </w:pPr>
            <w:r>
              <w:rPr>
                <w:b/>
                <w:bCs/>
                <w:sz w:val="16"/>
                <w:szCs w:val="16"/>
              </w:rPr>
              <w:t xml:space="preserve">/</w:t>
            </w:r>
          </w:p>
        </w:tc>
      </w:tr>
    </w:tbl>
    <w:p>
      <w:pPr>
        <w:spacing w:before="160" w:after="40"/>
      </w:pPr>
      <w:r>
        <w:rPr>
          <w:b/>
          <w:bCs/>
          <w:sz w:val="18"/>
          <w:szCs w:val="18"/>
        </w:rPr>
        <w:t xml:space="preserve">Commentaire</w:t>
      </w:r>
    </w:p>
    <w:p>
      <w:r>
        <w:rPr>
          <w:sz w:val="18"/>
          <w:szCs w:val="18"/>
        </w:rPr>
        <w:t xml:space="preserve">RAS</w:t>
      </w:r>
    </w:p>
    <w:p>
      <w:r>
        <w:br w:type="page"/>
      </w:r>
    </w:p>
    <w:p>
      <w:pPr>
        <w:pStyle w:val="Heading1"/>
        <w:spacing w:after="240"/>
        <w:jc w:val="center"/>
      </w:pPr>
      <w:r>
        <w:rPr>
          <w:b/>
          <w:bCs/>
          <w:color w:val="0B72B5"/>
          <w:sz w:val="24"/>
          <w:szCs w:val="24"/>
        </w:rPr>
        <w:t xml:space="preserve">AERATION ET ASSAINISSEMENT DES LOCAUX DE TRAVAIL</w:t>
      </w:r>
    </w:p>
    <w:p>
      <w:pPr>
        <w:spacing w:after="200"/>
        <w:jc w:val="center"/>
      </w:pPr>
      <w:r>
        <w:rPr>
          <w:i/>
          <w:iCs/>
          <w:color w:val="555555"/>
          <w:sz w:val="20"/>
          <w:szCs w:val="20"/>
        </w:rPr>
        <w:t xml:space="preserve">Hotte à ventilation horizontale (guide INRS ED 695)</w:t>
      </w:r>
    </w:p>
    <w:p>
      <w:pPr>
        <w:spacing w:after="200"/>
        <w:jc w:val="center"/>
      </w:pPr>
      <w:r>
        <w:rPr>
          <w:b w:val="false"/>
          <w:bCs w:val="false"/>
          <w:i w:val="false"/>
          <w:iCs w:val="false"/>
          <w:sz w:val="18"/>
          <w:szCs w:val="18"/>
        </w:rPr>
        <w:t xml:space="preserve">Tests réalisés : mesure de la vitesse de transport et/ou mesure de la vitesse en sortie de hotte, comparées aux valeurs indiquées dans le guide INRS ED 695.</w:t>
      </w:r>
    </w:p>
    <w:p>
      <w:pPr>
        <w:pStyle w:val="Heading2"/>
        <w:spacing w:before="120" w:after="120"/>
      </w:pPr>
      <w:r>
        <w:rPr>
          <w:b/>
          <w:bCs/>
          <w:color w:val="0B72B5"/>
          <w:sz w:val="24"/>
          <w:szCs w:val="24"/>
        </w:rPr>
        <w:t xml:space="preserve">Hotte — HOTTE-01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B</w:t>
            </w:r>
          </w:p>
        </w:tc>
        <w:tc>
          <w:tcPr>
            <w:tcW w:type="dxa" w:w="2600"/>
            <w:gridSpan w:val="1"/>
            <w:shd w:fill="29ABE2" w:val="clear"/>
            <w:vAlign w:val="center"/>
          </w:tcPr>
          <w:p>
            <w:pPr>
              <w:jc w:val="center"/>
            </w:pPr>
            <w:r>
              <w:rPr>
                <w:b/>
                <w:bCs/>
                <w:color w:val="FFFFFF"/>
                <w:sz w:val="18"/>
                <w:szCs w:val="18"/>
              </w:rPr>
              <w:t xml:space="preserve">Activité et référence du local</w:t>
            </w:r>
          </w:p>
        </w:tc>
        <w:tc>
          <w:tcPr>
            <w:tcW w:type="dxa" w:w="5049"/>
            <w:vAlign w:val="center"/>
          </w:tcPr>
          <w:p>
            <w:pPr>
              <w:jc w:val="left"/>
            </w:pPr>
            <w:r>
              <w:rPr>
                <w:b w:val="false"/>
                <w:bCs w:val="false"/>
                <w:sz w:val="18"/>
                <w:szCs w:val="18"/>
              </w:rPr>
              <w:t xml:space="preserve">Labo QC</w:t>
            </w:r>
          </w:p>
        </w:tc>
      </w:tr>
      <w:tr>
        <w:tc>
          <w:tcPr>
            <w:tcW w:type="dxa" w:w="2600"/>
            <w:gridSpan w:val="1"/>
            <w:shd w:fill="29ABE2" w:val="clear"/>
            <w:vAlign w:val="center"/>
          </w:tcPr>
          <w:p>
            <w:pPr>
              <w:jc w:val="center"/>
            </w:pPr>
            <w:r>
              <w:rPr>
                <w:b/>
                <w:bCs/>
                <w:color w:val="FFFFFF"/>
                <w:sz w:val="18"/>
                <w:szCs w:val="18"/>
              </w:rPr>
              <w:t xml:space="preserve">Date d’installation</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Date de mesure</w:t>
            </w:r>
          </w:p>
        </w:tc>
        <w:tc>
          <w:tcPr>
            <w:tcW w:type="dxa" w:w="5049"/>
            <w:vAlign w:val="center"/>
          </w:tcPr>
          <w:p>
            <w:pPr>
              <w:jc w:val="left"/>
            </w:pPr>
            <w:r>
              <w:rPr>
                <w:b w:val="false"/>
                <w:bCs w:val="false"/>
                <w:sz w:val="18"/>
                <w:szCs w:val="18"/>
              </w:rPr>
              <w:t xml:space="preserve">15/07/2026</w:t>
            </w:r>
          </w:p>
        </w:tc>
      </w:tr>
      <w:tr>
        <w:tc>
          <w:tcPr>
            <w:tcW w:type="dxa" w:w="2600"/>
            <w:gridSpan w:val="1"/>
            <w:shd w:fill="29ABE2" w:val="clear"/>
            <w:vAlign w:val="center"/>
          </w:tcPr>
          <w:p>
            <w:pPr>
              <w:jc w:val="center"/>
            </w:pPr>
            <w:r>
              <w:rPr>
                <w:b/>
                <w:bCs/>
                <w:color w:val="FFFFFF"/>
                <w:sz w:val="18"/>
                <w:szCs w:val="18"/>
              </w:rPr>
              <w:t xml:space="preserve">État visuel du réseau d’aspiration</w:t>
            </w:r>
          </w:p>
        </w:tc>
        <w:tc>
          <w:tcPr>
            <w:tcW w:type="dxa" w:w="5049"/>
            <w:vAlign w:val="center"/>
          </w:tcPr>
          <w:p>
            <w:pPr>
              <w:jc w:val="left"/>
            </w:pPr>
            <w:r>
              <w:rPr>
                <w:b w:val="false"/>
                <w:bCs w:val="false"/>
                <w:sz w:val="18"/>
                <w:szCs w:val="18"/>
              </w:rPr>
              <w:t xml:space="preserve">En bon état</w:t>
            </w:r>
          </w:p>
        </w:tc>
        <w:tc>
          <w:tcPr>
            <w:tcW w:type="dxa" w:w="2600"/>
            <w:gridSpan w:val="1"/>
            <w:shd w:fill="29ABE2" w:val="clear"/>
            <w:vAlign w:val="center"/>
          </w:tcPr>
          <w:p>
            <w:pPr>
              <w:jc w:val="center"/>
            </w:pPr>
            <w:r>
              <w:rPr>
                <w:b/>
                <w:bCs/>
                <w:color w:val="FFFFFF"/>
                <w:sz w:val="18"/>
                <w:szCs w:val="18"/>
              </w:rPr>
              <w:t xml:space="preserve">Test fumigène</w:t>
            </w:r>
          </w:p>
        </w:tc>
        <w:tc>
          <w:tcPr>
            <w:tcW w:type="dxa" w:w="5049"/>
            <w:vAlign w:val="center"/>
          </w:tcPr>
          <w:p>
            <w:pPr>
              <w:jc w:val="left"/>
            </w:pPr>
            <w:r>
              <w:rPr>
                <w:b w:val="false"/>
                <w:bCs w:val="false"/>
                <w:sz w:val="18"/>
                <w:szCs w:val="18"/>
              </w:rPr>
              <w:t xml:space="preserve">Toute la fumée a été aspirée</w:t>
            </w:r>
          </w:p>
        </w:tc>
      </w:tr>
    </w:tbl>
    <w:p>
      <w:pPr>
        <w:spacing w:before="200" w:after="80"/>
      </w:pPr>
      <w:r>
        <w:rPr>
          <w:b/>
          <w:bCs/>
          <w:color w:val="0B72B5"/>
          <w:sz w:val="20"/>
          <w:szCs w:val="20"/>
        </w:rPr>
        <w:t xml:space="preserve">Mesure de la vitesse au point d’émission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800"/>
            <w:gridSpan w:val="1"/>
            <w:shd w:fill="29ABE2" w:val="clear"/>
            <w:vAlign w:val="center"/>
          </w:tcPr>
          <w:p>
            <w:pPr>
              <w:jc w:val="center"/>
            </w:pPr>
            <w:r>
              <w:rPr>
                <w:b/>
                <w:bCs/>
                <w:color w:val="FFFFFF"/>
                <w:sz w:val="18"/>
                <w:szCs w:val="18"/>
              </w:rPr>
              <w:t xml:space="preserve"/>
            </w:r>
          </w:p>
        </w:tc>
        <w:tc>
          <w:tcPr>
            <w:tcW w:type="dxa" w:w="2800"/>
            <w:gridSpan w:val="1"/>
            <w:shd w:fill="29ABE2" w:val="clear"/>
            <w:vAlign w:val="center"/>
          </w:tcPr>
          <w:p>
            <w:pPr>
              <w:jc w:val="center"/>
            </w:pPr>
            <w:r>
              <w:rPr>
                <w:b/>
                <w:bCs/>
                <w:color w:val="FFFFFF"/>
                <w:sz w:val="18"/>
                <w:szCs w:val="18"/>
              </w:rPr>
              <w:t xml:space="preserve">Valeurs mesurées</w:t>
            </w:r>
          </w:p>
        </w:tc>
        <w:tc>
          <w:tcPr>
            <w:tcW w:type="dxa" w:w="3800"/>
            <w:gridSpan w:val="1"/>
            <w:shd w:fill="29ABE2" w:val="clear"/>
            <w:vAlign w:val="center"/>
          </w:tcPr>
          <w:p>
            <w:pPr>
              <w:jc w:val="center"/>
            </w:pPr>
            <w:r>
              <w:rPr>
                <w:b/>
                <w:bCs/>
                <w:color w:val="FFFFFF"/>
                <w:sz w:val="18"/>
                <w:szCs w:val="18"/>
              </w:rPr>
              <w:t xml:space="preserve">Valeurs recommandées INRS</w:t>
            </w:r>
          </w:p>
        </w:tc>
        <w:tc>
          <w:tcPr>
            <w:tcW w:type="dxa" w:w="2800"/>
            <w:gridSpan w:val="1"/>
            <w:shd w:fill="29ABE2" w:val="clear"/>
            <w:vAlign w:val="center"/>
          </w:tcPr>
          <w:p>
            <w:pPr>
              <w:jc w:val="center"/>
            </w:pPr>
            <w:r>
              <w:rPr>
                <w:b/>
                <w:bCs/>
                <w:color w:val="FFFFFF"/>
                <w:sz w:val="18"/>
                <w:szCs w:val="18"/>
              </w:rPr>
              <w:t xml:space="preserve">Valeurs de référence</w:t>
            </w:r>
          </w:p>
        </w:tc>
        <w:tc>
          <w:tcPr>
            <w:tcW w:type="dxa" w:w="2098"/>
            <w:gridSpan w:val="1"/>
            <w:shd w:fill="29ABE2" w:val="clear"/>
            <w:vAlign w:val="center"/>
          </w:tcPr>
          <w:p>
            <w:pPr>
              <w:jc w:val="center"/>
            </w:pPr>
            <w:r>
              <w:rPr>
                <w:b/>
                <w:bCs/>
                <w:color w:val="FFFFFF"/>
                <w:sz w:val="18"/>
                <w:szCs w:val="18"/>
              </w:rPr>
              <w:t xml:space="preserve">Avis</w:t>
            </w:r>
          </w:p>
        </w:tc>
      </w:tr>
      <w:tr>
        <w:tc>
          <w:tcPr>
            <w:tcW w:type="dxa" w:w="3800"/>
            <w:shd w:fill="E8F1F8" w:val="clear"/>
            <w:vAlign w:val="center"/>
          </w:tcPr>
          <w:p>
            <w:r>
              <w:rPr>
                <w:b/>
                <w:bCs/>
                <w:sz w:val="16"/>
                <w:szCs w:val="16"/>
              </w:rPr>
              <w:t xml:space="preserve">Vitesse minimale (m/s)</w:t>
            </w:r>
          </w:p>
        </w:tc>
        <w:tc>
          <w:tcPr>
            <w:tcW w:type="dxa" w:w="2800"/>
            <w:vAlign w:val="center"/>
          </w:tcPr>
          <w:p>
            <w:pPr>
              <w:jc w:val="center"/>
            </w:pPr>
            <w:r>
              <w:rPr>
                <w:b w:val="false"/>
                <w:bCs w:val="false"/>
                <w:sz w:val="16"/>
                <w:szCs w:val="16"/>
              </w:rPr>
              <w:t xml:space="preserve">0.55</w:t>
            </w:r>
          </w:p>
        </w:tc>
        <w:tc>
          <w:tcPr>
            <w:tcW w:type="dxa" w:w="3800"/>
            <w:vAlign w:val="center"/>
          </w:tcPr>
          <w:p>
            <w:pPr>
              <w:jc w:val="center"/>
            </w:pPr>
            <w:r>
              <w:rPr>
                <w:b w:val="false"/>
                <w:bCs w:val="false"/>
                <w:sz w:val="16"/>
                <w:szCs w:val="16"/>
              </w:rPr>
              <w:t xml:space="preserve">0.4</w:t>
            </w:r>
          </w:p>
        </w:tc>
        <w:tc>
          <w:tcPr>
            <w:tcW w:type="dxa" w:w="2800"/>
            <w:vAlign w:val="center"/>
          </w:tcPr>
          <w:p>
            <w:pPr>
              <w:jc w:val="center"/>
            </w:pPr>
            <w:r>
              <w:rPr>
                <w:b w:val="false"/>
                <w:bCs w:val="false"/>
                <w:sz w:val="16"/>
                <w:szCs w:val="16"/>
              </w:rPr>
              <w:t xml:space="preserve">/</w:t>
            </w:r>
          </w:p>
        </w:tc>
        <w:tc>
          <w:tcPr>
            <w:tcW w:type="dxa" w:w="2098"/>
            <w:shd w:fill="DCFCE7" w:val="clear"/>
            <w:vAlign w:val="center"/>
          </w:tcPr>
          <w:p>
            <w:pPr>
              <w:jc w:val="center"/>
            </w:pPr>
            <w:r>
              <w:rPr>
                <w:b/>
                <w:bCs/>
                <w:color w:val="166534"/>
                <w:sz w:val="16"/>
                <w:szCs w:val="16"/>
              </w:rPr>
              <w:t xml:space="preserve">Satisfaisant</w:t>
            </w:r>
          </w:p>
        </w:tc>
      </w:tr>
      <w:tr>
        <w:tc>
          <w:tcPr>
            <w:tcW w:type="dxa" w:w="3800"/>
            <w:shd w:fill="E8F1F8" w:val="clear"/>
            <w:vAlign w:val="center"/>
          </w:tcPr>
          <w:p>
            <w:r>
              <w:rPr>
                <w:b/>
                <w:bCs/>
                <w:sz w:val="16"/>
                <w:szCs w:val="16"/>
              </w:rPr>
              <w:t xml:space="preserve">Vitesse moyenne (m/s)</w:t>
            </w:r>
          </w:p>
        </w:tc>
        <w:tc>
          <w:tcPr>
            <w:tcW w:type="dxa" w:w="2800"/>
            <w:vAlign w:val="center"/>
          </w:tcPr>
          <w:p>
            <w:pPr>
              <w:jc w:val="center"/>
            </w:pPr>
            <w:r>
              <w:rPr>
                <w:b w:val="false"/>
                <w:bCs w:val="false"/>
                <w:sz w:val="16"/>
                <w:szCs w:val="16"/>
              </w:rPr>
              <w:t xml:space="preserve">0.59</w:t>
            </w:r>
          </w:p>
        </w:tc>
        <w:tc>
          <w:tcPr>
            <w:tcW w:type="dxa" w:w="3800"/>
            <w:vAlign w:val="center"/>
          </w:tcPr>
          <w:p>
            <w:pPr>
              <w:jc w:val="center"/>
            </w:pPr>
            <w:r>
              <w:rPr>
                <w:b w:val="false"/>
                <w:bCs w:val="false"/>
                <w:sz w:val="16"/>
                <w:szCs w:val="16"/>
              </w:rPr>
              <w:t xml:space="preserve">0.5</w:t>
            </w:r>
          </w:p>
        </w:tc>
        <w:tc>
          <w:tcPr>
            <w:tcW w:type="dxa" w:w="2800"/>
            <w:vAlign w:val="center"/>
          </w:tcPr>
          <w:p>
            <w:pPr>
              <w:jc w:val="center"/>
            </w:pPr>
            <w:r>
              <w:rPr>
                <w:b w:val="false"/>
                <w:bCs w:val="false"/>
                <w:sz w:val="16"/>
                <w:szCs w:val="16"/>
              </w:rPr>
              <w:t xml:space="preserve">/</w:t>
            </w:r>
          </w:p>
        </w:tc>
        <w:tc>
          <w:tcPr>
            <w:tcW w:type="dxa" w:w="2098"/>
            <w:shd w:fill="DCFCE7" w:val="clear"/>
            <w:vAlign w:val="center"/>
          </w:tcPr>
          <w:p>
            <w:pPr>
              <w:jc w:val="center"/>
            </w:pPr>
            <w:r>
              <w:rPr>
                <w:b/>
                <w:bCs/>
                <w:color w:val="166534"/>
                <w:sz w:val="16"/>
                <w:szCs w:val="16"/>
              </w:rPr>
              <w:t xml:space="preserve">Satisfaisant</w:t>
            </w:r>
          </w:p>
        </w:tc>
      </w:tr>
    </w:tbl>
    <w:p>
      <w:pPr>
        <w:spacing w:before="100"/>
      </w:pPr>
      <w:r>
        <w:rPr>
          <w:b/>
          <w:bCs/>
          <w:sz w:val="18"/>
          <w:szCs w:val="18"/>
        </w:rPr>
        <w:t xml:space="preserve">Débit d’air extrait (m³/h) : 1274.4</w:t>
      </w:r>
    </w:p>
    <w:p>
      <w:pPr>
        <w:spacing w:before="160" w:after="60"/>
      </w:pPr>
      <w:r>
        <w:rPr>
          <w:i/>
          <w:iCs/>
          <w:sz w:val="16"/>
          <w:szCs w:val="16"/>
        </w:rPr>
        <w:t xml:space="preserve">Relevé des vitesses mesurées dans le plan d’ouverture — Largeur 100 cm × Hauteur 60 cm</w:t>
      </w:r>
    </w:p>
    <w:tbl>
      <w:tblPr>
        <w:tblW w:type="dxa" w:w="15297"/>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99"/>
            <w:vAlign w:val="center"/>
          </w:tcPr>
          <w:p>
            <w:pPr>
              <w:jc w:val="center"/>
            </w:pPr>
            <w:r>
              <w:rPr>
                <w:b w:val="false"/>
                <w:bCs w:val="false"/>
                <w:sz w:val="16"/>
                <w:szCs w:val="16"/>
              </w:rPr>
              <w:t xml:space="preserve">0.6</w:t>
            </w:r>
          </w:p>
        </w:tc>
        <w:tc>
          <w:tcPr>
            <w:tcW w:type="dxa" w:w="5099"/>
            <w:vAlign w:val="center"/>
          </w:tcPr>
          <w:p>
            <w:pPr>
              <w:jc w:val="center"/>
            </w:pPr>
            <w:r>
              <w:rPr>
                <w:b w:val="false"/>
                <w:bCs w:val="false"/>
                <w:sz w:val="16"/>
                <w:szCs w:val="16"/>
              </w:rPr>
              <w:t xml:space="preserve">0.55</w:t>
            </w:r>
          </w:p>
        </w:tc>
        <w:tc>
          <w:tcPr>
            <w:tcW w:type="dxa" w:w="5099"/>
            <w:vAlign w:val="center"/>
          </w:tcPr>
          <w:p>
            <w:pPr>
              <w:jc w:val="center"/>
            </w:pPr>
            <w:r>
              <w:rPr>
                <w:b w:val="false"/>
                <w:bCs w:val="false"/>
                <w:sz w:val="16"/>
                <w:szCs w:val="16"/>
              </w:rPr>
              <w:t xml:space="preserve">0.62</w:t>
            </w:r>
          </w:p>
        </w:tc>
      </w:tr>
      <w:tr>
        <w:tc>
          <w:tcPr>
            <w:tcW w:type="dxa" w:w="5099"/>
            <w:vAlign w:val="center"/>
          </w:tcPr>
          <w:p>
            <w:pPr>
              <w:jc w:val="center"/>
            </w:pPr>
            <w:r>
              <w:rPr>
                <w:b w:val="false"/>
                <w:bCs w:val="false"/>
                <w:sz w:val="16"/>
                <w:szCs w:val="16"/>
              </w:rPr>
              <w:t xml:space="preserve">0.58</w:t>
            </w:r>
          </w:p>
        </w:tc>
        <w:tc>
          <w:tcPr>
            <w:tcW w:type="dxa" w:w="5099"/>
            <w:vAlign w:val="center"/>
          </w:tcPr>
          <w:p>
            <w:pPr>
              <w:jc w:val="center"/>
            </w:pPr>
            <w:r>
              <w:rPr>
                <w:b w:val="false"/>
                <w:bCs w:val="false"/>
                <w:sz w:val="16"/>
                <w:szCs w:val="16"/>
              </w:rPr>
              <w:t xml:space="preserve">0.6</w:t>
            </w:r>
          </w:p>
        </w:tc>
        <w:tc>
          <w:tcPr>
            <w:tcW w:type="dxa" w:w="5099"/>
            <w:vAlign w:val="center"/>
          </w:tcPr>
          <w:p>
            <w:pPr>
              <w:jc w:val="center"/>
            </w:pPr>
            <w:r>
              <w:rPr>
                <w:b w:val="false"/>
                <w:bCs w:val="false"/>
                <w:sz w:val="16"/>
                <w:szCs w:val="16"/>
              </w:rPr>
              <w:t xml:space="preserve">0.57</w:t>
            </w:r>
          </w:p>
        </w:tc>
      </w:tr>
    </w:tbl>
    <w:p>
      <w:pPr>
        <w:spacing w:before="200" w:after="80"/>
      </w:pPr>
      <w:r>
        <w:rPr>
          <w:b/>
          <w:bCs/>
          <w:color w:val="0B72B5"/>
          <w:sz w:val="20"/>
          <w:szCs w:val="20"/>
        </w:rPr>
        <w:t xml:space="preserve">Mesure de la vitesse de transport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800"/>
            <w:gridSpan w:val="1"/>
            <w:shd w:fill="29ABE2" w:val="clear"/>
            <w:vAlign w:val="center"/>
          </w:tcPr>
          <w:p>
            <w:pPr>
              <w:jc w:val="center"/>
            </w:pPr>
            <w:r>
              <w:rPr>
                <w:b/>
                <w:bCs/>
                <w:color w:val="FFFFFF"/>
                <w:sz w:val="18"/>
                <w:szCs w:val="18"/>
              </w:rPr>
              <w:t xml:space="preserve"/>
            </w:r>
          </w:p>
        </w:tc>
        <w:tc>
          <w:tcPr>
            <w:tcW w:type="dxa" w:w="2800"/>
            <w:gridSpan w:val="1"/>
            <w:shd w:fill="29ABE2" w:val="clear"/>
            <w:vAlign w:val="center"/>
          </w:tcPr>
          <w:p>
            <w:pPr>
              <w:jc w:val="center"/>
            </w:pPr>
            <w:r>
              <w:rPr>
                <w:b/>
                <w:bCs/>
                <w:color w:val="FFFFFF"/>
                <w:sz w:val="18"/>
                <w:szCs w:val="18"/>
              </w:rPr>
              <w:t xml:space="preserve">Valeurs mesurées</w:t>
            </w:r>
          </w:p>
        </w:tc>
        <w:tc>
          <w:tcPr>
            <w:tcW w:type="dxa" w:w="3800"/>
            <w:gridSpan w:val="1"/>
            <w:shd w:fill="29ABE2" w:val="clear"/>
            <w:vAlign w:val="center"/>
          </w:tcPr>
          <w:p>
            <w:pPr>
              <w:jc w:val="center"/>
            </w:pPr>
            <w:r>
              <w:rPr>
                <w:b/>
                <w:bCs/>
                <w:color w:val="FFFFFF"/>
                <w:sz w:val="18"/>
                <w:szCs w:val="18"/>
              </w:rPr>
              <w:t xml:space="preserve">Valeurs recommandées INRS</w:t>
            </w:r>
          </w:p>
        </w:tc>
        <w:tc>
          <w:tcPr>
            <w:tcW w:type="dxa" w:w="2800"/>
            <w:gridSpan w:val="1"/>
            <w:shd w:fill="29ABE2" w:val="clear"/>
            <w:vAlign w:val="center"/>
          </w:tcPr>
          <w:p>
            <w:pPr>
              <w:jc w:val="center"/>
            </w:pPr>
            <w:r>
              <w:rPr>
                <w:b/>
                <w:bCs/>
                <w:color w:val="FFFFFF"/>
                <w:sz w:val="18"/>
                <w:szCs w:val="18"/>
              </w:rPr>
              <w:t xml:space="preserve">Valeurs de référence</w:t>
            </w:r>
          </w:p>
        </w:tc>
        <w:tc>
          <w:tcPr>
            <w:tcW w:type="dxa" w:w="2098"/>
            <w:gridSpan w:val="1"/>
            <w:shd w:fill="29ABE2" w:val="clear"/>
            <w:vAlign w:val="center"/>
          </w:tcPr>
          <w:p>
            <w:pPr>
              <w:jc w:val="center"/>
            </w:pPr>
            <w:r>
              <w:rPr>
                <w:b/>
                <w:bCs/>
                <w:color w:val="FFFFFF"/>
                <w:sz w:val="18"/>
                <w:szCs w:val="18"/>
              </w:rPr>
              <w:t xml:space="preserve">Avis</w:t>
            </w:r>
          </w:p>
        </w:tc>
      </w:tr>
      <w:tr>
        <w:tc>
          <w:tcPr>
            <w:tcW w:type="dxa" w:w="3800"/>
            <w:shd w:fill="E8F1F8" w:val="clear"/>
            <w:vAlign w:val="center"/>
          </w:tcPr>
          <w:p>
            <w:r>
              <w:rPr>
                <w:b/>
                <w:bCs/>
                <w:sz w:val="16"/>
                <w:szCs w:val="16"/>
              </w:rPr>
              <w:t xml:space="preserve">Vitesse de transport (m/s)</w:t>
            </w:r>
          </w:p>
        </w:tc>
        <w:tc>
          <w:tcPr>
            <w:tcW w:type="dxa" w:w="2800"/>
            <w:vAlign w:val="center"/>
          </w:tcPr>
          <w:p>
            <w:pPr>
              <w:jc w:val="center"/>
            </w:pPr>
            <w:r>
              <w:rPr>
                <w:b w:val="false"/>
                <w:bCs w:val="false"/>
                <w:sz w:val="16"/>
                <w:szCs w:val="16"/>
              </w:rPr>
              <w:t xml:space="preserve">9</w:t>
            </w:r>
          </w:p>
        </w:tc>
        <w:tc>
          <w:tcPr>
            <w:tcW w:type="dxa" w:w="3800"/>
            <w:vAlign w:val="center"/>
          </w:tcPr>
          <w:p>
            <w:pPr>
              <w:jc w:val="center"/>
            </w:pPr>
            <w:r>
              <w:rPr>
                <w:b w:val="false"/>
                <w:bCs w:val="false"/>
                <w:sz w:val="16"/>
                <w:szCs w:val="16"/>
              </w:rPr>
              <w:t xml:space="preserve">7 à 10</w:t>
            </w:r>
          </w:p>
        </w:tc>
        <w:tc>
          <w:tcPr>
            <w:tcW w:type="dxa" w:w="2800"/>
            <w:vAlign w:val="center"/>
          </w:tcPr>
          <w:p>
            <w:pPr>
              <w:jc w:val="center"/>
            </w:pPr>
            <w:r>
              <w:rPr>
                <w:b w:val="false"/>
                <w:bCs w:val="false"/>
                <w:sz w:val="16"/>
                <w:szCs w:val="16"/>
              </w:rPr>
              <w:t xml:space="preserve">/</w:t>
            </w:r>
          </w:p>
        </w:tc>
        <w:tc>
          <w:tcPr>
            <w:tcW w:type="dxa" w:w="2098"/>
            <w:shd w:fill="DCFCE7" w:val="clear"/>
            <w:vAlign w:val="center"/>
          </w:tcPr>
          <w:p>
            <w:pPr>
              <w:jc w:val="center"/>
            </w:pPr>
            <w:r>
              <w:rPr>
                <w:b/>
                <w:bCs/>
                <w:color w:val="166534"/>
                <w:sz w:val="16"/>
                <w:szCs w:val="16"/>
              </w:rPr>
              <w:t xml:space="preserve">Satisfaisant</w:t>
            </w:r>
          </w:p>
        </w:tc>
      </w:tr>
    </w:tbl>
    <w:p>
      <w:pPr>
        <w:spacing w:before="200" w:after="40"/>
      </w:pPr>
      <w:r>
        <w:rPr>
          <w:b/>
          <w:bCs/>
          <w:color w:val="0B72B5"/>
          <w:sz w:val="20"/>
          <w:szCs w:val="20"/>
        </w:rPr>
        <w:t xml:space="preserve">Conclusion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0"/>
            <w:gridSpan w:val="1"/>
            <w:shd w:fill="29ABE2" w:val="clear"/>
            <w:vAlign w:val="center"/>
          </w:tcPr>
          <w:p>
            <w:pPr>
              <w:jc w:val="center"/>
            </w:pPr>
            <w:r>
              <w:rPr>
                <w:b/>
                <w:bCs/>
                <w:color w:val="FFFFFF"/>
                <w:sz w:val="18"/>
                <w:szCs w:val="18"/>
              </w:rPr>
              <w:t xml:space="preserve">Avis par rapport à la réglementation et/ou aux préconisations</w:t>
            </w:r>
          </w:p>
        </w:tc>
        <w:tc>
          <w:tcPr>
            <w:tcW w:type="dxa" w:w="7298"/>
            <w:shd w:fill="DCFCE7" w:val="clear"/>
            <w:vAlign w:val="center"/>
          </w:tcPr>
          <w:p>
            <w:pPr>
              <w:jc w:val="center"/>
            </w:pPr>
            <w:r>
              <w:rPr>
                <w:b/>
                <w:bCs/>
                <w:color w:val="166534"/>
                <w:sz w:val="18"/>
                <w:szCs w:val="18"/>
              </w:rPr>
              <w:t xml:space="preserve">Satisfaisant</w:t>
            </w:r>
          </w:p>
        </w:tc>
      </w:tr>
    </w:tbl>
    <w:p>
      <w:pPr>
        <w:spacing w:before="120" w:after="40"/>
      </w:pPr>
      <w:r>
        <w:rPr>
          <w:b/>
          <w:bCs/>
          <w:sz w:val="18"/>
          <w:szCs w:val="18"/>
        </w:rPr>
        <w:t xml:space="preserve">Observation</w:t>
      </w:r>
    </w:p>
    <w:p>
      <w:r>
        <w:rPr>
          <w:sz w:val="18"/>
          <w:szCs w:val="18"/>
        </w:rPr>
        <w:t xml:space="preserve">RAS</w:t>
      </w:r>
    </w:p>
    <w:p>
      <w:r>
        <w:br w:type="page"/>
      </w:r>
    </w:p>
    <w:p>
      <w:pPr>
        <w:pStyle w:val="Heading1"/>
        <w:spacing w:after="24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Bras articulé</w:t>
      </w:r>
    </w:p>
    <w:p>
      <w:pPr>
        <w:pStyle w:val="Heading2"/>
        <w:spacing w:before="120" w:after="120"/>
      </w:pPr>
      <w:r>
        <w:rPr>
          <w:b/>
          <w:bCs/>
          <w:color w:val="0B72B5"/>
          <w:sz w:val="24"/>
          <w:szCs w:val="24"/>
        </w:rPr>
        <w:t xml:space="preserve">Bras articulé — BRAS-01</w:t>
      </w:r>
    </w:p>
    <w:p>
      <w:pPr>
        <w:spacing w:after="80"/>
      </w:pPr>
      <w:r>
        <w:rPr>
          <w:b/>
          <w:bCs/>
          <w:color w:val="0B72B5"/>
          <w:sz w:val="20"/>
          <w:szCs w:val="20"/>
        </w:rPr>
        <w:t xml:space="preserve">Identification du bras aspirant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D</w:t>
            </w:r>
          </w:p>
        </w:tc>
        <w:tc>
          <w:tcPr>
            <w:tcW w:type="dxa" w:w="2600"/>
            <w:gridSpan w:val="1"/>
            <w:shd w:fill="29ABE2" w:val="clear"/>
            <w:vAlign w:val="center"/>
          </w:tcPr>
          <w:p>
            <w:pPr>
              <w:jc w:val="center"/>
            </w:pPr>
            <w:r>
              <w:rPr>
                <w:b/>
                <w:bCs/>
                <w:color w:val="FFFFFF"/>
                <w:sz w:val="18"/>
                <w:szCs w:val="18"/>
              </w:rPr>
              <w:t xml:space="preserve">Atelier</w:t>
            </w:r>
          </w:p>
        </w:tc>
        <w:tc>
          <w:tcPr>
            <w:tcW w:type="dxa" w:w="5049"/>
            <w:vAlign w:val="center"/>
          </w:tcPr>
          <w:p>
            <w:pPr>
              <w:jc w:val="left"/>
            </w:pPr>
            <w:r>
              <w:rPr>
                <w:b w:val="false"/>
                <w:bCs w:val="false"/>
                <w:sz w:val="18"/>
                <w:szCs w:val="18"/>
              </w:rPr>
              <w:t xml:space="preserve">Atelier 3</w:t>
            </w:r>
          </w:p>
        </w:tc>
      </w:tr>
      <w:tr>
        <w:tc>
          <w:tcPr>
            <w:tcW w:type="dxa" w:w="2600"/>
            <w:gridSpan w:val="1"/>
            <w:shd w:fill="29ABE2" w:val="clear"/>
            <w:vAlign w:val="center"/>
          </w:tcPr>
          <w:p>
            <w:pPr>
              <w:jc w:val="center"/>
            </w:pPr>
            <w:r>
              <w:rPr>
                <w:b/>
                <w:bCs/>
                <w:color w:val="FFFFFF"/>
                <w:sz w:val="18"/>
                <w:szCs w:val="18"/>
              </w:rPr>
              <w:t xml:space="preserve">Activité</w:t>
            </w:r>
          </w:p>
        </w:tc>
        <w:tc>
          <w:tcPr>
            <w:tcW w:type="dxa" w:w="5049"/>
            <w:vAlign w:val="center"/>
          </w:tcPr>
          <w:p>
            <w:pPr>
              <w:jc w:val="left"/>
            </w:pPr>
            <w:r>
              <w:rPr>
                <w:b w:val="false"/>
                <w:bCs w:val="false"/>
                <w:sz w:val="18"/>
                <w:szCs w:val="18"/>
              </w:rPr>
              <w:t xml:space="preserve">Soudure</w:t>
            </w:r>
          </w:p>
        </w:tc>
        <w:tc>
          <w:tcPr>
            <w:tcW w:type="dxa" w:w="2600"/>
            <w:gridSpan w:val="1"/>
            <w:shd w:fill="29ABE2" w:val="clear"/>
            <w:vAlign w:val="center"/>
          </w:tcPr>
          <w:p>
            <w:pPr>
              <w:jc w:val="center"/>
            </w:pPr>
            <w:r>
              <w:rPr>
                <w:b/>
                <w:bCs/>
                <w:color w:val="FFFFFF"/>
                <w:sz w:val="18"/>
                <w:szCs w:val="18"/>
              </w:rPr>
              <w:t xml:space="preserve">Référence de l’équipement</w:t>
            </w:r>
          </w:p>
        </w:tc>
        <w:tc>
          <w:tcPr>
            <w:tcW w:type="dxa" w:w="5049"/>
            <w:vAlign w:val="center"/>
          </w:tcPr>
          <w:p>
            <w:pPr>
              <w:jc w:val="left"/>
            </w:pPr>
            <w:r>
              <w:rPr>
                <w:b w:val="false"/>
                <w:bCs w:val="false"/>
                <w:sz w:val="18"/>
                <w:szCs w:val="18"/>
              </w:rPr>
              <w:t xml:space="preserve">BRAS-01</w:t>
            </w:r>
          </w:p>
        </w:tc>
      </w:tr>
    </w:tbl>
    <w:p>
      <w:pPr>
        <w:spacing w:before="200" w:after="80"/>
      </w:pPr>
      <w:r>
        <w:rPr>
          <w:b/>
          <w:bCs/>
          <w:color w:val="0B72B5"/>
          <w:sz w:val="20"/>
          <w:szCs w:val="20"/>
        </w:rPr>
        <w:t xml:space="preserve">Examen visuel de l’état des éléments de l’installation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Adapté à la situation</w:t>
            </w:r>
          </w:p>
        </w:tc>
        <w:tc>
          <w:tcPr>
            <w:tcW w:type="dxa" w:w="5049"/>
            <w:vAlign w:val="center"/>
          </w:tcPr>
          <w:p>
            <w:pPr>
              <w:jc w:val="left"/>
            </w:pPr>
            <w:r>
              <w:rPr>
                <w:b w:val="false"/>
                <w:bCs w:val="false"/>
                <w:sz w:val="18"/>
                <w:szCs w:val="18"/>
              </w:rPr>
              <w:t xml:space="preserve">Oui</w:t>
            </w:r>
          </w:p>
        </w:tc>
        <w:tc>
          <w:tcPr>
            <w:tcW w:type="dxa" w:w="2600"/>
            <w:gridSpan w:val="1"/>
            <w:shd w:fill="29ABE2" w:val="clear"/>
            <w:vAlign w:val="center"/>
          </w:tcPr>
          <w:p>
            <w:pPr>
              <w:jc w:val="center"/>
            </w:pPr>
            <w:r>
              <w:rPr>
                <w:b/>
                <w:bCs/>
                <w:color w:val="FFFFFF"/>
                <w:sz w:val="18"/>
                <w:szCs w:val="18"/>
              </w:rPr>
              <w:t xml:space="preserve">Recyclage</w:t>
            </w:r>
          </w:p>
        </w:tc>
        <w:tc>
          <w:tcPr>
            <w:tcW w:type="dxa" w:w="5049"/>
            <w:vAlign w:val="center"/>
          </w:tcPr>
          <w:p>
            <w:pPr>
              <w:jc w:val="left"/>
            </w:pPr>
            <w:r>
              <w:rPr>
                <w:b w:val="false"/>
                <w:bCs w:val="false"/>
                <w:sz w:val="18"/>
                <w:szCs w:val="18"/>
              </w:rPr>
              <w:t xml:space="preserve">Non</w:t>
            </w:r>
          </w:p>
        </w:tc>
      </w:tr>
      <w:tr>
        <w:tc>
          <w:tcPr>
            <w:tcW w:type="dxa" w:w="2600"/>
            <w:gridSpan w:val="1"/>
            <w:shd w:fill="29ABE2" w:val="clear"/>
            <w:vAlign w:val="center"/>
          </w:tcPr>
          <w:p>
            <w:pPr>
              <w:jc w:val="center"/>
            </w:pPr>
            <w:r>
              <w:rPr>
                <w:b/>
                <w:bCs/>
                <w:color w:val="FFFFFF"/>
                <w:sz w:val="18"/>
                <w:szCs w:val="18"/>
              </w:rPr>
              <w:t xml:space="preserve">État visuel</w:t>
            </w:r>
          </w:p>
        </w:tc>
        <w:tc>
          <w:tcPr>
            <w:tcW w:type="dxa" w:w="5049"/>
            <w:vAlign w:val="center"/>
          </w:tcPr>
          <w:p>
            <w:pPr>
              <w:jc w:val="left"/>
            </w:pPr>
            <w:r>
              <w:rPr>
                <w:b w:val="false"/>
                <w:bCs w:val="false"/>
                <w:sz w:val="18"/>
                <w:szCs w:val="18"/>
              </w:rPr>
              <w:t xml:space="preserve">En bon état</w:t>
            </w:r>
          </w:p>
        </w:tc>
        <w:tc>
          <w:tcPr>
            <w:tcW w:type="dxa" w:w="2600"/>
            <w:gridSpan w:val="1"/>
            <w:shd w:fill="29ABE2" w:val="clear"/>
            <w:vAlign w:val="center"/>
          </w:tcPr>
          <w:p>
            <w:pPr>
              <w:jc w:val="center"/>
            </w:pPr>
            <w:r>
              <w:rPr>
                <w:b/>
                <w:bCs/>
                <w:color w:val="FFFFFF"/>
                <w:sz w:val="18"/>
                <w:szCs w:val="18"/>
              </w:rPr>
              <w:t xml:space="preserve">État des conduits aérauliques</w:t>
            </w:r>
          </w:p>
        </w:tc>
        <w:tc>
          <w:tcPr>
            <w:tcW w:type="dxa" w:w="5049"/>
            <w:vAlign w:val="center"/>
          </w:tcPr>
          <w:p>
            <w:pPr>
              <w:jc w:val="left"/>
            </w:pPr>
            <w:r>
              <w:rPr>
                <w:b w:val="false"/>
                <w:bCs w:val="false"/>
                <w:sz w:val="18"/>
                <w:szCs w:val="18"/>
              </w:rPr>
              <w:t xml:space="preserve">En bon état</w:t>
            </w:r>
          </w:p>
        </w:tc>
      </w:tr>
      <w:tr>
        <w:tc>
          <w:tcPr>
            <w:tcW w:type="dxa" w:w="2600"/>
            <w:gridSpan w:val="1"/>
            <w:shd w:fill="29ABE2" w:val="clear"/>
            <w:vAlign w:val="center"/>
          </w:tcPr>
          <w:p>
            <w:pPr>
              <w:jc w:val="center"/>
            </w:pPr>
            <w:r>
              <w:rPr>
                <w:b/>
                <w:bCs/>
                <w:color w:val="FFFFFF"/>
                <w:sz w:val="18"/>
                <w:szCs w:val="18"/>
              </w:rPr>
              <w:t xml:space="preserve">Test fumigène</w:t>
            </w:r>
          </w:p>
        </w:tc>
        <w:tc>
          <w:tcPr>
            <w:tcW w:type="dxa" w:w="5049"/>
            <w:vAlign w:val="center"/>
          </w:tcPr>
          <w:p>
            <w:pPr>
              <w:jc w:val="left"/>
            </w:pPr>
            <w:r>
              <w:rPr>
                <w:b w:val="false"/>
                <w:bCs w:val="false"/>
                <w:sz w:val="18"/>
                <w:szCs w:val="18"/>
              </w:rPr>
              <w:t xml:space="preserve">Fumée bien captée à 20cm</w:t>
            </w:r>
          </w:p>
        </w:tc>
        <w:tc>
          <w:tcPr>
            <w:tcW w:type="dxa" w:w="2600"/>
            <w:gridSpan w:val="1"/>
            <w:shd w:fill="29ABE2" w:val="clear"/>
            <w:vAlign w:val="center"/>
          </w:tcPr>
          <w:p>
            <w:pPr>
              <w:jc w:val="center"/>
            </w:pPr>
            <w:r>
              <w:rPr>
                <w:b/>
                <w:bCs/>
                <w:color w:val="FFFFFF"/>
                <w:sz w:val="18"/>
                <w:szCs w:val="18"/>
              </w:rPr>
              <w:t xml:space="preserve">Conditions de dispersion du polluant</w:t>
            </w:r>
          </w:p>
        </w:tc>
        <w:tc>
          <w:tcPr>
            <w:tcW w:type="dxa" w:w="5049"/>
            <w:vAlign w:val="center"/>
          </w:tcPr>
          <w:p>
            <w:pPr>
              <w:jc w:val="left"/>
            </w:pPr>
            <w:r>
              <w:rPr>
                <w:b w:val="false"/>
                <w:bCs w:val="false"/>
                <w:sz w:val="18"/>
                <w:szCs w:val="18"/>
              </w:rPr>
              <w:t xml:space="preserve">Emission à faible vitesse en air calme</w:t>
            </w:r>
          </w:p>
        </w:tc>
      </w:tr>
      <w:tr>
        <w:tc>
          <w:tcPr>
            <w:tcW w:type="dxa" w:w="2600"/>
            <w:gridSpan w:val="1"/>
            <w:shd w:fill="29ABE2" w:val="clear"/>
            <w:vAlign w:val="center"/>
          </w:tcPr>
          <w:p>
            <w:pPr>
              <w:jc w:val="center"/>
            </w:pPr>
            <w:r>
              <w:rPr>
                <w:b/>
                <w:bCs/>
                <w:color w:val="FFFFFF"/>
                <w:sz w:val="18"/>
                <w:szCs w:val="18"/>
              </w:rPr>
              <w:t xml:space="preserve">Commentaire</w:t>
            </w:r>
          </w:p>
        </w:tc>
        <w:tc>
          <w:tcPr>
            <w:tcW w:type="dxa" w:w="5049"/>
            <w:vAlign w:val="center"/>
          </w:tcPr>
          <w:p>
            <w:pPr>
              <w:jc w:val="left"/>
            </w:pPr>
            <w:r>
              <w:rPr>
                <w:b w:val="false"/>
                <w:bCs w:val="false"/>
                <w:sz w:val="18"/>
                <w:szCs w:val="18"/>
              </w:rPr>
              <w:t xml:space="preserve">RAS</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200" w:after="80"/>
      </w:pPr>
      <w:r>
        <w:rPr>
          <w:b/>
          <w:bCs/>
          <w:color w:val="0B72B5"/>
          <w:sz w:val="20"/>
          <w:szCs w:val="20"/>
        </w:rPr>
        <w:t xml:space="preserve">Dimensionnement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Type de bouche d’aspiration</w:t>
            </w:r>
          </w:p>
        </w:tc>
        <w:tc>
          <w:tcPr>
            <w:tcW w:type="dxa" w:w="5049"/>
            <w:vAlign w:val="center"/>
          </w:tcPr>
          <w:p>
            <w:pPr>
              <w:jc w:val="left"/>
            </w:pPr>
            <w:r>
              <w:rPr>
                <w:b w:val="false"/>
                <w:bCs w:val="false"/>
                <w:sz w:val="18"/>
                <w:szCs w:val="18"/>
              </w:rPr>
              <w:t xml:space="preserve">Sans collerette</w:t>
            </w:r>
          </w:p>
        </w:tc>
        <w:tc>
          <w:tcPr>
            <w:tcW w:type="dxa" w:w="2600"/>
            <w:gridSpan w:val="1"/>
            <w:shd w:fill="29ABE2" w:val="clear"/>
            <w:vAlign w:val="center"/>
          </w:tcPr>
          <w:p>
            <w:pPr>
              <w:jc w:val="center"/>
            </w:pPr>
            <w:r>
              <w:rPr>
                <w:b/>
                <w:bCs/>
                <w:color w:val="FFFFFF"/>
                <w:sz w:val="18"/>
                <w:szCs w:val="18"/>
              </w:rPr>
              <w:t xml:space="preserve">Diamètre du conduit (cm)</w:t>
            </w:r>
          </w:p>
        </w:tc>
        <w:tc>
          <w:tcPr>
            <w:tcW w:type="dxa" w:w="5049"/>
            <w:vAlign w:val="center"/>
          </w:tcPr>
          <w:p>
            <w:pPr>
              <w:jc w:val="left"/>
            </w:pPr>
            <w:r>
              <w:rPr>
                <w:b w:val="false"/>
                <w:bCs w:val="false"/>
                <w:sz w:val="18"/>
                <w:szCs w:val="18"/>
              </w:rPr>
              <w:t xml:space="preserve">15</w:t>
            </w:r>
          </w:p>
        </w:tc>
      </w:tr>
      <w:tr>
        <w:tc>
          <w:tcPr>
            <w:tcW w:type="dxa" w:w="2600"/>
            <w:gridSpan w:val="1"/>
            <w:shd w:fill="29ABE2" w:val="clear"/>
            <w:vAlign w:val="center"/>
          </w:tcPr>
          <w:p>
            <w:pPr>
              <w:jc w:val="center"/>
            </w:pPr>
            <w:r>
              <w:rPr>
                <w:b/>
                <w:bCs/>
                <w:color w:val="FFFFFF"/>
                <w:sz w:val="18"/>
                <w:szCs w:val="18"/>
              </w:rPr>
              <w:t xml:space="preserve">Diamètre de la bouche (cm)</w:t>
            </w:r>
          </w:p>
        </w:tc>
        <w:tc>
          <w:tcPr>
            <w:tcW w:type="dxa" w:w="5049"/>
            <w:vAlign w:val="center"/>
          </w:tcPr>
          <w:p>
            <w:pPr>
              <w:jc w:val="left"/>
            </w:pPr>
            <w:r>
              <w:rPr>
                <w:b w:val="false"/>
                <w:bCs w:val="false"/>
                <w:sz w:val="18"/>
                <w:szCs w:val="18"/>
              </w:rPr>
              <w:t xml:space="preserve">15</w:t>
            </w:r>
          </w:p>
        </w:tc>
        <w:tc>
          <w:tcPr>
            <w:tcW w:type="dxa" w:w="2600"/>
            <w:gridSpan w:val="1"/>
            <w:shd w:fill="29ABE2" w:val="clear"/>
            <w:vAlign w:val="center"/>
          </w:tcPr>
          <w:p>
            <w:pPr>
              <w:jc w:val="center"/>
            </w:pPr>
            <w:r>
              <w:rPr>
                <w:b/>
                <w:bCs/>
                <w:color w:val="FFFFFF"/>
                <w:sz w:val="18"/>
                <w:szCs w:val="18"/>
              </w:rPr>
              <w:t xml:space="preserve">Longueur × largeur si ovale (cm)</w:t>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Surface de la bouche (m²)</w:t>
            </w:r>
          </w:p>
        </w:tc>
        <w:tc>
          <w:tcPr>
            <w:tcW w:type="dxa" w:w="5049"/>
            <w:vAlign w:val="center"/>
          </w:tcPr>
          <w:p>
            <w:pPr>
              <w:jc w:val="left"/>
            </w:pPr>
            <w:r>
              <w:rPr>
                <w:b w:val="false"/>
                <w:bCs w:val="false"/>
                <w:sz w:val="18"/>
                <w:szCs w:val="18"/>
              </w:rPr>
              <w:t xml:space="preserve">0.0177</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200" w:after="80"/>
      </w:pPr>
      <w:r>
        <w:rPr>
          <w:b/>
          <w:bCs/>
          <w:color w:val="0B72B5"/>
          <w:sz w:val="20"/>
          <w:szCs w:val="20"/>
        </w:rPr>
        <w:t xml:space="preserve">Résultats des mesures de vitesse et de débit d’air</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60"/>
            <w:gridSpan w:val="1"/>
            <w:shd w:fill="29ABE2" w:val="clear"/>
            <w:vAlign w:val="center"/>
          </w:tcPr>
          <w:p>
            <w:pPr>
              <w:jc w:val="center"/>
            </w:pPr>
            <w:r>
              <w:rPr>
                <w:b/>
                <w:bCs/>
                <w:color w:val="FFFFFF"/>
                <w:sz w:val="18"/>
                <w:szCs w:val="18"/>
              </w:rPr>
              <w:t xml:space="preserve">Vitesse moyenne mesurée (m/s)</w:t>
            </w:r>
          </w:p>
        </w:tc>
        <w:tc>
          <w:tcPr>
            <w:tcW w:type="dxa" w:w="3060"/>
            <w:gridSpan w:val="1"/>
            <w:shd w:fill="29ABE2" w:val="clear"/>
            <w:vAlign w:val="center"/>
          </w:tcPr>
          <w:p>
            <w:pPr>
              <w:jc w:val="center"/>
            </w:pPr>
            <w:r>
              <w:rPr>
                <w:b/>
                <w:bCs/>
                <w:color w:val="FFFFFF"/>
                <w:sz w:val="18"/>
                <w:szCs w:val="18"/>
              </w:rPr>
              <w:t xml:space="preserve">Débit calculé (m³/h)</w:t>
            </w:r>
          </w:p>
        </w:tc>
        <w:tc>
          <w:tcPr>
            <w:tcW w:type="dxa" w:w="3060"/>
            <w:gridSpan w:val="1"/>
            <w:shd w:fill="29ABE2" w:val="clear"/>
            <w:vAlign w:val="center"/>
          </w:tcPr>
          <w:p>
            <w:pPr>
              <w:jc w:val="center"/>
            </w:pPr>
            <w:r>
              <w:rPr>
                <w:b/>
                <w:bCs/>
                <w:color w:val="FFFFFF"/>
                <w:sz w:val="18"/>
                <w:szCs w:val="18"/>
              </w:rPr>
              <w:t xml:space="preserve">Distance maximum de captage à 0,5 m/s (cm)</w:t>
            </w:r>
          </w:p>
        </w:tc>
        <w:tc>
          <w:tcPr>
            <w:tcW w:type="dxa" w:w="3059"/>
            <w:gridSpan w:val="1"/>
            <w:shd w:fill="29ABE2" w:val="clear"/>
            <w:vAlign w:val="center"/>
          </w:tcPr>
          <w:p>
            <w:pPr>
              <w:jc w:val="center"/>
            </w:pPr>
            <w:r>
              <w:rPr>
                <w:b/>
                <w:bCs/>
                <w:color w:val="FFFFFF"/>
                <w:sz w:val="18"/>
                <w:szCs w:val="18"/>
              </w:rPr>
              <w:t xml:space="preserve">Distance d’utilisation (cm)</w:t>
            </w:r>
          </w:p>
        </w:tc>
        <w:tc>
          <w:tcPr>
            <w:tcW w:type="dxa" w:w="3059"/>
            <w:gridSpan w:val="1"/>
            <w:shd w:fill="29ABE2" w:val="clear"/>
            <w:vAlign w:val="center"/>
          </w:tcPr>
          <w:p>
            <w:pPr>
              <w:jc w:val="center"/>
            </w:pPr>
            <w:r>
              <w:rPr>
                <w:b/>
                <w:bCs/>
                <w:color w:val="FFFFFF"/>
                <w:sz w:val="18"/>
                <w:szCs w:val="18"/>
              </w:rPr>
              <w:t xml:space="preserve">Avis</w:t>
            </w:r>
          </w:p>
        </w:tc>
      </w:tr>
      <w:tr>
        <w:tc>
          <w:tcPr>
            <w:tcW w:type="dxa" w:w="3060"/>
            <w:vAlign w:val="center"/>
          </w:tcPr>
          <w:p>
            <w:pPr>
              <w:jc w:val="center"/>
            </w:pPr>
            <w:r>
              <w:rPr>
                <w:b w:val="false"/>
                <w:bCs w:val="false"/>
                <w:sz w:val="16"/>
                <w:szCs w:val="16"/>
              </w:rPr>
              <w:t xml:space="preserve">10</w:t>
            </w:r>
          </w:p>
        </w:tc>
        <w:tc>
          <w:tcPr>
            <w:tcW w:type="dxa" w:w="3060"/>
            <w:vAlign w:val="center"/>
          </w:tcPr>
          <w:p>
            <w:pPr>
              <w:jc w:val="center"/>
            </w:pPr>
            <w:r>
              <w:rPr>
                <w:b w:val="false"/>
                <w:bCs w:val="false"/>
                <w:sz w:val="16"/>
                <w:szCs w:val="16"/>
              </w:rPr>
              <w:t xml:space="preserve">637.2</w:t>
            </w:r>
          </w:p>
        </w:tc>
        <w:tc>
          <w:tcPr>
            <w:tcW w:type="dxa" w:w="3060"/>
            <w:vAlign w:val="center"/>
          </w:tcPr>
          <w:p>
            <w:pPr>
              <w:jc w:val="center"/>
            </w:pPr>
            <w:r>
              <w:rPr>
                <w:b w:val="false"/>
                <w:bCs w:val="false"/>
                <w:sz w:val="16"/>
                <w:szCs w:val="16"/>
              </w:rPr>
              <w:t xml:space="preserve">18</w:t>
            </w:r>
          </w:p>
        </w:tc>
        <w:tc>
          <w:tcPr>
            <w:tcW w:type="dxa" w:w="3059"/>
            <w:vAlign w:val="center"/>
          </w:tcPr>
          <w:p>
            <w:pPr>
              <w:jc w:val="center"/>
            </w:pPr>
            <w:r>
              <w:rPr>
                <w:b w:val="false"/>
                <w:bCs w:val="false"/>
                <w:sz w:val="16"/>
                <w:szCs w:val="16"/>
              </w:rPr>
              <w:t xml:space="preserve">30</w:t>
            </w:r>
          </w:p>
        </w:tc>
        <w:tc>
          <w:tcPr>
            <w:tcW w:type="dxa" w:w="3059"/>
            <w:shd w:fill="FEE2E2" w:val="clear"/>
            <w:vAlign w:val="center"/>
          </w:tcPr>
          <w:p>
            <w:pPr>
              <w:jc w:val="center"/>
            </w:pPr>
            <w:r>
              <w:rPr>
                <w:b/>
                <w:bCs/>
                <w:color w:val="991B1B"/>
                <w:sz w:val="16"/>
                <w:szCs w:val="16"/>
              </w:rPr>
              <w:t xml:space="preserve">Non Satisfaisant</w:t>
            </w:r>
          </w:p>
        </w:tc>
      </w:tr>
    </w:tbl>
    <w:p>
      <w:pPr>
        <w:spacing w:before="200" w:after="80"/>
      </w:pPr>
      <w:r>
        <w:rPr>
          <w:b/>
          <w:bCs/>
          <w:color w:val="0B72B5"/>
          <w:sz w:val="20"/>
          <w:szCs w:val="20"/>
        </w:rPr>
        <w:t xml:space="preserve">Évolution des valeurs</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Débit mesuré précédemment (m³/h)</w:t>
            </w:r>
          </w:p>
        </w:tc>
        <w:tc>
          <w:tcPr>
            <w:tcW w:type="dxa" w:w="5049"/>
            <w:vAlign w:val="center"/>
          </w:tcPr>
          <w:p>
            <w:pPr>
              <w:jc w:val="left"/>
            </w:pPr>
            <w:r>
              <w:rPr>
                <w:b w:val="false"/>
                <w:bCs w:val="false"/>
                <w:sz w:val="18"/>
                <w:szCs w:val="18"/>
              </w:rPr>
              <w:t xml:space="preserve">600</w:t>
            </w:r>
          </w:p>
        </w:tc>
        <w:tc>
          <w:tcPr>
            <w:tcW w:type="dxa" w:w="2600"/>
            <w:gridSpan w:val="1"/>
            <w:shd w:fill="29ABE2" w:val="clear"/>
            <w:vAlign w:val="center"/>
          </w:tcPr>
          <w:p>
            <w:pPr>
              <w:jc w:val="center"/>
            </w:pPr>
            <w:r>
              <w:rPr>
                <w:b/>
                <w:bCs/>
                <w:color w:val="FFFFFF"/>
                <w:sz w:val="18"/>
                <w:szCs w:val="18"/>
              </w:rPr>
              <w:t xml:space="preserve">Évolution (%)</w:t>
            </w:r>
          </w:p>
        </w:tc>
        <w:tc>
          <w:tcPr>
            <w:tcW w:type="dxa" w:w="5049"/>
            <w:vAlign w:val="center"/>
          </w:tcPr>
          <w:p>
            <w:pPr>
              <w:jc w:val="left"/>
            </w:pPr>
            <w:r>
              <w:rPr>
                <w:b w:val="false"/>
                <w:bCs w:val="false"/>
                <w:sz w:val="18"/>
                <w:szCs w:val="18"/>
              </w:rPr>
              <w:t xml:space="preserve">6.2</w:t>
            </w:r>
          </w:p>
        </w:tc>
      </w:tr>
      <w:tr>
        <w:tc>
          <w:tcPr>
            <w:tcW w:type="dxa" w:w="2600"/>
            <w:gridSpan w:val="1"/>
            <w:shd w:fill="29ABE2" w:val="clear"/>
            <w:vAlign w:val="center"/>
          </w:tcPr>
          <w:p>
            <w:pPr>
              <w:jc w:val="center"/>
            </w:pPr>
            <w:r>
              <w:rPr>
                <w:b/>
                <w:bCs/>
                <w:color w:val="FFFFFF"/>
                <w:sz w:val="18"/>
                <w:szCs w:val="18"/>
              </w:rPr>
              <w:t xml:space="preserve">Commentaire</w:t>
            </w:r>
          </w:p>
        </w:tc>
        <w:tc>
          <w:tcPr>
            <w:tcW w:type="dxa" w:w="5049"/>
            <w:vAlign w:val="center"/>
          </w:tcPr>
          <w:p>
            <w:pPr>
              <w:jc w:val="left"/>
            </w:pPr>
            <w:r>
              <w:rPr>
                <w:b w:val="false"/>
                <w:bCs w:val="false"/>
                <w:sz w:val="18"/>
                <w:szCs w:val="18"/>
              </w:rPr>
              <w:t xml:space="preserve">RAS</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200" w:after="40"/>
      </w:pPr>
      <w:r>
        <w:rPr>
          <w:b/>
          <w:bCs/>
          <w:color w:val="0B72B5"/>
          <w:sz w:val="20"/>
          <w:szCs w:val="20"/>
        </w:rPr>
        <w:t xml:space="preserve">Conclusion</w:t>
      </w:r>
    </w:p>
    <w:p>
      <w:r>
        <w:rPr>
          <w:sz w:val="18"/>
          <w:szCs w:val="18"/>
        </w:rPr>
        <w:t xml:space="preserve">-</w:t>
      </w:r>
    </w:p>
    <w:p>
      <w:r>
        <w:br w:type="page"/>
      </w:r>
    </w:p>
    <w:p>
      <w:pPr>
        <w:pStyle w:val="Heading1"/>
        <w:spacing w:after="200"/>
        <w:jc w:val="center"/>
      </w:pPr>
      <w:r>
        <w:rPr>
          <w:b/>
          <w:bCs/>
          <w:color w:val="0B72B5"/>
          <w:sz w:val="24"/>
          <w:szCs w:val="24"/>
        </w:rPr>
        <w:t xml:space="preserve">AERATION ET ASSAINISSEMENT DES LOCAUX DE TRAVAIL</w:t>
      </w:r>
    </w:p>
    <w:p>
      <w:pPr>
        <w:spacing w:after="200"/>
        <w:jc w:val="center"/>
      </w:pPr>
      <w:r>
        <w:rPr>
          <w:i/>
          <w:iCs/>
          <w:color w:val="555555"/>
          <w:sz w:val="20"/>
          <w:szCs w:val="20"/>
        </w:rPr>
        <w:t xml:space="preserve">Vérification des cabines de peinture</w:t>
      </w:r>
    </w:p>
    <w:p>
      <w:pPr>
        <w:spacing w:after="120"/>
        <w:jc w:val="center"/>
      </w:pPr>
      <w:r>
        <w:rPr>
          <w:b/>
          <w:bCs/>
          <w:i w:val="false"/>
          <w:iCs w:val="false"/>
          <w:sz w:val="20"/>
          <w:szCs w:val="20"/>
        </w:rPr>
        <w:t xml:space="preserve">Méthodologie de vérification de la ventilation des cabines de peinture</w:t>
      </w:r>
    </w:p>
    <w:p>
      <w:pPr>
        <w:spacing w:after="60"/>
        <w:jc w:val="both"/>
      </w:pPr>
      <w:r>
        <w:rPr>
          <w:b w:val="false"/>
          <w:bCs w:val="false"/>
          <w:i w:val="false"/>
          <w:iCs w:val="false"/>
          <w:sz w:val="19"/>
          <w:szCs w:val="19"/>
        </w:rPr>
        <w:t xml:space="preserve">Ventilation verticale : mesures réalisées à 1 m du sol, aux points indiqués dans les fiches annexes.</w:t>
      </w:r>
    </w:p>
    <w:p>
      <w:pPr>
        <w:spacing w:after="160"/>
        <w:jc w:val="both"/>
      </w:pPr>
      <w:r>
        <w:rPr>
          <w:b w:val="false"/>
          <w:bCs w:val="false"/>
          <w:i w:val="false"/>
          <w:iCs w:val="false"/>
          <w:sz w:val="19"/>
          <w:szCs w:val="19"/>
        </w:rPr>
        <w:t xml:space="preserve">Ventilation horizontale : mesures réalisées dans le plan de travail du peintre — vérifier qu’il ne se trouve pas entre le pulvérisateur et l’objet à peindre.</w:t>
      </w:r>
    </w:p>
    <w:p>
      <w:pPr>
        <w:spacing w:after="100"/>
        <w:jc w:val="both"/>
      </w:pPr>
      <w:r>
        <w:rPr>
          <w:b w:val="false"/>
          <w:bCs w:val="false"/>
          <w:i w:val="false"/>
          <w:iCs w:val="false"/>
          <w:sz w:val="19"/>
          <w:szCs w:val="19"/>
        </w:rPr>
        <w:t xml:space="preserve">Les valeurs mesurées sont comparées à celles des guides INRS ED 835 (peintures liquides) et ED 928 (peintures poudre) ou, éventuellement, à celles de la norme 16985.</w:t>
      </w:r>
    </w:p>
    <w:p>
      <w:r>
        <w:br w:type="page"/>
      </w:r>
    </w:p>
    <w:p>
      <w:pPr>
        <w:pStyle w:val="Heading2"/>
        <w:spacing w:before="120" w:after="120"/>
      </w:pPr>
      <w:r>
        <w:rPr>
          <w:b/>
          <w:bCs/>
          <w:color w:val="0B72B5"/>
          <w:sz w:val="24"/>
          <w:szCs w:val="24"/>
        </w:rPr>
        <w:t xml:space="preserve">Cabine de peinture FERMÉE — CAB-01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Marque</w:t>
            </w:r>
          </w:p>
        </w:tc>
        <w:tc>
          <w:tcPr>
            <w:tcW w:type="dxa" w:w="5049"/>
            <w:vAlign w:val="center"/>
          </w:tcPr>
          <w:p>
            <w:pPr>
              <w:jc w:val="left"/>
            </w:pPr>
            <w:r>
              <w:rPr>
                <w:b w:val="false"/>
                <w:bCs w:val="false"/>
                <w:sz w:val="18"/>
                <w:szCs w:val="18"/>
              </w:rPr>
              <w:t xml:space="preserve">SAMES</w:t>
            </w:r>
          </w:p>
        </w:tc>
        <w:tc>
          <w:tcPr>
            <w:tcW w:type="dxa" w:w="2600"/>
            <w:gridSpan w:val="1"/>
            <w:shd w:fill="29ABE2" w:val="clear"/>
            <w:vAlign w:val="center"/>
          </w:tcPr>
          <w:p>
            <w:pPr>
              <w:jc w:val="center"/>
            </w:pPr>
            <w:r>
              <w:rPr>
                <w:b/>
                <w:bCs/>
                <w:color w:val="FFFFFF"/>
                <w:sz w:val="18"/>
                <w:szCs w:val="18"/>
              </w:rPr>
              <w:t xml:space="preserve">Emplacement</w:t>
            </w:r>
          </w:p>
        </w:tc>
        <w:tc>
          <w:tcPr>
            <w:tcW w:type="dxa" w:w="5049"/>
            <w:vAlign w:val="center"/>
          </w:tcPr>
          <w:p>
            <w:pPr>
              <w:jc w:val="left"/>
            </w:pPr>
            <w:r>
              <w:rPr>
                <w:b w:val="false"/>
                <w:bCs w:val="false"/>
                <w:sz w:val="18"/>
                <w:szCs w:val="18"/>
              </w:rPr>
              <w:t xml:space="preserve">Bât G</w:t>
            </w:r>
          </w:p>
        </w:tc>
      </w:tr>
      <w:tr>
        <w:tc>
          <w:tcPr>
            <w:tcW w:type="dxa" w:w="2600"/>
            <w:gridSpan w:val="1"/>
            <w:shd w:fill="29ABE2" w:val="clear"/>
            <w:vAlign w:val="center"/>
          </w:tcPr>
          <w:p>
            <w:pPr>
              <w:jc w:val="center"/>
            </w:pPr>
            <w:r>
              <w:rPr>
                <w:b/>
                <w:bCs/>
                <w:color w:val="FFFFFF"/>
                <w:sz w:val="18"/>
                <w:szCs w:val="18"/>
              </w:rPr>
              <w:t xml:space="preserve">Date du contrôle</w:t>
            </w:r>
          </w:p>
        </w:tc>
        <w:tc>
          <w:tcPr>
            <w:tcW w:type="dxa" w:w="5049"/>
            <w:vAlign w:val="center"/>
          </w:tcPr>
          <w:p>
            <w:pPr>
              <w:jc w:val="left"/>
            </w:pPr>
            <w:r>
              <w:rPr>
                <w:b w:val="false"/>
                <w:bCs w:val="false"/>
                <w:sz w:val="18"/>
                <w:szCs w:val="18"/>
              </w:rPr>
              <w:t xml:space="preserve">15/07/2026</w:t>
            </w:r>
          </w:p>
        </w:tc>
        <w:tc>
          <w:tcPr>
            <w:tcW w:type="dxa" w:w="2600"/>
            <w:gridSpan w:val="1"/>
            <w:shd w:fill="29ABE2" w:val="clear"/>
            <w:vAlign w:val="center"/>
          </w:tcPr>
          <w:p>
            <w:pPr>
              <w:jc w:val="center"/>
            </w:pPr>
            <w:r>
              <w:rPr>
                <w:b/>
                <w:bCs/>
                <w:color w:val="FFFFFF"/>
                <w:sz w:val="18"/>
                <w:szCs w:val="18"/>
              </w:rPr>
              <w:t xml:space="preserve">Description de la cabine</w:t>
            </w:r>
          </w:p>
        </w:tc>
        <w:tc>
          <w:tcPr>
            <w:tcW w:type="dxa" w:w="5049"/>
            <w:vAlign w:val="center"/>
          </w:tcPr>
          <w:p>
            <w:pPr>
              <w:jc w:val="left"/>
            </w:pPr>
            <w:r>
              <w:rPr>
                <w:b w:val="false"/>
                <w:bCs w:val="false"/>
                <w:sz w:val="18"/>
                <w:szCs w:val="18"/>
              </w:rPr>
              <w:t xml:space="preserve">CAB-01</w:t>
            </w:r>
          </w:p>
        </w:tc>
      </w:tr>
      <w:tr>
        <w:tc>
          <w:tcPr>
            <w:tcW w:type="dxa" w:w="2600"/>
            <w:gridSpan w:val="1"/>
            <w:shd w:fill="29ABE2" w:val="clear"/>
            <w:vAlign w:val="center"/>
          </w:tcPr>
          <w:p>
            <w:pPr>
              <w:jc w:val="center"/>
            </w:pPr>
            <w:r>
              <w:rPr>
                <w:b/>
                <w:bCs/>
                <w:color w:val="FFFFFF"/>
                <w:sz w:val="18"/>
                <w:szCs w:val="18"/>
              </w:rPr>
              <w:t xml:space="preserve">Type de flux</w:t>
            </w:r>
          </w:p>
        </w:tc>
        <w:tc>
          <w:tcPr>
            <w:tcW w:type="dxa" w:w="5049"/>
            <w:vAlign w:val="center"/>
          </w:tcPr>
          <w:p>
            <w:pPr>
              <w:jc w:val="left"/>
            </w:pPr>
            <w:r>
              <w:rPr>
                <w:b w:val="false"/>
                <w:bCs w:val="false"/>
                <w:sz w:val="18"/>
                <w:szCs w:val="18"/>
              </w:rPr>
              <w:t xml:space="preserve">Verticale</w:t>
            </w:r>
          </w:p>
        </w:tc>
        <w:tc>
          <w:tcPr>
            <w:tcW w:type="dxa" w:w="2600"/>
            <w:gridSpan w:val="1"/>
            <w:shd w:fill="29ABE2" w:val="clear"/>
            <w:vAlign w:val="center"/>
          </w:tcPr>
          <w:p>
            <w:pPr>
              <w:jc w:val="center"/>
            </w:pPr>
            <w:r>
              <w:rPr>
                <w:b/>
                <w:bCs/>
                <w:color w:val="FFFFFF"/>
                <w:sz w:val="18"/>
                <w:szCs w:val="18"/>
              </w:rPr>
              <w:t xml:space="preserve">Pulvérisation</w:t>
            </w:r>
          </w:p>
        </w:tc>
        <w:tc>
          <w:tcPr>
            <w:tcW w:type="dxa" w:w="5049"/>
            <w:vAlign w:val="center"/>
          </w:tcPr>
          <w:p>
            <w:pPr>
              <w:jc w:val="left"/>
            </w:pPr>
            <w:r>
              <w:rPr>
                <w:b w:val="false"/>
                <w:bCs w:val="false"/>
                <w:sz w:val="18"/>
                <w:szCs w:val="18"/>
              </w:rPr>
              <w:t xml:space="preserve">Liquide</w:t>
            </w:r>
          </w:p>
        </w:tc>
      </w:tr>
      <w:tr>
        <w:tc>
          <w:tcPr>
            <w:tcW w:type="dxa" w:w="2600"/>
            <w:gridSpan w:val="1"/>
            <w:shd w:fill="29ABE2" w:val="clear"/>
            <w:vAlign w:val="center"/>
          </w:tcPr>
          <w:p>
            <w:pPr>
              <w:jc w:val="center"/>
            </w:pPr>
            <w:r>
              <w:rPr>
                <w:b/>
                <w:bCs/>
                <w:color w:val="FFFFFF"/>
                <w:sz w:val="18"/>
                <w:szCs w:val="18"/>
              </w:rPr>
              <w:t xml:space="preserve">Nature des produits à peindre</w:t>
            </w:r>
          </w:p>
        </w:tc>
        <w:tc>
          <w:tcPr>
            <w:tcW w:type="dxa" w:w="5049"/>
            <w:vAlign w:val="center"/>
          </w:tcPr>
          <w:p>
            <w:pPr>
              <w:jc w:val="left"/>
            </w:pPr>
            <w:r>
              <w:rPr>
                <w:b w:val="false"/>
                <w:bCs w:val="false"/>
                <w:sz w:val="18"/>
                <w:szCs w:val="18"/>
              </w:rPr>
              <w:t xml:space="preserve">Peinture solvantée</w:t>
            </w:r>
          </w:p>
        </w:tc>
        <w:tc>
          <w:tcPr>
            <w:tcW w:type="dxa" w:w="2600"/>
            <w:gridSpan w:val="1"/>
            <w:shd w:fill="29ABE2" w:val="clear"/>
            <w:vAlign w:val="center"/>
          </w:tcPr>
          <w:p>
            <w:pPr>
              <w:jc w:val="center"/>
            </w:pPr>
            <w:r>
              <w:rPr>
                <w:b/>
                <w:bCs/>
                <w:color w:val="FFFFFF"/>
                <w:sz w:val="18"/>
                <w:szCs w:val="18"/>
              </w:rPr>
              <w:t xml:space="preserve">Zone de travail</w:t>
            </w:r>
          </w:p>
        </w:tc>
        <w:tc>
          <w:tcPr>
            <w:tcW w:type="dxa" w:w="5049"/>
            <w:vAlign w:val="center"/>
          </w:tcPr>
          <w:p>
            <w:pPr>
              <w:jc w:val="left"/>
            </w:pPr>
            <w:r>
              <w:rPr>
                <w:b w:val="false"/>
                <w:bCs w:val="false"/>
                <w:sz w:val="18"/>
                <w:szCs w:val="18"/>
              </w:rPr>
              <w:t xml:space="preserve">Zone centrale</w:t>
            </w:r>
          </w:p>
        </w:tc>
      </w:tr>
    </w:tbl>
    <w:p>
      <w:pPr>
        <w:spacing w:before="180" w:after="80"/>
      </w:pPr>
      <w:r>
        <w:rPr>
          <w:b/>
          <w:bCs/>
          <w:color w:val="0B72B5"/>
          <w:sz w:val="20"/>
          <w:szCs w:val="20"/>
        </w:rPr>
        <w:t xml:space="preserve">État visuel de la cabine / Test fumigène</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État visuel de la cabine</w:t>
            </w:r>
          </w:p>
        </w:tc>
        <w:tc>
          <w:tcPr>
            <w:tcW w:type="dxa" w:w="5049"/>
            <w:vAlign w:val="center"/>
          </w:tcPr>
          <w:p>
            <w:pPr>
              <w:jc w:val="left"/>
            </w:pPr>
            <w:r>
              <w:rPr>
                <w:b w:val="false"/>
                <w:bCs w:val="false"/>
                <w:sz w:val="18"/>
                <w:szCs w:val="18"/>
              </w:rPr>
              <w:t xml:space="preserve">Satisfaisant</w:t>
            </w:r>
          </w:p>
        </w:tc>
        <w:tc>
          <w:tcPr>
            <w:tcW w:type="dxa" w:w="2600"/>
            <w:gridSpan w:val="1"/>
            <w:shd w:fill="29ABE2" w:val="clear"/>
            <w:vAlign w:val="center"/>
          </w:tcPr>
          <w:p>
            <w:pPr>
              <w:jc w:val="center"/>
            </w:pPr>
            <w:r>
              <w:rPr>
                <w:b/>
                <w:bCs/>
                <w:color w:val="FFFFFF"/>
                <w:sz w:val="18"/>
                <w:szCs w:val="18"/>
              </w:rPr>
              <w:t xml:space="preserve">État des filtres</w:t>
            </w:r>
          </w:p>
        </w:tc>
        <w:tc>
          <w:tcPr>
            <w:tcW w:type="dxa" w:w="5049"/>
            <w:vAlign w:val="center"/>
          </w:tcPr>
          <w:p>
            <w:pPr>
              <w:jc w:val="left"/>
            </w:pPr>
            <w:r>
              <w:rPr>
                <w:b w:val="false"/>
                <w:bCs w:val="false"/>
                <w:sz w:val="18"/>
                <w:szCs w:val="18"/>
              </w:rPr>
              <w:t xml:space="preserve">Satisfaisant</w:t>
            </w:r>
          </w:p>
        </w:tc>
      </w:tr>
      <w:tr>
        <w:tc>
          <w:tcPr>
            <w:tcW w:type="dxa" w:w="2600"/>
            <w:gridSpan w:val="1"/>
            <w:shd w:fill="29ABE2" w:val="clear"/>
            <w:vAlign w:val="center"/>
          </w:tcPr>
          <w:p>
            <w:pPr>
              <w:jc w:val="center"/>
            </w:pPr>
            <w:r>
              <w:rPr>
                <w:b/>
                <w:bCs/>
                <w:color w:val="FFFFFF"/>
                <w:sz w:val="18"/>
                <w:szCs w:val="18"/>
              </w:rPr>
              <w:t xml:space="preserve">Vérification de la direction du flux</w:t>
            </w:r>
          </w:p>
        </w:tc>
        <w:tc>
          <w:tcPr>
            <w:tcW w:type="dxa" w:w="5049"/>
            <w:vAlign w:val="center"/>
          </w:tcPr>
          <w:p>
            <w:pPr>
              <w:jc w:val="left"/>
            </w:pPr>
            <w:r>
              <w:rPr>
                <w:b w:val="false"/>
                <w:bCs w:val="false"/>
                <w:sz w:val="18"/>
                <w:szCs w:val="18"/>
              </w:rPr>
              <w:t xml:space="preserve">Toute la fumée a été aspirée</w:t>
            </w:r>
          </w:p>
        </w:tc>
        <w:tc>
          <w:tcPr>
            <w:tcW w:type="dxa" w:w="2600"/>
            <w:gridSpan w:val="1"/>
            <w:shd w:fill="29ABE2" w:val="clear"/>
            <w:vAlign w:val="center"/>
          </w:tcPr>
          <w:p>
            <w:pPr>
              <w:jc w:val="center"/>
            </w:pPr>
            <w:r>
              <w:rPr>
                <w:b/>
                <w:bCs/>
                <w:color w:val="FFFFFF"/>
                <w:sz w:val="18"/>
                <w:szCs w:val="18"/>
              </w:rPr>
              <w:t xml:space="preserve">Avis / Code de la santé publique</w:t>
            </w:r>
          </w:p>
        </w:tc>
        <w:tc>
          <w:tcPr>
            <w:tcW w:type="dxa" w:w="5049"/>
            <w:vAlign w:val="center"/>
          </w:tcPr>
          <w:p>
            <w:pPr>
              <w:jc w:val="left"/>
            </w:pPr>
            <w:r>
              <w:rPr>
                <w:b w:val="false"/>
                <w:bCs w:val="false"/>
                <w:sz w:val="18"/>
                <w:szCs w:val="18"/>
              </w:rPr>
              <w:t xml:space="preserve">Conforme</w:t>
            </w:r>
          </w:p>
        </w:tc>
      </w:tr>
    </w:tbl>
    <w:p>
      <w:pPr>
        <w:spacing w:before="60"/>
      </w:pPr>
      <w:r>
        <w:rPr>
          <w:sz w:val="18"/>
          <w:szCs w:val="18"/>
        </w:rPr>
        <w:t xml:space="preserve">Observation : RAS</w:t>
      </w:r>
    </w:p>
    <w:p>
      <w:pPr>
        <w:spacing w:before="180" w:after="80"/>
      </w:pPr>
      <w:r>
        <w:rPr>
          <w:b/>
          <w:bCs/>
          <w:color w:val="0B72B5"/>
          <w:sz w:val="20"/>
          <w:szCs w:val="20"/>
        </w:rPr>
        <w:t xml:space="preserve">Mesure de la cabine vide</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Largeur (m)</w:t>
            </w:r>
          </w:p>
        </w:tc>
        <w:tc>
          <w:tcPr>
            <w:tcW w:type="dxa" w:w="5049"/>
            <w:vAlign w:val="center"/>
          </w:tcPr>
          <w:p>
            <w:pPr>
              <w:jc w:val="left"/>
            </w:pPr>
            <w:r>
              <w:rPr>
                <w:b w:val="false"/>
                <w:bCs w:val="false"/>
                <w:sz w:val="18"/>
                <w:szCs w:val="18"/>
              </w:rPr>
              <w:t xml:space="preserve">3</w:t>
            </w:r>
          </w:p>
        </w:tc>
        <w:tc>
          <w:tcPr>
            <w:tcW w:type="dxa" w:w="2600"/>
            <w:gridSpan w:val="1"/>
            <w:shd w:fill="29ABE2" w:val="clear"/>
            <w:vAlign w:val="center"/>
          </w:tcPr>
          <w:p>
            <w:pPr>
              <w:jc w:val="center"/>
            </w:pPr>
            <w:r>
              <w:rPr>
                <w:b/>
                <w:bCs/>
                <w:color w:val="FFFFFF"/>
                <w:sz w:val="18"/>
                <w:szCs w:val="18"/>
              </w:rPr>
              <w:t xml:space="preserve">Longueur (m)</w:t>
            </w:r>
          </w:p>
        </w:tc>
        <w:tc>
          <w:tcPr>
            <w:tcW w:type="dxa" w:w="5049"/>
            <w:vAlign w:val="center"/>
          </w:tcPr>
          <w:p>
            <w:pPr>
              <w:jc w:val="left"/>
            </w:pPr>
            <w:r>
              <w:rPr>
                <w:b w:val="false"/>
                <w:bCs w:val="false"/>
                <w:sz w:val="18"/>
                <w:szCs w:val="18"/>
              </w:rPr>
              <w:t xml:space="preserve">4</w:t>
            </w:r>
          </w:p>
        </w:tc>
      </w:tr>
    </w:tbl>
    <w:p>
      <w:pPr>
        <w:spacing w:before="180" w:after="80"/>
      </w:pPr>
      <w:r>
        <w:rPr>
          <w:b/>
          <w:bCs/>
          <w:color w:val="0B72B5"/>
          <w:sz w:val="20"/>
          <w:szCs w:val="20"/>
        </w:rPr>
        <w:t xml:space="preserve">Vitesse d’air dans la cabine vide</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800"/>
            <w:gridSpan w:val="1"/>
            <w:shd w:fill="29ABE2" w:val="clear"/>
            <w:vAlign w:val="center"/>
          </w:tcPr>
          <w:p>
            <w:pPr>
              <w:jc w:val="center"/>
            </w:pPr>
            <w:r>
              <w:rPr>
                <w:b/>
                <w:bCs/>
                <w:color w:val="FFFFFF"/>
                <w:sz w:val="18"/>
                <w:szCs w:val="18"/>
              </w:rPr>
              <w:t xml:space="preserve"/>
            </w:r>
          </w:p>
        </w:tc>
        <w:tc>
          <w:tcPr>
            <w:tcW w:type="dxa" w:w="2800"/>
            <w:gridSpan w:val="1"/>
            <w:shd w:fill="29ABE2" w:val="clear"/>
            <w:vAlign w:val="center"/>
          </w:tcPr>
          <w:p>
            <w:pPr>
              <w:jc w:val="center"/>
            </w:pPr>
            <w:r>
              <w:rPr>
                <w:b/>
                <w:bCs/>
                <w:color w:val="FFFFFF"/>
                <w:sz w:val="18"/>
                <w:szCs w:val="18"/>
              </w:rPr>
              <w:t xml:space="preserve">Valeurs mesurées</w:t>
            </w:r>
          </w:p>
        </w:tc>
        <w:tc>
          <w:tcPr>
            <w:tcW w:type="dxa" w:w="3800"/>
            <w:gridSpan w:val="1"/>
            <w:shd w:fill="29ABE2" w:val="clear"/>
            <w:vAlign w:val="center"/>
          </w:tcPr>
          <w:p>
            <w:pPr>
              <w:jc w:val="center"/>
            </w:pPr>
            <w:r>
              <w:rPr>
                <w:b/>
                <w:bCs/>
                <w:color w:val="FFFFFF"/>
                <w:sz w:val="18"/>
                <w:szCs w:val="18"/>
              </w:rPr>
              <w:t xml:space="preserve">Valeurs recommandées INRS</w:t>
            </w:r>
          </w:p>
        </w:tc>
        <w:tc>
          <w:tcPr>
            <w:tcW w:type="dxa" w:w="2800"/>
            <w:gridSpan w:val="1"/>
            <w:shd w:fill="29ABE2" w:val="clear"/>
            <w:vAlign w:val="center"/>
          </w:tcPr>
          <w:p>
            <w:pPr>
              <w:jc w:val="center"/>
            </w:pPr>
            <w:r>
              <w:rPr>
                <w:b/>
                <w:bCs/>
                <w:color w:val="FFFFFF"/>
                <w:sz w:val="18"/>
                <w:szCs w:val="18"/>
              </w:rPr>
              <w:t xml:space="preserve">Valeurs de référence</w:t>
            </w:r>
          </w:p>
        </w:tc>
        <w:tc>
          <w:tcPr>
            <w:tcW w:type="dxa" w:w="2098"/>
            <w:gridSpan w:val="1"/>
            <w:shd w:fill="29ABE2" w:val="clear"/>
            <w:vAlign w:val="center"/>
          </w:tcPr>
          <w:p>
            <w:pPr>
              <w:jc w:val="center"/>
            </w:pPr>
            <w:r>
              <w:rPr>
                <w:b/>
                <w:bCs/>
                <w:color w:val="FFFFFF"/>
                <w:sz w:val="18"/>
                <w:szCs w:val="18"/>
              </w:rPr>
              <w:t xml:space="preserve">Avis</w:t>
            </w:r>
          </w:p>
        </w:tc>
      </w:tr>
      <w:tr>
        <w:tc>
          <w:tcPr>
            <w:tcW w:type="dxa" w:w="3800"/>
            <w:shd w:fill="E8F1F8" w:val="clear"/>
            <w:vAlign w:val="center"/>
          </w:tcPr>
          <w:p>
            <w:r>
              <w:rPr>
                <w:b/>
                <w:bCs/>
                <w:sz w:val="16"/>
                <w:szCs w:val="16"/>
              </w:rPr>
              <w:t xml:space="preserve">Vitesse moyenne (m/s)</w:t>
            </w:r>
          </w:p>
        </w:tc>
        <w:tc>
          <w:tcPr>
            <w:tcW w:type="dxa" w:w="2800"/>
            <w:vAlign w:val="center"/>
          </w:tcPr>
          <w:p>
            <w:pPr>
              <w:jc w:val="center"/>
            </w:pPr>
            <w:r>
              <w:rPr>
                <w:b w:val="false"/>
                <w:bCs w:val="false"/>
                <w:sz w:val="16"/>
                <w:szCs w:val="16"/>
              </w:rPr>
              <w:t xml:space="preserve">0.4</w:t>
            </w:r>
          </w:p>
        </w:tc>
        <w:tc>
          <w:tcPr>
            <w:tcW w:type="dxa" w:w="3800"/>
            <w:vAlign w:val="center"/>
          </w:tcPr>
          <w:p>
            <w:pPr>
              <w:jc w:val="center"/>
            </w:pPr>
            <w:r>
              <w:rPr>
                <w:b w:val="false"/>
                <w:bCs w:val="false"/>
                <w:sz w:val="16"/>
                <w:szCs w:val="16"/>
              </w:rPr>
              <w:t xml:space="preserve">/</w:t>
            </w:r>
          </w:p>
        </w:tc>
        <w:tc>
          <w:tcPr>
            <w:tcW w:type="dxa" w:w="2800"/>
            <w:vAlign w:val="center"/>
          </w:tcPr>
          <w:p>
            <w:pPr>
              <w:jc w:val="center"/>
            </w:pPr>
            <w:r>
              <w:rPr>
                <w:b w:val="false"/>
                <w:bCs w:val="false"/>
                <w:sz w:val="16"/>
                <w:szCs w:val="16"/>
              </w:rPr>
              <w:t xml:space="preserve">0.3</w:t>
            </w:r>
          </w:p>
        </w:tc>
        <w:tc>
          <w:tcPr>
            <w:tcW w:type="dxa" w:w="2098"/>
            <w:shd w:fill="DCFCE7" w:val="clear"/>
            <w:vAlign w:val="center"/>
          </w:tcPr>
          <w:p>
            <w:pPr>
              <w:jc w:val="center"/>
            </w:pPr>
            <w:r>
              <w:rPr>
                <w:b/>
                <w:bCs/>
                <w:color w:val="166534"/>
                <w:sz w:val="16"/>
                <w:szCs w:val="16"/>
              </w:rPr>
              <w:t xml:space="preserve">Satisfaisant</w:t>
            </w:r>
          </w:p>
        </w:tc>
      </w:tr>
    </w:tbl>
    <w:p>
      <w:pPr>
        <w:spacing w:before="180" w:after="80"/>
      </w:pPr>
      <w:r>
        <w:rPr>
          <w:b/>
          <w:bCs/>
          <w:color w:val="0B72B5"/>
          <w:sz w:val="20"/>
          <w:szCs w:val="20"/>
        </w:rPr>
        <w:t xml:space="preserve">Débit d’air dans la cabine vide</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800"/>
            <w:gridSpan w:val="1"/>
            <w:shd w:fill="29ABE2" w:val="clear"/>
            <w:vAlign w:val="center"/>
          </w:tcPr>
          <w:p>
            <w:pPr>
              <w:jc w:val="center"/>
            </w:pPr>
            <w:r>
              <w:rPr>
                <w:b/>
                <w:bCs/>
                <w:color w:val="FFFFFF"/>
                <w:sz w:val="18"/>
                <w:szCs w:val="18"/>
              </w:rPr>
              <w:t xml:space="preserve"/>
            </w:r>
          </w:p>
        </w:tc>
        <w:tc>
          <w:tcPr>
            <w:tcW w:type="dxa" w:w="2800"/>
            <w:gridSpan w:val="1"/>
            <w:shd w:fill="29ABE2" w:val="clear"/>
            <w:vAlign w:val="center"/>
          </w:tcPr>
          <w:p>
            <w:pPr>
              <w:jc w:val="center"/>
            </w:pPr>
            <w:r>
              <w:rPr>
                <w:b/>
                <w:bCs/>
                <w:color w:val="FFFFFF"/>
                <w:sz w:val="18"/>
                <w:szCs w:val="18"/>
              </w:rPr>
              <w:t xml:space="preserve">Valeurs mesurées</w:t>
            </w:r>
          </w:p>
        </w:tc>
        <w:tc>
          <w:tcPr>
            <w:tcW w:type="dxa" w:w="3800"/>
            <w:gridSpan w:val="1"/>
            <w:shd w:fill="29ABE2" w:val="clear"/>
            <w:vAlign w:val="center"/>
          </w:tcPr>
          <w:p>
            <w:pPr>
              <w:jc w:val="center"/>
            </w:pPr>
            <w:r>
              <w:rPr>
                <w:b/>
                <w:bCs/>
                <w:color w:val="FFFFFF"/>
                <w:sz w:val="18"/>
                <w:szCs w:val="18"/>
              </w:rPr>
              <w:t xml:space="preserve">Valeurs recommandées INRS</w:t>
            </w:r>
          </w:p>
        </w:tc>
        <w:tc>
          <w:tcPr>
            <w:tcW w:type="dxa" w:w="2800"/>
            <w:gridSpan w:val="1"/>
            <w:shd w:fill="29ABE2" w:val="clear"/>
            <w:vAlign w:val="center"/>
          </w:tcPr>
          <w:p>
            <w:pPr>
              <w:jc w:val="center"/>
            </w:pPr>
            <w:r>
              <w:rPr>
                <w:b/>
                <w:bCs/>
                <w:color w:val="FFFFFF"/>
                <w:sz w:val="18"/>
                <w:szCs w:val="18"/>
              </w:rPr>
              <w:t xml:space="preserve">Valeurs de référence</w:t>
            </w:r>
          </w:p>
        </w:tc>
        <w:tc>
          <w:tcPr>
            <w:tcW w:type="dxa" w:w="2098"/>
            <w:gridSpan w:val="1"/>
            <w:shd w:fill="29ABE2" w:val="clear"/>
            <w:vAlign w:val="center"/>
          </w:tcPr>
          <w:p>
            <w:pPr>
              <w:jc w:val="center"/>
            </w:pPr>
            <w:r>
              <w:rPr>
                <w:b/>
                <w:bCs/>
                <w:color w:val="FFFFFF"/>
                <w:sz w:val="18"/>
                <w:szCs w:val="18"/>
              </w:rPr>
              <w:t xml:space="preserve">Avis</w:t>
            </w:r>
          </w:p>
        </w:tc>
      </w:tr>
      <w:tr>
        <w:tc>
          <w:tcPr>
            <w:tcW w:type="dxa" w:w="3800"/>
            <w:shd w:fill="E8F1F8" w:val="clear"/>
            <w:vAlign w:val="center"/>
          </w:tcPr>
          <w:p>
            <w:r>
              <w:rPr>
                <w:b/>
                <w:bCs/>
                <w:sz w:val="16"/>
                <w:szCs w:val="16"/>
              </w:rPr>
              <w:t xml:space="preserve">Débit (m³/h)</w:t>
            </w:r>
          </w:p>
        </w:tc>
        <w:tc>
          <w:tcPr>
            <w:tcW w:type="dxa" w:w="2800"/>
            <w:vAlign w:val="center"/>
          </w:tcPr>
          <w:p>
            <w:pPr>
              <w:jc w:val="center"/>
            </w:pPr>
            <w:r>
              <w:rPr>
                <w:b w:val="false"/>
                <w:bCs w:val="false"/>
                <w:sz w:val="16"/>
                <w:szCs w:val="16"/>
              </w:rPr>
              <w:t xml:space="preserve">4500</w:t>
            </w:r>
          </w:p>
        </w:tc>
        <w:tc>
          <w:tcPr>
            <w:tcW w:type="dxa" w:w="3800"/>
            <w:vAlign w:val="center"/>
          </w:tcPr>
          <w:p>
            <w:pPr>
              <w:jc w:val="center"/>
            </w:pPr>
            <w:r>
              <w:rPr>
                <w:b w:val="false"/>
                <w:bCs w:val="false"/>
                <w:sz w:val="16"/>
                <w:szCs w:val="16"/>
              </w:rPr>
              <w:t xml:space="preserve">-</w:t>
            </w:r>
          </w:p>
        </w:tc>
        <w:tc>
          <w:tcPr>
            <w:tcW w:type="dxa" w:w="2800"/>
            <w:vAlign w:val="center"/>
          </w:tcPr>
          <w:p>
            <w:pPr>
              <w:jc w:val="center"/>
            </w:pPr>
            <w:r>
              <w:rPr>
                <w:b w:val="false"/>
                <w:bCs w:val="false"/>
                <w:sz w:val="16"/>
                <w:szCs w:val="16"/>
              </w:rPr>
              <w:t xml:space="preserve">/</w:t>
            </w:r>
          </w:p>
        </w:tc>
        <w:tc>
          <w:tcPr>
            <w:tcW w:type="dxa" w:w="2098"/>
            <w:vAlign w:val="center"/>
          </w:tcPr>
          <w:p>
            <w:pPr>
              <w:jc w:val="center"/>
            </w:pPr>
            <w:r>
              <w:rPr>
                <w:b/>
                <w:bCs/>
                <w:sz w:val="16"/>
                <w:szCs w:val="16"/>
              </w:rPr>
              <w:t xml:space="preserve">Sans Objet - Absence de Val. de Réf.</w:t>
            </w:r>
          </w:p>
        </w:tc>
      </w:tr>
    </w:tbl>
    <w:p>
      <w:pPr>
        <w:spacing w:before="180" w:after="40"/>
      </w:pPr>
      <w:r>
        <w:rPr>
          <w:b/>
          <w:bCs/>
          <w:color w:val="0B72B5"/>
          <w:sz w:val="20"/>
          <w:szCs w:val="20"/>
        </w:rPr>
        <w:t xml:space="preserve">Conclusion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0"/>
            <w:gridSpan w:val="1"/>
            <w:shd w:fill="29ABE2" w:val="clear"/>
            <w:vAlign w:val="center"/>
          </w:tcPr>
          <w:p>
            <w:pPr>
              <w:jc w:val="center"/>
            </w:pPr>
            <w:r>
              <w:rPr>
                <w:b/>
                <w:bCs/>
                <w:color w:val="FFFFFF"/>
                <w:sz w:val="18"/>
                <w:szCs w:val="18"/>
              </w:rPr>
              <w:t xml:space="preserve">Avis par rapport à la réglementation et/ou aux préconisations vis-à-vis des cabines de peinture</w:t>
            </w:r>
          </w:p>
        </w:tc>
        <w:tc>
          <w:tcPr>
            <w:tcW w:type="dxa" w:w="7298"/>
            <w:shd w:fill="DCFCE7" w:val="clear"/>
            <w:vAlign w:val="center"/>
          </w:tcPr>
          <w:p>
            <w:pPr>
              <w:jc w:val="center"/>
            </w:pPr>
            <w:r>
              <w:rPr>
                <w:b/>
                <w:bCs/>
                <w:color w:val="166534"/>
                <w:sz w:val="18"/>
                <w:szCs w:val="18"/>
              </w:rPr>
              <w:t xml:space="preserve">Satisfaisant</w:t>
            </w:r>
          </w:p>
        </w:tc>
      </w:tr>
    </w:tbl>
    <w:p>
      <w:pPr>
        <w:spacing w:before="120" w:after="40"/>
      </w:pPr>
      <w:r>
        <w:rPr>
          <w:b/>
          <w:bCs/>
          <w:sz w:val="18"/>
          <w:szCs w:val="18"/>
        </w:rPr>
        <w:t xml:space="preserve">Observation</w:t>
      </w:r>
    </w:p>
    <w:p>
      <w:r>
        <w:rPr>
          <w:sz w:val="18"/>
          <w:szCs w:val="18"/>
        </w:rPr>
        <w:t xml:space="preserve">-</w:t>
      </w:r>
    </w:p>
    <w:p>
      <w:r>
        <w:br w:type="page"/>
      </w:r>
    </w:p>
    <w:p>
      <w:pPr>
        <w:pStyle w:val="Heading1"/>
        <w:spacing w:after="240"/>
        <w:jc w:val="center"/>
      </w:pPr>
      <w:r>
        <w:rPr>
          <w:b/>
          <w:bCs/>
          <w:color w:val="0B72B5"/>
          <w:sz w:val="24"/>
          <w:szCs w:val="24"/>
        </w:rPr>
        <w:t xml:space="preserve">AERATION ET ASSAINISSEMENT DES LOCAUX DE TRAVAIL</w:t>
      </w:r>
    </w:p>
    <w:p>
      <w:pPr>
        <w:spacing w:after="200"/>
        <w:jc w:val="center"/>
      </w:pPr>
      <w:r>
        <w:rPr>
          <w:i/>
          <w:iCs/>
          <w:color w:val="555555"/>
          <w:sz w:val="20"/>
          <w:szCs w:val="20"/>
        </w:rPr>
        <w:t xml:space="preserve">Équipements divers</w:t>
      </w:r>
    </w:p>
    <w:p>
      <w:pPr>
        <w:spacing w:after="200"/>
        <w:jc w:val="center"/>
      </w:pPr>
      <w:r>
        <w:rPr>
          <w:b w:val="false"/>
          <w:bCs w:val="false"/>
          <w:i w:val="false"/>
          <w:iCs w:val="false"/>
          <w:sz w:val="18"/>
          <w:szCs w:val="18"/>
        </w:rPr>
        <w:t xml:space="preserve">Tests réalisés : mesure de la vitesse de transport et/ou mesure de la vitesse au point d’émission, comparées aux valeurs indiquées par le guide INRS ED 695.</w:t>
      </w:r>
    </w:p>
    <w:p>
      <w:pPr>
        <w:pStyle w:val="Heading2"/>
        <w:spacing w:before="120" w:after="120"/>
      </w:pPr>
      <w:r>
        <w:rPr>
          <w:b/>
          <w:bCs/>
          <w:color w:val="0B72B5"/>
          <w:sz w:val="24"/>
          <w:szCs w:val="24"/>
        </w:rPr>
        <w:t xml:space="preserve">Équipement — DIV-01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H</w:t>
            </w:r>
          </w:p>
        </w:tc>
        <w:tc>
          <w:tcPr>
            <w:tcW w:type="dxa" w:w="2600"/>
            <w:gridSpan w:val="1"/>
            <w:shd w:fill="29ABE2" w:val="clear"/>
            <w:vAlign w:val="center"/>
          </w:tcPr>
          <w:p>
            <w:pPr>
              <w:jc w:val="center"/>
            </w:pPr>
            <w:r>
              <w:rPr>
                <w:b/>
                <w:bCs/>
                <w:color w:val="FFFFFF"/>
                <w:sz w:val="18"/>
                <w:szCs w:val="18"/>
              </w:rPr>
              <w:t xml:space="preserve">Activité et référence du local</w:t>
            </w:r>
          </w:p>
        </w:tc>
        <w:tc>
          <w:tcPr>
            <w:tcW w:type="dxa" w:w="5049"/>
            <w:vAlign w:val="center"/>
          </w:tcPr>
          <w:p>
            <w:pPr>
              <w:jc w:val="left"/>
            </w:pPr>
            <w:r>
              <w:rPr>
                <w:b w:val="false"/>
                <w:bCs w:val="false"/>
                <w:sz w:val="18"/>
                <w:szCs w:val="18"/>
              </w:rPr>
              <w:t xml:space="preserve">Atelier polissage</w:t>
            </w:r>
          </w:p>
        </w:tc>
      </w:tr>
      <w:tr>
        <w:tc>
          <w:tcPr>
            <w:tcW w:type="dxa" w:w="2600"/>
            <w:gridSpan w:val="1"/>
            <w:shd w:fill="29ABE2" w:val="clear"/>
            <w:vAlign w:val="center"/>
          </w:tcPr>
          <w:p>
            <w:pPr>
              <w:jc w:val="center"/>
            </w:pPr>
            <w:r>
              <w:rPr>
                <w:b/>
                <w:bCs/>
                <w:color w:val="FFFFFF"/>
                <w:sz w:val="18"/>
                <w:szCs w:val="18"/>
              </w:rPr>
              <w:t xml:space="preserve">Réf. équipement</w:t>
            </w:r>
          </w:p>
        </w:tc>
        <w:tc>
          <w:tcPr>
            <w:tcW w:type="dxa" w:w="5049"/>
            <w:vAlign w:val="center"/>
          </w:tcPr>
          <w:p>
            <w:pPr>
              <w:jc w:val="left"/>
            </w:pPr>
            <w:r>
              <w:rPr>
                <w:b w:val="false"/>
                <w:bCs w:val="false"/>
                <w:sz w:val="18"/>
                <w:szCs w:val="18"/>
              </w:rPr>
              <w:t xml:space="preserve">DIV-01</w:t>
            </w:r>
          </w:p>
        </w:tc>
        <w:tc>
          <w:tcPr>
            <w:tcW w:type="dxa" w:w="2600"/>
            <w:gridSpan w:val="1"/>
            <w:shd w:fill="29ABE2" w:val="clear"/>
            <w:vAlign w:val="center"/>
          </w:tcPr>
          <w:p>
            <w:pPr>
              <w:jc w:val="center"/>
            </w:pPr>
            <w:r>
              <w:rPr>
                <w:b/>
                <w:bCs/>
                <w:color w:val="FFFFFF"/>
                <w:sz w:val="18"/>
                <w:szCs w:val="18"/>
              </w:rPr>
              <w:t xml:space="preserve">État visuel du réseau d’aspiration</w:t>
            </w:r>
          </w:p>
        </w:tc>
        <w:tc>
          <w:tcPr>
            <w:tcW w:type="dxa" w:w="5049"/>
            <w:vAlign w:val="center"/>
          </w:tcPr>
          <w:p>
            <w:pPr>
              <w:jc w:val="left"/>
            </w:pPr>
            <w:r>
              <w:rPr>
                <w:b w:val="false"/>
                <w:bCs w:val="false"/>
                <w:sz w:val="18"/>
                <w:szCs w:val="18"/>
              </w:rPr>
              <w:t xml:space="preserve">En bon état</w:t>
            </w:r>
          </w:p>
        </w:tc>
      </w:tr>
      <w:tr>
        <w:tc>
          <w:tcPr>
            <w:tcW w:type="dxa" w:w="2600"/>
            <w:gridSpan w:val="1"/>
            <w:shd w:fill="29ABE2" w:val="clear"/>
            <w:vAlign w:val="center"/>
          </w:tcPr>
          <w:p>
            <w:pPr>
              <w:jc w:val="center"/>
            </w:pPr>
            <w:r>
              <w:rPr>
                <w:b/>
                <w:bCs/>
                <w:color w:val="FFFFFF"/>
                <w:sz w:val="18"/>
                <w:szCs w:val="18"/>
              </w:rPr>
              <w:t xml:space="preserve">Test fumigène</w:t>
            </w:r>
          </w:p>
        </w:tc>
        <w:tc>
          <w:tcPr>
            <w:tcW w:type="dxa" w:w="5049"/>
            <w:vAlign w:val="center"/>
          </w:tcPr>
          <w:p>
            <w:pPr>
              <w:jc w:val="left"/>
            </w:pPr>
            <w:r>
              <w:rPr>
                <w:b w:val="false"/>
                <w:bCs w:val="false"/>
                <w:sz w:val="18"/>
                <w:szCs w:val="18"/>
              </w:rPr>
              <w:t xml:space="preserve">Toute la fumée a été aspirée</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200" w:after="80"/>
      </w:pPr>
      <w:r>
        <w:rPr>
          <w:b/>
          <w:bCs/>
          <w:color w:val="0B72B5"/>
          <w:sz w:val="20"/>
          <w:szCs w:val="20"/>
        </w:rPr>
        <w:t xml:space="preserve">Mesure de la vitesse au point d’émission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800"/>
            <w:gridSpan w:val="1"/>
            <w:shd w:fill="29ABE2" w:val="clear"/>
            <w:vAlign w:val="center"/>
          </w:tcPr>
          <w:p>
            <w:pPr>
              <w:jc w:val="center"/>
            </w:pPr>
            <w:r>
              <w:rPr>
                <w:b/>
                <w:bCs/>
                <w:color w:val="FFFFFF"/>
                <w:sz w:val="18"/>
                <w:szCs w:val="18"/>
              </w:rPr>
              <w:t xml:space="preserve"/>
            </w:r>
          </w:p>
        </w:tc>
        <w:tc>
          <w:tcPr>
            <w:tcW w:type="dxa" w:w="2800"/>
            <w:gridSpan w:val="1"/>
            <w:shd w:fill="29ABE2" w:val="clear"/>
            <w:vAlign w:val="center"/>
          </w:tcPr>
          <w:p>
            <w:pPr>
              <w:jc w:val="center"/>
            </w:pPr>
            <w:r>
              <w:rPr>
                <w:b/>
                <w:bCs/>
                <w:color w:val="FFFFFF"/>
                <w:sz w:val="18"/>
                <w:szCs w:val="18"/>
              </w:rPr>
              <w:t xml:space="preserve">Valeurs mesurées</w:t>
            </w:r>
          </w:p>
        </w:tc>
        <w:tc>
          <w:tcPr>
            <w:tcW w:type="dxa" w:w="3800"/>
            <w:gridSpan w:val="1"/>
            <w:shd w:fill="29ABE2" w:val="clear"/>
            <w:vAlign w:val="center"/>
          </w:tcPr>
          <w:p>
            <w:pPr>
              <w:jc w:val="center"/>
            </w:pPr>
            <w:r>
              <w:rPr>
                <w:b/>
                <w:bCs/>
                <w:color w:val="FFFFFF"/>
                <w:sz w:val="18"/>
                <w:szCs w:val="18"/>
              </w:rPr>
              <w:t xml:space="preserve">Valeurs recommandées INRS</w:t>
            </w:r>
          </w:p>
        </w:tc>
        <w:tc>
          <w:tcPr>
            <w:tcW w:type="dxa" w:w="2800"/>
            <w:gridSpan w:val="1"/>
            <w:shd w:fill="29ABE2" w:val="clear"/>
            <w:vAlign w:val="center"/>
          </w:tcPr>
          <w:p>
            <w:pPr>
              <w:jc w:val="center"/>
            </w:pPr>
            <w:r>
              <w:rPr>
                <w:b/>
                <w:bCs/>
                <w:color w:val="FFFFFF"/>
                <w:sz w:val="18"/>
                <w:szCs w:val="18"/>
              </w:rPr>
              <w:t xml:space="preserve">Valeurs de référence</w:t>
            </w:r>
          </w:p>
        </w:tc>
        <w:tc>
          <w:tcPr>
            <w:tcW w:type="dxa" w:w="2098"/>
            <w:gridSpan w:val="1"/>
            <w:shd w:fill="29ABE2" w:val="clear"/>
            <w:vAlign w:val="center"/>
          </w:tcPr>
          <w:p>
            <w:pPr>
              <w:jc w:val="center"/>
            </w:pPr>
            <w:r>
              <w:rPr>
                <w:b/>
                <w:bCs/>
                <w:color w:val="FFFFFF"/>
                <w:sz w:val="18"/>
                <w:szCs w:val="18"/>
              </w:rPr>
              <w:t xml:space="preserve">Avis</w:t>
            </w:r>
          </w:p>
        </w:tc>
      </w:tr>
      <w:tr>
        <w:tc>
          <w:tcPr>
            <w:tcW w:type="dxa" w:w="3800"/>
            <w:shd w:fill="E8F1F8" w:val="clear"/>
            <w:vAlign w:val="center"/>
          </w:tcPr>
          <w:p>
            <w:r>
              <w:rPr>
                <w:b/>
                <w:bCs/>
                <w:sz w:val="16"/>
                <w:szCs w:val="16"/>
              </w:rPr>
              <w:t xml:space="preserve">Vitesse (m/s)</w:t>
            </w:r>
          </w:p>
        </w:tc>
        <w:tc>
          <w:tcPr>
            <w:tcW w:type="dxa" w:w="2800"/>
            <w:vAlign w:val="center"/>
          </w:tcPr>
          <w:p>
            <w:pPr>
              <w:jc w:val="center"/>
            </w:pPr>
            <w:r>
              <w:rPr>
                <w:b w:val="false"/>
                <w:bCs w:val="false"/>
                <w:sz w:val="16"/>
                <w:szCs w:val="16"/>
              </w:rPr>
              <w:t xml:space="preserve">0.6</w:t>
            </w:r>
          </w:p>
        </w:tc>
        <w:tc>
          <w:tcPr>
            <w:tcW w:type="dxa" w:w="3800"/>
            <w:vAlign w:val="center"/>
          </w:tcPr>
          <w:p>
            <w:pPr>
              <w:jc w:val="center"/>
            </w:pPr>
            <w:r>
              <w:rPr>
                <w:b w:val="false"/>
                <w:bCs w:val="false"/>
                <w:sz w:val="16"/>
                <w:szCs w:val="16"/>
              </w:rPr>
              <w:t xml:space="preserve">0.5</w:t>
            </w:r>
          </w:p>
        </w:tc>
        <w:tc>
          <w:tcPr>
            <w:tcW w:type="dxa" w:w="2800"/>
            <w:vAlign w:val="center"/>
          </w:tcPr>
          <w:p>
            <w:pPr>
              <w:jc w:val="center"/>
            </w:pPr>
            <w:r>
              <w:rPr>
                <w:b w:val="false"/>
                <w:bCs w:val="false"/>
                <w:sz w:val="16"/>
                <w:szCs w:val="16"/>
              </w:rPr>
              <w:t xml:space="preserve">/</w:t>
            </w:r>
          </w:p>
        </w:tc>
        <w:tc>
          <w:tcPr>
            <w:tcW w:type="dxa" w:w="2098"/>
            <w:shd w:fill="DCFCE7" w:val="clear"/>
            <w:vAlign w:val="center"/>
          </w:tcPr>
          <w:p>
            <w:pPr>
              <w:jc w:val="center"/>
            </w:pPr>
            <w:r>
              <w:rPr>
                <w:b/>
                <w:bCs/>
                <w:color w:val="166534"/>
                <w:sz w:val="16"/>
                <w:szCs w:val="16"/>
              </w:rPr>
              <w:t xml:space="preserve">Satisfaisant</w:t>
            </w:r>
          </w:p>
        </w:tc>
      </w:tr>
    </w:tbl>
    <w:p>
      <w:pPr>
        <w:spacing w:before="200" w:after="80"/>
      </w:pPr>
      <w:r>
        <w:rPr>
          <w:b/>
          <w:bCs/>
          <w:color w:val="0B72B5"/>
          <w:sz w:val="20"/>
          <w:szCs w:val="20"/>
        </w:rPr>
        <w:t xml:space="preserve">Mesure de la vitesse de transport</w:t>
      </w:r>
    </w:p>
    <w:p>
      <w:pPr>
        <w:spacing w:after="60"/>
      </w:pPr>
      <w:r>
        <w:rPr>
          <w:sz w:val="18"/>
          <w:szCs w:val="18"/>
        </w:rPr>
        <w:t xml:space="preserve">Type de polluants : Poussières sèches et poudres</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800"/>
            <w:gridSpan w:val="1"/>
            <w:shd w:fill="29ABE2" w:val="clear"/>
            <w:vAlign w:val="center"/>
          </w:tcPr>
          <w:p>
            <w:pPr>
              <w:jc w:val="center"/>
            </w:pPr>
            <w:r>
              <w:rPr>
                <w:b/>
                <w:bCs/>
                <w:color w:val="FFFFFF"/>
                <w:sz w:val="18"/>
                <w:szCs w:val="18"/>
              </w:rPr>
              <w:t xml:space="preserve"/>
            </w:r>
          </w:p>
        </w:tc>
        <w:tc>
          <w:tcPr>
            <w:tcW w:type="dxa" w:w="2800"/>
            <w:gridSpan w:val="1"/>
            <w:shd w:fill="29ABE2" w:val="clear"/>
            <w:vAlign w:val="center"/>
          </w:tcPr>
          <w:p>
            <w:pPr>
              <w:jc w:val="center"/>
            </w:pPr>
            <w:r>
              <w:rPr>
                <w:b/>
                <w:bCs/>
                <w:color w:val="FFFFFF"/>
                <w:sz w:val="18"/>
                <w:szCs w:val="18"/>
              </w:rPr>
              <w:t xml:space="preserve">Valeurs mesurées</w:t>
            </w:r>
          </w:p>
        </w:tc>
        <w:tc>
          <w:tcPr>
            <w:tcW w:type="dxa" w:w="3800"/>
            <w:gridSpan w:val="1"/>
            <w:shd w:fill="29ABE2" w:val="clear"/>
            <w:vAlign w:val="center"/>
          </w:tcPr>
          <w:p>
            <w:pPr>
              <w:jc w:val="center"/>
            </w:pPr>
            <w:r>
              <w:rPr>
                <w:b/>
                <w:bCs/>
                <w:color w:val="FFFFFF"/>
                <w:sz w:val="18"/>
                <w:szCs w:val="18"/>
              </w:rPr>
              <w:t xml:space="preserve">Valeurs recommandées INRS</w:t>
            </w:r>
          </w:p>
        </w:tc>
        <w:tc>
          <w:tcPr>
            <w:tcW w:type="dxa" w:w="2800"/>
            <w:gridSpan w:val="1"/>
            <w:shd w:fill="29ABE2" w:val="clear"/>
            <w:vAlign w:val="center"/>
          </w:tcPr>
          <w:p>
            <w:pPr>
              <w:jc w:val="center"/>
            </w:pPr>
            <w:r>
              <w:rPr>
                <w:b/>
                <w:bCs/>
                <w:color w:val="FFFFFF"/>
                <w:sz w:val="18"/>
                <w:szCs w:val="18"/>
              </w:rPr>
              <w:t xml:space="preserve">Valeurs de référence</w:t>
            </w:r>
          </w:p>
        </w:tc>
        <w:tc>
          <w:tcPr>
            <w:tcW w:type="dxa" w:w="2098"/>
            <w:gridSpan w:val="1"/>
            <w:shd w:fill="29ABE2" w:val="clear"/>
            <w:vAlign w:val="center"/>
          </w:tcPr>
          <w:p>
            <w:pPr>
              <w:jc w:val="center"/>
            </w:pPr>
            <w:r>
              <w:rPr>
                <w:b/>
                <w:bCs/>
                <w:color w:val="FFFFFF"/>
                <w:sz w:val="18"/>
                <w:szCs w:val="18"/>
              </w:rPr>
              <w:t xml:space="preserve">Avis</w:t>
            </w:r>
          </w:p>
        </w:tc>
      </w:tr>
      <w:tr>
        <w:tc>
          <w:tcPr>
            <w:tcW w:type="dxa" w:w="3800"/>
            <w:shd w:fill="E8F1F8" w:val="clear"/>
            <w:vAlign w:val="center"/>
          </w:tcPr>
          <w:p>
            <w:r>
              <w:rPr>
                <w:b/>
                <w:bCs/>
                <w:sz w:val="16"/>
                <w:szCs w:val="16"/>
              </w:rPr>
              <w:t xml:space="preserve">Vitesse (m/s)</w:t>
            </w:r>
          </w:p>
        </w:tc>
        <w:tc>
          <w:tcPr>
            <w:tcW w:type="dxa" w:w="2800"/>
            <w:vAlign w:val="center"/>
          </w:tcPr>
          <w:p>
            <w:pPr>
              <w:jc w:val="center"/>
            </w:pPr>
            <w:r>
              <w:rPr>
                <w:b w:val="false"/>
                <w:bCs w:val="false"/>
                <w:sz w:val="16"/>
                <w:szCs w:val="16"/>
              </w:rPr>
              <w:t xml:space="preserve">15</w:t>
            </w:r>
          </w:p>
        </w:tc>
        <w:tc>
          <w:tcPr>
            <w:tcW w:type="dxa" w:w="3800"/>
            <w:vAlign w:val="center"/>
          </w:tcPr>
          <w:p>
            <w:pPr>
              <w:jc w:val="center"/>
            </w:pPr>
            <w:r>
              <w:rPr>
                <w:b w:val="false"/>
                <w:bCs w:val="false"/>
                <w:sz w:val="16"/>
                <w:szCs w:val="16"/>
              </w:rPr>
              <w:t xml:space="preserve">12,5 à 17,5</w:t>
            </w:r>
          </w:p>
        </w:tc>
        <w:tc>
          <w:tcPr>
            <w:tcW w:type="dxa" w:w="2800"/>
            <w:vAlign w:val="center"/>
          </w:tcPr>
          <w:p>
            <w:pPr>
              <w:jc w:val="center"/>
            </w:pPr>
            <w:r>
              <w:rPr>
                <w:b w:val="false"/>
                <w:bCs w:val="false"/>
                <w:sz w:val="16"/>
                <w:szCs w:val="16"/>
              </w:rPr>
              <w:t xml:space="preserve">/</w:t>
            </w:r>
          </w:p>
        </w:tc>
        <w:tc>
          <w:tcPr>
            <w:tcW w:type="dxa" w:w="2098"/>
            <w:shd w:fill="DCFCE7" w:val="clear"/>
            <w:vAlign w:val="center"/>
          </w:tcPr>
          <w:p>
            <w:pPr>
              <w:jc w:val="center"/>
            </w:pPr>
            <w:r>
              <w:rPr>
                <w:b/>
                <w:bCs/>
                <w:color w:val="166534"/>
                <w:sz w:val="16"/>
                <w:szCs w:val="16"/>
              </w:rPr>
              <w:t xml:space="preserve">Satisfaisant</w:t>
            </w:r>
          </w:p>
        </w:tc>
      </w:tr>
    </w:tbl>
    <w:p>
      <w:pPr>
        <w:spacing w:before="200" w:after="40"/>
      </w:pPr>
      <w:r>
        <w:rPr>
          <w:b/>
          <w:bCs/>
          <w:color w:val="0B72B5"/>
          <w:sz w:val="20"/>
          <w:szCs w:val="20"/>
        </w:rPr>
        <w:t xml:space="preserve">Conclusion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0"/>
            <w:gridSpan w:val="1"/>
            <w:shd w:fill="29ABE2" w:val="clear"/>
            <w:vAlign w:val="center"/>
          </w:tcPr>
          <w:p>
            <w:pPr>
              <w:jc w:val="center"/>
            </w:pPr>
            <w:r>
              <w:rPr>
                <w:b/>
                <w:bCs/>
                <w:color w:val="FFFFFF"/>
                <w:sz w:val="18"/>
                <w:szCs w:val="18"/>
              </w:rPr>
              <w:t xml:space="preserve">Avis par rapport à la réglementation et/ou aux préconisations</w:t>
            </w:r>
          </w:p>
        </w:tc>
        <w:tc>
          <w:tcPr>
            <w:tcW w:type="dxa" w:w="7298"/>
            <w:shd w:fill="DCFCE7" w:val="clear"/>
            <w:vAlign w:val="center"/>
          </w:tcPr>
          <w:p>
            <w:pPr>
              <w:jc w:val="center"/>
            </w:pPr>
            <w:r>
              <w:rPr>
                <w:b/>
                <w:bCs/>
                <w:color w:val="166534"/>
                <w:sz w:val="18"/>
                <w:szCs w:val="18"/>
              </w:rPr>
              <w:t xml:space="preserve">Satisfaisant</w:t>
            </w:r>
          </w:p>
        </w:tc>
      </w:tr>
    </w:tbl>
    <w:p>
      <w:pPr>
        <w:spacing w:before="120" w:after="40"/>
      </w:pPr>
      <w:r>
        <w:rPr>
          <w:b/>
          <w:bCs/>
          <w:sz w:val="18"/>
          <w:szCs w:val="18"/>
        </w:rPr>
        <w:t xml:space="preserve">Observation</w:t>
      </w:r>
    </w:p>
    <w:p>
      <w:r>
        <w:rPr>
          <w:sz w:val="18"/>
          <w:szCs w:val="18"/>
        </w:rPr>
        <w:t xml:space="preserve">RAS</w:t>
      </w:r>
    </w:p>
    <w:p>
      <w:r>
        <w:br w:type="page"/>
      </w:r>
    </w:p>
    <w:p>
      <w:pPr>
        <w:pStyle w:val="Heading1"/>
        <w:spacing w:after="24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Captages de gaz d’échappement</w:t>
      </w:r>
    </w:p>
    <w:p>
      <w:pPr>
        <w:pStyle w:val="Heading2"/>
        <w:spacing w:before="120" w:after="120"/>
      </w:pPr>
      <w:r>
        <w:rPr>
          <w:b/>
          <w:bCs/>
          <w:color w:val="0B72B5"/>
          <w:sz w:val="24"/>
          <w:szCs w:val="24"/>
        </w:rPr>
        <w:t xml:space="preserve">Captage de gaz d’échappement — GEH-01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I</w:t>
            </w:r>
          </w:p>
        </w:tc>
        <w:tc>
          <w:tcPr>
            <w:tcW w:type="dxa" w:w="2600"/>
            <w:gridSpan w:val="1"/>
            <w:shd w:fill="29ABE2" w:val="clear"/>
            <w:vAlign w:val="center"/>
          </w:tcPr>
          <w:p>
            <w:pPr>
              <w:jc w:val="center"/>
            </w:pPr>
            <w:r>
              <w:rPr>
                <w:b/>
                <w:bCs/>
                <w:color w:val="FFFFFF"/>
                <w:sz w:val="18"/>
                <w:szCs w:val="18"/>
              </w:rPr>
              <w:t xml:space="preserve">Atelier</w:t>
            </w:r>
          </w:p>
        </w:tc>
        <w:tc>
          <w:tcPr>
            <w:tcW w:type="dxa" w:w="5049"/>
            <w:vAlign w:val="center"/>
          </w:tcPr>
          <w:p>
            <w:pPr>
              <w:jc w:val="left"/>
            </w:pPr>
            <w:r>
              <w:rPr>
                <w:b w:val="false"/>
                <w:bCs w:val="false"/>
                <w:sz w:val="18"/>
                <w:szCs w:val="18"/>
              </w:rPr>
              <w:t xml:space="preserve">Garage</w:t>
            </w:r>
          </w:p>
        </w:tc>
      </w:tr>
      <w:tr>
        <w:tc>
          <w:tcPr>
            <w:tcW w:type="dxa" w:w="2600"/>
            <w:gridSpan w:val="1"/>
            <w:shd w:fill="29ABE2" w:val="clear"/>
            <w:vAlign w:val="center"/>
          </w:tcPr>
          <w:p>
            <w:pPr>
              <w:jc w:val="center"/>
            </w:pPr>
            <w:r>
              <w:rPr>
                <w:b/>
                <w:bCs/>
                <w:color w:val="FFFFFF"/>
                <w:sz w:val="18"/>
                <w:szCs w:val="18"/>
              </w:rPr>
              <w:t xml:space="preserve">Date du contrôle</w:t>
            </w:r>
          </w:p>
        </w:tc>
        <w:tc>
          <w:tcPr>
            <w:tcW w:type="dxa" w:w="5049"/>
            <w:vAlign w:val="center"/>
          </w:tcPr>
          <w:p>
            <w:pPr>
              <w:jc w:val="left"/>
            </w:pPr>
            <w:r>
              <w:rPr>
                <w:b w:val="false"/>
                <w:bCs w:val="false"/>
                <w:sz w:val="18"/>
                <w:szCs w:val="18"/>
              </w:rPr>
              <w:t xml:space="preserve">15/07/2026</w:t>
            </w:r>
          </w:p>
        </w:tc>
        <w:tc>
          <w:tcPr>
            <w:tcW w:type="dxa" w:w="2600"/>
            <w:gridSpan w:val="1"/>
            <w:shd w:fill="29ABE2" w:val="clear"/>
            <w:vAlign w:val="center"/>
          </w:tcPr>
          <w:p>
            <w:pPr>
              <w:jc w:val="center"/>
            </w:pPr>
            <w:r>
              <w:rPr>
                <w:b/>
                <w:bCs/>
                <w:color w:val="FFFFFF"/>
                <w:sz w:val="18"/>
                <w:szCs w:val="18"/>
              </w:rPr>
              <w:t xml:space="preserve">Réf. équipement / implantation</w:t>
            </w:r>
          </w:p>
        </w:tc>
        <w:tc>
          <w:tcPr>
            <w:tcW w:type="dxa" w:w="5049"/>
            <w:vAlign w:val="center"/>
          </w:tcPr>
          <w:p>
            <w:pPr>
              <w:jc w:val="left"/>
            </w:pPr>
            <w:r>
              <w:rPr>
                <w:b w:val="false"/>
                <w:bCs w:val="false"/>
                <w:sz w:val="18"/>
                <w:szCs w:val="18"/>
              </w:rPr>
              <w:t xml:space="preserve">GEH-01</w:t>
            </w:r>
          </w:p>
        </w:tc>
      </w:tr>
      <w:tr>
        <w:tc>
          <w:tcPr>
            <w:tcW w:type="dxa" w:w="2600"/>
            <w:gridSpan w:val="1"/>
            <w:shd w:fill="29ABE2" w:val="clear"/>
            <w:vAlign w:val="center"/>
          </w:tcPr>
          <w:p>
            <w:pPr>
              <w:jc w:val="center"/>
            </w:pPr>
            <w:r>
              <w:rPr>
                <w:b/>
                <w:bCs/>
                <w:color w:val="FFFFFF"/>
                <w:sz w:val="18"/>
                <w:szCs w:val="18"/>
              </w:rPr>
              <w:t xml:space="preserve">Type de captage adapté à la situation</w:t>
            </w:r>
          </w:p>
        </w:tc>
        <w:tc>
          <w:tcPr>
            <w:tcW w:type="dxa" w:w="5049"/>
            <w:vAlign w:val="center"/>
          </w:tcPr>
          <w:p>
            <w:pPr>
              <w:jc w:val="left"/>
            </w:pPr>
            <w:r>
              <w:rPr>
                <w:b w:val="false"/>
                <w:bCs w:val="false"/>
                <w:sz w:val="18"/>
                <w:szCs w:val="18"/>
              </w:rPr>
              <w:t xml:space="preserve">Oui</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200" w:after="80"/>
      </w:pPr>
      <w:r>
        <w:rPr>
          <w:b/>
          <w:bCs/>
          <w:color w:val="0B72B5"/>
          <w:sz w:val="20"/>
          <w:szCs w:val="20"/>
        </w:rPr>
        <w:t xml:space="preserve">Mesure de vitesse</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800"/>
            <w:gridSpan w:val="1"/>
            <w:shd w:fill="29ABE2" w:val="clear"/>
            <w:vAlign w:val="center"/>
          </w:tcPr>
          <w:p>
            <w:pPr>
              <w:jc w:val="center"/>
            </w:pPr>
            <w:r>
              <w:rPr>
                <w:b/>
                <w:bCs/>
                <w:color w:val="FFFFFF"/>
                <w:sz w:val="18"/>
                <w:szCs w:val="18"/>
              </w:rPr>
              <w:t xml:space="preserve">Réseau d’air</w:t>
            </w:r>
          </w:p>
        </w:tc>
        <w:tc>
          <w:tcPr>
            <w:tcW w:type="dxa" w:w="1800"/>
            <w:gridSpan w:val="1"/>
            <w:shd w:fill="29ABE2" w:val="clear"/>
            <w:vAlign w:val="center"/>
          </w:tcPr>
          <w:p>
            <w:pPr>
              <w:jc w:val="center"/>
            </w:pPr>
            <w:r>
              <w:rPr>
                <w:b/>
                <w:bCs/>
                <w:color w:val="FFFFFF"/>
                <w:sz w:val="18"/>
                <w:szCs w:val="18"/>
              </w:rPr>
              <w:t xml:space="preserve">Forme</w:t>
            </w:r>
          </w:p>
        </w:tc>
        <w:tc>
          <w:tcPr>
            <w:tcW w:type="dxa" w:w="1900"/>
            <w:gridSpan w:val="1"/>
            <w:shd w:fill="29ABE2" w:val="clear"/>
            <w:vAlign w:val="center"/>
          </w:tcPr>
          <w:p>
            <w:pPr>
              <w:jc w:val="center"/>
            </w:pPr>
            <w:r>
              <w:rPr>
                <w:b/>
                <w:bCs/>
                <w:color w:val="FFFFFF"/>
                <w:sz w:val="18"/>
                <w:szCs w:val="18"/>
              </w:rPr>
              <w:t xml:space="preserve">Diamètre / côté 1 (cm)</w:t>
            </w:r>
          </w:p>
        </w:tc>
        <w:tc>
          <w:tcPr>
            <w:tcW w:type="dxa" w:w="1800"/>
            <w:gridSpan w:val="1"/>
            <w:shd w:fill="29ABE2" w:val="clear"/>
            <w:vAlign w:val="center"/>
          </w:tcPr>
          <w:p>
            <w:pPr>
              <w:jc w:val="center"/>
            </w:pPr>
            <w:r>
              <w:rPr>
                <w:b/>
                <w:bCs/>
                <w:color w:val="FFFFFF"/>
                <w:sz w:val="18"/>
                <w:szCs w:val="18"/>
              </w:rPr>
              <w:t xml:space="preserve">Côté 2 (cm)</w:t>
            </w:r>
          </w:p>
        </w:tc>
        <w:tc>
          <w:tcPr>
            <w:tcW w:type="dxa" w:w="1800"/>
            <w:gridSpan w:val="1"/>
            <w:shd w:fill="29ABE2" w:val="clear"/>
            <w:vAlign w:val="center"/>
          </w:tcPr>
          <w:p>
            <w:pPr>
              <w:jc w:val="center"/>
            </w:pPr>
            <w:r>
              <w:rPr>
                <w:b/>
                <w:bCs/>
                <w:color w:val="FFFFFF"/>
                <w:sz w:val="18"/>
                <w:szCs w:val="18"/>
              </w:rPr>
              <w:t xml:space="preserve">Surface (m²)</w:t>
            </w:r>
          </w:p>
        </w:tc>
        <w:tc>
          <w:tcPr>
            <w:tcW w:type="dxa" w:w="1800"/>
            <w:gridSpan w:val="1"/>
            <w:shd w:fill="29ABE2" w:val="clear"/>
            <w:vAlign w:val="center"/>
          </w:tcPr>
          <w:p>
            <w:pPr>
              <w:jc w:val="center"/>
            </w:pPr>
            <w:r>
              <w:rPr>
                <w:b/>
                <w:bCs/>
                <w:color w:val="FFFFFF"/>
                <w:sz w:val="18"/>
                <w:szCs w:val="18"/>
              </w:rPr>
              <w:t xml:space="preserve">Vitesse (m/s)</w:t>
            </w:r>
          </w:p>
        </w:tc>
        <w:tc>
          <w:tcPr>
            <w:tcW w:type="dxa" w:w="1800"/>
            <w:gridSpan w:val="1"/>
            <w:shd w:fill="29ABE2" w:val="clear"/>
            <w:vAlign w:val="center"/>
          </w:tcPr>
          <w:p>
            <w:pPr>
              <w:jc w:val="center"/>
            </w:pPr>
            <w:r>
              <w:rPr>
                <w:b/>
                <w:bCs/>
                <w:color w:val="FFFFFF"/>
                <w:sz w:val="18"/>
                <w:szCs w:val="18"/>
              </w:rPr>
              <w:t xml:space="preserve">Valeur de référence (m³/h)</w:t>
            </w:r>
          </w:p>
        </w:tc>
        <w:tc>
          <w:tcPr>
            <w:tcW w:type="dxa" w:w="1949"/>
            <w:gridSpan w:val="1"/>
            <w:shd w:fill="29ABE2" w:val="clear"/>
            <w:vAlign w:val="center"/>
          </w:tcPr>
          <w:p>
            <w:pPr>
              <w:jc w:val="center"/>
            </w:pPr>
            <w:r>
              <w:rPr>
                <w:b/>
                <w:bCs/>
                <w:color w:val="FFFFFF"/>
                <w:sz w:val="18"/>
                <w:szCs w:val="18"/>
              </w:rPr>
              <w:t xml:space="preserve">Débit année N-1 (m³/h)</w:t>
            </w:r>
          </w:p>
        </w:tc>
        <w:tc>
          <w:tcPr>
            <w:tcW w:type="dxa" w:w="1449"/>
            <w:gridSpan w:val="1"/>
            <w:shd w:fill="29ABE2" w:val="clear"/>
            <w:vAlign w:val="center"/>
          </w:tcPr>
          <w:p>
            <w:pPr>
              <w:jc w:val="center"/>
            </w:pPr>
            <w:r>
              <w:rPr>
                <w:b/>
                <w:bCs/>
                <w:color w:val="FFFFFF"/>
                <w:sz w:val="18"/>
                <w:szCs w:val="18"/>
              </w:rPr>
              <w:t xml:space="preserve">Débit année en cours (m³/h)</w:t>
            </w:r>
          </w:p>
        </w:tc>
      </w:tr>
      <w:tr>
        <w:tc>
          <w:tcPr>
            <w:tcW w:type="dxa" w:w="1800"/>
            <w:vAlign w:val="center"/>
          </w:tcPr>
          <w:p>
            <w:pPr>
              <w:jc w:val="left"/>
            </w:pPr>
            <w:r>
              <w:rPr>
                <w:b w:val="false"/>
                <w:bCs w:val="false"/>
                <w:sz w:val="16"/>
                <w:szCs w:val="16"/>
              </w:rPr>
              <w:t xml:space="preserve">Réseau</w:t>
            </w:r>
          </w:p>
        </w:tc>
        <w:tc>
          <w:tcPr>
            <w:tcW w:type="dxa" w:w="1800"/>
            <w:vAlign w:val="center"/>
          </w:tcPr>
          <w:p>
            <w:pPr>
              <w:jc w:val="center"/>
            </w:pPr>
            <w:r>
              <w:rPr>
                <w:b w:val="false"/>
                <w:bCs w:val="false"/>
                <w:sz w:val="16"/>
                <w:szCs w:val="16"/>
              </w:rPr>
              <w:t xml:space="preserve">Circulaire</w:t>
            </w:r>
          </w:p>
        </w:tc>
        <w:tc>
          <w:tcPr>
            <w:tcW w:type="dxa" w:w="1900"/>
            <w:vAlign w:val="center"/>
          </w:tcPr>
          <w:p>
            <w:pPr>
              <w:jc w:val="center"/>
            </w:pPr>
            <w:r>
              <w:rPr>
                <w:b w:val="false"/>
                <w:bCs w:val="false"/>
                <w:sz w:val="16"/>
                <w:szCs w:val="16"/>
              </w:rPr>
              <w:t xml:space="preserve">15</w:t>
            </w:r>
          </w:p>
        </w:tc>
        <w:tc>
          <w:tcPr>
            <w:tcW w:type="dxa" w:w="1800"/>
            <w:vAlign w:val="center"/>
          </w:tcPr>
          <w:p>
            <w:pPr>
              <w:jc w:val="center"/>
            </w:pPr>
            <w:r>
              <w:rPr>
                <w:b w:val="false"/>
                <w:bCs w:val="false"/>
                <w:sz w:val="16"/>
                <w:szCs w:val="16"/>
              </w:rPr>
              <w:t xml:space="preserve">-</w:t>
            </w:r>
          </w:p>
        </w:tc>
        <w:tc>
          <w:tcPr>
            <w:tcW w:type="dxa" w:w="1800"/>
            <w:vAlign w:val="center"/>
          </w:tcPr>
          <w:p>
            <w:pPr>
              <w:jc w:val="center"/>
            </w:pPr>
            <w:r>
              <w:rPr>
                <w:b w:val="false"/>
                <w:bCs w:val="false"/>
                <w:sz w:val="16"/>
                <w:szCs w:val="16"/>
              </w:rPr>
              <w:t xml:space="preserve">0.0177</w:t>
            </w:r>
          </w:p>
        </w:tc>
        <w:tc>
          <w:tcPr>
            <w:tcW w:type="dxa" w:w="1800"/>
            <w:vAlign w:val="center"/>
          </w:tcPr>
          <w:p>
            <w:pPr>
              <w:jc w:val="center"/>
            </w:pPr>
            <w:r>
              <w:rPr>
                <w:b w:val="false"/>
                <w:bCs w:val="false"/>
                <w:sz w:val="16"/>
                <w:szCs w:val="16"/>
              </w:rPr>
              <w:t xml:space="preserve">12</w:t>
            </w:r>
          </w:p>
        </w:tc>
        <w:tc>
          <w:tcPr>
            <w:tcW w:type="dxa" w:w="1800"/>
            <w:vAlign w:val="center"/>
          </w:tcPr>
          <w:p>
            <w:pPr>
              <w:jc w:val="center"/>
            </w:pPr>
            <w:r>
              <w:rPr>
                <w:b w:val="false"/>
                <w:bCs w:val="false"/>
                <w:sz w:val="16"/>
                <w:szCs w:val="16"/>
              </w:rPr>
              <w:t xml:space="preserve">700</w:t>
            </w:r>
          </w:p>
        </w:tc>
        <w:tc>
          <w:tcPr>
            <w:tcW w:type="dxa" w:w="1949"/>
            <w:vAlign w:val="center"/>
          </w:tcPr>
          <w:p>
            <w:pPr>
              <w:jc w:val="center"/>
            </w:pPr>
            <w:r>
              <w:rPr>
                <w:b w:val="false"/>
                <w:bCs w:val="false"/>
                <w:sz w:val="16"/>
                <w:szCs w:val="16"/>
              </w:rPr>
              <w:t xml:space="preserve">-</w:t>
            </w:r>
          </w:p>
        </w:tc>
        <w:tc>
          <w:tcPr>
            <w:tcW w:type="dxa" w:w="1449"/>
            <w:vAlign w:val="center"/>
          </w:tcPr>
          <w:p>
            <w:pPr>
              <w:jc w:val="center"/>
            </w:pPr>
            <w:r>
              <w:rPr>
                <w:b w:val="false"/>
                <w:bCs w:val="false"/>
                <w:sz w:val="16"/>
                <w:szCs w:val="16"/>
              </w:rPr>
              <w:t xml:space="preserve">764.64</w:t>
            </w:r>
          </w:p>
        </w:tc>
      </w:tr>
    </w:tbl>
    <w:p>
      <w:pPr>
        <w:spacing w:before="200" w:after="80"/>
      </w:pPr>
      <w:r>
        <w:rPr>
          <w:b/>
          <w:bCs/>
          <w:color w:val="0B72B5"/>
          <w:sz w:val="20"/>
          <w:szCs w:val="20"/>
        </w:rPr>
        <w:t xml:space="preserve">Débit minimum calculé (données constructeur)</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Cylindrée du véhicule (L)</w:t>
            </w:r>
          </w:p>
        </w:tc>
        <w:tc>
          <w:tcPr>
            <w:tcW w:type="dxa" w:w="5049"/>
            <w:vAlign w:val="center"/>
          </w:tcPr>
          <w:p>
            <w:pPr>
              <w:jc w:val="left"/>
            </w:pPr>
            <w:r>
              <w:rPr>
                <w:b w:val="false"/>
                <w:bCs w:val="false"/>
                <w:sz w:val="18"/>
                <w:szCs w:val="18"/>
              </w:rPr>
              <w:t xml:space="preserve">2</w:t>
            </w:r>
          </w:p>
        </w:tc>
        <w:tc>
          <w:tcPr>
            <w:tcW w:type="dxa" w:w="2600"/>
            <w:gridSpan w:val="1"/>
            <w:shd w:fill="29ABE2" w:val="clear"/>
            <w:vAlign w:val="center"/>
          </w:tcPr>
          <w:p>
            <w:pPr>
              <w:jc w:val="center"/>
            </w:pPr>
            <w:r>
              <w:rPr>
                <w:b/>
                <w:bCs/>
                <w:color w:val="FFFFFF"/>
                <w:sz w:val="18"/>
                <w:szCs w:val="18"/>
              </w:rPr>
              <w:t xml:space="preserve">Régime moteur (tr/min)</w:t>
            </w:r>
          </w:p>
        </w:tc>
        <w:tc>
          <w:tcPr>
            <w:tcW w:type="dxa" w:w="5049"/>
            <w:vAlign w:val="center"/>
          </w:tcPr>
          <w:p>
            <w:pPr>
              <w:jc w:val="left"/>
            </w:pPr>
            <w:r>
              <w:rPr>
                <w:b w:val="false"/>
                <w:bCs w:val="false"/>
                <w:sz w:val="18"/>
                <w:szCs w:val="18"/>
              </w:rPr>
              <w:t xml:space="preserve">900</w:t>
            </w:r>
          </w:p>
        </w:tc>
      </w:tr>
      <w:tr>
        <w:tc>
          <w:tcPr>
            <w:tcW w:type="dxa" w:w="2600"/>
            <w:gridSpan w:val="1"/>
            <w:shd w:fill="29ABE2" w:val="clear"/>
            <w:vAlign w:val="center"/>
          </w:tcPr>
          <w:p>
            <w:pPr>
              <w:jc w:val="center"/>
            </w:pPr>
            <w:r>
              <w:rPr>
                <w:b/>
                <w:bCs/>
                <w:color w:val="FFFFFF"/>
                <w:sz w:val="18"/>
                <w:szCs w:val="18"/>
              </w:rPr>
              <w:t xml:space="preserve">Débit minimum préconisé INRS (m³/h)</w:t>
            </w:r>
          </w:p>
        </w:tc>
        <w:tc>
          <w:tcPr>
            <w:tcW w:type="dxa" w:w="5049"/>
            <w:vAlign w:val="center"/>
          </w:tcPr>
          <w:p>
            <w:pPr>
              <w:jc w:val="left"/>
            </w:pPr>
            <w:r>
              <w:rPr>
                <w:b w:val="false"/>
                <w:bCs w:val="false"/>
                <w:sz w:val="18"/>
                <w:szCs w:val="18"/>
              </w:rPr>
              <w:t xml:space="preserve">500</w:t>
            </w:r>
          </w:p>
        </w:tc>
        <w:tc>
          <w:tcPr>
            <w:tcW w:type="dxa" w:w="2600"/>
            <w:gridSpan w:val="1"/>
            <w:shd w:fill="29ABE2" w:val="clear"/>
            <w:vAlign w:val="center"/>
          </w:tcPr>
          <w:p>
            <w:pPr>
              <w:jc w:val="center"/>
            </w:pPr>
            <w:r>
              <w:rPr>
                <w:b/>
                <w:bCs/>
                <w:color w:val="FFFFFF"/>
                <w:sz w:val="18"/>
                <w:szCs w:val="18"/>
              </w:rPr>
              <w:t xml:space="preserve">Débit minimum calculé (m³/h)</w:t>
            </w:r>
          </w:p>
        </w:tc>
        <w:tc>
          <w:tcPr>
            <w:tcW w:type="dxa" w:w="5049"/>
            <w:vAlign w:val="center"/>
          </w:tcPr>
          <w:p>
            <w:pPr>
              <w:jc w:val="left"/>
            </w:pPr>
            <w:r>
              <w:rPr>
                <w:b w:val="false"/>
                <w:bCs w:val="false"/>
                <w:sz w:val="18"/>
                <w:szCs w:val="18"/>
              </w:rPr>
              <w:t xml:space="preserve">78.41</w:t>
            </w:r>
          </w:p>
        </w:tc>
      </w:tr>
    </w:tbl>
    <w:p>
      <w:pPr>
        <w:spacing w:before="200" w:after="80"/>
      </w:pPr>
      <w:r>
        <w:rPr>
          <w:b/>
          <w:bCs/>
          <w:color w:val="0B72B5"/>
          <w:sz w:val="20"/>
          <w:szCs w:val="20"/>
        </w:rPr>
        <w:t xml:space="preserve">Mesure dans le conduit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Gaine</w:t>
            </w:r>
          </w:p>
        </w:tc>
        <w:tc>
          <w:tcPr>
            <w:tcW w:type="dxa" w:w="5049"/>
            <w:vAlign w:val="center"/>
          </w:tcPr>
          <w:p>
            <w:pPr>
              <w:jc w:val="left"/>
            </w:pPr>
            <w:r>
              <w:rPr>
                <w:b w:val="false"/>
                <w:bCs w:val="false"/>
                <w:sz w:val="18"/>
                <w:szCs w:val="18"/>
              </w:rPr>
              <w:t xml:space="preserve">G2</w:t>
            </w:r>
          </w:p>
        </w:tc>
        <w:tc>
          <w:tcPr>
            <w:tcW w:type="dxa" w:w="2600"/>
            <w:gridSpan w:val="1"/>
            <w:shd w:fill="29ABE2" w:val="clear"/>
            <w:vAlign w:val="center"/>
          </w:tcPr>
          <w:p>
            <w:pPr>
              <w:jc w:val="center"/>
            </w:pPr>
            <w:r>
              <w:rPr>
                <w:b/>
                <w:bCs/>
                <w:color w:val="FFFFFF"/>
                <w:sz w:val="18"/>
                <w:szCs w:val="18"/>
              </w:rPr>
              <w:t xml:space="preserve">Température dans le conduit (°C)</w:t>
            </w:r>
          </w:p>
        </w:tc>
        <w:tc>
          <w:tcPr>
            <w:tcW w:type="dxa" w:w="5049"/>
            <w:vAlign w:val="center"/>
          </w:tcPr>
          <w:p>
            <w:pPr>
              <w:jc w:val="left"/>
            </w:pPr>
            <w:r>
              <w:rPr>
                <w:b w:val="false"/>
                <w:bCs w:val="false"/>
                <w:sz w:val="18"/>
                <w:szCs w:val="18"/>
              </w:rPr>
              <w:t xml:space="preserve">80</w:t>
            </w:r>
          </w:p>
        </w:tc>
      </w:tr>
      <w:tr>
        <w:tc>
          <w:tcPr>
            <w:tcW w:type="dxa" w:w="2600"/>
            <w:gridSpan w:val="1"/>
            <w:shd w:fill="29ABE2" w:val="clear"/>
            <w:vAlign w:val="center"/>
          </w:tcPr>
          <w:p>
            <w:pPr>
              <w:jc w:val="center"/>
            </w:pPr>
            <w:r>
              <w:rPr>
                <w:b/>
                <w:bCs/>
                <w:color w:val="FFFFFF"/>
                <w:sz w:val="18"/>
                <w:szCs w:val="18"/>
              </w:rPr>
              <w:t xml:space="preserve">Pression statique (Pa)</w:t>
            </w:r>
          </w:p>
        </w:tc>
        <w:tc>
          <w:tcPr>
            <w:tcW w:type="dxa" w:w="5049"/>
            <w:vAlign w:val="center"/>
          </w:tcPr>
          <w:p>
            <w:pPr>
              <w:jc w:val="left"/>
            </w:pPr>
            <w:r>
              <w:rPr>
                <w:b w:val="false"/>
                <w:bCs w:val="false"/>
                <w:sz w:val="18"/>
                <w:szCs w:val="18"/>
              </w:rPr>
              <w:t xml:space="preserve">0</w:t>
            </w:r>
          </w:p>
        </w:tc>
        <w:tc>
          <w:tcPr>
            <w:tcW w:type="dxa" w:w="2600"/>
            <w:gridSpan w:val="1"/>
            <w:shd w:fill="29ABE2" w:val="clear"/>
            <w:vAlign w:val="center"/>
          </w:tcPr>
          <w:p>
            <w:pPr>
              <w:jc w:val="center"/>
            </w:pPr>
            <w:r>
              <w:rPr>
                <w:b/>
                <w:bCs/>
                <w:color w:val="FFFFFF"/>
                <w:sz w:val="18"/>
                <w:szCs w:val="18"/>
              </w:rPr>
              <w:t xml:space="preserve">Masse volumique (kg/m³)</w:t>
            </w:r>
          </w:p>
        </w:tc>
        <w:tc>
          <w:tcPr>
            <w:tcW w:type="dxa" w:w="5049"/>
            <w:vAlign w:val="center"/>
          </w:tcPr>
          <w:p>
            <w:pPr>
              <w:jc w:val="left"/>
            </w:pPr>
            <w:r>
              <w:rPr>
                <w:b w:val="false"/>
                <w:bCs w:val="false"/>
                <w:sz w:val="18"/>
                <w:szCs w:val="18"/>
              </w:rPr>
              <w:t xml:space="preserve">1</w:t>
            </w:r>
          </w:p>
        </w:tc>
      </w:tr>
    </w:tbl>
    <w:p>
      <w:pPr>
        <w:spacing w:before="160" w:after="40"/>
      </w:pPr>
      <w:r>
        <w:rPr>
          <w:b/>
          <w:bCs/>
          <w:color w:val="0B72B5"/>
          <w:sz w:val="20"/>
          <w:szCs w:val="20"/>
        </w:rPr>
        <w:t xml:space="preserve">Conclusion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0"/>
            <w:gridSpan w:val="1"/>
            <w:shd w:fill="29ABE2" w:val="clear"/>
            <w:vAlign w:val="center"/>
          </w:tcPr>
          <w:p>
            <w:pPr>
              <w:jc w:val="center"/>
            </w:pPr>
            <w:r>
              <w:rPr>
                <w:b/>
                <w:bCs/>
                <w:color w:val="FFFFFF"/>
                <w:sz w:val="18"/>
                <w:szCs w:val="18"/>
              </w:rPr>
              <w:t xml:space="preserve">Avis par rapport aux valeurs recommandées</w:t>
            </w:r>
          </w:p>
        </w:tc>
        <w:tc>
          <w:tcPr>
            <w:tcW w:type="dxa" w:w="7298"/>
            <w:shd w:fill="DCFCE7" w:val="clear"/>
            <w:vAlign w:val="center"/>
          </w:tcPr>
          <w:p>
            <w:pPr>
              <w:jc w:val="center"/>
            </w:pPr>
            <w:r>
              <w:rPr>
                <w:b/>
                <w:bCs/>
                <w:color w:val="166534"/>
                <w:sz w:val="18"/>
                <w:szCs w:val="18"/>
              </w:rPr>
              <w:t xml:space="preserve">Satisfaisant</w:t>
            </w:r>
          </w:p>
        </w:tc>
      </w:tr>
    </w:tbl>
    <w:p>
      <w:pPr>
        <w:spacing w:before="120" w:after="40"/>
      </w:pPr>
      <w:r>
        <w:rPr>
          <w:b/>
          <w:bCs/>
          <w:sz w:val="18"/>
          <w:szCs w:val="18"/>
        </w:rPr>
        <w:t xml:space="preserve">Commentaire</w:t>
      </w:r>
    </w:p>
    <w:p>
      <w:r>
        <w:rPr>
          <w:sz w:val="18"/>
          <w:szCs w:val="18"/>
        </w:rPr>
        <w:t xml:space="preserve">RAS</w:t>
      </w:r>
    </w:p>
    <w:p>
      <w:r>
        <w:br w:type="page"/>
      </w:r>
    </w:p>
    <w:p>
      <w:pPr>
        <w:pStyle w:val="Heading1"/>
        <w:spacing w:after="24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Menuiserie — Réseau d’aspiration</w:t>
      </w:r>
    </w:p>
    <w:p>
      <w:pPr>
        <w:pStyle w:val="Heading2"/>
        <w:spacing w:before="120" w:after="120"/>
      </w:pPr>
      <w:r>
        <w:rPr>
          <w:b/>
          <w:bCs/>
          <w:color w:val="0B72B5"/>
          <w:sz w:val="24"/>
          <w:szCs w:val="24"/>
        </w:rPr>
        <w:t xml:space="preserve">Réseau d’aspiration — Dépoussiéreur central</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J</w:t>
            </w:r>
          </w:p>
        </w:tc>
        <w:tc>
          <w:tcPr>
            <w:tcW w:type="dxa" w:w="2600"/>
            <w:gridSpan w:val="1"/>
            <w:shd w:fill="29ABE2" w:val="clear"/>
            <w:vAlign w:val="center"/>
          </w:tcPr>
          <w:p>
            <w:pPr>
              <w:jc w:val="center"/>
            </w:pPr>
            <w:r>
              <w:rPr>
                <w:b/>
                <w:bCs/>
                <w:color w:val="FFFFFF"/>
                <w:sz w:val="18"/>
                <w:szCs w:val="18"/>
              </w:rPr>
              <w:t xml:space="preserve">Date du contrôle</w:t>
            </w:r>
          </w:p>
        </w:tc>
        <w:tc>
          <w:tcPr>
            <w:tcW w:type="dxa" w:w="5049"/>
            <w:vAlign w:val="center"/>
          </w:tcPr>
          <w:p>
            <w:pPr>
              <w:jc w:val="left"/>
            </w:pPr>
            <w:r>
              <w:rPr>
                <w:b w:val="false"/>
                <w:bCs w:val="false"/>
                <w:sz w:val="18"/>
                <w:szCs w:val="18"/>
              </w:rPr>
              <w:t xml:space="preserve">15/07/2026</w:t>
            </w:r>
          </w:p>
        </w:tc>
      </w:tr>
      <w:tr>
        <w:tc>
          <w:tcPr>
            <w:tcW w:type="dxa" w:w="2600"/>
            <w:gridSpan w:val="1"/>
            <w:shd w:fill="29ABE2" w:val="clear"/>
            <w:vAlign w:val="center"/>
          </w:tcPr>
          <w:p>
            <w:pPr>
              <w:jc w:val="center"/>
            </w:pPr>
            <w:r>
              <w:rPr>
                <w:b/>
                <w:bCs/>
                <w:color w:val="FFFFFF"/>
                <w:sz w:val="18"/>
                <w:szCs w:val="18"/>
              </w:rPr>
              <w:t xml:space="preserve">Référence du dispositif</w:t>
            </w:r>
          </w:p>
        </w:tc>
        <w:tc>
          <w:tcPr>
            <w:tcW w:type="dxa" w:w="5049"/>
            <w:vAlign w:val="center"/>
          </w:tcPr>
          <w:p>
            <w:pPr>
              <w:jc w:val="left"/>
            </w:pPr>
            <w:r>
              <w:rPr>
                <w:b w:val="false"/>
                <w:bCs w:val="false"/>
                <w:sz w:val="18"/>
                <w:szCs w:val="18"/>
              </w:rPr>
              <w:t xml:space="preserve">Dépoussiéreur central</w:t>
            </w:r>
          </w:p>
        </w:tc>
        <w:tc>
          <w:tcPr>
            <w:tcW w:type="dxa" w:w="2600"/>
            <w:gridSpan w:val="1"/>
            <w:shd w:fill="29ABE2" w:val="clear"/>
            <w:vAlign w:val="center"/>
          </w:tcPr>
          <w:p>
            <w:pPr>
              <w:jc w:val="center"/>
            </w:pPr>
            <w:r>
              <w:rPr>
                <w:b/>
                <w:bCs/>
                <w:color w:val="FFFFFF"/>
                <w:sz w:val="18"/>
                <w:szCs w:val="18"/>
              </w:rPr>
              <w:t xml:space="preserve">Nombre de machines reliées</w:t>
            </w:r>
          </w:p>
        </w:tc>
        <w:tc>
          <w:tcPr>
            <w:tcW w:type="dxa" w:w="5049"/>
            <w:vAlign w:val="center"/>
          </w:tcPr>
          <w:p>
            <w:pPr>
              <w:jc w:val="left"/>
            </w:pPr>
            <w:r>
              <w:rPr>
                <w:b w:val="false"/>
                <w:bCs w:val="false"/>
                <w:sz w:val="18"/>
                <w:szCs w:val="18"/>
              </w:rPr>
              <w:t xml:space="preserve">5</w:t>
            </w:r>
          </w:p>
        </w:tc>
      </w:tr>
      <w:tr>
        <w:tc>
          <w:tcPr>
            <w:tcW w:type="dxa" w:w="2600"/>
            <w:gridSpan w:val="1"/>
            <w:shd w:fill="29ABE2" w:val="clear"/>
            <w:vAlign w:val="center"/>
          </w:tcPr>
          <w:p>
            <w:pPr>
              <w:jc w:val="center"/>
            </w:pPr>
            <w:r>
              <w:rPr>
                <w:b/>
                <w:bCs/>
                <w:color w:val="FFFFFF"/>
                <w:sz w:val="18"/>
                <w:szCs w:val="18"/>
              </w:rPr>
              <w:t xml:space="preserve">Forme du réseau</w:t>
            </w:r>
          </w:p>
        </w:tc>
        <w:tc>
          <w:tcPr>
            <w:tcW w:type="dxa" w:w="5049"/>
            <w:vAlign w:val="center"/>
          </w:tcPr>
          <w:p>
            <w:pPr>
              <w:jc w:val="left"/>
            </w:pPr>
            <w:r>
              <w:rPr>
                <w:b w:val="false"/>
                <w:bCs w:val="false"/>
                <w:sz w:val="18"/>
                <w:szCs w:val="18"/>
              </w:rPr>
              <w:t xml:space="preserve">En épi</w:t>
            </w:r>
          </w:p>
        </w:tc>
        <w:tc>
          <w:tcPr>
            <w:tcW w:type="dxa" w:w="2600"/>
            <w:gridSpan w:val="1"/>
            <w:shd w:fill="29ABE2" w:val="clear"/>
            <w:vAlign w:val="center"/>
          </w:tcPr>
          <w:p>
            <w:pPr>
              <w:jc w:val="center"/>
            </w:pPr>
            <w:r>
              <w:rPr>
                <w:b/>
                <w:bCs/>
                <w:color w:val="FFFFFF"/>
                <w:sz w:val="18"/>
                <w:szCs w:val="18"/>
              </w:rPr>
              <w:t xml:space="preserve">Réseau à débit</w:t>
            </w:r>
          </w:p>
        </w:tc>
        <w:tc>
          <w:tcPr>
            <w:tcW w:type="dxa" w:w="5049"/>
            <w:vAlign w:val="center"/>
          </w:tcPr>
          <w:p>
            <w:pPr>
              <w:jc w:val="left"/>
            </w:pPr>
            <w:r>
              <w:rPr>
                <w:b w:val="false"/>
                <w:bCs w:val="false"/>
                <w:sz w:val="18"/>
                <w:szCs w:val="18"/>
              </w:rPr>
              <w:t xml:space="preserve">Fixe</w:t>
            </w:r>
          </w:p>
        </w:tc>
      </w:tr>
      <w:tr>
        <w:tc>
          <w:tcPr>
            <w:tcW w:type="dxa" w:w="2600"/>
            <w:gridSpan w:val="1"/>
            <w:shd w:fill="29ABE2" w:val="clear"/>
            <w:vAlign w:val="center"/>
          </w:tcPr>
          <w:p>
            <w:pPr>
              <w:jc w:val="center"/>
            </w:pPr>
            <w:r>
              <w:rPr>
                <w:b/>
                <w:bCs/>
                <w:color w:val="FFFFFF"/>
                <w:sz w:val="18"/>
                <w:szCs w:val="18"/>
              </w:rPr>
              <w:t xml:space="preserve">Présence de trappes</w:t>
            </w:r>
          </w:p>
        </w:tc>
        <w:tc>
          <w:tcPr>
            <w:tcW w:type="dxa" w:w="5049"/>
            <w:vAlign w:val="center"/>
          </w:tcPr>
          <w:p>
            <w:pPr>
              <w:jc w:val="left"/>
            </w:pPr>
            <w:r>
              <w:rPr>
                <w:b w:val="false"/>
                <w:bCs w:val="false"/>
                <w:sz w:val="18"/>
                <w:szCs w:val="18"/>
              </w:rPr>
              <w:t xml:space="preserve">Oui</w:t>
            </w:r>
          </w:p>
        </w:tc>
        <w:tc>
          <w:tcPr>
            <w:tcW w:type="dxa" w:w="2600"/>
            <w:gridSpan w:val="1"/>
            <w:shd w:fill="29ABE2" w:val="clear"/>
            <w:vAlign w:val="center"/>
          </w:tcPr>
          <w:p>
            <w:pPr>
              <w:jc w:val="center"/>
            </w:pPr>
            <w:r>
              <w:rPr>
                <w:b/>
                <w:bCs/>
                <w:color w:val="FFFFFF"/>
                <w:sz w:val="18"/>
                <w:szCs w:val="18"/>
              </w:rPr>
              <w:t xml:space="preserve">Ouverture des trappes</w:t>
            </w:r>
          </w:p>
        </w:tc>
        <w:tc>
          <w:tcPr>
            <w:tcW w:type="dxa" w:w="5049"/>
            <w:vAlign w:val="center"/>
          </w:tcPr>
          <w:p>
            <w:pPr>
              <w:jc w:val="left"/>
            </w:pPr>
            <w:r>
              <w:rPr>
                <w:b w:val="false"/>
                <w:bCs w:val="false"/>
                <w:sz w:val="18"/>
                <w:szCs w:val="18"/>
              </w:rPr>
              <w:t xml:space="preserve">Manuelle</w:t>
            </w:r>
          </w:p>
        </w:tc>
      </w:tr>
      <w:tr>
        <w:tc>
          <w:tcPr>
            <w:tcW w:type="dxa" w:w="2600"/>
            <w:gridSpan w:val="1"/>
            <w:shd w:fill="29ABE2" w:val="clear"/>
            <w:vAlign w:val="center"/>
          </w:tcPr>
          <w:p>
            <w:pPr>
              <w:jc w:val="center"/>
            </w:pPr>
            <w:r>
              <w:rPr>
                <w:b/>
                <w:bCs/>
                <w:color w:val="FFFFFF"/>
                <w:sz w:val="18"/>
                <w:szCs w:val="18"/>
              </w:rPr>
              <w:t xml:space="preserve">Entrée d’air additionnelle extérieure</w:t>
            </w:r>
          </w:p>
        </w:tc>
        <w:tc>
          <w:tcPr>
            <w:tcW w:type="dxa" w:w="5049"/>
            <w:vAlign w:val="center"/>
          </w:tcPr>
          <w:p>
            <w:pPr>
              <w:jc w:val="left"/>
            </w:pPr>
            <w:r>
              <w:rPr>
                <w:b w:val="false"/>
                <w:bCs w:val="false"/>
                <w:sz w:val="18"/>
                <w:szCs w:val="18"/>
              </w:rPr>
              <w:t xml:space="preserve">Non</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r>
        <w:rPr>
          <w:i/>
          <w:iCs/>
          <w:sz w:val="18"/>
          <w:szCs w:val="18"/>
        </w:rPr>
        <w:t xml:space="preserve">Simultanéités : 100% - toutes les machines en aspiration</w:t>
      </w:r>
    </w:p>
    <w:p>
      <w:pPr>
        <w:spacing w:before="200" w:after="80"/>
      </w:pPr>
      <w:r>
        <w:rPr>
          <w:b/>
          <w:bCs/>
          <w:color w:val="0B72B5"/>
          <w:sz w:val="20"/>
          <w:szCs w:val="20"/>
        </w:rPr>
        <w:t xml:space="preserve">Dépoussiéreur</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Type de filtre</w:t>
            </w:r>
          </w:p>
        </w:tc>
        <w:tc>
          <w:tcPr>
            <w:tcW w:type="dxa" w:w="5049"/>
            <w:vAlign w:val="center"/>
          </w:tcPr>
          <w:p>
            <w:pPr>
              <w:jc w:val="left"/>
            </w:pPr>
            <w:r>
              <w:rPr>
                <w:b w:val="false"/>
                <w:bCs w:val="false"/>
                <w:sz w:val="18"/>
                <w:szCs w:val="18"/>
              </w:rPr>
              <w:t xml:space="preserve">Manches</w:t>
            </w:r>
          </w:p>
        </w:tc>
        <w:tc>
          <w:tcPr>
            <w:tcW w:type="dxa" w:w="2600"/>
            <w:gridSpan w:val="1"/>
            <w:shd w:fill="29ABE2" w:val="clear"/>
            <w:vAlign w:val="center"/>
          </w:tcPr>
          <w:p>
            <w:pPr>
              <w:jc w:val="center"/>
            </w:pPr>
            <w:r>
              <w:rPr>
                <w:b/>
                <w:bCs/>
                <w:color w:val="FFFFFF"/>
                <w:sz w:val="18"/>
                <w:szCs w:val="18"/>
              </w:rPr>
              <w:t xml:space="preserve">Position</w:t>
            </w:r>
          </w:p>
        </w:tc>
        <w:tc>
          <w:tcPr>
            <w:tcW w:type="dxa" w:w="5049"/>
            <w:vAlign w:val="center"/>
          </w:tcPr>
          <w:p>
            <w:pPr>
              <w:jc w:val="left"/>
            </w:pPr>
            <w:r>
              <w:rPr>
                <w:b w:val="false"/>
                <w:bCs w:val="false"/>
                <w:sz w:val="18"/>
                <w:szCs w:val="18"/>
              </w:rPr>
              <w:t xml:space="preserve">Extérieur</w:t>
            </w:r>
          </w:p>
        </w:tc>
      </w:tr>
      <w:tr>
        <w:tc>
          <w:tcPr>
            <w:tcW w:type="dxa" w:w="2600"/>
            <w:gridSpan w:val="1"/>
            <w:shd w:fill="29ABE2" w:val="clear"/>
            <w:vAlign w:val="center"/>
          </w:tcPr>
          <w:p>
            <w:pPr>
              <w:jc w:val="center"/>
            </w:pPr>
            <w:r>
              <w:rPr>
                <w:b/>
                <w:bCs/>
                <w:color w:val="FFFFFF"/>
                <w:sz w:val="18"/>
                <w:szCs w:val="18"/>
              </w:rPr>
              <w:t xml:space="preserve">État du filtre</w:t>
            </w:r>
          </w:p>
        </w:tc>
        <w:tc>
          <w:tcPr>
            <w:tcW w:type="dxa" w:w="5049"/>
            <w:vAlign w:val="center"/>
          </w:tcPr>
          <w:p>
            <w:pPr>
              <w:jc w:val="left"/>
            </w:pPr>
            <w:r>
              <w:rPr>
                <w:b w:val="false"/>
                <w:bCs w:val="false"/>
                <w:sz w:val="18"/>
                <w:szCs w:val="18"/>
              </w:rPr>
              <w:t xml:space="preserve">Bon état</w:t>
            </w:r>
          </w:p>
        </w:tc>
        <w:tc>
          <w:tcPr>
            <w:tcW w:type="dxa" w:w="2600"/>
            <w:gridSpan w:val="1"/>
            <w:shd w:fill="29ABE2" w:val="clear"/>
            <w:vAlign w:val="center"/>
          </w:tcPr>
          <w:p>
            <w:pPr>
              <w:jc w:val="center"/>
            </w:pPr>
            <w:r>
              <w:rPr>
                <w:b/>
                <w:bCs/>
                <w:color w:val="FFFFFF"/>
                <w:sz w:val="18"/>
                <w:szCs w:val="18"/>
              </w:rPr>
              <w:t xml:space="preserve">Pertes de charge</w:t>
            </w:r>
          </w:p>
        </w:tc>
        <w:tc>
          <w:tcPr>
            <w:tcW w:type="dxa" w:w="5049"/>
            <w:vAlign w:val="center"/>
          </w:tcPr>
          <w:p>
            <w:pPr>
              <w:jc w:val="left"/>
            </w:pPr>
            <w:r>
              <w:rPr>
                <w:b w:val="false"/>
                <w:bCs w:val="false"/>
                <w:sz w:val="18"/>
                <w:szCs w:val="18"/>
              </w:rPr>
              <w:t xml:space="preserve">150 Pa</w:t>
            </w:r>
          </w:p>
        </w:tc>
      </w:tr>
    </w:tbl>
    <w:p>
      <w:pPr>
        <w:spacing w:before="200" w:after="80"/>
      </w:pPr>
      <w:r>
        <w:rPr>
          <w:b/>
          <w:bCs/>
          <w:color w:val="0B72B5"/>
          <w:sz w:val="20"/>
          <w:szCs w:val="20"/>
        </w:rPr>
        <w:t xml:space="preserve">Mesure de vitesse (Dans le conduit)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800"/>
            <w:gridSpan w:val="1"/>
            <w:shd w:fill="29ABE2" w:val="clear"/>
            <w:vAlign w:val="center"/>
          </w:tcPr>
          <w:p>
            <w:pPr>
              <w:jc w:val="center"/>
            </w:pPr>
            <w:r>
              <w:rPr>
                <w:b/>
                <w:bCs/>
                <w:color w:val="FFFFFF"/>
                <w:sz w:val="18"/>
                <w:szCs w:val="18"/>
              </w:rPr>
              <w:t xml:space="preserve">Réseau d’air</w:t>
            </w:r>
          </w:p>
        </w:tc>
        <w:tc>
          <w:tcPr>
            <w:tcW w:type="dxa" w:w="1800"/>
            <w:gridSpan w:val="1"/>
            <w:shd w:fill="29ABE2" w:val="clear"/>
            <w:vAlign w:val="center"/>
          </w:tcPr>
          <w:p>
            <w:pPr>
              <w:jc w:val="center"/>
            </w:pPr>
            <w:r>
              <w:rPr>
                <w:b/>
                <w:bCs/>
                <w:color w:val="FFFFFF"/>
                <w:sz w:val="18"/>
                <w:szCs w:val="18"/>
              </w:rPr>
              <w:t xml:space="preserve">Forme</w:t>
            </w:r>
          </w:p>
        </w:tc>
        <w:tc>
          <w:tcPr>
            <w:tcW w:type="dxa" w:w="1900"/>
            <w:gridSpan w:val="1"/>
            <w:shd w:fill="29ABE2" w:val="clear"/>
            <w:vAlign w:val="center"/>
          </w:tcPr>
          <w:p>
            <w:pPr>
              <w:jc w:val="center"/>
            </w:pPr>
            <w:r>
              <w:rPr>
                <w:b/>
                <w:bCs/>
                <w:color w:val="FFFFFF"/>
                <w:sz w:val="18"/>
                <w:szCs w:val="18"/>
              </w:rPr>
              <w:t xml:space="preserve">Diamètre / côté 1 (cm)</w:t>
            </w:r>
          </w:p>
        </w:tc>
        <w:tc>
          <w:tcPr>
            <w:tcW w:type="dxa" w:w="1800"/>
            <w:gridSpan w:val="1"/>
            <w:shd w:fill="29ABE2" w:val="clear"/>
            <w:vAlign w:val="center"/>
          </w:tcPr>
          <w:p>
            <w:pPr>
              <w:jc w:val="center"/>
            </w:pPr>
            <w:r>
              <w:rPr>
                <w:b/>
                <w:bCs/>
                <w:color w:val="FFFFFF"/>
                <w:sz w:val="18"/>
                <w:szCs w:val="18"/>
              </w:rPr>
              <w:t xml:space="preserve">Côté 2 (cm)</w:t>
            </w:r>
          </w:p>
        </w:tc>
        <w:tc>
          <w:tcPr>
            <w:tcW w:type="dxa" w:w="1800"/>
            <w:gridSpan w:val="1"/>
            <w:shd w:fill="29ABE2" w:val="clear"/>
            <w:vAlign w:val="center"/>
          </w:tcPr>
          <w:p>
            <w:pPr>
              <w:jc w:val="center"/>
            </w:pPr>
            <w:r>
              <w:rPr>
                <w:b/>
                <w:bCs/>
                <w:color w:val="FFFFFF"/>
                <w:sz w:val="18"/>
                <w:szCs w:val="18"/>
              </w:rPr>
              <w:t xml:space="preserve">Surface (m²)</w:t>
            </w:r>
          </w:p>
        </w:tc>
        <w:tc>
          <w:tcPr>
            <w:tcW w:type="dxa" w:w="1800"/>
            <w:gridSpan w:val="1"/>
            <w:shd w:fill="29ABE2" w:val="clear"/>
            <w:vAlign w:val="center"/>
          </w:tcPr>
          <w:p>
            <w:pPr>
              <w:jc w:val="center"/>
            </w:pPr>
            <w:r>
              <w:rPr>
                <w:b/>
                <w:bCs/>
                <w:color w:val="FFFFFF"/>
                <w:sz w:val="18"/>
                <w:szCs w:val="18"/>
              </w:rPr>
              <w:t xml:space="preserve">Vitesse (m/s)</w:t>
            </w:r>
          </w:p>
        </w:tc>
        <w:tc>
          <w:tcPr>
            <w:tcW w:type="dxa" w:w="1800"/>
            <w:gridSpan w:val="1"/>
            <w:shd w:fill="29ABE2" w:val="clear"/>
            <w:vAlign w:val="center"/>
          </w:tcPr>
          <w:p>
            <w:pPr>
              <w:jc w:val="center"/>
            </w:pPr>
            <w:r>
              <w:rPr>
                <w:b/>
                <w:bCs/>
                <w:color w:val="FFFFFF"/>
                <w:sz w:val="18"/>
                <w:szCs w:val="18"/>
              </w:rPr>
              <w:t xml:space="preserve">Valeur de référence (m³/h)</w:t>
            </w:r>
          </w:p>
        </w:tc>
        <w:tc>
          <w:tcPr>
            <w:tcW w:type="dxa" w:w="1949"/>
            <w:gridSpan w:val="1"/>
            <w:shd w:fill="29ABE2" w:val="clear"/>
            <w:vAlign w:val="center"/>
          </w:tcPr>
          <w:p>
            <w:pPr>
              <w:jc w:val="center"/>
            </w:pPr>
            <w:r>
              <w:rPr>
                <w:b/>
                <w:bCs/>
                <w:color w:val="FFFFFF"/>
                <w:sz w:val="18"/>
                <w:szCs w:val="18"/>
              </w:rPr>
              <w:t xml:space="preserve">Débit année N-1 (m³/h)</w:t>
            </w:r>
          </w:p>
        </w:tc>
        <w:tc>
          <w:tcPr>
            <w:tcW w:type="dxa" w:w="1449"/>
            <w:gridSpan w:val="1"/>
            <w:shd w:fill="29ABE2" w:val="clear"/>
            <w:vAlign w:val="center"/>
          </w:tcPr>
          <w:p>
            <w:pPr>
              <w:jc w:val="center"/>
            </w:pPr>
            <w:r>
              <w:rPr>
                <w:b/>
                <w:bCs/>
                <w:color w:val="FFFFFF"/>
                <w:sz w:val="18"/>
                <w:szCs w:val="18"/>
              </w:rPr>
              <w:t xml:space="preserve">Débit année en cours (m³/h)</w:t>
            </w:r>
          </w:p>
        </w:tc>
      </w:tr>
      <w:tr>
        <w:tc>
          <w:tcPr>
            <w:tcW w:type="dxa" w:w="1800"/>
            <w:vAlign w:val="center"/>
          </w:tcPr>
          <w:p>
            <w:pPr>
              <w:jc w:val="left"/>
            </w:pPr>
            <w:r>
              <w:rPr>
                <w:b w:val="false"/>
                <w:bCs w:val="false"/>
                <w:sz w:val="16"/>
                <w:szCs w:val="16"/>
              </w:rPr>
              <w:t xml:space="preserve">Réseau</w:t>
            </w:r>
          </w:p>
        </w:tc>
        <w:tc>
          <w:tcPr>
            <w:tcW w:type="dxa" w:w="1800"/>
            <w:vAlign w:val="center"/>
          </w:tcPr>
          <w:p>
            <w:pPr>
              <w:jc w:val="center"/>
            </w:pPr>
            <w:r>
              <w:rPr>
                <w:b w:val="false"/>
                <w:bCs w:val="false"/>
                <w:sz w:val="16"/>
                <w:szCs w:val="16"/>
              </w:rPr>
              <w:t xml:space="preserve">Circulaire</w:t>
            </w:r>
          </w:p>
        </w:tc>
        <w:tc>
          <w:tcPr>
            <w:tcW w:type="dxa" w:w="1900"/>
            <w:vAlign w:val="center"/>
          </w:tcPr>
          <w:p>
            <w:pPr>
              <w:jc w:val="center"/>
            </w:pPr>
            <w:r>
              <w:rPr>
                <w:b w:val="false"/>
                <w:bCs w:val="false"/>
                <w:sz w:val="16"/>
                <w:szCs w:val="16"/>
              </w:rPr>
              <w:t xml:space="preserve">30</w:t>
            </w:r>
          </w:p>
        </w:tc>
        <w:tc>
          <w:tcPr>
            <w:tcW w:type="dxa" w:w="1800"/>
            <w:vAlign w:val="center"/>
          </w:tcPr>
          <w:p>
            <w:pPr>
              <w:jc w:val="center"/>
            </w:pPr>
            <w:r>
              <w:rPr>
                <w:b w:val="false"/>
                <w:bCs w:val="false"/>
                <w:sz w:val="16"/>
                <w:szCs w:val="16"/>
              </w:rPr>
              <w:t xml:space="preserve">-</w:t>
            </w:r>
          </w:p>
        </w:tc>
        <w:tc>
          <w:tcPr>
            <w:tcW w:type="dxa" w:w="1800"/>
            <w:vAlign w:val="center"/>
          </w:tcPr>
          <w:p>
            <w:pPr>
              <w:jc w:val="center"/>
            </w:pPr>
            <w:r>
              <w:rPr>
                <w:b w:val="false"/>
                <w:bCs w:val="false"/>
                <w:sz w:val="16"/>
                <w:szCs w:val="16"/>
              </w:rPr>
              <w:t xml:space="preserve">0.0707</w:t>
            </w:r>
          </w:p>
        </w:tc>
        <w:tc>
          <w:tcPr>
            <w:tcW w:type="dxa" w:w="1800"/>
            <w:vAlign w:val="center"/>
          </w:tcPr>
          <w:p>
            <w:pPr>
              <w:jc w:val="center"/>
            </w:pPr>
            <w:r>
              <w:rPr>
                <w:b w:val="false"/>
                <w:bCs w:val="false"/>
                <w:sz w:val="16"/>
                <w:szCs w:val="16"/>
              </w:rPr>
              <w:t xml:space="preserve">18</w:t>
            </w:r>
          </w:p>
        </w:tc>
        <w:tc>
          <w:tcPr>
            <w:tcW w:type="dxa" w:w="1800"/>
            <w:vAlign w:val="center"/>
          </w:tcPr>
          <w:p>
            <w:pPr>
              <w:jc w:val="center"/>
            </w:pPr>
            <w:r>
              <w:rPr>
                <w:b w:val="false"/>
                <w:bCs w:val="false"/>
                <w:sz w:val="16"/>
                <w:szCs w:val="16"/>
              </w:rPr>
              <w:t xml:space="preserve">4500</w:t>
            </w:r>
          </w:p>
        </w:tc>
        <w:tc>
          <w:tcPr>
            <w:tcW w:type="dxa" w:w="1949"/>
            <w:vAlign w:val="center"/>
          </w:tcPr>
          <w:p>
            <w:pPr>
              <w:jc w:val="center"/>
            </w:pPr>
            <w:r>
              <w:rPr>
                <w:b w:val="false"/>
                <w:bCs w:val="false"/>
                <w:sz w:val="16"/>
                <w:szCs w:val="16"/>
              </w:rPr>
              <w:t xml:space="preserve">4200</w:t>
            </w:r>
          </w:p>
        </w:tc>
        <w:tc>
          <w:tcPr>
            <w:tcW w:type="dxa" w:w="1449"/>
            <w:vAlign w:val="center"/>
          </w:tcPr>
          <w:p>
            <w:pPr>
              <w:jc w:val="center"/>
            </w:pPr>
            <w:r>
              <w:rPr>
                <w:b w:val="false"/>
                <w:bCs w:val="false"/>
                <w:sz w:val="16"/>
                <w:szCs w:val="16"/>
              </w:rPr>
              <w:t xml:space="preserve">4581.36</w:t>
            </w:r>
          </w:p>
        </w:tc>
      </w:tr>
    </w:tbl>
    <w:p>
      <w:pPr>
        <w:spacing w:before="200" w:after="80"/>
      </w:pPr>
      <w:r>
        <w:rPr>
          <w:b/>
          <w:bCs/>
          <w:color w:val="0B72B5"/>
          <w:sz w:val="20"/>
          <w:szCs w:val="20"/>
        </w:rPr>
        <w:t xml:space="preserve">Mesure dans le conduit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Température dans le conduit (°C)</w:t>
            </w:r>
          </w:p>
        </w:tc>
        <w:tc>
          <w:tcPr>
            <w:tcW w:type="dxa" w:w="5049"/>
            <w:vAlign w:val="center"/>
          </w:tcPr>
          <w:p>
            <w:pPr>
              <w:jc w:val="left"/>
            </w:pPr>
            <w:r>
              <w:rPr>
                <w:b w:val="false"/>
                <w:bCs w:val="false"/>
                <w:sz w:val="18"/>
                <w:szCs w:val="18"/>
              </w:rPr>
              <w:t xml:space="preserve">20</w:t>
            </w:r>
          </w:p>
        </w:tc>
        <w:tc>
          <w:tcPr>
            <w:tcW w:type="dxa" w:w="2600"/>
            <w:gridSpan w:val="1"/>
            <w:shd w:fill="29ABE2" w:val="clear"/>
            <w:vAlign w:val="center"/>
          </w:tcPr>
          <w:p>
            <w:pPr>
              <w:jc w:val="center"/>
            </w:pPr>
            <w:r>
              <w:rPr>
                <w:b/>
                <w:bCs/>
                <w:color w:val="FFFFFF"/>
                <w:sz w:val="18"/>
                <w:szCs w:val="18"/>
              </w:rPr>
              <w:t xml:space="preserve">Pression statique (Pa)</w:t>
            </w:r>
          </w:p>
        </w:tc>
        <w:tc>
          <w:tcPr>
            <w:tcW w:type="dxa" w:w="5049"/>
            <w:vAlign w:val="center"/>
          </w:tcPr>
          <w:p>
            <w:pPr>
              <w:jc w:val="left"/>
            </w:pPr>
            <w:r>
              <w:rPr>
                <w:b w:val="false"/>
                <w:bCs w:val="false"/>
                <w:sz w:val="18"/>
                <w:szCs w:val="18"/>
              </w:rPr>
              <w:t xml:space="preserve">0</w:t>
            </w:r>
          </w:p>
        </w:tc>
      </w:tr>
      <w:tr>
        <w:tc>
          <w:tcPr>
            <w:tcW w:type="dxa" w:w="2600"/>
            <w:gridSpan w:val="1"/>
            <w:shd w:fill="29ABE2" w:val="clear"/>
            <w:vAlign w:val="center"/>
          </w:tcPr>
          <w:p>
            <w:pPr>
              <w:jc w:val="center"/>
            </w:pPr>
            <w:r>
              <w:rPr>
                <w:b/>
                <w:bCs/>
                <w:color w:val="FFFFFF"/>
                <w:sz w:val="18"/>
                <w:szCs w:val="18"/>
              </w:rPr>
              <w:t xml:space="preserve">Masse volumique (kg/m³)</w:t>
            </w:r>
          </w:p>
        </w:tc>
        <w:tc>
          <w:tcPr>
            <w:tcW w:type="dxa" w:w="5049"/>
            <w:vAlign w:val="center"/>
          </w:tcPr>
          <w:p>
            <w:pPr>
              <w:jc w:val="left"/>
            </w:pPr>
            <w:r>
              <w:rPr>
                <w:b w:val="false"/>
                <w:bCs w:val="false"/>
                <w:sz w:val="18"/>
                <w:szCs w:val="18"/>
              </w:rPr>
              <w:t xml:space="preserve">1.205</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160" w:after="40"/>
      </w:pPr>
      <w:r>
        <w:rPr>
          <w:b/>
          <w:bCs/>
          <w:color w:val="0B72B5"/>
          <w:sz w:val="20"/>
          <w:szCs w:val="20"/>
        </w:rPr>
        <w:t xml:space="preserve">Conclusion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0"/>
            <w:gridSpan w:val="1"/>
            <w:shd w:fill="29ABE2" w:val="clear"/>
            <w:vAlign w:val="center"/>
          </w:tcPr>
          <w:p>
            <w:pPr>
              <w:jc w:val="center"/>
            </w:pPr>
            <w:r>
              <w:rPr>
                <w:b/>
                <w:bCs/>
                <w:color w:val="FFFFFF"/>
                <w:sz w:val="18"/>
                <w:szCs w:val="18"/>
              </w:rPr>
              <w:t xml:space="preserve">Avis par rapport au débit de référence</w:t>
            </w:r>
          </w:p>
        </w:tc>
        <w:tc>
          <w:tcPr>
            <w:tcW w:type="dxa" w:w="7298"/>
            <w:shd w:fill="DCFCE7" w:val="clear"/>
            <w:vAlign w:val="center"/>
          </w:tcPr>
          <w:p>
            <w:pPr>
              <w:jc w:val="center"/>
            </w:pPr>
            <w:r>
              <w:rPr>
                <w:b/>
                <w:bCs/>
                <w:color w:val="166534"/>
                <w:sz w:val="18"/>
                <w:szCs w:val="18"/>
              </w:rPr>
              <w:t xml:space="preserve">Satisfaisant</w:t>
            </w:r>
          </w:p>
        </w:tc>
      </w:tr>
    </w:tbl>
    <w:p>
      <w:pPr>
        <w:spacing w:before="120" w:after="40"/>
      </w:pPr>
      <w:r>
        <w:rPr>
          <w:b/>
          <w:bCs/>
          <w:sz w:val="18"/>
          <w:szCs w:val="18"/>
        </w:rPr>
        <w:t xml:space="preserve">Observation</w:t>
      </w:r>
    </w:p>
    <w:p>
      <w:r>
        <w:rPr>
          <w:sz w:val="18"/>
          <w:szCs w:val="18"/>
        </w:rPr>
        <w:t xml:space="preserve">RAS</w:t>
      </w:r>
    </w:p>
    <w:p>
      <w:r>
        <w:br w:type="page"/>
      </w:r>
    </w:p>
    <w:p>
      <w:pPr>
        <w:pStyle w:val="Heading1"/>
        <w:spacing w:after="24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Menuiserie — Machine à bois</w:t>
      </w:r>
    </w:p>
    <w:p>
      <w:pPr>
        <w:pStyle w:val="Heading2"/>
        <w:spacing w:before="120" w:after="120"/>
      </w:pPr>
      <w:r>
        <w:rPr>
          <w:b/>
          <w:bCs/>
          <w:color w:val="0B72B5"/>
          <w:sz w:val="24"/>
          <w:szCs w:val="24"/>
        </w:rPr>
        <w:t xml:space="preserve">Machine à bois — MAB-01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Référence de la machine à bois</w:t>
            </w:r>
          </w:p>
        </w:tc>
        <w:tc>
          <w:tcPr>
            <w:tcW w:type="dxa" w:w="5049"/>
            <w:vAlign w:val="center"/>
          </w:tcPr>
          <w:p>
            <w:pPr>
              <w:jc w:val="left"/>
            </w:pPr>
            <w:r>
              <w:rPr>
                <w:b w:val="false"/>
                <w:bCs w:val="false"/>
                <w:sz w:val="18"/>
                <w:szCs w:val="18"/>
              </w:rPr>
              <w:t xml:space="preserve">MAB-01</w:t>
            </w:r>
          </w:p>
        </w:tc>
        <w:tc>
          <w:tcPr>
            <w:tcW w:type="dxa" w:w="2600"/>
            <w:gridSpan w:val="1"/>
            <w:shd w:fill="29ABE2" w:val="clear"/>
            <w:vAlign w:val="center"/>
          </w:tcPr>
          <w:p>
            <w:pPr>
              <w:jc w:val="center"/>
            </w:pPr>
            <w:r>
              <w:rPr>
                <w:b/>
                <w:bCs/>
                <w:color w:val="FFFFFF"/>
                <w:sz w:val="18"/>
                <w:szCs w:val="18"/>
              </w:rPr>
              <w:t xml:space="preserve">Date de contrôle</w:t>
            </w:r>
          </w:p>
        </w:tc>
        <w:tc>
          <w:tcPr>
            <w:tcW w:type="dxa" w:w="5049"/>
            <w:vAlign w:val="center"/>
          </w:tcPr>
          <w:p>
            <w:pPr>
              <w:jc w:val="left"/>
            </w:pPr>
            <w:r>
              <w:rPr>
                <w:b w:val="false"/>
                <w:bCs w:val="false"/>
                <w:sz w:val="18"/>
                <w:szCs w:val="18"/>
              </w:rPr>
              <w:t xml:space="preserve">15/07/2026</w:t>
            </w:r>
          </w:p>
        </w:tc>
      </w:tr>
      <w:tr>
        <w:tc>
          <w:tcPr>
            <w:tcW w:type="dxa" w:w="2600"/>
            <w:gridSpan w:val="1"/>
            <w:shd w:fill="29ABE2" w:val="clear"/>
            <w:vAlign w:val="center"/>
          </w:tcPr>
          <w:p>
            <w:pPr>
              <w:jc w:val="center"/>
            </w:pPr>
            <w:r>
              <w:rPr>
                <w:b/>
                <w:bCs/>
                <w:color w:val="FFFFFF"/>
                <w:sz w:val="18"/>
                <w:szCs w:val="18"/>
              </w:rPr>
              <w:t xml:space="preserve">Type de machine à bois</w:t>
            </w:r>
          </w:p>
        </w:tc>
        <w:tc>
          <w:tcPr>
            <w:tcW w:type="dxa" w:w="5049"/>
            <w:vAlign w:val="center"/>
          </w:tcPr>
          <w:p>
            <w:pPr>
              <w:jc w:val="left"/>
            </w:pPr>
            <w:r>
              <w:rPr>
                <w:b w:val="false"/>
                <w:bCs w:val="false"/>
                <w:sz w:val="18"/>
                <w:szCs w:val="18"/>
              </w:rPr>
              <w:t xml:space="preserve">Scie circulaire de diamètre &lt;315mm</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160" w:after="80"/>
      </w:pPr>
      <w:r>
        <w:rPr>
          <w:b/>
          <w:bCs/>
          <w:color w:val="0B72B5"/>
          <w:sz w:val="20"/>
          <w:szCs w:val="20"/>
        </w:rPr>
        <w:t xml:space="preserve">État visuel du réseau d’aspiration</w:t>
      </w:r>
    </w:p>
    <w:p>
      <w:r>
        <w:rPr>
          <w:sz w:val="18"/>
          <w:szCs w:val="18"/>
        </w:rPr>
        <w:t xml:space="preserve">En bon état</w:t>
      </w:r>
    </w:p>
    <w:p>
      <w:pPr>
        <w:spacing w:before="160" w:after="80"/>
      </w:pPr>
      <w:r>
        <w:rPr>
          <w:b/>
          <w:bCs/>
          <w:color w:val="0B72B5"/>
          <w:sz w:val="20"/>
          <w:szCs w:val="20"/>
        </w:rPr>
        <w:t xml:space="preserve">Conditions de mesure</w:t>
      </w:r>
    </w:p>
    <w:p>
      <w:r>
        <w:rPr>
          <w:sz w:val="18"/>
          <w:szCs w:val="18"/>
        </w:rPr>
        <w:t xml:space="preserve">100%</w:t>
      </w:r>
    </w:p>
    <w:p>
      <w:pPr>
        <w:spacing w:before="160" w:after="80"/>
      </w:pPr>
      <w:r>
        <w:rPr>
          <w:b/>
          <w:bCs/>
          <w:color w:val="0B72B5"/>
          <w:sz w:val="20"/>
          <w:szCs w:val="20"/>
        </w:rPr>
        <w:t xml:space="preserve">Mesure de la vitesse de transport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4000"/>
            <w:gridSpan w:val="1"/>
            <w:shd w:fill="29ABE2" w:val="clear"/>
            <w:vAlign w:val="center"/>
          </w:tcPr>
          <w:p>
            <w:pPr>
              <w:jc w:val="center"/>
            </w:pPr>
            <w:r>
              <w:rPr>
                <w:b/>
                <w:bCs/>
                <w:color w:val="FFFFFF"/>
                <w:sz w:val="18"/>
                <w:szCs w:val="18"/>
              </w:rPr>
              <w:t xml:space="preserve"/>
            </w:r>
          </w:p>
        </w:tc>
        <w:tc>
          <w:tcPr>
            <w:tcW w:type="dxa" w:w="2825"/>
            <w:gridSpan w:val="1"/>
            <w:shd w:fill="29ABE2" w:val="clear"/>
            <w:vAlign w:val="center"/>
          </w:tcPr>
          <w:p>
            <w:pPr>
              <w:jc w:val="center"/>
            </w:pPr>
            <w:r>
              <w:rPr>
                <w:b/>
                <w:bCs/>
                <w:color w:val="FFFFFF"/>
                <w:sz w:val="18"/>
                <w:szCs w:val="18"/>
              </w:rPr>
              <w:t xml:space="preserve">Valeur mesurée</w:t>
            </w:r>
          </w:p>
        </w:tc>
        <w:tc>
          <w:tcPr>
            <w:tcW w:type="dxa" w:w="2825"/>
            <w:gridSpan w:val="1"/>
            <w:shd w:fill="29ABE2" w:val="clear"/>
            <w:vAlign w:val="center"/>
          </w:tcPr>
          <w:p>
            <w:pPr>
              <w:jc w:val="center"/>
            </w:pPr>
            <w:r>
              <w:rPr>
                <w:b/>
                <w:bCs/>
                <w:color w:val="FFFFFF"/>
                <w:sz w:val="18"/>
                <w:szCs w:val="18"/>
              </w:rPr>
              <w:t xml:space="preserve">Valeur de référence</w:t>
            </w:r>
          </w:p>
        </w:tc>
        <w:tc>
          <w:tcPr>
            <w:tcW w:type="dxa" w:w="2825"/>
            <w:gridSpan w:val="1"/>
            <w:shd w:fill="29ABE2" w:val="clear"/>
            <w:vAlign w:val="center"/>
          </w:tcPr>
          <w:p>
            <w:pPr>
              <w:jc w:val="center"/>
            </w:pPr>
            <w:r>
              <w:rPr>
                <w:b/>
                <w:bCs/>
                <w:color w:val="FFFFFF"/>
                <w:sz w:val="18"/>
                <w:szCs w:val="18"/>
              </w:rPr>
              <w:t xml:space="preserve">Valeur recommandée (INRS ED750)</w:t>
            </w:r>
          </w:p>
        </w:tc>
        <w:tc>
          <w:tcPr>
            <w:tcW w:type="dxa" w:w="2823"/>
            <w:gridSpan w:val="1"/>
            <w:shd w:fill="29ABE2" w:val="clear"/>
            <w:vAlign w:val="center"/>
          </w:tcPr>
          <w:p>
            <w:pPr>
              <w:jc w:val="center"/>
            </w:pPr>
            <w:r>
              <w:rPr>
                <w:b/>
                <w:bCs/>
                <w:color w:val="FFFFFF"/>
                <w:sz w:val="18"/>
                <w:szCs w:val="18"/>
              </w:rPr>
              <w:t xml:space="preserve">Avis</w:t>
            </w:r>
          </w:p>
        </w:tc>
      </w:tr>
      <w:tr>
        <w:tc>
          <w:tcPr>
            <w:tcW w:type="dxa" w:w="4000"/>
            <w:shd w:fill="E8F1F8" w:val="clear"/>
            <w:vAlign w:val="center"/>
          </w:tcPr>
          <w:p>
            <w:r>
              <w:rPr>
                <w:b/>
                <w:bCs/>
                <w:sz w:val="16"/>
                <w:szCs w:val="16"/>
              </w:rPr>
              <w:t xml:space="preserve">Vitesse moyenne (m/s)</w:t>
            </w:r>
          </w:p>
        </w:tc>
        <w:tc>
          <w:tcPr>
            <w:tcW w:type="dxa" w:w="2825"/>
            <w:vAlign w:val="center"/>
          </w:tcPr>
          <w:p>
            <w:pPr>
              <w:jc w:val="center"/>
            </w:pPr>
            <w:r>
              <w:rPr>
                <w:b w:val="false"/>
                <w:bCs w:val="false"/>
                <w:sz w:val="16"/>
                <w:szCs w:val="16"/>
              </w:rPr>
              <w:t xml:space="preserve">22</w:t>
            </w:r>
          </w:p>
        </w:tc>
        <w:tc>
          <w:tcPr>
            <w:tcW w:type="dxa" w:w="2825"/>
            <w:vAlign w:val="center"/>
          </w:tcPr>
          <w:p>
            <w:pPr>
              <w:jc w:val="center"/>
            </w:pPr>
            <w:r>
              <w:rPr>
                <w:b w:val="false"/>
                <w:bCs w:val="false"/>
                <w:sz w:val="16"/>
                <w:szCs w:val="16"/>
              </w:rPr>
              <w:t xml:space="preserve">20</w:t>
            </w:r>
          </w:p>
        </w:tc>
        <w:tc>
          <w:tcPr>
            <w:tcW w:type="dxa" w:w="2825"/>
            <w:vAlign w:val="center"/>
          </w:tcPr>
          <w:p>
            <w:pPr>
              <w:jc w:val="center"/>
            </w:pPr>
            <w:r>
              <w:rPr>
                <w:b w:val="false"/>
                <w:bCs w:val="false"/>
                <w:sz w:val="16"/>
                <w:szCs w:val="16"/>
              </w:rPr>
              <w:t xml:space="preserve">20</w:t>
            </w:r>
          </w:p>
        </w:tc>
        <w:tc>
          <w:tcPr>
            <w:tcW w:type="dxa" w:w="2823"/>
            <w:shd w:fill="DCFCE7" w:val="clear"/>
            <w:vAlign w:val="center"/>
          </w:tcPr>
          <w:p>
            <w:pPr>
              <w:jc w:val="center"/>
            </w:pPr>
            <w:r>
              <w:rPr>
                <w:b/>
                <w:bCs/>
                <w:color w:val="166534"/>
                <w:sz w:val="16"/>
                <w:szCs w:val="16"/>
              </w:rPr>
              <w:t xml:space="preserve">Satisfaisant</w:t>
            </w:r>
          </w:p>
        </w:tc>
      </w:tr>
    </w:tbl>
    <w:p>
      <w:pPr>
        <w:spacing w:before="160" w:after="80"/>
      </w:pPr>
      <w:r>
        <w:rPr>
          <w:b/>
          <w:bCs/>
          <w:color w:val="0B72B5"/>
          <w:sz w:val="20"/>
          <w:szCs w:val="20"/>
        </w:rPr>
        <w:t xml:space="preserve">Calcul du débit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4000"/>
            <w:gridSpan w:val="1"/>
            <w:shd w:fill="29ABE2" w:val="clear"/>
            <w:vAlign w:val="center"/>
          </w:tcPr>
          <w:p>
            <w:pPr>
              <w:jc w:val="center"/>
            </w:pPr>
            <w:r>
              <w:rPr>
                <w:b/>
                <w:bCs/>
                <w:color w:val="FFFFFF"/>
                <w:sz w:val="18"/>
                <w:szCs w:val="18"/>
              </w:rPr>
              <w:t xml:space="preserve"/>
            </w:r>
          </w:p>
        </w:tc>
        <w:tc>
          <w:tcPr>
            <w:tcW w:type="dxa" w:w="2825"/>
            <w:gridSpan w:val="1"/>
            <w:shd w:fill="29ABE2" w:val="clear"/>
            <w:vAlign w:val="center"/>
          </w:tcPr>
          <w:p>
            <w:pPr>
              <w:jc w:val="center"/>
            </w:pPr>
            <w:r>
              <w:rPr>
                <w:b/>
                <w:bCs/>
                <w:color w:val="FFFFFF"/>
                <w:sz w:val="18"/>
                <w:szCs w:val="18"/>
              </w:rPr>
              <w:t xml:space="preserve">Valeur mesurée</w:t>
            </w:r>
          </w:p>
        </w:tc>
        <w:tc>
          <w:tcPr>
            <w:tcW w:type="dxa" w:w="2825"/>
            <w:gridSpan w:val="1"/>
            <w:shd w:fill="29ABE2" w:val="clear"/>
            <w:vAlign w:val="center"/>
          </w:tcPr>
          <w:p>
            <w:pPr>
              <w:jc w:val="center"/>
            </w:pPr>
            <w:r>
              <w:rPr>
                <w:b/>
                <w:bCs/>
                <w:color w:val="FFFFFF"/>
                <w:sz w:val="18"/>
                <w:szCs w:val="18"/>
              </w:rPr>
              <w:t xml:space="preserve">Valeur de référence</w:t>
            </w:r>
          </w:p>
        </w:tc>
        <w:tc>
          <w:tcPr>
            <w:tcW w:type="dxa" w:w="2825"/>
            <w:gridSpan w:val="1"/>
            <w:shd w:fill="29ABE2" w:val="clear"/>
            <w:vAlign w:val="center"/>
          </w:tcPr>
          <w:p>
            <w:pPr>
              <w:jc w:val="center"/>
            </w:pPr>
            <w:r>
              <w:rPr>
                <w:b/>
                <w:bCs/>
                <w:color w:val="FFFFFF"/>
                <w:sz w:val="18"/>
                <w:szCs w:val="18"/>
              </w:rPr>
              <w:t xml:space="preserve">Valeur recommandée (INRS ED750)</w:t>
            </w:r>
          </w:p>
        </w:tc>
        <w:tc>
          <w:tcPr>
            <w:tcW w:type="dxa" w:w="2823"/>
            <w:gridSpan w:val="1"/>
            <w:shd w:fill="29ABE2" w:val="clear"/>
            <w:vAlign w:val="center"/>
          </w:tcPr>
          <w:p>
            <w:pPr>
              <w:jc w:val="center"/>
            </w:pPr>
            <w:r>
              <w:rPr>
                <w:b/>
                <w:bCs/>
                <w:color w:val="FFFFFF"/>
                <w:sz w:val="18"/>
                <w:szCs w:val="18"/>
              </w:rPr>
              <w:t xml:space="preserve">Avis</w:t>
            </w:r>
          </w:p>
        </w:tc>
      </w:tr>
      <w:tr>
        <w:tc>
          <w:tcPr>
            <w:tcW w:type="dxa" w:w="4000"/>
            <w:shd w:fill="E8F1F8" w:val="clear"/>
            <w:vAlign w:val="center"/>
          </w:tcPr>
          <w:p>
            <w:r>
              <w:rPr>
                <w:b/>
                <w:bCs/>
                <w:sz w:val="16"/>
                <w:szCs w:val="16"/>
              </w:rPr>
              <w:t xml:space="preserve">Débit calculé (m³/h)</w:t>
            </w:r>
          </w:p>
        </w:tc>
        <w:tc>
          <w:tcPr>
            <w:tcW w:type="dxa" w:w="2825"/>
            <w:vAlign w:val="center"/>
          </w:tcPr>
          <w:p>
            <w:pPr>
              <w:jc w:val="center"/>
            </w:pPr>
            <w:r>
              <w:rPr>
                <w:b w:val="false"/>
                <w:bCs w:val="false"/>
                <w:sz w:val="16"/>
                <w:szCs w:val="16"/>
              </w:rPr>
              <w:t xml:space="preserve">626</w:t>
            </w:r>
          </w:p>
        </w:tc>
        <w:tc>
          <w:tcPr>
            <w:tcW w:type="dxa" w:w="2825"/>
            <w:vAlign w:val="center"/>
          </w:tcPr>
          <w:p>
            <w:pPr>
              <w:jc w:val="center"/>
            </w:pPr>
            <w:r>
              <w:rPr>
                <w:b w:val="false"/>
                <w:bCs w:val="false"/>
                <w:sz w:val="16"/>
                <w:szCs w:val="16"/>
              </w:rPr>
              <w:t xml:space="preserve">850</w:t>
            </w:r>
          </w:p>
        </w:tc>
        <w:tc>
          <w:tcPr>
            <w:tcW w:type="dxa" w:w="2825"/>
            <w:vAlign w:val="center"/>
          </w:tcPr>
          <w:p>
            <w:pPr>
              <w:jc w:val="center"/>
            </w:pPr>
            <w:r>
              <w:rPr>
                <w:b w:val="false"/>
                <w:bCs w:val="false"/>
                <w:sz w:val="16"/>
                <w:szCs w:val="16"/>
              </w:rPr>
              <w:t xml:space="preserve">569</w:t>
            </w:r>
          </w:p>
        </w:tc>
        <w:tc>
          <w:tcPr>
            <w:tcW w:type="dxa" w:w="2823"/>
            <w:shd w:fill="FEE2E2" w:val="clear"/>
            <w:vAlign w:val="center"/>
          </w:tcPr>
          <w:p>
            <w:pPr>
              <w:jc w:val="center"/>
            </w:pPr>
            <w:r>
              <w:rPr>
                <w:b/>
                <w:bCs/>
                <w:color w:val="991B1B"/>
                <w:sz w:val="16"/>
                <w:szCs w:val="16"/>
              </w:rPr>
              <w:t xml:space="preserve">Non Satisfaisant</w:t>
            </w:r>
          </w:p>
        </w:tc>
      </w:tr>
    </w:tbl>
    <w:p>
      <w:pPr>
        <w:spacing w:before="160" w:after="40"/>
      </w:pPr>
      <w:r>
        <w:rPr>
          <w:b/>
          <w:bCs/>
          <w:color w:val="0B72B5"/>
          <w:sz w:val="20"/>
          <w:szCs w:val="20"/>
        </w:rPr>
        <w:t xml:space="preserve">Conclusion</w:t>
      </w:r>
    </w:p>
    <w:p>
      <w:pPr>
        <w:spacing w:after="80"/>
      </w:pPr>
      <w:r>
        <w:rPr>
          <w:b/>
          <w:bCs/>
          <w:color w:val="991B1B"/>
          <w:sz w:val="18"/>
          <w:szCs w:val="18"/>
        </w:rPr>
        <w:t xml:space="preserve">Non Satisfaisant</w:t>
      </w:r>
    </w:p>
    <w:p>
      <w:r>
        <w:rPr>
          <w:i/>
          <w:iCs/>
          <w:sz w:val="18"/>
          <w:szCs w:val="18"/>
        </w:rPr>
        <w:t xml:space="preserve">Observation : RAS</w:t>
      </w:r>
    </w:p>
    <w:p>
      <w:pPr>
        <w:spacing w:before="160" w:after="80"/>
      </w:pPr>
      <w:r>
        <w:rPr>
          <w:b/>
          <w:bCs/>
          <w:color w:val="0B72B5"/>
          <w:sz w:val="20"/>
          <w:szCs w:val="20"/>
        </w:rPr>
        <w:t xml:space="preserve">Mesure de la vitesse et du débit d’air extrait — détail</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Type de conduit</w:t>
            </w:r>
          </w:p>
        </w:tc>
        <w:tc>
          <w:tcPr>
            <w:tcW w:type="dxa" w:w="5049"/>
            <w:vAlign w:val="center"/>
          </w:tcPr>
          <w:p>
            <w:pPr>
              <w:jc w:val="left"/>
            </w:pPr>
            <w:r>
              <w:rPr>
                <w:b w:val="false"/>
                <w:bCs w:val="false"/>
                <w:sz w:val="18"/>
                <w:szCs w:val="18"/>
              </w:rPr>
              <w:t xml:space="preserve">Circulaire</w:t>
            </w:r>
          </w:p>
        </w:tc>
        <w:tc>
          <w:tcPr>
            <w:tcW w:type="dxa" w:w="2600"/>
            <w:gridSpan w:val="1"/>
            <w:shd w:fill="29ABE2" w:val="clear"/>
            <w:vAlign w:val="center"/>
          </w:tcPr>
          <w:p>
            <w:pPr>
              <w:jc w:val="center"/>
            </w:pPr>
            <w:r>
              <w:rPr>
                <w:b/>
                <w:bCs/>
                <w:color w:val="FFFFFF"/>
                <w:sz w:val="18"/>
                <w:szCs w:val="18"/>
              </w:rPr>
              <w:t xml:space="preserve">Diamètre / côté 1 (cm)</w:t>
            </w:r>
          </w:p>
        </w:tc>
        <w:tc>
          <w:tcPr>
            <w:tcW w:type="dxa" w:w="5049"/>
            <w:vAlign w:val="center"/>
          </w:tcPr>
          <w:p>
            <w:pPr>
              <w:jc w:val="left"/>
            </w:pPr>
            <w:r>
              <w:rPr>
                <w:b w:val="false"/>
                <w:bCs w:val="false"/>
                <w:sz w:val="18"/>
                <w:szCs w:val="18"/>
              </w:rPr>
              <w:t xml:space="preserve">10</w:t>
            </w:r>
          </w:p>
        </w:tc>
      </w:tr>
      <w:tr>
        <w:tc>
          <w:tcPr>
            <w:tcW w:type="dxa" w:w="2600"/>
            <w:gridSpan w:val="1"/>
            <w:shd w:fill="29ABE2" w:val="clear"/>
            <w:vAlign w:val="center"/>
          </w:tcPr>
          <w:p>
            <w:pPr>
              <w:jc w:val="center"/>
            </w:pPr>
            <w:r>
              <w:rPr>
                <w:b/>
                <w:bCs/>
                <w:color w:val="FFFFFF"/>
                <w:sz w:val="18"/>
                <w:szCs w:val="18"/>
              </w:rPr>
              <w:t xml:space="preserve">Côté 2 (cm)</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Surface (m²)</w:t>
            </w:r>
          </w:p>
        </w:tc>
        <w:tc>
          <w:tcPr>
            <w:tcW w:type="dxa" w:w="5049"/>
            <w:vAlign w:val="center"/>
          </w:tcPr>
          <w:p>
            <w:pPr>
              <w:jc w:val="left"/>
            </w:pPr>
            <w:r>
              <w:rPr>
                <w:b w:val="false"/>
                <w:bCs w:val="false"/>
                <w:sz w:val="18"/>
                <w:szCs w:val="18"/>
              </w:rPr>
              <w:t xml:space="preserve">0.0079</w:t>
            </w:r>
          </w:p>
        </w:tc>
      </w:tr>
      <w:tr>
        <w:tc>
          <w:tcPr>
            <w:tcW w:type="dxa" w:w="2600"/>
            <w:gridSpan w:val="1"/>
            <w:shd w:fill="29ABE2" w:val="clear"/>
            <w:vAlign w:val="center"/>
          </w:tcPr>
          <w:p>
            <w:pPr>
              <w:jc w:val="center"/>
            </w:pPr>
            <w:r>
              <w:rPr>
                <w:b/>
                <w:bCs/>
                <w:color w:val="FFFFFF"/>
                <w:sz w:val="18"/>
                <w:szCs w:val="18"/>
              </w:rPr>
              <w:t xml:space="preserve">Température dans le conduit (°C)</w:t>
            </w:r>
          </w:p>
        </w:tc>
        <w:tc>
          <w:tcPr>
            <w:tcW w:type="dxa" w:w="5049"/>
            <w:vAlign w:val="center"/>
          </w:tcPr>
          <w:p>
            <w:pPr>
              <w:jc w:val="left"/>
            </w:pPr>
            <w:r>
              <w:rPr>
                <w:b w:val="false"/>
                <w:bCs w:val="false"/>
                <w:sz w:val="18"/>
                <w:szCs w:val="18"/>
              </w:rPr>
              <w:t xml:space="preserve">20</w:t>
            </w:r>
          </w:p>
        </w:tc>
        <w:tc>
          <w:tcPr>
            <w:tcW w:type="dxa" w:w="2600"/>
            <w:gridSpan w:val="1"/>
            <w:shd w:fill="29ABE2" w:val="clear"/>
            <w:vAlign w:val="center"/>
          </w:tcPr>
          <w:p>
            <w:pPr>
              <w:jc w:val="center"/>
            </w:pPr>
            <w:r>
              <w:rPr>
                <w:b/>
                <w:bCs/>
                <w:color w:val="FFFFFF"/>
                <w:sz w:val="18"/>
                <w:szCs w:val="18"/>
              </w:rPr>
              <w:t xml:space="preserve">Pression statique (Pa)</w:t>
            </w:r>
          </w:p>
        </w:tc>
        <w:tc>
          <w:tcPr>
            <w:tcW w:type="dxa" w:w="5049"/>
            <w:vAlign w:val="center"/>
          </w:tcPr>
          <w:p>
            <w:pPr>
              <w:jc w:val="left"/>
            </w:pPr>
            <w:r>
              <w:rPr>
                <w:b w:val="false"/>
                <w:bCs w:val="false"/>
                <w:sz w:val="18"/>
                <w:szCs w:val="18"/>
              </w:rPr>
              <w:t xml:space="preserve">0</w:t>
            </w:r>
          </w:p>
        </w:tc>
      </w:tr>
      <w:tr>
        <w:tc>
          <w:tcPr>
            <w:tcW w:type="dxa" w:w="2600"/>
            <w:gridSpan w:val="1"/>
            <w:shd w:fill="29ABE2" w:val="clear"/>
            <w:vAlign w:val="center"/>
          </w:tcPr>
          <w:p>
            <w:pPr>
              <w:jc w:val="center"/>
            </w:pPr>
            <w:r>
              <w:rPr>
                <w:b/>
                <w:bCs/>
                <w:color w:val="FFFFFF"/>
                <w:sz w:val="18"/>
                <w:szCs w:val="18"/>
              </w:rPr>
              <w:t xml:space="preserve">Masse volumique (kg/m³)</w:t>
            </w:r>
          </w:p>
        </w:tc>
        <w:tc>
          <w:tcPr>
            <w:tcW w:type="dxa" w:w="5049"/>
            <w:vAlign w:val="center"/>
          </w:tcPr>
          <w:p>
            <w:pPr>
              <w:jc w:val="left"/>
            </w:pPr>
            <w:r>
              <w:rPr>
                <w:b w:val="false"/>
                <w:bCs w:val="false"/>
                <w:sz w:val="18"/>
                <w:szCs w:val="18"/>
              </w:rPr>
              <w:t xml:space="preserve">1.205</w:t>
            </w:r>
          </w:p>
        </w:tc>
        <w:tc>
          <w:tcPr>
            <w:tcW w:type="dxa" w:w="2600"/>
            <w:gridSpan w:val="1"/>
            <w:shd w:fill="29ABE2" w:val="clear"/>
            <w:vAlign w:val="center"/>
          </w:tcPr>
          <w:p>
            <w:pPr>
              <w:jc w:val="center"/>
            </w:pPr>
            <w:r>
              <w:rPr>
                <w:b/>
                <w:bCs/>
                <w:color w:val="FFFFFF"/>
                <w:sz w:val="18"/>
                <w:szCs w:val="18"/>
              </w:rPr>
              <w:t xml:space="preserve">Saisie de la vitesse</w:t>
            </w:r>
          </w:p>
        </w:tc>
        <w:tc>
          <w:tcPr>
            <w:tcW w:type="dxa" w:w="5049"/>
            <w:vAlign w:val="center"/>
          </w:tcPr>
          <w:p>
            <w:pPr>
              <w:jc w:val="left"/>
            </w:pPr>
            <w:r>
              <w:rPr>
                <w:b w:val="false"/>
                <w:bCs w:val="false"/>
                <w:sz w:val="18"/>
                <w:szCs w:val="18"/>
              </w:rPr>
              <w:t xml:space="preserve">Vitesse moyenne directe</w:t>
            </w:r>
          </w:p>
        </w:tc>
      </w:tr>
    </w:tbl>
    <w:p>
      <w:r>
        <w:br w:type="page"/>
      </w:r>
    </w:p>
    <w:p>
      <w:pPr>
        <w:pStyle w:val="Heading1"/>
        <w:spacing w:after="200"/>
        <w:jc w:val="center"/>
      </w:pPr>
      <w:r>
        <w:rPr>
          <w:b/>
          <w:bCs/>
          <w:color w:val="0B72B5"/>
          <w:sz w:val="24"/>
          <w:szCs w:val="24"/>
        </w:rPr>
        <w:t xml:space="preserve">AERATION ET ASSAINISSEMENT DES LOCAUX DE TRAVAIL</w:t>
      </w:r>
    </w:p>
    <w:p>
      <w:pPr>
        <w:spacing w:after="200"/>
        <w:jc w:val="center"/>
      </w:pPr>
      <w:r>
        <w:rPr>
          <w:i/>
          <w:iCs/>
          <w:color w:val="555555"/>
          <w:sz w:val="20"/>
          <w:szCs w:val="20"/>
        </w:rPr>
        <w:t xml:space="preserve">Box de préparation des peintures</w:t>
      </w:r>
    </w:p>
    <w:p>
      <w:pPr>
        <w:spacing w:after="100"/>
        <w:jc w:val="center"/>
      </w:pPr>
      <w:r>
        <w:rPr>
          <w:b/>
          <w:bCs/>
          <w:i w:val="false"/>
          <w:iCs w:val="false"/>
          <w:sz w:val="20"/>
          <w:szCs w:val="20"/>
          <w:u w:val="single"/>
        </w:rPr>
        <w:t xml:space="preserve">RÉFÉRENTIEL</w:t>
      </w:r>
    </w:p>
    <w:p>
      <w:pPr>
        <w:spacing w:after="120"/>
        <w:jc w:val="center"/>
      </w:pPr>
      <w:r>
        <w:rPr>
          <w:b w:val="false"/>
          <w:bCs w:val="false"/>
          <w:i w:val="false"/>
          <w:iCs w:val="false"/>
          <w:sz w:val="18"/>
          <w:szCs w:val="18"/>
        </w:rPr>
        <w:t xml:space="preserve">NF T 35-014, Décembre 2004 — Box de préparation des peintures</w:t>
      </w:r>
    </w:p>
    <w:p>
      <w:pPr>
        <w:spacing w:after="100"/>
        <w:jc w:val="center"/>
      </w:pPr>
      <w:r>
        <w:rPr>
          <w:b w:val="false"/>
          <w:bCs w:val="false"/>
          <w:i w:val="false"/>
          <w:iCs w:val="false"/>
          <w:sz w:val="18"/>
          <w:szCs w:val="18"/>
        </w:rPr>
        <w:t xml:space="preserve">Taux de renouvellement minimum préconisé : 50 volumes/heure</w:t>
      </w:r>
    </w:p>
    <w:p>
      <w:r>
        <w:br w:type="page"/>
      </w:r>
    </w:p>
    <w:p>
      <w:pPr>
        <w:pStyle w:val="Heading2"/>
        <w:spacing w:before="120" w:after="120"/>
      </w:pPr>
      <w:r>
        <w:rPr>
          <w:b/>
          <w:bCs/>
          <w:color w:val="0B72B5"/>
          <w:sz w:val="24"/>
          <w:szCs w:val="24"/>
        </w:rPr>
        <w:t xml:space="preserve">Box de préparation des peintures</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Activité et référence du local</w:t>
            </w:r>
          </w:p>
        </w:tc>
        <w:tc>
          <w:tcPr>
            <w:tcW w:type="dxa" w:w="5049"/>
            <w:vAlign w:val="center"/>
          </w:tcPr>
          <w:p>
            <w:pPr>
              <w:jc w:val="left"/>
            </w:pPr>
            <w:r>
              <w:rPr>
                <w:b w:val="false"/>
                <w:bCs w:val="false"/>
                <w:sz w:val="18"/>
                <w:szCs w:val="18"/>
              </w:rPr>
              <w:t xml:space="preserve">Cabine retouche</w:t>
            </w:r>
          </w:p>
        </w:tc>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D</w:t>
            </w:r>
          </w:p>
        </w:tc>
      </w:tr>
      <w:tr>
        <w:tc>
          <w:tcPr>
            <w:tcW w:type="dxa" w:w="2600"/>
            <w:gridSpan w:val="1"/>
            <w:shd w:fill="29ABE2" w:val="clear"/>
            <w:vAlign w:val="center"/>
          </w:tcPr>
          <w:p>
            <w:pPr>
              <w:jc w:val="center"/>
            </w:pPr>
            <w:r>
              <w:rPr>
                <w:b/>
                <w:bCs/>
                <w:color w:val="FFFFFF"/>
                <w:sz w:val="18"/>
                <w:szCs w:val="18"/>
              </w:rPr>
              <w:t xml:space="preserve">Date du contrôle</w:t>
            </w:r>
          </w:p>
        </w:tc>
        <w:tc>
          <w:tcPr>
            <w:tcW w:type="dxa" w:w="5049"/>
            <w:vAlign w:val="center"/>
          </w:tcPr>
          <w:p>
            <w:pPr>
              <w:jc w:val="left"/>
            </w:pPr>
            <w:r>
              <w:rPr>
                <w:b w:val="false"/>
                <w:bCs w:val="false"/>
                <w:sz w:val="18"/>
                <w:szCs w:val="18"/>
              </w:rPr>
              <w:t xml:space="preserve">15/07/2026</w:t>
            </w:r>
          </w:p>
        </w:tc>
        <w:tc>
          <w:tcPr>
            <w:tcW w:type="dxa" w:w="2600"/>
            <w:gridSpan w:val="1"/>
            <w:shd w:fill="29ABE2" w:val="clear"/>
            <w:vAlign w:val="center"/>
          </w:tcPr>
          <w:p>
            <w:pPr>
              <w:jc w:val="center"/>
            </w:pPr>
            <w:r>
              <w:rPr>
                <w:b/>
                <w:bCs/>
                <w:color w:val="FFFFFF"/>
                <w:sz w:val="18"/>
                <w:szCs w:val="18"/>
              </w:rPr>
              <w:t xml:space="preserve">Nombre de captage présent</w:t>
            </w:r>
          </w:p>
        </w:tc>
        <w:tc>
          <w:tcPr>
            <w:tcW w:type="dxa" w:w="5049"/>
            <w:vAlign w:val="center"/>
          </w:tcPr>
          <w:p>
            <w:pPr>
              <w:jc w:val="left"/>
            </w:pPr>
            <w:r>
              <w:rPr>
                <w:b w:val="false"/>
                <w:bCs w:val="false"/>
                <w:sz w:val="18"/>
                <w:szCs w:val="18"/>
              </w:rPr>
              <w:t xml:space="preserve">1</w:t>
            </w:r>
          </w:p>
        </w:tc>
      </w:tr>
    </w:tbl>
    <w:p>
      <w:pPr>
        <w:spacing w:before="180" w:after="80"/>
      </w:pPr>
      <w:r>
        <w:rPr>
          <w:b/>
          <w:bCs/>
          <w:color w:val="0B72B5"/>
          <w:sz w:val="20"/>
          <w:szCs w:val="20"/>
        </w:rPr>
        <w:t xml:space="preserve">État visuel des installations</w:t>
      </w:r>
    </w:p>
    <w:p>
      <w:r>
        <w:rPr>
          <w:sz w:val="18"/>
          <w:szCs w:val="18"/>
        </w:rPr>
        <w:t xml:space="preserve">En bon état</w:t>
      </w:r>
    </w:p>
    <w:p>
      <w:pPr>
        <w:spacing w:before="180" w:after="80"/>
      </w:pPr>
      <w:r>
        <w:rPr>
          <w:b/>
          <w:bCs/>
          <w:color w:val="0B72B5"/>
          <w:sz w:val="20"/>
          <w:szCs w:val="20"/>
        </w:rPr>
        <w:t xml:space="preserve">Caractéristiques de la ventilation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100"/>
            <w:shd w:fill="E8F1F8" w:val="clear"/>
            <w:vAlign w:val="center"/>
          </w:tcPr>
          <w:p>
            <w:r>
              <w:rPr>
                <w:b/>
                <w:bCs/>
                <w:sz w:val="16"/>
                <w:szCs w:val="16"/>
              </w:rPr>
              <w:t xml:space="preserve">Ventilation naturelle permanente</w:t>
            </w:r>
          </w:p>
        </w:tc>
        <w:tc>
          <w:tcPr>
            <w:tcW w:type="dxa" w:w="10198"/>
            <w:vAlign w:val="center"/>
          </w:tcPr>
          <w:p>
            <w:pPr>
              <w:jc w:val="left"/>
            </w:pPr>
            <w:r>
              <w:rPr>
                <w:b w:val="false"/>
                <w:bCs w:val="false"/>
                <w:sz w:val="16"/>
                <w:szCs w:val="16"/>
              </w:rPr>
              <w:t xml:space="preserve">Présence d’ouvertures haute et basse, diamétralement opposées</w:t>
            </w:r>
          </w:p>
        </w:tc>
      </w:tr>
      <w:tr>
        <w:tc>
          <w:tcPr>
            <w:tcW w:type="dxa" w:w="5100"/>
            <w:shd w:fill="E8F1F8" w:val="clear"/>
            <w:vAlign w:val="center"/>
          </w:tcPr>
          <w:p>
            <w:r>
              <w:rPr>
                <w:b/>
                <w:bCs/>
                <w:sz w:val="16"/>
                <w:szCs w:val="16"/>
              </w:rPr>
              <w:t xml:space="preserve">Asservissement</w:t>
            </w:r>
          </w:p>
        </w:tc>
        <w:tc>
          <w:tcPr>
            <w:tcW w:type="dxa" w:w="10198"/>
            <w:vAlign w:val="center"/>
          </w:tcPr>
          <w:p>
            <w:pPr>
              <w:jc w:val="left"/>
            </w:pPr>
            <w:r>
              <w:rPr>
                <w:b w:val="false"/>
                <w:bCs w:val="false"/>
                <w:sz w:val="16"/>
                <w:szCs w:val="16"/>
              </w:rPr>
              <w:t xml:space="preserve">Ventilation mécanique asservie à la présence de l’opérateur</w:t>
            </w:r>
          </w:p>
        </w:tc>
      </w:tr>
      <w:tr>
        <w:tc>
          <w:tcPr>
            <w:tcW w:type="dxa" w:w="5100"/>
            <w:shd w:fill="E8F1F8" w:val="clear"/>
            <w:vAlign w:val="center"/>
          </w:tcPr>
          <w:p>
            <w:r>
              <w:rPr>
                <w:b/>
                <w:bCs/>
                <w:sz w:val="16"/>
                <w:szCs w:val="16"/>
              </w:rPr>
              <w:t xml:space="preserve">Type de ventilation</w:t>
            </w:r>
          </w:p>
        </w:tc>
        <w:tc>
          <w:tcPr>
            <w:tcW w:type="dxa" w:w="10198"/>
            <w:vAlign w:val="center"/>
          </w:tcPr>
          <w:p>
            <w:pPr>
              <w:jc w:val="left"/>
            </w:pPr>
            <w:r>
              <w:rPr>
                <w:b w:val="false"/>
                <w:bCs w:val="false"/>
                <w:sz w:val="16"/>
                <w:szCs w:val="16"/>
              </w:rPr>
              <w:t xml:space="preserve">Le renouvellement d’air du local est assuré par un captage localisé</w:t>
            </w:r>
          </w:p>
        </w:tc>
      </w:tr>
    </w:tbl>
    <w:p>
      <w:pPr>
        <w:spacing w:before="180" w:after="80"/>
      </w:pPr>
      <w:r>
        <w:rPr>
          <w:b/>
          <w:bCs/>
          <w:color w:val="0B72B5"/>
          <w:sz w:val="20"/>
          <w:szCs w:val="20"/>
        </w:rPr>
        <w:t xml:space="preserve">Taux de renouvellement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Volume du local (m³)</w:t>
            </w:r>
          </w:p>
        </w:tc>
        <w:tc>
          <w:tcPr>
            <w:tcW w:type="dxa" w:w="5049"/>
            <w:vAlign w:val="center"/>
          </w:tcPr>
          <w:p>
            <w:pPr>
              <w:jc w:val="left"/>
            </w:pPr>
            <w:r>
              <w:rPr>
                <w:b w:val="false"/>
                <w:bCs w:val="false"/>
                <w:sz w:val="18"/>
                <w:szCs w:val="18"/>
              </w:rPr>
              <w:t xml:space="preserve">60</w:t>
            </w:r>
          </w:p>
        </w:tc>
        <w:tc>
          <w:tcPr>
            <w:tcW w:type="dxa" w:w="2600"/>
            <w:gridSpan w:val="1"/>
            <w:shd w:fill="29ABE2" w:val="clear"/>
            <w:vAlign w:val="center"/>
          </w:tcPr>
          <w:p>
            <w:pPr>
              <w:jc w:val="center"/>
            </w:pPr>
            <w:r>
              <w:rPr>
                <w:b/>
                <w:bCs/>
                <w:color w:val="FFFFFF"/>
                <w:sz w:val="18"/>
                <w:szCs w:val="18"/>
              </w:rPr>
              <w:t xml:space="preserve">Débit d’extraction du box (m³/h)</w:t>
            </w:r>
          </w:p>
        </w:tc>
        <w:tc>
          <w:tcPr>
            <w:tcW w:type="dxa" w:w="5049"/>
            <w:vAlign w:val="center"/>
          </w:tcPr>
          <w:p>
            <w:pPr>
              <w:jc w:val="left"/>
            </w:pPr>
            <w:r>
              <w:rPr>
                <w:b w:val="false"/>
                <w:bCs w:val="false"/>
                <w:sz w:val="18"/>
                <w:szCs w:val="18"/>
              </w:rPr>
              <w:t xml:space="preserve">1130.4</w:t>
            </w:r>
          </w:p>
        </w:tc>
      </w:tr>
      <w:tr>
        <w:tc>
          <w:tcPr>
            <w:tcW w:type="dxa" w:w="2600"/>
            <w:gridSpan w:val="1"/>
            <w:shd w:fill="29ABE2" w:val="clear"/>
            <w:vAlign w:val="center"/>
          </w:tcPr>
          <w:p>
            <w:pPr>
              <w:jc w:val="center"/>
            </w:pPr>
            <w:r>
              <w:rPr>
                <w:b/>
                <w:bCs/>
                <w:color w:val="FFFFFF"/>
                <w:sz w:val="18"/>
                <w:szCs w:val="18"/>
              </w:rPr>
              <w:t xml:space="preserve">Volume par heure (vol/h)</w:t>
            </w:r>
          </w:p>
        </w:tc>
        <w:tc>
          <w:tcPr>
            <w:tcW w:type="dxa" w:w="5049"/>
            <w:vAlign w:val="center"/>
          </w:tcPr>
          <w:p>
            <w:pPr>
              <w:jc w:val="left"/>
            </w:pPr>
            <w:r>
              <w:rPr>
                <w:b w:val="false"/>
                <w:bCs w:val="false"/>
                <w:sz w:val="18"/>
                <w:szCs w:val="18"/>
              </w:rPr>
              <w:t xml:space="preserve">18.8</w:t>
            </w:r>
          </w:p>
        </w:tc>
        <w:tc>
          <w:tcPr>
            <w:tcW w:type="dxa" w:w="2600"/>
            <w:gridSpan w:val="1"/>
            <w:shd w:fill="29ABE2" w:val="clear"/>
            <w:vAlign w:val="center"/>
          </w:tcPr>
          <w:p>
            <w:pPr>
              <w:jc w:val="center"/>
            </w:pPr>
            <w:r>
              <w:rPr>
                <w:b/>
                <w:bCs/>
                <w:color w:val="FFFFFF"/>
                <w:sz w:val="18"/>
                <w:szCs w:val="18"/>
              </w:rPr>
              <w:t xml:space="preserve">Débit minimal pour 50 vol/h (m³/h)</w:t>
            </w:r>
          </w:p>
        </w:tc>
        <w:tc>
          <w:tcPr>
            <w:tcW w:type="dxa" w:w="5049"/>
            <w:vAlign w:val="center"/>
          </w:tcPr>
          <w:p>
            <w:pPr>
              <w:jc w:val="left"/>
            </w:pPr>
            <w:r>
              <w:rPr>
                <w:b w:val="false"/>
                <w:bCs w:val="false"/>
                <w:sz w:val="18"/>
                <w:szCs w:val="18"/>
              </w:rPr>
              <w:t xml:space="preserve">3000</w:t>
            </w:r>
          </w:p>
        </w:tc>
      </w:tr>
    </w:tbl>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0"/>
            <w:gridSpan w:val="1"/>
            <w:shd w:fill="29ABE2" w:val="clear"/>
            <w:vAlign w:val="center"/>
          </w:tcPr>
          <w:p>
            <w:pPr>
              <w:jc w:val="center"/>
            </w:pPr>
            <w:r>
              <w:rPr>
                <w:b/>
                <w:bCs/>
                <w:color w:val="FFFFFF"/>
                <w:sz w:val="18"/>
                <w:szCs w:val="18"/>
              </w:rPr>
              <w:t xml:space="preserve">Conclusion — taux de renouvellement</w:t>
            </w:r>
          </w:p>
        </w:tc>
        <w:tc>
          <w:tcPr>
            <w:tcW w:type="dxa" w:w="7298"/>
            <w:shd w:fill="FEE2E2" w:val="clear"/>
            <w:vAlign w:val="center"/>
          </w:tcPr>
          <w:p>
            <w:pPr>
              <w:jc w:val="center"/>
            </w:pPr>
            <w:r>
              <w:rPr>
                <w:b/>
                <w:bCs/>
                <w:color w:val="991B1B"/>
                <w:sz w:val="18"/>
                <w:szCs w:val="18"/>
              </w:rPr>
              <w:t xml:space="preserve">Non Satisfaisant</w:t>
            </w:r>
          </w:p>
        </w:tc>
      </w:tr>
    </w:tbl>
    <w:p>
      <w:pPr>
        <w:spacing w:before="180" w:after="80"/>
      </w:pPr>
      <w:r>
        <w:rPr>
          <w:b/>
          <w:bCs/>
          <w:color w:val="0B72B5"/>
          <w:sz w:val="20"/>
          <w:szCs w:val="20"/>
        </w:rPr>
        <w:t xml:space="preserve">Captages</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913"/>
            <w:gridSpan w:val="1"/>
            <w:shd w:fill="29ABE2" w:val="clear"/>
            <w:vAlign w:val="center"/>
          </w:tcPr>
          <w:p>
            <w:pPr>
              <w:jc w:val="center"/>
            </w:pPr>
            <w:r>
              <w:rPr>
                <w:b/>
                <w:bCs/>
                <w:color w:val="FFFFFF"/>
                <w:sz w:val="18"/>
                <w:szCs w:val="18"/>
              </w:rPr>
              <w:t xml:space="preserve">Captage</w:t>
            </w:r>
          </w:p>
        </w:tc>
        <w:tc>
          <w:tcPr>
            <w:tcW w:type="dxa" w:w="1913"/>
            <w:gridSpan w:val="1"/>
            <w:shd w:fill="29ABE2" w:val="clear"/>
            <w:vAlign w:val="center"/>
          </w:tcPr>
          <w:p>
            <w:pPr>
              <w:jc w:val="center"/>
            </w:pPr>
            <w:r>
              <w:rPr>
                <w:b/>
                <w:bCs/>
                <w:color w:val="FFFFFF"/>
                <w:sz w:val="18"/>
                <w:szCs w:val="18"/>
              </w:rPr>
              <w:t xml:space="preserve">Forme</w:t>
            </w:r>
          </w:p>
        </w:tc>
        <w:tc>
          <w:tcPr>
            <w:tcW w:type="dxa" w:w="1913"/>
            <w:gridSpan w:val="1"/>
            <w:shd w:fill="29ABE2" w:val="clear"/>
            <w:vAlign w:val="center"/>
          </w:tcPr>
          <w:p>
            <w:pPr>
              <w:jc w:val="center"/>
            </w:pPr>
            <w:r>
              <w:rPr>
                <w:b/>
                <w:bCs/>
                <w:color w:val="FFFFFF"/>
                <w:sz w:val="18"/>
                <w:szCs w:val="18"/>
              </w:rPr>
              <w:t xml:space="preserve">Diamètre / côté 1 (cm)</w:t>
            </w:r>
          </w:p>
        </w:tc>
        <w:tc>
          <w:tcPr>
            <w:tcW w:type="dxa" w:w="1913"/>
            <w:gridSpan w:val="1"/>
            <w:shd w:fill="29ABE2" w:val="clear"/>
            <w:vAlign w:val="center"/>
          </w:tcPr>
          <w:p>
            <w:pPr>
              <w:jc w:val="center"/>
            </w:pPr>
            <w:r>
              <w:rPr>
                <w:b/>
                <w:bCs/>
                <w:color w:val="FFFFFF"/>
                <w:sz w:val="18"/>
                <w:szCs w:val="18"/>
              </w:rPr>
              <w:t xml:space="preserve">Côté 2 (cm)</w:t>
            </w:r>
          </w:p>
        </w:tc>
        <w:tc>
          <w:tcPr>
            <w:tcW w:type="dxa" w:w="1913"/>
            <w:gridSpan w:val="1"/>
            <w:shd w:fill="29ABE2" w:val="clear"/>
            <w:vAlign w:val="center"/>
          </w:tcPr>
          <w:p>
            <w:pPr>
              <w:jc w:val="center"/>
            </w:pPr>
            <w:r>
              <w:rPr>
                <w:b/>
                <w:bCs/>
                <w:color w:val="FFFFFF"/>
                <w:sz w:val="18"/>
                <w:szCs w:val="18"/>
              </w:rPr>
              <w:t xml:space="preserve">Surface (m²)</w:t>
            </w:r>
          </w:p>
        </w:tc>
        <w:tc>
          <w:tcPr>
            <w:tcW w:type="dxa" w:w="1913"/>
            <w:gridSpan w:val="1"/>
            <w:shd w:fill="29ABE2" w:val="clear"/>
            <w:vAlign w:val="center"/>
          </w:tcPr>
          <w:p>
            <w:pPr>
              <w:jc w:val="center"/>
            </w:pPr>
            <w:r>
              <w:rPr>
                <w:b/>
                <w:bCs/>
                <w:color w:val="FFFFFF"/>
                <w:sz w:val="18"/>
                <w:szCs w:val="18"/>
              </w:rPr>
              <w:t xml:space="preserve">Vitesse (m/s)</w:t>
            </w:r>
          </w:p>
        </w:tc>
        <w:tc>
          <w:tcPr>
            <w:tcW w:type="dxa" w:w="1912"/>
            <w:gridSpan w:val="1"/>
            <w:shd w:fill="29ABE2" w:val="clear"/>
            <w:vAlign w:val="center"/>
          </w:tcPr>
          <w:p>
            <w:pPr>
              <w:jc w:val="center"/>
            </w:pPr>
            <w:r>
              <w:rPr>
                <w:b/>
                <w:bCs/>
                <w:color w:val="FFFFFF"/>
                <w:sz w:val="18"/>
                <w:szCs w:val="18"/>
              </w:rPr>
              <w:t xml:space="preserve">Débit mesuré (m³/h)</w:t>
            </w:r>
          </w:p>
        </w:tc>
      </w:tr>
      <w:tr>
        <w:tc>
          <w:tcPr>
            <w:tcW w:type="dxa" w:w="1913"/>
            <w:vAlign w:val="center"/>
          </w:tcPr>
          <w:p>
            <w:pPr>
              <w:jc w:val="left"/>
            </w:pPr>
            <w:r>
              <w:rPr>
                <w:b w:val="false"/>
                <w:bCs w:val="false"/>
                <w:sz w:val="16"/>
                <w:szCs w:val="16"/>
              </w:rPr>
              <w:t xml:space="preserve">n°1</w:t>
            </w:r>
          </w:p>
        </w:tc>
        <w:tc>
          <w:tcPr>
            <w:tcW w:type="dxa" w:w="1913"/>
            <w:vAlign w:val="center"/>
          </w:tcPr>
          <w:p>
            <w:pPr>
              <w:jc w:val="center"/>
            </w:pPr>
            <w:r>
              <w:rPr>
                <w:b w:val="false"/>
                <w:bCs w:val="false"/>
                <w:sz w:val="16"/>
                <w:szCs w:val="16"/>
              </w:rPr>
              <w:t xml:space="preserve">Circulaire</w:t>
            </w:r>
          </w:p>
        </w:tc>
        <w:tc>
          <w:tcPr>
            <w:tcW w:type="dxa" w:w="1913"/>
            <w:vAlign w:val="center"/>
          </w:tcPr>
          <w:p>
            <w:pPr>
              <w:jc w:val="center"/>
            </w:pPr>
            <w:r>
              <w:rPr>
                <w:b w:val="false"/>
                <w:bCs w:val="false"/>
                <w:sz w:val="16"/>
                <w:szCs w:val="16"/>
              </w:rPr>
              <w:t xml:space="preserve">20</w:t>
            </w:r>
          </w:p>
        </w:tc>
        <w:tc>
          <w:tcPr>
            <w:tcW w:type="dxa" w:w="1913"/>
            <w:vAlign w:val="center"/>
          </w:tcPr>
          <w:p>
            <w:pPr>
              <w:jc w:val="center"/>
            </w:pPr>
            <w:r>
              <w:rPr>
                <w:b w:val="false"/>
                <w:bCs w:val="false"/>
                <w:sz w:val="16"/>
                <w:szCs w:val="16"/>
              </w:rPr>
              <w:t xml:space="preserve">-</w:t>
            </w:r>
          </w:p>
        </w:tc>
        <w:tc>
          <w:tcPr>
            <w:tcW w:type="dxa" w:w="1913"/>
            <w:vAlign w:val="center"/>
          </w:tcPr>
          <w:p>
            <w:pPr>
              <w:jc w:val="center"/>
            </w:pPr>
            <w:r>
              <w:rPr>
                <w:b w:val="false"/>
                <w:bCs w:val="false"/>
                <w:sz w:val="16"/>
                <w:szCs w:val="16"/>
              </w:rPr>
              <w:t xml:space="preserve">0.0314</w:t>
            </w:r>
          </w:p>
        </w:tc>
        <w:tc>
          <w:tcPr>
            <w:tcW w:type="dxa" w:w="1913"/>
            <w:vAlign w:val="center"/>
          </w:tcPr>
          <w:p>
            <w:pPr>
              <w:jc w:val="center"/>
            </w:pPr>
            <w:r>
              <w:rPr>
                <w:b w:val="false"/>
                <w:bCs w:val="false"/>
                <w:sz w:val="16"/>
                <w:szCs w:val="16"/>
              </w:rPr>
              <w:t xml:space="preserve">10</w:t>
            </w:r>
          </w:p>
        </w:tc>
        <w:tc>
          <w:tcPr>
            <w:tcW w:type="dxa" w:w="1912"/>
            <w:vAlign w:val="center"/>
          </w:tcPr>
          <w:p>
            <w:pPr>
              <w:jc w:val="center"/>
            </w:pPr>
            <w:r>
              <w:rPr>
                <w:b w:val="false"/>
                <w:bCs w:val="false"/>
                <w:sz w:val="16"/>
                <w:szCs w:val="16"/>
              </w:rPr>
              <w:t xml:space="preserve">1130.4</w:t>
            </w:r>
          </w:p>
        </w:tc>
      </w:tr>
    </w:tbl>
    <w:p>
      <w:pPr>
        <w:spacing w:before="180" w:after="40"/>
      </w:pPr>
      <w:r>
        <w:rPr>
          <w:b/>
          <w:bCs/>
          <w:color w:val="0B72B5"/>
          <w:sz w:val="20"/>
          <w:szCs w:val="20"/>
        </w:rPr>
        <w:t xml:space="preserve">Conclusion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8000"/>
            <w:gridSpan w:val="1"/>
            <w:shd w:fill="29ABE2" w:val="clear"/>
            <w:vAlign w:val="center"/>
          </w:tcPr>
          <w:p>
            <w:pPr>
              <w:jc w:val="center"/>
            </w:pPr>
            <w:r>
              <w:rPr>
                <w:b/>
                <w:bCs/>
                <w:color w:val="FFFFFF"/>
                <w:sz w:val="18"/>
                <w:szCs w:val="18"/>
              </w:rPr>
              <w:t xml:space="preserve">Avis par rapport à la réglementation et/ou aux préconisations</w:t>
            </w:r>
          </w:p>
        </w:tc>
        <w:tc>
          <w:tcPr>
            <w:tcW w:type="dxa" w:w="7298"/>
            <w:shd w:fill="FEE2E2" w:val="clear"/>
            <w:vAlign w:val="center"/>
          </w:tcPr>
          <w:p>
            <w:pPr>
              <w:jc w:val="center"/>
            </w:pPr>
            <w:r>
              <w:rPr>
                <w:b/>
                <w:bCs/>
                <w:color w:val="991B1B"/>
                <w:sz w:val="18"/>
                <w:szCs w:val="18"/>
              </w:rPr>
              <w:t xml:space="preserve">Non Satisfaisant</w:t>
            </w:r>
          </w:p>
        </w:tc>
      </w:tr>
    </w:tbl>
    <w:p>
      <w:pPr>
        <w:spacing w:before="120" w:after="40"/>
      </w:pPr>
      <w:r>
        <w:rPr>
          <w:b/>
          <w:bCs/>
          <w:sz w:val="18"/>
          <w:szCs w:val="18"/>
        </w:rPr>
        <w:t xml:space="preserve">Observation</w:t>
      </w:r>
    </w:p>
    <w:p>
      <w:r>
        <w:rPr>
          <w:sz w:val="18"/>
          <w:szCs w:val="18"/>
        </w:rPr>
        <w:t xml:space="preserve">RAS</w:t>
      </w:r>
    </w:p>
    <w:p>
      <w:r>
        <w:br w:type="page"/>
      </w:r>
    </w:p>
    <w:p>
      <w:pPr>
        <w:pStyle w:val="Heading1"/>
        <w:spacing w:after="24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Torches aspirantes</w:t>
      </w:r>
    </w:p>
    <w:p>
      <w:pPr>
        <w:pStyle w:val="Heading2"/>
        <w:spacing w:before="120" w:after="120"/>
      </w:pPr>
      <w:r>
        <w:rPr>
          <w:b/>
          <w:bCs/>
          <w:color w:val="0B72B5"/>
          <w:sz w:val="24"/>
          <w:szCs w:val="24"/>
        </w:rPr>
        <w:t xml:space="preserve">Torche aspirante — TORCHE-01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Activité et référence du local</w:t>
            </w:r>
          </w:p>
        </w:tc>
        <w:tc>
          <w:tcPr>
            <w:tcW w:type="dxa" w:w="5049"/>
            <w:vAlign w:val="center"/>
          </w:tcPr>
          <w:p>
            <w:pPr>
              <w:jc w:val="left"/>
            </w:pPr>
            <w:r>
              <w:rPr>
                <w:b w:val="false"/>
                <w:bCs w:val="false"/>
                <w:sz w:val="18"/>
                <w:szCs w:val="18"/>
              </w:rPr>
              <w:t xml:space="preserve">Atelier soudure</w:t>
            </w:r>
          </w:p>
        </w:tc>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D</w:t>
            </w:r>
          </w:p>
        </w:tc>
      </w:tr>
      <w:tr>
        <w:tc>
          <w:tcPr>
            <w:tcW w:type="dxa" w:w="2600"/>
            <w:gridSpan w:val="1"/>
            <w:shd w:fill="29ABE2" w:val="clear"/>
            <w:vAlign w:val="center"/>
          </w:tcPr>
          <w:p>
            <w:pPr>
              <w:jc w:val="center"/>
            </w:pPr>
            <w:r>
              <w:rPr>
                <w:b/>
                <w:bCs/>
                <w:color w:val="FFFFFF"/>
                <w:sz w:val="18"/>
                <w:szCs w:val="18"/>
              </w:rPr>
              <w:t xml:space="preserve">Date du contrôle</w:t>
            </w:r>
          </w:p>
        </w:tc>
        <w:tc>
          <w:tcPr>
            <w:tcW w:type="dxa" w:w="5049"/>
            <w:vAlign w:val="center"/>
          </w:tcPr>
          <w:p>
            <w:pPr>
              <w:jc w:val="left"/>
            </w:pPr>
            <w:r>
              <w:rPr>
                <w:b w:val="false"/>
                <w:bCs w:val="false"/>
                <w:sz w:val="18"/>
                <w:szCs w:val="18"/>
              </w:rPr>
              <w:t xml:space="preserve">15/07/2026</w:t>
            </w:r>
          </w:p>
        </w:tc>
        <w:tc>
          <w:tcPr>
            <w:tcW w:type="dxa" w:w="2600"/>
            <w:gridSpan w:val="1"/>
            <w:shd w:fill="29ABE2" w:val="clear"/>
            <w:vAlign w:val="center"/>
          </w:tcPr>
          <w:p>
            <w:pPr>
              <w:jc w:val="center"/>
            </w:pPr>
            <w:r>
              <w:rPr>
                <w:b/>
                <w:bCs/>
                <w:color w:val="FFFFFF"/>
                <w:sz w:val="18"/>
                <w:szCs w:val="18"/>
              </w:rPr>
              <w:t xml:space="preserve">Réf. équipement</w:t>
            </w:r>
          </w:p>
        </w:tc>
        <w:tc>
          <w:tcPr>
            <w:tcW w:type="dxa" w:w="5049"/>
            <w:vAlign w:val="center"/>
          </w:tcPr>
          <w:p>
            <w:pPr>
              <w:jc w:val="left"/>
            </w:pPr>
            <w:r>
              <w:rPr>
                <w:b w:val="false"/>
                <w:bCs w:val="false"/>
                <w:sz w:val="18"/>
                <w:szCs w:val="18"/>
              </w:rPr>
              <w:t xml:space="preserve">TORCHE-01</w:t>
            </w:r>
          </w:p>
        </w:tc>
      </w:tr>
    </w:tbl>
    <w:p>
      <w:pPr>
        <w:spacing w:before="200" w:after="80"/>
      </w:pPr>
      <w:r>
        <w:rPr>
          <w:b/>
          <w:bCs/>
          <w:color w:val="0B72B5"/>
          <w:sz w:val="20"/>
          <w:szCs w:val="20"/>
        </w:rPr>
        <w:t xml:space="preserve">Points de mesure</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dxa" w:w="1500"/>
            <w:gridSpan w:val="1"/>
            <w:shd w:fill="29ABE2" w:val="clear"/>
            <w:vAlign w:val="center"/>
          </w:tcPr>
          <w:p>
            <w:pPr>
              <w:jc w:val="center"/>
            </w:pPr>
            <w:r>
              <w:rPr>
                <w:b/>
                <w:bCs/>
                <w:color w:val="FFFFFF"/>
                <w:sz w:val="18"/>
                <w:szCs w:val="18"/>
              </w:rPr>
              <w:t xml:space="preserve">Point de mesure</w:t>
            </w:r>
          </w:p>
        </w:tc>
        <w:tc>
          <w:tcPr>
            <w:tcW w:type="dxa" w:w="1600"/>
            <w:gridSpan w:val="1"/>
            <w:shd w:fill="29ABE2" w:val="clear"/>
            <w:vAlign w:val="center"/>
          </w:tcPr>
          <w:p>
            <w:pPr>
              <w:jc w:val="center"/>
            </w:pPr>
            <w:r>
              <w:rPr>
                <w:b/>
                <w:bCs/>
                <w:color w:val="FFFFFF"/>
                <w:sz w:val="18"/>
                <w:szCs w:val="18"/>
              </w:rPr>
              <w:t xml:space="preserve">Diamètre tube (mm)</w:t>
            </w:r>
          </w:p>
        </w:tc>
        <w:tc>
          <w:tcPr>
            <w:tcW w:type="dxa" w:w="1300"/>
            <w:gridSpan w:val="1"/>
            <w:shd w:fill="29ABE2" w:val="clear"/>
            <w:vAlign w:val="center"/>
          </w:tcPr>
          <w:p>
            <w:pPr>
              <w:jc w:val="center"/>
            </w:pPr>
            <w:r>
              <w:rPr>
                <w:b/>
                <w:bCs/>
                <w:color w:val="FFFFFF"/>
                <w:sz w:val="18"/>
                <w:szCs w:val="18"/>
              </w:rPr>
              <w:t xml:space="preserve">Vitesse centre (m/s)</w:t>
            </w:r>
          </w:p>
        </w:tc>
        <w:tc>
          <w:tcPr>
            <w:tcW w:type="dxa" w:w="1300"/>
            <w:gridSpan w:val="1"/>
            <w:shd w:fill="29ABE2" w:val="clear"/>
            <w:vAlign w:val="center"/>
          </w:tcPr>
          <w:p>
            <w:pPr>
              <w:jc w:val="center"/>
            </w:pPr>
            <w:r>
              <w:rPr>
                <w:b/>
                <w:bCs/>
                <w:color w:val="FFFFFF"/>
                <w:sz w:val="18"/>
                <w:szCs w:val="18"/>
              </w:rPr>
              <w:t xml:space="preserve">Débit (m³/h)</w:t>
            </w:r>
          </w:p>
        </w:tc>
        <w:tc>
          <w:tcPr>
            <w:tcW w:type="dxa" w:w="1300"/>
            <w:gridSpan w:val="1"/>
            <w:shd w:fill="29ABE2" w:val="clear"/>
            <w:vAlign w:val="center"/>
          </w:tcPr>
          <w:p>
            <w:pPr>
              <w:jc w:val="center"/>
            </w:pPr>
            <w:r>
              <w:rPr>
                <w:b/>
                <w:bCs/>
                <w:color w:val="FFFFFF"/>
                <w:sz w:val="18"/>
                <w:szCs w:val="18"/>
              </w:rPr>
              <w:t xml:space="preserve">Valeur réf. (m³/h)</w:t>
            </w:r>
          </w:p>
        </w:tc>
        <w:tc>
          <w:tcPr>
            <w:tcW w:type="dxa" w:w="1200"/>
            <w:gridSpan w:val="1"/>
            <w:shd w:fill="29ABE2" w:val="clear"/>
            <w:vAlign w:val="center"/>
          </w:tcPr>
          <w:p>
            <w:pPr>
              <w:jc w:val="center"/>
            </w:pPr>
            <w:r>
              <w:rPr>
                <w:b/>
                <w:bCs/>
                <w:color w:val="FFFFFF"/>
                <w:sz w:val="18"/>
                <w:szCs w:val="18"/>
              </w:rPr>
              <w:t xml:space="preserve">Écart (%)</w:t>
            </w:r>
          </w:p>
        </w:tc>
        <w:tc>
          <w:tcPr>
            <w:tcW w:type="dxa" w:w="1200"/>
            <w:gridSpan w:val="1"/>
            <w:shd w:fill="29ABE2" w:val="clear"/>
            <w:vAlign w:val="center"/>
          </w:tcPr>
          <w:p>
            <w:pPr>
              <w:jc w:val="center"/>
            </w:pPr>
            <w:r>
              <w:rPr>
                <w:b/>
                <w:bCs/>
                <w:color w:val="FFFFFF"/>
                <w:sz w:val="18"/>
                <w:szCs w:val="18"/>
              </w:rPr>
              <w:t xml:space="preserve">Distance L (mm)</w:t>
            </w:r>
          </w:p>
        </w:tc>
        <w:tc>
          <w:tcPr>
            <w:tcW w:type="dxa" w:w="1500"/>
            <w:gridSpan w:val="1"/>
            <w:shd w:fill="29ABE2" w:val="clear"/>
            <w:vAlign w:val="center"/>
          </w:tcPr>
          <w:p>
            <w:pPr>
              <w:jc w:val="center"/>
            </w:pPr>
            <w:r>
              <w:rPr>
                <w:b/>
                <w:bCs/>
                <w:color w:val="FFFFFF"/>
                <w:sz w:val="18"/>
                <w:szCs w:val="18"/>
              </w:rPr>
              <w:t xml:space="preserve">Vitesse point émission (m/s)</w:t>
            </w:r>
          </w:p>
        </w:tc>
        <w:tc>
          <w:tcPr>
            <w:tcW w:type="dxa" w:w="1300"/>
            <w:gridSpan w:val="1"/>
            <w:shd w:fill="29ABE2" w:val="clear"/>
            <w:vAlign w:val="center"/>
          </w:tcPr>
          <w:p>
            <w:pPr>
              <w:jc w:val="center"/>
            </w:pPr>
            <w:r>
              <w:rPr>
                <w:b/>
                <w:bCs/>
                <w:color w:val="FFFFFF"/>
                <w:sz w:val="18"/>
                <w:szCs w:val="18"/>
              </w:rPr>
              <w:t xml:space="preserve">Valeur préconisée (m/s)</w:t>
            </w:r>
          </w:p>
        </w:tc>
        <w:tc>
          <w:tcPr>
            <w:tcW w:type="dxa" w:w="1298"/>
            <w:gridSpan w:val="1"/>
            <w:shd w:fill="29ABE2" w:val="clear"/>
            <w:vAlign w:val="center"/>
          </w:tcPr>
          <w:p>
            <w:pPr>
              <w:jc w:val="center"/>
            </w:pPr>
            <w:r>
              <w:rPr>
                <w:b/>
                <w:bCs/>
                <w:color w:val="FFFFFF"/>
                <w:sz w:val="18"/>
                <w:szCs w:val="18"/>
              </w:rPr>
              <w:t xml:space="preserve">Constat</w:t>
            </w:r>
          </w:p>
        </w:tc>
      </w:tr>
      <w:tr>
        <w:tc>
          <w:tcPr>
            <w:tcW w:type="dxa" w:w="1500"/>
            <w:vAlign w:val="center"/>
          </w:tcPr>
          <w:p>
            <w:pPr>
              <w:jc w:val="left"/>
            </w:pPr>
            <w:r>
              <w:rPr>
                <w:b w:val="false"/>
                <w:bCs w:val="false"/>
                <w:sz w:val="16"/>
                <w:szCs w:val="16"/>
              </w:rPr>
              <w:t xml:space="preserve">Poste 1</w:t>
            </w:r>
          </w:p>
        </w:tc>
        <w:tc>
          <w:tcPr>
            <w:tcW w:type="dxa" w:w="1600"/>
            <w:vAlign w:val="center"/>
          </w:tcPr>
          <w:p>
            <w:pPr>
              <w:jc w:val="center"/>
            </w:pPr>
            <w:r>
              <w:rPr>
                <w:b w:val="false"/>
                <w:bCs w:val="false"/>
                <w:sz w:val="16"/>
                <w:szCs w:val="16"/>
              </w:rPr>
              <w:t xml:space="preserve">100</w:t>
            </w:r>
          </w:p>
        </w:tc>
        <w:tc>
          <w:tcPr>
            <w:tcW w:type="dxa" w:w="1300"/>
            <w:vAlign w:val="center"/>
          </w:tcPr>
          <w:p>
            <w:pPr>
              <w:jc w:val="center"/>
            </w:pPr>
            <w:r>
              <w:rPr>
                <w:b w:val="false"/>
                <w:bCs w:val="false"/>
                <w:sz w:val="16"/>
                <w:szCs w:val="16"/>
              </w:rPr>
              <w:t xml:space="preserve">15</w:t>
            </w:r>
          </w:p>
        </w:tc>
        <w:tc>
          <w:tcPr>
            <w:tcW w:type="dxa" w:w="1300"/>
            <w:vAlign w:val="center"/>
          </w:tcPr>
          <w:p>
            <w:pPr>
              <w:jc w:val="center"/>
            </w:pPr>
            <w:r>
              <w:rPr>
                <w:b w:val="false"/>
                <w:bCs w:val="false"/>
                <w:sz w:val="16"/>
                <w:szCs w:val="16"/>
              </w:rPr>
              <w:t xml:space="preserve">377</w:t>
            </w:r>
          </w:p>
        </w:tc>
        <w:tc>
          <w:tcPr>
            <w:tcW w:type="dxa" w:w="1300"/>
            <w:vAlign w:val="center"/>
          </w:tcPr>
          <w:p>
            <w:pPr>
              <w:jc w:val="center"/>
            </w:pPr>
            <w:r>
              <w:rPr>
                <w:b w:val="false"/>
                <w:bCs w:val="false"/>
                <w:sz w:val="16"/>
                <w:szCs w:val="16"/>
              </w:rPr>
              <w:t xml:space="preserve">-</w:t>
            </w:r>
          </w:p>
        </w:tc>
        <w:tc>
          <w:tcPr>
            <w:tcW w:type="dxa" w:w="1200"/>
            <w:vAlign w:val="center"/>
          </w:tcPr>
          <w:p>
            <w:pPr>
              <w:jc w:val="center"/>
            </w:pPr>
            <w:r>
              <w:rPr>
                <w:b w:val="false"/>
                <w:bCs w:val="false"/>
                <w:sz w:val="16"/>
                <w:szCs w:val="16"/>
              </w:rPr>
              <w:t xml:space="preserve">277</w:t>
            </w:r>
          </w:p>
        </w:tc>
        <w:tc>
          <w:tcPr>
            <w:tcW w:type="dxa" w:w="1200"/>
            <w:vAlign w:val="center"/>
          </w:tcPr>
          <w:p>
            <w:pPr>
              <w:jc w:val="center"/>
            </w:pPr>
            <w:r>
              <w:rPr>
                <w:b w:val="false"/>
                <w:bCs w:val="false"/>
                <w:sz w:val="16"/>
                <w:szCs w:val="16"/>
              </w:rPr>
              <w:t xml:space="preserve">-</w:t>
            </w:r>
          </w:p>
        </w:tc>
        <w:tc>
          <w:tcPr>
            <w:tcW w:type="dxa" w:w="1500"/>
            <w:vAlign w:val="center"/>
          </w:tcPr>
          <w:p>
            <w:pPr>
              <w:jc w:val="center"/>
            </w:pPr>
            <w:r>
              <w:rPr>
                <w:b w:val="false"/>
                <w:bCs w:val="false"/>
                <w:sz w:val="16"/>
                <w:szCs w:val="16"/>
              </w:rPr>
              <w:t xml:space="preserve">-</w:t>
            </w:r>
          </w:p>
        </w:tc>
        <w:tc>
          <w:tcPr>
            <w:tcW w:type="dxa" w:w="1300"/>
            <w:vAlign w:val="center"/>
          </w:tcPr>
          <w:p>
            <w:pPr>
              <w:jc w:val="center"/>
            </w:pPr>
            <w:r>
              <w:rPr>
                <w:b w:val="false"/>
                <w:bCs w:val="false"/>
                <w:sz w:val="16"/>
                <w:szCs w:val="16"/>
              </w:rPr>
              <w:t xml:space="preserve">-</w:t>
            </w:r>
          </w:p>
        </w:tc>
        <w:tc>
          <w:tcPr>
            <w:tcW w:type="dxa" w:w="1298"/>
            <w:shd w:fill="DCFCE7" w:val="clear"/>
            <w:vAlign w:val="center"/>
          </w:tcPr>
          <w:p>
            <w:pPr>
              <w:jc w:val="center"/>
            </w:pPr>
            <w:r>
              <w:rPr>
                <w:b/>
                <w:bCs/>
                <w:color w:val="166534"/>
                <w:sz w:val="16"/>
                <w:szCs w:val="16"/>
              </w:rPr>
              <w:t xml:space="preserve">Satisfaisant</w:t>
            </w:r>
          </w:p>
        </w:tc>
      </w:tr>
      <w:tr>
        <w:tc>
          <w:tcPr>
            <w:tcW w:type="dxa" w:w="1500"/>
            <w:vAlign w:val="center"/>
          </w:tcPr>
          <w:p>
            <w:pPr>
              <w:jc w:val="left"/>
            </w:pPr>
            <w:r>
              <w:rPr>
                <w:b w:val="false"/>
                <w:bCs w:val="false"/>
                <w:sz w:val="16"/>
                <w:szCs w:val="16"/>
              </w:rPr>
              <w:t xml:space="preserve">Poste 2</w:t>
            </w:r>
          </w:p>
        </w:tc>
        <w:tc>
          <w:tcPr>
            <w:tcW w:type="dxa" w:w="1600"/>
            <w:vAlign w:val="center"/>
          </w:tcPr>
          <w:p>
            <w:pPr>
              <w:jc w:val="center"/>
            </w:pPr>
            <w:r>
              <w:rPr>
                <w:b w:val="false"/>
                <w:bCs w:val="false"/>
                <w:sz w:val="16"/>
                <w:szCs w:val="16"/>
              </w:rPr>
              <w:t xml:space="preserve">100</w:t>
            </w:r>
          </w:p>
        </w:tc>
        <w:tc>
          <w:tcPr>
            <w:tcW w:type="dxa" w:w="1300"/>
            <w:vAlign w:val="center"/>
          </w:tcPr>
          <w:p>
            <w:pPr>
              <w:jc w:val="center"/>
            </w:pPr>
            <w:r>
              <w:rPr>
                <w:b w:val="false"/>
                <w:bCs w:val="false"/>
                <w:sz w:val="16"/>
                <w:szCs w:val="16"/>
              </w:rPr>
              <w:t xml:space="preserve">8</w:t>
            </w:r>
          </w:p>
        </w:tc>
        <w:tc>
          <w:tcPr>
            <w:tcW w:type="dxa" w:w="1300"/>
            <w:vAlign w:val="center"/>
          </w:tcPr>
          <w:p>
            <w:pPr>
              <w:jc w:val="center"/>
            </w:pPr>
            <w:r>
              <w:rPr>
                <w:b w:val="false"/>
                <w:bCs w:val="false"/>
                <w:sz w:val="16"/>
                <w:szCs w:val="16"/>
              </w:rPr>
              <w:t xml:space="preserve">201</w:t>
            </w:r>
          </w:p>
        </w:tc>
        <w:tc>
          <w:tcPr>
            <w:tcW w:type="dxa" w:w="1300"/>
            <w:vAlign w:val="center"/>
          </w:tcPr>
          <w:p>
            <w:pPr>
              <w:jc w:val="center"/>
            </w:pPr>
            <w:r>
              <w:rPr>
                <w:b w:val="false"/>
                <w:bCs w:val="false"/>
                <w:sz w:val="16"/>
                <w:szCs w:val="16"/>
              </w:rPr>
              <w:t xml:space="preserve">-</w:t>
            </w:r>
          </w:p>
        </w:tc>
        <w:tc>
          <w:tcPr>
            <w:tcW w:type="dxa" w:w="1200"/>
            <w:vAlign w:val="center"/>
          </w:tcPr>
          <w:p>
            <w:pPr>
              <w:jc w:val="center"/>
            </w:pPr>
            <w:r>
              <w:rPr>
                <w:b w:val="false"/>
                <w:bCs w:val="false"/>
                <w:sz w:val="16"/>
                <w:szCs w:val="16"/>
              </w:rPr>
              <w:t xml:space="preserve">101</w:t>
            </w:r>
          </w:p>
        </w:tc>
        <w:tc>
          <w:tcPr>
            <w:tcW w:type="dxa" w:w="1200"/>
            <w:vAlign w:val="center"/>
          </w:tcPr>
          <w:p>
            <w:pPr>
              <w:jc w:val="center"/>
            </w:pPr>
            <w:r>
              <w:rPr>
                <w:b w:val="false"/>
                <w:bCs w:val="false"/>
                <w:sz w:val="16"/>
                <w:szCs w:val="16"/>
              </w:rPr>
              <w:t xml:space="preserve">-</w:t>
            </w:r>
          </w:p>
        </w:tc>
        <w:tc>
          <w:tcPr>
            <w:tcW w:type="dxa" w:w="1500"/>
            <w:vAlign w:val="center"/>
          </w:tcPr>
          <w:p>
            <w:pPr>
              <w:jc w:val="center"/>
            </w:pPr>
            <w:r>
              <w:rPr>
                <w:b w:val="false"/>
                <w:bCs w:val="false"/>
                <w:sz w:val="16"/>
                <w:szCs w:val="16"/>
              </w:rPr>
              <w:t xml:space="preserve">-</w:t>
            </w:r>
          </w:p>
        </w:tc>
        <w:tc>
          <w:tcPr>
            <w:tcW w:type="dxa" w:w="1300"/>
            <w:vAlign w:val="center"/>
          </w:tcPr>
          <w:p>
            <w:pPr>
              <w:jc w:val="center"/>
            </w:pPr>
            <w:r>
              <w:rPr>
                <w:b w:val="false"/>
                <w:bCs w:val="false"/>
                <w:sz w:val="16"/>
                <w:szCs w:val="16"/>
              </w:rPr>
              <w:t xml:space="preserve">-</w:t>
            </w:r>
          </w:p>
        </w:tc>
        <w:tc>
          <w:tcPr>
            <w:tcW w:type="dxa" w:w="1298"/>
            <w:shd w:fill="DCFCE7" w:val="clear"/>
            <w:vAlign w:val="center"/>
          </w:tcPr>
          <w:p>
            <w:pPr>
              <w:jc w:val="center"/>
            </w:pPr>
            <w:r>
              <w:rPr>
                <w:b/>
                <w:bCs/>
                <w:color w:val="166534"/>
                <w:sz w:val="16"/>
                <w:szCs w:val="16"/>
              </w:rPr>
              <w:t xml:space="preserve">Satisfaisant</w:t>
            </w:r>
          </w:p>
        </w:tc>
      </w:tr>
    </w:tbl>
    <w:p>
      <w:pPr>
        <w:spacing w:before="160" w:after="40"/>
      </w:pPr>
      <w:r>
        <w:rPr>
          <w:b/>
          <w:bCs/>
          <w:color w:val="0B72B5"/>
          <w:sz w:val="20"/>
          <w:szCs w:val="20"/>
        </w:rPr>
        <w:t xml:space="preserve">Conclusion</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000"/>
            <w:gridSpan w:val="1"/>
            <w:shd w:fill="29ABE2" w:val="clear"/>
            <w:vAlign w:val="center"/>
          </w:tcPr>
          <w:p>
            <w:pPr>
              <w:jc w:val="center"/>
            </w:pPr>
            <w:r>
              <w:rPr>
                <w:b/>
                <w:bCs/>
                <w:color w:val="FFFFFF"/>
                <w:sz w:val="18"/>
                <w:szCs w:val="18"/>
              </w:rPr>
              <w:t xml:space="preserve">Débit total (m³/h)</w:t>
            </w:r>
          </w:p>
        </w:tc>
        <w:tc>
          <w:tcPr>
            <w:tcW w:type="dxa" w:w="3298"/>
            <w:vAlign w:val="center"/>
          </w:tcPr>
          <w:p>
            <w:pPr>
              <w:jc w:val="center"/>
            </w:pPr>
            <w:r>
              <w:rPr>
                <w:b w:val="false"/>
                <w:bCs w:val="false"/>
                <w:sz w:val="18"/>
                <w:szCs w:val="18"/>
              </w:rPr>
              <w:t xml:space="preserve">578</w:t>
            </w:r>
          </w:p>
        </w:tc>
        <w:tc>
          <w:tcPr>
            <w:tcW w:type="dxa" w:w="4500"/>
            <w:gridSpan w:val="1"/>
            <w:shd w:fill="29ABE2" w:val="clear"/>
            <w:vAlign w:val="center"/>
          </w:tcPr>
          <w:p>
            <w:pPr>
              <w:jc w:val="center"/>
            </w:pPr>
            <w:r>
              <w:rPr>
                <w:b/>
                <w:bCs/>
                <w:color w:val="FFFFFF"/>
                <w:sz w:val="18"/>
                <w:szCs w:val="18"/>
              </w:rPr>
              <w:t xml:space="preserve">Avis par rapport aux valeurs recommandées</w:t>
            </w:r>
          </w:p>
        </w:tc>
        <w:tc>
          <w:tcPr>
            <w:tcW w:type="dxa" w:w="3500"/>
            <w:shd w:fill="DCFCE7" w:val="clear"/>
            <w:vAlign w:val="center"/>
          </w:tcPr>
          <w:p>
            <w:pPr>
              <w:jc w:val="center"/>
            </w:pPr>
            <w:r>
              <w:rPr>
                <w:b/>
                <w:bCs/>
                <w:color w:val="166534"/>
                <w:sz w:val="18"/>
                <w:szCs w:val="18"/>
              </w:rPr>
              <w:t xml:space="preserve">Satisfaisant</w:t>
            </w:r>
          </w:p>
        </w:tc>
      </w:tr>
    </w:tbl>
    <w:p>
      <w:r>
        <w:br w:type="page"/>
      </w:r>
    </w:p>
    <w:p>
      <w:pPr>
        <w:pStyle w:val="Heading1"/>
        <w:spacing w:after="200"/>
        <w:jc w:val="center"/>
      </w:pPr>
      <w:r>
        <w:rPr>
          <w:b/>
          <w:bCs/>
          <w:color w:val="0B72B5"/>
          <w:sz w:val="24"/>
          <w:szCs w:val="24"/>
        </w:rPr>
        <w:t xml:space="preserve">AERATION ET ASSAINISSEMENT DES LOCAUX DE TRAVAIL</w:t>
      </w:r>
    </w:p>
    <w:p>
      <w:pPr>
        <w:spacing w:after="200"/>
        <w:jc w:val="center"/>
      </w:pPr>
      <w:r>
        <w:rPr>
          <w:i/>
          <w:iCs/>
          <w:color w:val="555555"/>
          <w:sz w:val="20"/>
          <w:szCs w:val="20"/>
        </w:rPr>
        <w:t xml:space="preserve">Locaux de charge d’accumulateurs</w:t>
      </w:r>
    </w:p>
    <w:p>
      <w:pPr>
        <w:spacing w:after="100"/>
        <w:jc w:val="center"/>
      </w:pPr>
      <w:r>
        <w:rPr>
          <w:b/>
          <w:bCs/>
          <w:i w:val="false"/>
          <w:iCs w:val="false"/>
          <w:sz w:val="20"/>
          <w:szCs w:val="20"/>
        </w:rPr>
        <w:t xml:space="preserve">RÉFÉRENTIELS</w:t>
      </w:r>
    </w:p>
    <w:p>
      <w:pPr>
        <w:spacing w:after="120"/>
        <w:jc w:val="center"/>
      </w:pPr>
      <w:r>
        <w:rPr>
          <w:b w:val="false"/>
          <w:bCs w:val="false"/>
          <w:i w:val="false"/>
          <w:iCs w:val="false"/>
          <w:sz w:val="18"/>
          <w:szCs w:val="18"/>
        </w:rPr>
        <w:t xml:space="preserve">Guide INRS ED6120 - Avril 2018 : Charge des batteries d’accumulateurs au plomb</w:t>
      </w:r>
    </w:p>
    <w:p>
      <w:pPr>
        <w:spacing w:after="160"/>
        <w:jc w:val="center"/>
      </w:pPr>
      <w:r>
        <w:rPr>
          <w:b w:val="false"/>
          <w:bCs w:val="false"/>
          <w:i w:val="false"/>
          <w:iCs w:val="false"/>
          <w:sz w:val="18"/>
          <w:szCs w:val="18"/>
        </w:rPr>
        <w:t xml:space="preserve">Norme NF EN 62485-3 - Janvier 2015 : Exigences de sécurité pour les batteries d’accumulateurs et les installations de batteries</w:t>
      </w:r>
    </w:p>
    <w:p>
      <w:pPr>
        <w:spacing w:after="120"/>
        <w:jc w:val="center"/>
      </w:pPr>
      <w:r>
        <w:rPr>
          <w:b w:val="false"/>
          <w:bCs w:val="false"/>
          <w:i/>
          <w:iCs/>
          <w:sz w:val="18"/>
          <w:szCs w:val="18"/>
        </w:rPr>
        <w:t xml:space="preserve">Locaux concernés : locaux de charge de batteries de traction au plomb</w:t>
      </w:r>
    </w:p>
    <w:p>
      <w:r>
        <w:br w:type="page"/>
      </w:r>
    </w:p>
    <w:p>
      <w:pPr>
        <w:pStyle w:val="Heading2"/>
        <w:spacing w:before="120" w:after="120"/>
      </w:pPr>
      <w:r>
        <w:rPr>
          <w:b/>
          <w:bCs/>
          <w:color w:val="0B72B5"/>
          <w:sz w:val="24"/>
          <w:szCs w:val="24"/>
        </w:rPr>
        <w:t xml:space="preserve">Local de charge — CHARGE-01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Localisation</w:t>
            </w:r>
          </w:p>
        </w:tc>
        <w:tc>
          <w:tcPr>
            <w:tcW w:type="dxa" w:w="5049"/>
            <w:vAlign w:val="center"/>
          </w:tcPr>
          <w:p>
            <w:pPr>
              <w:jc w:val="left"/>
            </w:pPr>
            <w:r>
              <w:rPr>
                <w:b w:val="false"/>
                <w:bCs w:val="false"/>
                <w:sz w:val="18"/>
                <w:szCs w:val="18"/>
              </w:rPr>
              <w:t xml:space="preserve">Local batteries</w:t>
            </w:r>
          </w:p>
        </w:tc>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K</w:t>
            </w:r>
          </w:p>
        </w:tc>
      </w:tr>
      <w:tr>
        <w:tc>
          <w:tcPr>
            <w:tcW w:type="dxa" w:w="2600"/>
            <w:gridSpan w:val="1"/>
            <w:shd w:fill="29ABE2" w:val="clear"/>
            <w:vAlign w:val="center"/>
          </w:tcPr>
          <w:p>
            <w:pPr>
              <w:jc w:val="center"/>
            </w:pPr>
            <w:r>
              <w:rPr>
                <w:b/>
                <w:bCs/>
                <w:color w:val="FFFFFF"/>
                <w:sz w:val="18"/>
                <w:szCs w:val="18"/>
              </w:rPr>
              <w:t xml:space="preserve">Réf. de l’équipement</w:t>
            </w:r>
          </w:p>
        </w:tc>
        <w:tc>
          <w:tcPr>
            <w:tcW w:type="dxa" w:w="5049"/>
            <w:vAlign w:val="center"/>
          </w:tcPr>
          <w:p>
            <w:pPr>
              <w:jc w:val="left"/>
            </w:pPr>
            <w:r>
              <w:rPr>
                <w:b w:val="false"/>
                <w:bCs w:val="false"/>
                <w:sz w:val="18"/>
                <w:szCs w:val="18"/>
              </w:rPr>
              <w:t xml:space="preserve">CHARGE-01</w:t>
            </w:r>
          </w:p>
        </w:tc>
        <w:tc>
          <w:tcPr>
            <w:tcW w:type="dxa" w:w="2600"/>
            <w:gridSpan w:val="1"/>
            <w:shd w:fill="29ABE2" w:val="clear"/>
            <w:vAlign w:val="center"/>
          </w:tcPr>
          <w:p>
            <w:pPr>
              <w:jc w:val="center"/>
            </w:pPr>
            <w:r>
              <w:rPr>
                <w:b/>
                <w:bCs/>
                <w:color w:val="FFFFFF"/>
                <w:sz w:val="18"/>
                <w:szCs w:val="18"/>
              </w:rPr>
              <w:t xml:space="preserve">Date de contrôle</w:t>
            </w:r>
          </w:p>
        </w:tc>
        <w:tc>
          <w:tcPr>
            <w:tcW w:type="dxa" w:w="5049"/>
            <w:vAlign w:val="center"/>
          </w:tcPr>
          <w:p>
            <w:pPr>
              <w:jc w:val="left"/>
            </w:pPr>
            <w:r>
              <w:rPr>
                <w:b w:val="false"/>
                <w:bCs w:val="false"/>
                <w:sz w:val="18"/>
                <w:szCs w:val="18"/>
              </w:rPr>
              <w:t xml:space="preserve">15/07/2026</w:t>
            </w:r>
          </w:p>
        </w:tc>
      </w:tr>
      <w:tr>
        <w:tc>
          <w:tcPr>
            <w:tcW w:type="dxa" w:w="2600"/>
            <w:gridSpan w:val="1"/>
            <w:shd w:fill="29ABE2" w:val="clear"/>
            <w:vAlign w:val="center"/>
          </w:tcPr>
          <w:p>
            <w:pPr>
              <w:jc w:val="center"/>
            </w:pPr>
            <w:r>
              <w:rPr>
                <w:b/>
                <w:bCs/>
                <w:color w:val="FFFFFF"/>
                <w:sz w:val="18"/>
                <w:szCs w:val="18"/>
              </w:rPr>
              <w:t xml:space="preserve">Ventilation permanente</w:t>
            </w:r>
          </w:p>
        </w:tc>
        <w:tc>
          <w:tcPr>
            <w:tcW w:type="dxa" w:w="5049"/>
            <w:vAlign w:val="center"/>
          </w:tcPr>
          <w:p>
            <w:pPr>
              <w:jc w:val="left"/>
            </w:pPr>
            <w:r>
              <w:rPr>
                <w:b w:val="false"/>
                <w:bCs w:val="false"/>
                <w:sz w:val="18"/>
                <w:szCs w:val="18"/>
              </w:rPr>
              <w:t xml:space="preserve">Oui</w:t>
            </w:r>
          </w:p>
        </w:tc>
        <w:tc>
          <w:tcPr>
            <w:tcW w:type="dxa" w:w="2600"/>
            <w:gridSpan w:val="1"/>
            <w:shd w:fill="29ABE2" w:val="clear"/>
            <w:vAlign w:val="center"/>
          </w:tcPr>
          <w:p>
            <w:pPr>
              <w:jc w:val="center"/>
            </w:pPr>
            <w:r>
              <w:rPr>
                <w:b/>
                <w:bCs/>
                <w:color w:val="FFFFFF"/>
                <w:sz w:val="18"/>
                <w:szCs w:val="18"/>
              </w:rPr>
              <w:t xml:space="preserve">Ventilation asservie aux chargeurs</w:t>
            </w:r>
          </w:p>
        </w:tc>
        <w:tc>
          <w:tcPr>
            <w:tcW w:type="dxa" w:w="5049"/>
            <w:vAlign w:val="center"/>
          </w:tcPr>
          <w:p>
            <w:pPr>
              <w:jc w:val="left"/>
            </w:pPr>
            <w:r>
              <w:rPr>
                <w:b w:val="false"/>
                <w:bCs w:val="false"/>
                <w:sz w:val="18"/>
                <w:szCs w:val="18"/>
              </w:rPr>
              <w:t xml:space="preserve">Non</w:t>
            </w:r>
          </w:p>
        </w:tc>
      </w:tr>
      <w:tr>
        <w:tc>
          <w:tcPr>
            <w:tcW w:type="dxa" w:w="2600"/>
            <w:gridSpan w:val="1"/>
            <w:shd w:fill="29ABE2" w:val="clear"/>
            <w:vAlign w:val="center"/>
          </w:tcPr>
          <w:p>
            <w:pPr>
              <w:jc w:val="center"/>
            </w:pPr>
            <w:r>
              <w:rPr>
                <w:b/>
                <w:bCs/>
                <w:color w:val="FFFFFF"/>
                <w:sz w:val="18"/>
                <w:szCs w:val="18"/>
              </w:rPr>
              <w:t xml:space="preserve">Débit variable</w:t>
            </w:r>
          </w:p>
        </w:tc>
        <w:tc>
          <w:tcPr>
            <w:tcW w:type="dxa" w:w="5049"/>
            <w:vAlign w:val="center"/>
          </w:tcPr>
          <w:p>
            <w:pPr>
              <w:jc w:val="left"/>
            </w:pPr>
            <w:r>
              <w:rPr>
                <w:b w:val="false"/>
                <w:bCs w:val="false"/>
                <w:sz w:val="18"/>
                <w:szCs w:val="18"/>
              </w:rPr>
              <w:t xml:space="preserve">Non</w:t>
            </w:r>
          </w:p>
        </w:tc>
        <w:tc>
          <w:tcPr>
            <w:tcW w:type="dxa" w:w="2600"/>
            <w:gridSpan w:val="1"/>
            <w:shd w:fill="29ABE2" w:val="clear"/>
            <w:vAlign w:val="center"/>
          </w:tcPr>
          <w:p>
            <w:pPr>
              <w:jc w:val="center"/>
            </w:pPr>
            <w:r>
              <w:rPr>
                <w:b/>
                <w:bCs/>
                <w:color w:val="FFFFFF"/>
                <w:sz w:val="18"/>
                <w:szCs w:val="18"/>
              </w:rPr>
              <w:t xml:space="preserve">Réglage du variateur</w:t>
            </w:r>
          </w:p>
        </w:tc>
        <w:tc>
          <w:tcPr>
            <w:tcW w:type="dxa" w:w="5049"/>
            <w:vAlign w:val="center"/>
          </w:tcPr>
          <w:p>
            <w:pPr>
              <w:jc w:val="left"/>
            </w:pPr>
            <w:r>
              <w:rPr>
                <w:b w:val="false"/>
                <w:bCs w:val="false"/>
                <w:sz w:val="18"/>
                <w:szCs w:val="18"/>
              </w:rPr>
              <w:t xml:space="preserve">-</w:t>
            </w:r>
          </w:p>
        </w:tc>
      </w:tr>
      <w:tr>
        <w:tc>
          <w:tcPr>
            <w:tcW w:type="dxa" w:w="2600"/>
            <w:gridSpan w:val="1"/>
            <w:shd w:fill="29ABE2" w:val="clear"/>
            <w:vAlign w:val="center"/>
          </w:tcPr>
          <w:p>
            <w:pPr>
              <w:jc w:val="center"/>
            </w:pPr>
            <w:r>
              <w:rPr>
                <w:b/>
                <w:bCs/>
                <w:color w:val="FFFFFF"/>
                <w:sz w:val="18"/>
                <w:szCs w:val="18"/>
              </w:rPr>
              <w:t xml:space="preserve">État visuel des installations</w:t>
            </w:r>
          </w:p>
        </w:tc>
        <w:tc>
          <w:tcPr>
            <w:tcW w:type="dxa" w:w="5049"/>
            <w:vAlign w:val="center"/>
          </w:tcPr>
          <w:p>
            <w:pPr>
              <w:jc w:val="left"/>
            </w:pPr>
            <w:r>
              <w:rPr>
                <w:b w:val="false"/>
                <w:bCs w:val="false"/>
                <w:sz w:val="18"/>
                <w:szCs w:val="18"/>
              </w:rPr>
              <w:t xml:space="preserve">En bon état</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200" w:after="80"/>
      </w:pPr>
      <w:r>
        <w:rPr>
          <w:b/>
          <w:bCs/>
          <w:color w:val="0B72B5"/>
          <w:sz w:val="20"/>
          <w:szCs w:val="20"/>
        </w:rPr>
        <w:t xml:space="preserve">Mesure du débit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825"/>
            <w:gridSpan w:val="1"/>
            <w:shd w:fill="29ABE2" w:val="clear"/>
            <w:vAlign w:val="center"/>
          </w:tcPr>
          <w:p>
            <w:pPr>
              <w:jc w:val="center"/>
            </w:pPr>
            <w:r>
              <w:rPr>
                <w:b/>
                <w:bCs/>
                <w:color w:val="FFFFFF"/>
                <w:sz w:val="18"/>
                <w:szCs w:val="18"/>
              </w:rPr>
              <w:t xml:space="preserve">Valeur de référence (m³/h)</w:t>
            </w:r>
          </w:p>
        </w:tc>
        <w:tc>
          <w:tcPr>
            <w:tcW w:type="dxa" w:w="3825"/>
            <w:gridSpan w:val="1"/>
            <w:shd w:fill="29ABE2" w:val="clear"/>
            <w:vAlign w:val="center"/>
          </w:tcPr>
          <w:p>
            <w:pPr>
              <w:jc w:val="center"/>
            </w:pPr>
            <w:r>
              <w:rPr>
                <w:b/>
                <w:bCs/>
                <w:color w:val="FFFFFF"/>
                <w:sz w:val="18"/>
                <w:szCs w:val="18"/>
              </w:rPr>
              <w:t xml:space="preserve">Valeur recommandée guide INRS (m³/h)</w:t>
            </w:r>
          </w:p>
        </w:tc>
        <w:tc>
          <w:tcPr>
            <w:tcW w:type="dxa" w:w="3824"/>
            <w:gridSpan w:val="1"/>
            <w:shd w:fill="29ABE2" w:val="clear"/>
            <w:vAlign w:val="center"/>
          </w:tcPr>
          <w:p>
            <w:pPr>
              <w:jc w:val="center"/>
            </w:pPr>
            <w:r>
              <w:rPr>
                <w:b/>
                <w:bCs/>
                <w:color w:val="FFFFFF"/>
                <w:sz w:val="18"/>
                <w:szCs w:val="18"/>
              </w:rPr>
              <w:t xml:space="preserve">Débit mesuré du local (m³/h)</w:t>
            </w:r>
          </w:p>
        </w:tc>
        <w:tc>
          <w:tcPr>
            <w:tcW w:type="dxa" w:w="3824"/>
            <w:gridSpan w:val="1"/>
            <w:shd w:fill="29ABE2" w:val="clear"/>
            <w:vAlign w:val="center"/>
          </w:tcPr>
          <w:p>
            <w:pPr>
              <w:jc w:val="center"/>
            </w:pPr>
            <w:r>
              <w:rPr>
                <w:b/>
                <w:bCs/>
                <w:color w:val="FFFFFF"/>
                <w:sz w:val="18"/>
                <w:szCs w:val="18"/>
              </w:rPr>
              <w:t xml:space="preserve">Avis</w:t>
            </w:r>
          </w:p>
        </w:tc>
      </w:tr>
      <w:tr>
        <w:tc>
          <w:tcPr>
            <w:tcW w:type="dxa" w:w="3825"/>
            <w:vAlign w:val="center"/>
          </w:tcPr>
          <w:p>
            <w:pPr>
              <w:jc w:val="center"/>
            </w:pPr>
            <w:r>
              <w:rPr>
                <w:b w:val="false"/>
                <w:bCs w:val="false"/>
                <w:sz w:val="16"/>
                <w:szCs w:val="16"/>
              </w:rPr>
              <w:t xml:space="preserve">/</w:t>
            </w:r>
          </w:p>
        </w:tc>
        <w:tc>
          <w:tcPr>
            <w:tcW w:type="dxa" w:w="3825"/>
            <w:vAlign w:val="center"/>
          </w:tcPr>
          <w:p>
            <w:pPr>
              <w:jc w:val="center"/>
            </w:pPr>
            <w:r>
              <w:rPr>
                <w:b w:val="false"/>
                <w:bCs w:val="false"/>
                <w:sz w:val="16"/>
                <w:szCs w:val="16"/>
              </w:rPr>
              <w:t xml:space="preserve">252</w:t>
            </w:r>
          </w:p>
        </w:tc>
        <w:tc>
          <w:tcPr>
            <w:tcW w:type="dxa" w:w="3824"/>
            <w:vAlign w:val="center"/>
          </w:tcPr>
          <w:p>
            <w:pPr>
              <w:jc w:val="center"/>
            </w:pPr>
            <w:r>
              <w:rPr>
                <w:b w:val="false"/>
                <w:bCs w:val="false"/>
                <w:sz w:val="16"/>
                <w:szCs w:val="16"/>
              </w:rPr>
              <w:t xml:space="preserve">432</w:t>
            </w:r>
          </w:p>
        </w:tc>
        <w:tc>
          <w:tcPr>
            <w:tcW w:type="dxa" w:w="3824"/>
            <w:shd w:fill="DCFCE7" w:val="clear"/>
            <w:vAlign w:val="center"/>
          </w:tcPr>
          <w:p>
            <w:pPr>
              <w:jc w:val="center"/>
            </w:pPr>
            <w:r>
              <w:rPr>
                <w:b/>
                <w:bCs/>
                <w:color w:val="166534"/>
                <w:sz w:val="16"/>
                <w:szCs w:val="16"/>
              </w:rPr>
              <w:t xml:space="preserve">Satisfaisant</w:t>
            </w:r>
          </w:p>
        </w:tc>
      </w:tr>
    </w:tbl>
    <w:p>
      <w:pPr>
        <w:spacing w:before="160" w:after="40"/>
      </w:pPr>
      <w:r>
        <w:rPr>
          <w:b/>
          <w:bCs/>
          <w:sz w:val="18"/>
          <w:szCs w:val="18"/>
        </w:rPr>
        <w:t xml:space="preserve">Conclusion : Le dispositif doit satisfaire aux préconisations indiquées par l’INRS.</w:t>
      </w:r>
    </w:p>
    <w:p>
      <w:pPr>
        <w:spacing w:before="80" w:after="40"/>
      </w:pPr>
      <w:r>
        <w:rPr>
          <w:b/>
          <w:bCs/>
          <w:sz w:val="18"/>
          <w:szCs w:val="18"/>
        </w:rPr>
        <w:t xml:space="preserve">Observations</w:t>
      </w:r>
    </w:p>
    <w:p>
      <w:r>
        <w:rPr>
          <w:sz w:val="18"/>
          <w:szCs w:val="18"/>
        </w:rPr>
        <w:t xml:space="preserve">RAS</w:t>
      </w:r>
    </w:p>
    <w:p>
      <w:pPr>
        <w:spacing w:before="200" w:after="80"/>
      </w:pPr>
      <w:r>
        <w:rPr>
          <w:b/>
          <w:bCs/>
          <w:color w:val="0B72B5"/>
          <w:sz w:val="20"/>
          <w:szCs w:val="20"/>
        </w:rPr>
        <w:t xml:space="preserve">Calcul du débit — mesure sur les grilles</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913"/>
            <w:gridSpan w:val="1"/>
            <w:shd w:fill="29ABE2" w:val="clear"/>
            <w:vAlign w:val="center"/>
          </w:tcPr>
          <w:p>
            <w:pPr>
              <w:jc w:val="center"/>
            </w:pPr>
            <w:r>
              <w:rPr>
                <w:b/>
                <w:bCs/>
                <w:color w:val="FFFFFF"/>
                <w:sz w:val="18"/>
                <w:szCs w:val="18"/>
              </w:rPr>
              <w:t xml:space="preserve">Grille</w:t>
            </w:r>
          </w:p>
        </w:tc>
        <w:tc>
          <w:tcPr>
            <w:tcW w:type="dxa" w:w="1913"/>
            <w:gridSpan w:val="1"/>
            <w:shd w:fill="29ABE2" w:val="clear"/>
            <w:vAlign w:val="center"/>
          </w:tcPr>
          <w:p>
            <w:pPr>
              <w:jc w:val="center"/>
            </w:pPr>
            <w:r>
              <w:rPr>
                <w:b/>
                <w:bCs/>
                <w:color w:val="FFFFFF"/>
                <w:sz w:val="18"/>
                <w:szCs w:val="18"/>
              </w:rPr>
              <w:t xml:space="preserve">Largeur (cm)</w:t>
            </w:r>
          </w:p>
        </w:tc>
        <w:tc>
          <w:tcPr>
            <w:tcW w:type="dxa" w:w="1913"/>
            <w:gridSpan w:val="1"/>
            <w:shd w:fill="29ABE2" w:val="clear"/>
            <w:vAlign w:val="center"/>
          </w:tcPr>
          <w:p>
            <w:pPr>
              <w:jc w:val="center"/>
            </w:pPr>
            <w:r>
              <w:rPr>
                <w:b/>
                <w:bCs/>
                <w:color w:val="FFFFFF"/>
                <w:sz w:val="18"/>
                <w:szCs w:val="18"/>
              </w:rPr>
              <w:t xml:space="preserve">Longueur (cm)</w:t>
            </w:r>
          </w:p>
        </w:tc>
        <w:tc>
          <w:tcPr>
            <w:tcW w:type="dxa" w:w="1912"/>
            <w:gridSpan w:val="1"/>
            <w:shd w:fill="29ABE2" w:val="clear"/>
            <w:vAlign w:val="center"/>
          </w:tcPr>
          <w:p>
            <w:pPr>
              <w:jc w:val="center"/>
            </w:pPr>
            <w:r>
              <w:rPr>
                <w:b/>
                <w:bCs/>
                <w:color w:val="FFFFFF"/>
                <w:sz w:val="18"/>
                <w:szCs w:val="18"/>
              </w:rPr>
              <w:t xml:space="preserve">Diamètre (cm)</w:t>
            </w:r>
          </w:p>
        </w:tc>
        <w:tc>
          <w:tcPr>
            <w:tcW w:type="dxa" w:w="1912"/>
            <w:gridSpan w:val="1"/>
            <w:shd w:fill="29ABE2" w:val="clear"/>
            <w:vAlign w:val="center"/>
          </w:tcPr>
          <w:p>
            <w:pPr>
              <w:jc w:val="center"/>
            </w:pPr>
            <w:r>
              <w:rPr>
                <w:b/>
                <w:bCs/>
                <w:color w:val="FFFFFF"/>
                <w:sz w:val="18"/>
                <w:szCs w:val="18"/>
              </w:rPr>
              <w:t xml:space="preserve">Débit mesuré au cône (m³/h)</w:t>
            </w:r>
          </w:p>
        </w:tc>
        <w:tc>
          <w:tcPr>
            <w:tcW w:type="dxa" w:w="1912"/>
            <w:gridSpan w:val="1"/>
            <w:shd w:fill="29ABE2" w:val="clear"/>
            <w:vAlign w:val="center"/>
          </w:tcPr>
          <w:p>
            <w:pPr>
              <w:jc w:val="center"/>
            </w:pPr>
            <w:r>
              <w:rPr>
                <w:b/>
                <w:bCs/>
                <w:color w:val="FFFFFF"/>
                <w:sz w:val="18"/>
                <w:szCs w:val="18"/>
              </w:rPr>
              <w:t xml:space="preserve">Vitesse mesurée (m/s)</w:t>
            </w:r>
          </w:p>
        </w:tc>
        <w:tc>
          <w:tcPr>
            <w:tcW w:type="dxa" w:w="1913"/>
            <w:gridSpan w:val="1"/>
            <w:shd w:fill="29ABE2" w:val="clear"/>
            <w:vAlign w:val="center"/>
          </w:tcPr>
          <w:p>
            <w:pPr>
              <w:jc w:val="center"/>
            </w:pPr>
            <w:r>
              <w:rPr>
                <w:b/>
                <w:bCs/>
                <w:color w:val="FFFFFF"/>
                <w:sz w:val="18"/>
                <w:szCs w:val="18"/>
              </w:rPr>
              <w:t xml:space="preserve">Débit obtenu (m³/h)</w:t>
            </w:r>
          </w:p>
        </w:tc>
        <w:tc>
          <w:tcPr>
            <w:tcW w:type="dxa" w:w="1912"/>
            <w:gridSpan w:val="1"/>
            <w:shd w:fill="29ABE2" w:val="clear"/>
            <w:vAlign w:val="center"/>
          </w:tcPr>
          <w:p>
            <w:pPr>
              <w:jc w:val="center"/>
            </w:pPr>
            <w:r>
              <w:rPr>
                <w:b/>
                <w:bCs/>
                <w:color w:val="FFFFFF"/>
                <w:sz w:val="18"/>
                <w:szCs w:val="18"/>
              </w:rPr>
              <w:t xml:space="preserve"/>
            </w:r>
          </w:p>
        </w:tc>
      </w:tr>
      <w:tr>
        <w:tc>
          <w:tcPr>
            <w:tcW w:type="dxa" w:w="1913"/>
            <w:vAlign w:val="center"/>
          </w:tcPr>
          <w:p>
            <w:pPr>
              <w:jc w:val="left"/>
            </w:pPr>
            <w:r>
              <w:rPr>
                <w:b w:val="false"/>
                <w:bCs w:val="false"/>
                <w:sz w:val="16"/>
                <w:szCs w:val="16"/>
              </w:rPr>
              <w:t xml:space="preserve">n°1</w:t>
            </w:r>
          </w:p>
        </w:tc>
        <w:tc>
          <w:tcPr>
            <w:tcW w:type="dxa" w:w="1913"/>
            <w:vAlign w:val="center"/>
          </w:tcPr>
          <w:p>
            <w:pPr>
              <w:jc w:val="center"/>
            </w:pPr>
            <w:r>
              <w:rPr>
                <w:b w:val="false"/>
                <w:bCs w:val="false"/>
                <w:sz w:val="16"/>
                <w:szCs w:val="16"/>
              </w:rPr>
              <w:t xml:space="preserve">20</w:t>
            </w:r>
          </w:p>
        </w:tc>
        <w:tc>
          <w:tcPr>
            <w:tcW w:type="dxa" w:w="1913"/>
            <w:vAlign w:val="center"/>
          </w:tcPr>
          <w:p>
            <w:pPr>
              <w:jc w:val="center"/>
            </w:pPr>
            <w:r>
              <w:rPr>
                <w:b w:val="false"/>
                <w:bCs w:val="false"/>
                <w:sz w:val="16"/>
                <w:szCs w:val="16"/>
              </w:rPr>
              <w:t xml:space="preserve">20</w:t>
            </w:r>
          </w:p>
        </w:tc>
        <w:tc>
          <w:tcPr>
            <w:tcW w:type="dxa" w:w="1912"/>
            <w:vAlign w:val="center"/>
          </w:tcPr>
          <w:p>
            <w:pPr>
              <w:jc w:val="center"/>
            </w:pPr>
            <w:r>
              <w:rPr>
                <w:b w:val="false"/>
                <w:bCs w:val="false"/>
                <w:sz w:val="16"/>
                <w:szCs w:val="16"/>
              </w:rPr>
              <w:t xml:space="preserve">-</w:t>
            </w:r>
          </w:p>
        </w:tc>
        <w:tc>
          <w:tcPr>
            <w:tcW w:type="dxa" w:w="1912"/>
            <w:vAlign w:val="center"/>
          </w:tcPr>
          <w:p>
            <w:pPr>
              <w:jc w:val="center"/>
            </w:pPr>
            <w:r>
              <w:rPr>
                <w:b w:val="false"/>
                <w:bCs w:val="false"/>
                <w:sz w:val="16"/>
                <w:szCs w:val="16"/>
              </w:rPr>
              <w:t xml:space="preserve">-</w:t>
            </w:r>
          </w:p>
        </w:tc>
        <w:tc>
          <w:tcPr>
            <w:tcW w:type="dxa" w:w="1912"/>
            <w:vAlign w:val="center"/>
          </w:tcPr>
          <w:p>
            <w:pPr>
              <w:jc w:val="center"/>
            </w:pPr>
            <w:r>
              <w:rPr>
                <w:b w:val="false"/>
                <w:bCs w:val="false"/>
                <w:sz w:val="16"/>
                <w:szCs w:val="16"/>
              </w:rPr>
              <w:t xml:space="preserve">3</w:t>
            </w:r>
          </w:p>
        </w:tc>
        <w:tc>
          <w:tcPr>
            <w:tcW w:type="dxa" w:w="1913"/>
            <w:vAlign w:val="center"/>
          </w:tcPr>
          <w:p>
            <w:pPr>
              <w:jc w:val="center"/>
            </w:pPr>
            <w:r>
              <w:rPr>
                <w:b w:val="false"/>
                <w:bCs w:val="false"/>
                <w:sz w:val="16"/>
                <w:szCs w:val="16"/>
              </w:rPr>
              <w:t xml:space="preserve">432</w:t>
            </w:r>
          </w:p>
        </w:tc>
        <w:tc>
          <w:tcPr>
            <w:tcW w:type="dxa" w:w="1912"/>
            <w:vAlign w:val="center"/>
          </w:tcPr>
          <w:p>
            <w:pPr>
              <w:jc w:val="center"/>
            </w:pPr>
            <w:r>
              <w:rPr>
                <w:b w:val="false"/>
                <w:bCs w:val="false"/>
                <w:sz w:val="16"/>
                <w:szCs w:val="16"/>
              </w:rPr>
              <w:t xml:space="preserve">-</w:t>
            </w:r>
          </w:p>
        </w:tc>
      </w:tr>
    </w:tbl>
    <w:p>
      <w:pPr>
        <w:spacing w:before="200" w:after="80"/>
      </w:pPr>
      <w:r>
        <w:rPr>
          <w:b/>
          <w:bCs/>
          <w:color w:val="0B72B5"/>
          <w:sz w:val="20"/>
          <w:szCs w:val="20"/>
        </w:rPr>
        <w:t xml:space="preserve">Calcul du débit nécessaire — chargeurs (guide INRS)</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75"/>
            <w:gridSpan w:val="1"/>
            <w:shd w:fill="29ABE2" w:val="clear"/>
            <w:vAlign w:val="center"/>
          </w:tcPr>
          <w:p>
            <w:pPr>
              <w:jc w:val="center"/>
            </w:pPr>
            <w:r>
              <w:rPr>
                <w:b/>
                <w:bCs/>
                <w:color w:val="FFFFFF"/>
                <w:sz w:val="18"/>
                <w:szCs w:val="18"/>
              </w:rPr>
              <w:t xml:space="preserve">Type</w:t>
            </w:r>
          </w:p>
        </w:tc>
        <w:tc>
          <w:tcPr>
            <w:tcW w:type="dxa" w:w="3230"/>
            <w:gridSpan w:val="1"/>
            <w:shd w:fill="29ABE2" w:val="clear"/>
            <w:vAlign w:val="center"/>
          </w:tcPr>
          <w:p>
            <w:pPr>
              <w:jc w:val="center"/>
            </w:pPr>
            <w:r>
              <w:rPr>
                <w:b/>
                <w:bCs/>
                <w:color w:val="FFFFFF"/>
                <w:sz w:val="18"/>
                <w:szCs w:val="18"/>
              </w:rPr>
              <w:t xml:space="preserve">Nombre</w:t>
            </w:r>
          </w:p>
        </w:tc>
        <w:tc>
          <w:tcPr>
            <w:tcW w:type="dxa" w:w="3230"/>
            <w:gridSpan w:val="1"/>
            <w:shd w:fill="29ABE2" w:val="clear"/>
            <w:vAlign w:val="center"/>
          </w:tcPr>
          <w:p>
            <w:pPr>
              <w:jc w:val="center"/>
            </w:pPr>
            <w:r>
              <w:rPr>
                <w:b/>
                <w:bCs/>
                <w:color w:val="FFFFFF"/>
                <w:sz w:val="18"/>
                <w:szCs w:val="18"/>
              </w:rPr>
              <w:t xml:space="preserve">Tension de sortie (V)</w:t>
            </w:r>
          </w:p>
        </w:tc>
        <w:tc>
          <w:tcPr>
            <w:tcW w:type="dxa" w:w="3230"/>
            <w:gridSpan w:val="1"/>
            <w:shd w:fill="29ABE2" w:val="clear"/>
            <w:vAlign w:val="center"/>
          </w:tcPr>
          <w:p>
            <w:pPr>
              <w:jc w:val="center"/>
            </w:pPr>
            <w:r>
              <w:rPr>
                <w:b/>
                <w:bCs/>
                <w:color w:val="FFFFFF"/>
                <w:sz w:val="18"/>
                <w:szCs w:val="18"/>
              </w:rPr>
              <w:t xml:space="preserve">Courant de sortie (A)</w:t>
            </w:r>
          </w:p>
        </w:tc>
        <w:tc>
          <w:tcPr>
            <w:tcW w:type="dxa" w:w="3230"/>
            <w:gridSpan w:val="1"/>
            <w:shd w:fill="29ABE2" w:val="clear"/>
            <w:vAlign w:val="center"/>
          </w:tcPr>
          <w:p>
            <w:pPr>
              <w:jc w:val="center"/>
            </w:pPr>
            <w:r>
              <w:rPr>
                <w:b/>
                <w:bCs/>
                <w:color w:val="FFFFFF"/>
                <w:sz w:val="18"/>
                <w:szCs w:val="18"/>
              </w:rPr>
              <w:t xml:space="preserve">Débit théorique (m³/h)</w:t>
            </w:r>
          </w:p>
        </w:tc>
        <w:tc>
          <w:tcPr>
            <w:tcW w:type="dxa" w:w="3103"/>
            <w:gridSpan w:val="1"/>
            <w:shd w:fill="29ABE2" w:val="clear"/>
            <w:vAlign w:val="center"/>
          </w:tcPr>
          <w:p>
            <w:pPr>
              <w:jc w:val="center"/>
            </w:pPr>
            <w:r>
              <w:rPr>
                <w:b/>
                <w:bCs/>
                <w:color w:val="FFFFFF"/>
                <w:sz w:val="18"/>
                <w:szCs w:val="18"/>
              </w:rPr>
              <w:t xml:space="preserve"/>
            </w:r>
          </w:p>
        </w:tc>
      </w:tr>
      <w:tr>
        <w:tc>
          <w:tcPr>
            <w:tcW w:type="dxa" w:w="1275"/>
            <w:vAlign w:val="center"/>
          </w:tcPr>
          <w:p>
            <w:pPr>
              <w:jc w:val="left"/>
            </w:pPr>
            <w:r>
              <w:rPr>
                <w:b w:val="false"/>
                <w:bCs w:val="false"/>
                <w:sz w:val="16"/>
                <w:szCs w:val="16"/>
              </w:rPr>
              <w:t xml:space="preserve">Type 1</w:t>
            </w:r>
          </w:p>
        </w:tc>
        <w:tc>
          <w:tcPr>
            <w:tcW w:type="dxa" w:w="3230"/>
            <w:vAlign w:val="center"/>
          </w:tcPr>
          <w:p>
            <w:pPr>
              <w:jc w:val="center"/>
            </w:pPr>
            <w:r>
              <w:rPr>
                <w:b w:val="false"/>
                <w:bCs w:val="false"/>
                <w:sz w:val="16"/>
                <w:szCs w:val="16"/>
              </w:rPr>
              <w:t xml:space="preserve">4</w:t>
            </w:r>
          </w:p>
        </w:tc>
        <w:tc>
          <w:tcPr>
            <w:tcW w:type="dxa" w:w="3230"/>
            <w:vAlign w:val="center"/>
          </w:tcPr>
          <w:p>
            <w:pPr>
              <w:jc w:val="center"/>
            </w:pPr>
            <w:r>
              <w:rPr>
                <w:b w:val="false"/>
                <w:bCs w:val="false"/>
                <w:sz w:val="16"/>
                <w:szCs w:val="16"/>
              </w:rPr>
              <w:t xml:space="preserve">48</w:t>
            </w:r>
          </w:p>
        </w:tc>
        <w:tc>
          <w:tcPr>
            <w:tcW w:type="dxa" w:w="3230"/>
            <w:vAlign w:val="center"/>
          </w:tcPr>
          <w:p>
            <w:pPr>
              <w:jc w:val="center"/>
            </w:pPr>
            <w:r>
              <w:rPr>
                <w:b w:val="false"/>
                <w:bCs w:val="false"/>
                <w:sz w:val="16"/>
                <w:szCs w:val="16"/>
              </w:rPr>
              <w:t xml:space="preserve">30</w:t>
            </w:r>
          </w:p>
        </w:tc>
        <w:tc>
          <w:tcPr>
            <w:tcW w:type="dxa" w:w="3230"/>
            <w:vAlign w:val="center"/>
          </w:tcPr>
          <w:p>
            <w:pPr>
              <w:jc w:val="center"/>
            </w:pPr>
            <w:r>
              <w:rPr>
                <w:b w:val="false"/>
                <w:bCs w:val="false"/>
                <w:sz w:val="16"/>
                <w:szCs w:val="16"/>
              </w:rPr>
              <w:t xml:space="preserve">252</w:t>
            </w:r>
          </w:p>
        </w:tc>
        <w:tc>
          <w:tcPr>
            <w:tcW w:type="dxa" w:w="3103"/>
            <w:vAlign w:val="center"/>
          </w:tcPr>
          <w:p>
            <w:pPr>
              <w:jc w:val="center"/>
            </w:pPr>
            <w:r>
              <w:rPr>
                <w:b w:val="false"/>
                <w:bCs w:val="false"/>
                <w:sz w:val="16"/>
                <w:szCs w:val="16"/>
              </w:rPr>
              <w:t xml:space="preserve">-</w:t>
            </w:r>
          </w:p>
        </w:tc>
      </w:tr>
    </w:tbl>
    <w:p>
      <w:r>
        <w:br w:type="page"/>
      </w:r>
    </w:p>
    <w:p>
      <w:pPr>
        <w:pStyle w:val="Heading1"/>
        <w:spacing w:after="240"/>
        <w:jc w:val="center"/>
      </w:pPr>
      <w:r>
        <w:rPr>
          <w:b/>
          <w:bCs/>
          <w:color w:val="0B72B5"/>
          <w:sz w:val="24"/>
          <w:szCs w:val="24"/>
        </w:rPr>
        <w:t xml:space="preserve">AERATION ET ASSAINISSEMENT DES LOCAUX DE TRAVAIL</w:t>
      </w:r>
    </w:p>
    <w:p>
      <w:pPr>
        <w:spacing w:after="240"/>
        <w:jc w:val="center"/>
      </w:pPr>
      <w:r>
        <w:rPr>
          <w:i/>
          <w:iCs/>
          <w:color w:val="555555"/>
          <w:sz w:val="20"/>
          <w:szCs w:val="20"/>
        </w:rPr>
        <w:t xml:space="preserve">Traitement de surface (TTS)</w:t>
      </w:r>
    </w:p>
    <w:p>
      <w:pPr>
        <w:pStyle w:val="Heading2"/>
        <w:spacing w:before="120" w:after="120"/>
      </w:pPr>
      <w:r>
        <w:rPr>
          <w:b/>
          <w:bCs/>
          <w:color w:val="0B72B5"/>
          <w:sz w:val="24"/>
          <w:szCs w:val="24"/>
        </w:rPr>
        <w:t xml:space="preserve">TTS — TTS-01</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Activité et réf. du local</w:t>
            </w:r>
          </w:p>
        </w:tc>
        <w:tc>
          <w:tcPr>
            <w:tcW w:type="dxa" w:w="5049"/>
            <w:vAlign w:val="center"/>
          </w:tcPr>
          <w:p>
            <w:pPr>
              <w:jc w:val="left"/>
            </w:pPr>
            <w:r>
              <w:rPr>
                <w:b w:val="false"/>
                <w:bCs w:val="false"/>
                <w:sz w:val="18"/>
                <w:szCs w:val="18"/>
              </w:rPr>
              <w:t xml:space="preserve">Bain traitement de surface</w:t>
            </w:r>
          </w:p>
        </w:tc>
        <w:tc>
          <w:tcPr>
            <w:tcW w:type="dxa" w:w="2600"/>
            <w:gridSpan w:val="1"/>
            <w:shd w:fill="29ABE2" w:val="clear"/>
            <w:vAlign w:val="center"/>
          </w:tcPr>
          <w:p>
            <w:pPr>
              <w:jc w:val="center"/>
            </w:pPr>
            <w:r>
              <w:rPr>
                <w:b/>
                <w:bCs/>
                <w:color w:val="FFFFFF"/>
                <w:sz w:val="18"/>
                <w:szCs w:val="18"/>
              </w:rPr>
              <w:t xml:space="preserve">Bâtiment</w:t>
            </w:r>
          </w:p>
        </w:tc>
        <w:tc>
          <w:tcPr>
            <w:tcW w:type="dxa" w:w="5049"/>
            <w:vAlign w:val="center"/>
          </w:tcPr>
          <w:p>
            <w:pPr>
              <w:jc w:val="left"/>
            </w:pPr>
            <w:r>
              <w:rPr>
                <w:b w:val="false"/>
                <w:bCs w:val="false"/>
                <w:sz w:val="18"/>
                <w:szCs w:val="18"/>
              </w:rPr>
              <w:t xml:space="preserve">Bât L</w:t>
            </w:r>
          </w:p>
        </w:tc>
      </w:tr>
      <w:tr>
        <w:tc>
          <w:tcPr>
            <w:tcW w:type="dxa" w:w="2600"/>
            <w:gridSpan w:val="1"/>
            <w:shd w:fill="29ABE2" w:val="clear"/>
            <w:vAlign w:val="center"/>
          </w:tcPr>
          <w:p>
            <w:pPr>
              <w:jc w:val="center"/>
            </w:pPr>
            <w:r>
              <w:rPr>
                <w:b/>
                <w:bCs/>
                <w:color w:val="FFFFFF"/>
                <w:sz w:val="18"/>
                <w:szCs w:val="18"/>
              </w:rPr>
              <w:t xml:space="preserve">Date de mesure</w:t>
            </w:r>
          </w:p>
        </w:tc>
        <w:tc>
          <w:tcPr>
            <w:tcW w:type="dxa" w:w="5049"/>
            <w:vAlign w:val="center"/>
          </w:tcPr>
          <w:p>
            <w:pPr>
              <w:jc w:val="left"/>
            </w:pPr>
            <w:r>
              <w:rPr>
                <w:b w:val="false"/>
                <w:bCs w:val="false"/>
                <w:sz w:val="18"/>
                <w:szCs w:val="18"/>
              </w:rPr>
              <w:t xml:space="preserve">15/07/2026</w:t>
            </w:r>
          </w:p>
        </w:tc>
        <w:tc>
          <w:tcPr>
            <w:tcW w:type="dxa" w:w="2600"/>
            <w:gridSpan w:val="1"/>
            <w:shd w:fill="29ABE2" w:val="clear"/>
            <w:vAlign w:val="center"/>
          </w:tcPr>
          <w:p>
            <w:pPr>
              <w:jc w:val="center"/>
            </w:pPr>
            <w:r>
              <w:rPr>
                <w:b/>
                <w:bCs/>
                <w:color w:val="FFFFFF"/>
                <w:sz w:val="18"/>
                <w:szCs w:val="18"/>
              </w:rPr>
              <w:t xml:space="preserve">Réf. équipement / implantation</w:t>
            </w:r>
          </w:p>
        </w:tc>
        <w:tc>
          <w:tcPr>
            <w:tcW w:type="dxa" w:w="5049"/>
            <w:vAlign w:val="center"/>
          </w:tcPr>
          <w:p>
            <w:pPr>
              <w:jc w:val="left"/>
            </w:pPr>
            <w:r>
              <w:rPr>
                <w:b w:val="false"/>
                <w:bCs w:val="false"/>
                <w:sz w:val="18"/>
                <w:szCs w:val="18"/>
              </w:rPr>
              <w:t xml:space="preserve">TTS-01</w:t>
            </w:r>
          </w:p>
        </w:tc>
      </w:tr>
      <w:tr>
        <w:tc>
          <w:tcPr>
            <w:tcW w:type="dxa" w:w="2600"/>
            <w:gridSpan w:val="1"/>
            <w:shd w:fill="29ABE2" w:val="clear"/>
            <w:vAlign w:val="center"/>
          </w:tcPr>
          <w:p>
            <w:pPr>
              <w:jc w:val="center"/>
            </w:pPr>
            <w:r>
              <w:rPr>
                <w:b/>
                <w:bCs/>
                <w:color w:val="FFFFFF"/>
                <w:sz w:val="18"/>
                <w:szCs w:val="18"/>
              </w:rPr>
              <w:t xml:space="preserve">Type d’aspiration</w:t>
            </w:r>
          </w:p>
        </w:tc>
        <w:tc>
          <w:tcPr>
            <w:tcW w:type="dxa" w:w="5049"/>
            <w:vAlign w:val="center"/>
          </w:tcPr>
          <w:p>
            <w:pPr>
              <w:jc w:val="left"/>
            </w:pPr>
            <w:r>
              <w:rPr>
                <w:b w:val="false"/>
                <w:bCs w:val="false"/>
                <w:sz w:val="18"/>
                <w:szCs w:val="18"/>
              </w:rPr>
              <w:t xml:space="preserve">Aspiration latérale sur cuve ouverte</w:t>
            </w:r>
          </w:p>
        </w:tc>
        <w:tc>
          <w:tcPr>
            <w:tcW w:type="dxa" w:w="2600"/>
            <w:gridSpan w:val="1"/>
            <w:shd w:fill="29ABE2" w:val="clear"/>
            <w:vAlign w:val="center"/>
          </w:tcPr>
          <w:p>
            <w:pPr>
              <w:jc w:val="center"/>
            </w:pPr>
            <w:r>
              <w:rPr>
                <w:b/>
                <w:bCs/>
                <w:color w:val="FFFFFF"/>
                <w:sz w:val="18"/>
                <w:szCs w:val="18"/>
              </w:rPr>
              <w:t xml:space="preserve">Type de ventilation</w:t>
            </w:r>
          </w:p>
        </w:tc>
        <w:tc>
          <w:tcPr>
            <w:tcW w:type="dxa" w:w="5049"/>
            <w:vAlign w:val="center"/>
          </w:tcPr>
          <w:p>
            <w:pPr>
              <w:jc w:val="left"/>
            </w:pPr>
            <w:r>
              <w:rPr>
                <w:b w:val="false"/>
                <w:bCs w:val="false"/>
                <w:sz w:val="18"/>
                <w:szCs w:val="18"/>
              </w:rPr>
              <w:t xml:space="preserve">Extraction unilatérale</w:t>
            </w:r>
          </w:p>
        </w:tc>
      </w:tr>
      <w:tr>
        <w:tc>
          <w:tcPr>
            <w:tcW w:type="dxa" w:w="2600"/>
            <w:gridSpan w:val="1"/>
            <w:shd w:fill="29ABE2" w:val="clear"/>
            <w:vAlign w:val="center"/>
          </w:tcPr>
          <w:p>
            <w:pPr>
              <w:jc w:val="center"/>
            </w:pPr>
            <w:r>
              <w:rPr>
                <w:b/>
                <w:bCs/>
                <w:color w:val="FFFFFF"/>
                <w:sz w:val="18"/>
                <w:szCs w:val="18"/>
              </w:rPr>
              <w:t xml:space="preserve">État visuel de l’aspiration</w:t>
            </w:r>
          </w:p>
        </w:tc>
        <w:tc>
          <w:tcPr>
            <w:tcW w:type="dxa" w:w="5049"/>
            <w:vAlign w:val="center"/>
          </w:tcPr>
          <w:p>
            <w:pPr>
              <w:jc w:val="left"/>
            </w:pPr>
            <w:r>
              <w:rPr>
                <w:b w:val="false"/>
                <w:bCs w:val="false"/>
                <w:sz w:val="18"/>
                <w:szCs w:val="18"/>
              </w:rPr>
              <w:t xml:space="preserve">En bon état</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200" w:after="80"/>
      </w:pPr>
      <w:r>
        <w:rPr>
          <w:b/>
          <w:bCs/>
          <w:color w:val="0B72B5"/>
          <w:sz w:val="20"/>
          <w:szCs w:val="20"/>
        </w:rPr>
        <w:t xml:space="preserve">Procédé</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Famille</w:t>
            </w:r>
          </w:p>
        </w:tc>
        <w:tc>
          <w:tcPr>
            <w:tcW w:type="dxa" w:w="5049"/>
            <w:vAlign w:val="center"/>
          </w:tcPr>
          <w:p>
            <w:pPr>
              <w:jc w:val="left"/>
            </w:pPr>
            <w:r>
              <w:rPr>
                <w:b w:val="false"/>
                <w:bCs w:val="false"/>
                <w:sz w:val="18"/>
                <w:szCs w:val="18"/>
              </w:rPr>
              <w:t xml:space="preserve">Chromage</w:t>
            </w:r>
          </w:p>
        </w:tc>
        <w:tc>
          <w:tcPr>
            <w:tcW w:type="dxa" w:w="2600"/>
            <w:gridSpan w:val="1"/>
            <w:shd w:fill="29ABE2" w:val="clear"/>
            <w:vAlign w:val="center"/>
          </w:tcPr>
          <w:p>
            <w:pPr>
              <w:jc w:val="center"/>
            </w:pPr>
            <w:r>
              <w:rPr>
                <w:b/>
                <w:bCs/>
                <w:color w:val="FFFFFF"/>
                <w:sz w:val="18"/>
                <w:szCs w:val="18"/>
              </w:rPr>
              <w:t xml:space="preserve">Type</w:t>
            </w:r>
          </w:p>
        </w:tc>
        <w:tc>
          <w:tcPr>
            <w:tcW w:type="dxa" w:w="5049"/>
            <w:vAlign w:val="center"/>
          </w:tcPr>
          <w:p>
            <w:pPr>
              <w:jc w:val="left"/>
            </w:pPr>
            <w:r>
              <w:rPr>
                <w:b w:val="false"/>
                <w:bCs w:val="false"/>
                <w:sz w:val="18"/>
                <w:szCs w:val="18"/>
              </w:rPr>
              <w:t xml:space="preserve">Dur</w:t>
            </w:r>
          </w:p>
        </w:tc>
      </w:tr>
      <w:tr>
        <w:tc>
          <w:tcPr>
            <w:tcW w:type="dxa" w:w="2600"/>
            <w:gridSpan w:val="1"/>
            <w:shd w:fill="29ABE2" w:val="clear"/>
            <w:vAlign w:val="center"/>
          </w:tcPr>
          <w:p>
            <w:pPr>
              <w:jc w:val="center"/>
            </w:pPr>
            <w:r>
              <w:rPr>
                <w:b/>
                <w:bCs/>
                <w:color w:val="FFFFFF"/>
                <w:sz w:val="18"/>
                <w:szCs w:val="18"/>
              </w:rPr>
              <w:t xml:space="preserve">Constituants dangereux</w:t>
            </w:r>
          </w:p>
        </w:tc>
        <w:tc>
          <w:tcPr>
            <w:tcW w:type="dxa" w:w="5049"/>
            <w:vAlign w:val="center"/>
          </w:tcPr>
          <w:p>
            <w:pPr>
              <w:jc w:val="left"/>
            </w:pPr>
            <w:r>
              <w:rPr>
                <w:b w:val="false"/>
                <w:bCs w:val="false"/>
                <w:sz w:val="18"/>
                <w:szCs w:val="18"/>
              </w:rPr>
              <w:t xml:space="preserve">Chrome VI</w:t>
            </w:r>
          </w:p>
        </w:tc>
        <w:tc>
          <w:tcPr>
            <w:tcW w:type="dxa" w:w="2600"/>
            <w:gridSpan w:val="1"/>
            <w:shd w:fill="29ABE2" w:val="clear"/>
            <w:vAlign w:val="center"/>
          </w:tcPr>
          <w:p>
            <w:pPr>
              <w:jc w:val="center"/>
            </w:pPr>
            <w:r>
              <w:rPr>
                <w:b/>
                <w:bCs/>
                <w:color w:val="FFFFFF"/>
                <w:sz w:val="18"/>
                <w:szCs w:val="18"/>
              </w:rPr>
              <w:t xml:space="preserve">Conditions d’utilisation</w:t>
            </w:r>
          </w:p>
        </w:tc>
        <w:tc>
          <w:tcPr>
            <w:tcW w:type="dxa" w:w="5049"/>
            <w:vAlign w:val="center"/>
          </w:tcPr>
          <w:p>
            <w:pPr>
              <w:jc w:val="left"/>
            </w:pPr>
            <w:r>
              <w:rPr>
                <w:b w:val="false"/>
                <w:bCs w:val="false"/>
                <w:sz w:val="18"/>
                <w:szCs w:val="18"/>
              </w:rPr>
              <w:t xml:space="preserve">Continu</w:t>
            </w:r>
          </w:p>
        </w:tc>
      </w:tr>
      <w:tr>
        <w:tc>
          <w:tcPr>
            <w:tcW w:type="dxa" w:w="2600"/>
            <w:gridSpan w:val="1"/>
            <w:shd w:fill="29ABE2" w:val="clear"/>
            <w:vAlign w:val="center"/>
          </w:tcPr>
          <w:p>
            <w:pPr>
              <w:jc w:val="center"/>
            </w:pPr>
            <w:r>
              <w:rPr>
                <w:b/>
                <w:bCs/>
                <w:color w:val="FFFFFF"/>
                <w:sz w:val="18"/>
                <w:szCs w:val="18"/>
              </w:rPr>
              <w:t xml:space="preserve">Niveau vitesse de captage (V1 à V4)</w:t>
            </w:r>
          </w:p>
        </w:tc>
        <w:tc>
          <w:tcPr>
            <w:tcW w:type="dxa" w:w="5049"/>
            <w:vAlign w:val="center"/>
          </w:tcPr>
          <w:p>
            <w:pPr>
              <w:jc w:val="left"/>
            </w:pPr>
            <w:r>
              <w:rPr>
                <w:b w:val="false"/>
                <w:bCs w:val="false"/>
                <w:sz w:val="18"/>
                <w:szCs w:val="18"/>
              </w:rPr>
              <w:t xml:space="preserve">V2</w:t>
            </w:r>
          </w:p>
        </w:tc>
        <w:tc>
          <w:tcPr>
            <w:tcW w:type="dxa" w:w="2600"/>
            <w:gridSpan w:val="1"/>
            <w:shd w:fill="29ABE2" w:val="clear"/>
            <w:vAlign w:val="center"/>
          </w:tcPr>
          <w:p>
            <w:pPr>
              <w:jc w:val="center"/>
            </w:pPr>
            <w:r>
              <w:rPr>
                <w:b/>
                <w:bCs/>
                <w:color w:val="FFFFFF"/>
                <w:sz w:val="18"/>
                <w:szCs w:val="18"/>
              </w:rPr>
              <w:t xml:space="preserve"/>
            </w:r>
          </w:p>
        </w:tc>
        <w:tc>
          <w:tcPr>
            <w:tcW w:type="dxa" w:w="5049"/>
            <w:vAlign w:val="center"/>
          </w:tcPr>
          <w:p>
            <w:pPr>
              <w:jc w:val="left"/>
            </w:pPr>
            <w:r>
              <w:rPr>
                <w:b w:val="false"/>
                <w:bCs w:val="false"/>
                <w:sz w:val="18"/>
                <w:szCs w:val="18"/>
              </w:rPr>
              <w:t xml:space="preserve">-</w:t>
            </w:r>
          </w:p>
        </w:tc>
      </w:tr>
    </w:tbl>
    <w:p>
      <w:pPr>
        <w:spacing w:before="200" w:after="80"/>
      </w:pPr>
      <w:r>
        <w:rPr>
          <w:b/>
          <w:bCs/>
          <w:color w:val="0B72B5"/>
          <w:sz w:val="20"/>
          <w:szCs w:val="20"/>
        </w:rPr>
        <w:t xml:space="preserve">Caractéristiques de la cuve</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Type de cuve</w:t>
            </w:r>
          </w:p>
        </w:tc>
        <w:tc>
          <w:tcPr>
            <w:tcW w:type="dxa" w:w="5049"/>
            <w:vAlign w:val="center"/>
          </w:tcPr>
          <w:p>
            <w:pPr>
              <w:jc w:val="left"/>
            </w:pPr>
            <w:r>
              <w:rPr>
                <w:b w:val="false"/>
                <w:bCs w:val="false"/>
                <w:sz w:val="18"/>
                <w:szCs w:val="18"/>
              </w:rPr>
              <w:t xml:space="preserve">Cuve avec dosseret ou appuyée contre un mur</w:t>
            </w:r>
          </w:p>
        </w:tc>
        <w:tc>
          <w:tcPr>
            <w:tcW w:type="dxa" w:w="2600"/>
            <w:gridSpan w:val="1"/>
            <w:shd w:fill="29ABE2" w:val="clear"/>
            <w:vAlign w:val="center"/>
          </w:tcPr>
          <w:p>
            <w:pPr>
              <w:jc w:val="center"/>
            </w:pPr>
            <w:r>
              <w:rPr>
                <w:b/>
                <w:bCs/>
                <w:color w:val="FFFFFF"/>
                <w:sz w:val="18"/>
                <w:szCs w:val="18"/>
              </w:rPr>
              <w:t xml:space="preserve">Forme de cuve</w:t>
            </w:r>
          </w:p>
        </w:tc>
        <w:tc>
          <w:tcPr>
            <w:tcW w:type="dxa" w:w="5049"/>
            <w:vAlign w:val="center"/>
          </w:tcPr>
          <w:p>
            <w:pPr>
              <w:jc w:val="left"/>
            </w:pPr>
            <w:r>
              <w:rPr>
                <w:b w:val="false"/>
                <w:bCs w:val="false"/>
                <w:sz w:val="18"/>
                <w:szCs w:val="18"/>
              </w:rPr>
              <w:t xml:space="preserve">Rectangulaire</w:t>
            </w:r>
          </w:p>
        </w:tc>
      </w:tr>
      <w:tr>
        <w:tc>
          <w:tcPr>
            <w:tcW w:type="dxa" w:w="2600"/>
            <w:gridSpan w:val="1"/>
            <w:shd w:fill="29ABE2" w:val="clear"/>
            <w:vAlign w:val="center"/>
          </w:tcPr>
          <w:p>
            <w:pPr>
              <w:jc w:val="center"/>
            </w:pPr>
            <w:r>
              <w:rPr>
                <w:b/>
                <w:bCs/>
                <w:color w:val="FFFFFF"/>
                <w:sz w:val="18"/>
                <w:szCs w:val="18"/>
              </w:rPr>
              <w:t xml:space="preserve">Diamètre (m)</w:t>
            </w:r>
          </w:p>
        </w:tc>
        <w:tc>
          <w:tcPr>
            <w:tcW w:type="dxa" w:w="5049"/>
            <w:vAlign w:val="center"/>
          </w:tcPr>
          <w:p>
            <w:pPr>
              <w:jc w:val="left"/>
            </w:pPr>
            <w:r>
              <w:rPr>
                <w:b w:val="false"/>
                <w:bCs w:val="false"/>
                <w:sz w:val="18"/>
                <w:szCs w:val="18"/>
              </w:rPr>
              <w:t xml:space="preserve">-</w:t>
            </w:r>
          </w:p>
        </w:tc>
        <w:tc>
          <w:tcPr>
            <w:tcW w:type="dxa" w:w="2600"/>
            <w:gridSpan w:val="1"/>
            <w:shd w:fill="29ABE2" w:val="clear"/>
            <w:vAlign w:val="center"/>
          </w:tcPr>
          <w:p>
            <w:pPr>
              <w:jc w:val="center"/>
            </w:pPr>
            <w:r>
              <w:rPr>
                <w:b/>
                <w:bCs/>
                <w:color w:val="FFFFFF"/>
                <w:sz w:val="18"/>
                <w:szCs w:val="18"/>
              </w:rPr>
              <w:t xml:space="preserve">Longueur × largeur (m)</w:t>
            </w:r>
          </w:p>
        </w:tc>
        <w:tc>
          <w:tcPr>
            <w:tcW w:type="dxa" w:w="5049"/>
            <w:vAlign w:val="center"/>
          </w:tcPr>
          <w:p>
            <w:pPr>
              <w:jc w:val="left"/>
            </w:pPr>
            <w:r>
              <w:rPr>
                <w:b w:val="false"/>
                <w:bCs w:val="false"/>
                <w:sz w:val="18"/>
                <w:szCs w:val="18"/>
              </w:rPr>
              <w:t xml:space="preserve">2 × 1</w:t>
            </w:r>
          </w:p>
        </w:tc>
      </w:tr>
      <w:tr>
        <w:tc>
          <w:tcPr>
            <w:tcW w:type="dxa" w:w="2600"/>
            <w:gridSpan w:val="1"/>
            <w:shd w:fill="29ABE2" w:val="clear"/>
            <w:vAlign w:val="center"/>
          </w:tcPr>
          <w:p>
            <w:pPr>
              <w:jc w:val="center"/>
            </w:pPr>
            <w:r>
              <w:rPr>
                <w:b/>
                <w:bCs/>
                <w:color w:val="FFFFFF"/>
                <w:sz w:val="18"/>
                <w:szCs w:val="18"/>
              </w:rPr>
              <w:t xml:space="preserve">Surface de la cuve (m²)</w:t>
            </w:r>
          </w:p>
        </w:tc>
        <w:tc>
          <w:tcPr>
            <w:tcW w:type="dxa" w:w="5049"/>
            <w:vAlign w:val="center"/>
          </w:tcPr>
          <w:p>
            <w:pPr>
              <w:jc w:val="left"/>
            </w:pPr>
            <w:r>
              <w:rPr>
                <w:b w:val="false"/>
                <w:bCs w:val="false"/>
                <w:sz w:val="18"/>
                <w:szCs w:val="18"/>
              </w:rPr>
              <w:t xml:space="preserve">2</w:t>
            </w:r>
          </w:p>
        </w:tc>
        <w:tc>
          <w:tcPr>
            <w:tcW w:type="dxa" w:w="2600"/>
            <w:gridSpan w:val="1"/>
            <w:shd w:fill="29ABE2" w:val="clear"/>
            <w:vAlign w:val="center"/>
          </w:tcPr>
          <w:p>
            <w:pPr>
              <w:jc w:val="center"/>
            </w:pPr>
            <w:r>
              <w:rPr>
                <w:b/>
                <w:bCs/>
                <w:color w:val="FFFFFF"/>
                <w:sz w:val="18"/>
                <w:szCs w:val="18"/>
              </w:rPr>
              <w:t xml:space="preserve">Surface des ouvertures So (m²)</w:t>
            </w:r>
          </w:p>
        </w:tc>
        <w:tc>
          <w:tcPr>
            <w:tcW w:type="dxa" w:w="5049"/>
            <w:vAlign w:val="center"/>
          </w:tcPr>
          <w:p>
            <w:pPr>
              <w:jc w:val="left"/>
            </w:pPr>
            <w:r>
              <w:rPr>
                <w:b w:val="false"/>
                <w:bCs w:val="false"/>
                <w:sz w:val="18"/>
                <w:szCs w:val="18"/>
              </w:rPr>
              <w:t xml:space="preserve">2</w:t>
            </w:r>
          </w:p>
        </w:tc>
      </w:tr>
      <w:tr>
        <w:tc>
          <w:tcPr>
            <w:tcW w:type="dxa" w:w="2600"/>
            <w:gridSpan w:val="1"/>
            <w:shd w:fill="29ABE2" w:val="clear"/>
            <w:vAlign w:val="center"/>
          </w:tcPr>
          <w:p>
            <w:pPr>
              <w:jc w:val="center"/>
            </w:pPr>
            <w:r>
              <w:rPr>
                <w:b/>
                <w:bCs/>
                <w:color w:val="FFFFFF"/>
                <w:sz w:val="18"/>
                <w:szCs w:val="18"/>
              </w:rPr>
              <w:t xml:space="preserve">Coefficients a / b / n</w:t>
            </w:r>
          </w:p>
        </w:tc>
        <w:tc>
          <w:tcPr>
            <w:tcW w:type="dxa" w:w="5049"/>
            <w:vAlign w:val="center"/>
          </w:tcPr>
          <w:p>
            <w:pPr>
              <w:jc w:val="left"/>
            </w:pPr>
            <w:r>
              <w:rPr>
                <w:b w:val="false"/>
                <w:bCs w:val="false"/>
                <w:sz w:val="18"/>
                <w:szCs w:val="18"/>
              </w:rPr>
              <w:t xml:space="preserve">0.5 / 0.2 / 2</w:t>
            </w:r>
          </w:p>
        </w:tc>
        <w:tc>
          <w:tcPr>
            <w:tcW w:type="dxa" w:w="2600"/>
            <w:gridSpan w:val="1"/>
            <w:shd w:fill="29ABE2" w:val="clear"/>
            <w:vAlign w:val="center"/>
          </w:tcPr>
          <w:p>
            <w:pPr>
              <w:jc w:val="center"/>
            </w:pPr>
            <w:r>
              <w:rPr>
                <w:b/>
                <w:bCs/>
                <w:color w:val="FFFFFF"/>
                <w:sz w:val="18"/>
                <w:szCs w:val="18"/>
              </w:rPr>
              <w:t xml:space="preserve">Vitesse de captage V (m/s)</w:t>
            </w:r>
          </w:p>
        </w:tc>
        <w:tc>
          <w:tcPr>
            <w:tcW w:type="dxa" w:w="5049"/>
            <w:vAlign w:val="center"/>
          </w:tcPr>
          <w:p>
            <w:pPr>
              <w:jc w:val="left"/>
            </w:pPr>
            <w:r>
              <w:rPr>
                <w:b w:val="false"/>
                <w:bCs w:val="false"/>
                <w:sz w:val="18"/>
                <w:szCs w:val="18"/>
              </w:rPr>
              <w:t xml:space="preserve">0.5</w:t>
            </w:r>
          </w:p>
        </w:tc>
      </w:tr>
    </w:tbl>
    <w:p>
      <w:pPr>
        <w:spacing w:before="200" w:after="80"/>
      </w:pPr>
      <w:r>
        <w:rPr>
          <w:b/>
          <w:bCs/>
          <w:color w:val="0B72B5"/>
          <w:sz w:val="20"/>
          <w:szCs w:val="20"/>
        </w:rPr>
        <w:t xml:space="preserve">Débits</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Débit calculé Qr ou Qc (m³/h)</w:t>
            </w:r>
          </w:p>
        </w:tc>
        <w:tc>
          <w:tcPr>
            <w:tcW w:type="dxa" w:w="5049"/>
            <w:vAlign w:val="center"/>
          </w:tcPr>
          <w:p>
            <w:pPr>
              <w:jc w:val="left"/>
            </w:pPr>
            <w:r>
              <w:rPr>
                <w:b w:val="false"/>
                <w:bCs w:val="false"/>
                <w:sz w:val="18"/>
                <w:szCs w:val="18"/>
              </w:rPr>
              <w:t xml:space="preserve">1364.14</w:t>
            </w:r>
          </w:p>
        </w:tc>
        <w:tc>
          <w:tcPr>
            <w:tcW w:type="dxa" w:w="2600"/>
            <w:gridSpan w:val="1"/>
            <w:shd w:fill="29ABE2" w:val="clear"/>
            <w:vAlign w:val="center"/>
          </w:tcPr>
          <w:p>
            <w:pPr>
              <w:jc w:val="center"/>
            </w:pPr>
            <w:r>
              <w:rPr>
                <w:b/>
                <w:bCs/>
                <w:color w:val="FFFFFF"/>
                <w:sz w:val="18"/>
                <w:szCs w:val="18"/>
              </w:rPr>
              <w:t xml:space="preserve">Débit Qr/10 ou Qc/10 (m³/h)</w:t>
            </w:r>
          </w:p>
        </w:tc>
        <w:tc>
          <w:tcPr>
            <w:tcW w:type="dxa" w:w="5049"/>
            <w:vAlign w:val="center"/>
          </w:tcPr>
          <w:p>
            <w:pPr>
              <w:jc w:val="left"/>
            </w:pPr>
            <w:r>
              <w:rPr>
                <w:b w:val="false"/>
                <w:bCs w:val="false"/>
                <w:sz w:val="18"/>
                <w:szCs w:val="18"/>
              </w:rPr>
              <w:t xml:space="preserve">136.41</w:t>
            </w:r>
          </w:p>
        </w:tc>
      </w:tr>
      <w:tr>
        <w:tc>
          <w:tcPr>
            <w:tcW w:type="dxa" w:w="2600"/>
            <w:gridSpan w:val="1"/>
            <w:shd w:fill="29ABE2" w:val="clear"/>
            <w:vAlign w:val="center"/>
          </w:tcPr>
          <w:p>
            <w:pPr>
              <w:jc w:val="center"/>
            </w:pPr>
            <w:r>
              <w:rPr>
                <w:b/>
                <w:bCs/>
                <w:color w:val="FFFFFF"/>
                <w:sz w:val="18"/>
                <w:szCs w:val="18"/>
              </w:rPr>
              <w:t xml:space="preserve">Débit So × V (m³/h)</w:t>
            </w:r>
          </w:p>
        </w:tc>
        <w:tc>
          <w:tcPr>
            <w:tcW w:type="dxa" w:w="5049"/>
            <w:vAlign w:val="center"/>
          </w:tcPr>
          <w:p>
            <w:pPr>
              <w:jc w:val="left"/>
            </w:pPr>
            <w:r>
              <w:rPr>
                <w:b w:val="false"/>
                <w:bCs w:val="false"/>
                <w:sz w:val="18"/>
                <w:szCs w:val="18"/>
              </w:rPr>
              <w:t xml:space="preserve">3600</w:t>
            </w:r>
          </w:p>
        </w:tc>
        <w:tc>
          <w:tcPr>
            <w:tcW w:type="dxa" w:w="2600"/>
            <w:gridSpan w:val="1"/>
            <w:shd w:fill="29ABE2" w:val="clear"/>
            <w:vAlign w:val="center"/>
          </w:tcPr>
          <w:p>
            <w:pPr>
              <w:jc w:val="center"/>
            </w:pPr>
            <w:r>
              <w:rPr>
                <w:b/>
                <w:bCs/>
                <w:color w:val="FFFFFF"/>
                <w:sz w:val="18"/>
                <w:szCs w:val="18"/>
              </w:rPr>
              <w:t xml:space="preserve">Débit minimum préconisé INRS (m³/h)</w:t>
            </w:r>
          </w:p>
        </w:tc>
        <w:tc>
          <w:tcPr>
            <w:tcW w:type="dxa" w:w="5049"/>
            <w:vAlign w:val="center"/>
          </w:tcPr>
          <w:p>
            <w:pPr>
              <w:jc w:val="left"/>
            </w:pPr>
            <w:r>
              <w:rPr>
                <w:b w:val="false"/>
                <w:bCs w:val="false"/>
                <w:sz w:val="18"/>
                <w:szCs w:val="18"/>
              </w:rPr>
              <w:t xml:space="preserve">136.41</w:t>
            </w:r>
          </w:p>
        </w:tc>
      </w:tr>
    </w:tbl>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Débit mesuré (m³/h)</w:t>
            </w:r>
          </w:p>
        </w:tc>
        <w:tc>
          <w:tcPr>
            <w:tcW w:type="dxa" w:w="2600"/>
            <w:vAlign w:val="center"/>
          </w:tcPr>
          <w:p>
            <w:pPr>
              <w:jc w:val="center"/>
            </w:pPr>
            <w:r>
              <w:rPr>
                <w:b w:val="false"/>
                <w:bCs w:val="false"/>
                <w:sz w:val="18"/>
                <w:szCs w:val="18"/>
              </w:rPr>
              <w:t xml:space="preserve">3000</w:t>
            </w:r>
          </w:p>
        </w:tc>
        <w:tc>
          <w:tcPr>
            <w:tcW w:type="dxa" w:w="2600"/>
            <w:gridSpan w:val="1"/>
            <w:shd w:fill="29ABE2" w:val="clear"/>
            <w:vAlign w:val="center"/>
          </w:tcPr>
          <w:p>
            <w:pPr>
              <w:jc w:val="center"/>
            </w:pPr>
            <w:r>
              <w:rPr>
                <w:b/>
                <w:bCs/>
                <w:color w:val="FFFFFF"/>
                <w:sz w:val="18"/>
                <w:szCs w:val="18"/>
              </w:rPr>
              <w:t xml:space="preserve">Débit de référence (m³/h)</w:t>
            </w:r>
          </w:p>
        </w:tc>
        <w:tc>
          <w:tcPr>
            <w:tcW w:type="dxa" w:w="2600"/>
            <w:vAlign w:val="center"/>
          </w:tcPr>
          <w:p>
            <w:pPr>
              <w:jc w:val="center"/>
            </w:pPr>
            <w:r>
              <w:rPr>
                <w:b w:val="false"/>
                <w:bCs w:val="false"/>
                <w:sz w:val="18"/>
                <w:szCs w:val="18"/>
              </w:rPr>
              <w:t xml:space="preserve">/</w:t>
            </w:r>
          </w:p>
        </w:tc>
        <w:tc>
          <w:tcPr>
            <w:tcW w:type="dxa" w:w="2500"/>
            <w:gridSpan w:val="1"/>
            <w:shd w:fill="29ABE2" w:val="clear"/>
            <w:vAlign w:val="center"/>
          </w:tcPr>
          <w:p>
            <w:pPr>
              <w:jc w:val="center"/>
            </w:pPr>
            <w:r>
              <w:rPr>
                <w:b/>
                <w:bCs/>
                <w:color w:val="FFFFFF"/>
                <w:sz w:val="18"/>
                <w:szCs w:val="18"/>
              </w:rPr>
              <w:t xml:space="preserve">Avis</w:t>
            </w:r>
          </w:p>
        </w:tc>
        <w:tc>
          <w:tcPr>
            <w:tcW w:type="dxa" w:w="2298"/>
            <w:shd w:fill="DCFCE7" w:val="clear"/>
            <w:vAlign w:val="center"/>
          </w:tcPr>
          <w:p>
            <w:pPr>
              <w:jc w:val="center"/>
            </w:pPr>
            <w:r>
              <w:rPr>
                <w:b/>
                <w:bCs/>
                <w:color w:val="166534"/>
                <w:sz w:val="18"/>
                <w:szCs w:val="18"/>
              </w:rPr>
              <w:t xml:space="preserve">Satisfaisant</w:t>
            </w:r>
          </w:p>
        </w:tc>
      </w:tr>
    </w:tbl>
    <w:p>
      <w:pPr>
        <w:spacing w:before="120" w:after="40"/>
      </w:pPr>
      <w:r>
        <w:rPr>
          <w:b/>
          <w:bCs/>
          <w:sz w:val="18"/>
          <w:szCs w:val="18"/>
        </w:rPr>
        <w:t xml:space="preserve">Observation</w:t>
      </w:r>
    </w:p>
    <w:p>
      <w:r>
        <w:rPr>
          <w:sz w:val="18"/>
          <w:szCs w:val="18"/>
        </w:rPr>
        <w:t xml:space="preserve">-</w:t>
      </w:r>
    </w:p>
    <w:p>
      <w:pPr>
        <w:spacing w:before="200" w:after="80"/>
      </w:pPr>
      <w:r>
        <w:rPr>
          <w:b/>
          <w:bCs/>
          <w:color w:val="0B72B5"/>
          <w:sz w:val="20"/>
          <w:szCs w:val="20"/>
        </w:rPr>
        <w:t xml:space="preserve">Mesure dans les fentes</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Nombre de fentes</w:t>
            </w:r>
          </w:p>
        </w:tc>
        <w:tc>
          <w:tcPr>
            <w:tcW w:type="dxa" w:w="5049"/>
            <w:vAlign w:val="center"/>
          </w:tcPr>
          <w:p>
            <w:pPr>
              <w:jc w:val="left"/>
            </w:pPr>
            <w:r>
              <w:rPr>
                <w:b w:val="false"/>
                <w:bCs w:val="false"/>
                <w:sz w:val="18"/>
                <w:szCs w:val="18"/>
              </w:rPr>
              <w:t xml:space="preserve">4</w:t>
            </w:r>
          </w:p>
        </w:tc>
        <w:tc>
          <w:tcPr>
            <w:tcW w:type="dxa" w:w="2600"/>
            <w:gridSpan w:val="1"/>
            <w:shd w:fill="29ABE2" w:val="clear"/>
            <w:vAlign w:val="center"/>
          </w:tcPr>
          <w:p>
            <w:pPr>
              <w:jc w:val="center"/>
            </w:pPr>
            <w:r>
              <w:rPr>
                <w:b/>
                <w:bCs/>
                <w:color w:val="FFFFFF"/>
                <w:sz w:val="18"/>
                <w:szCs w:val="18"/>
              </w:rPr>
              <w:t xml:space="preserve">Longueur de la fente (m)</w:t>
            </w:r>
          </w:p>
        </w:tc>
        <w:tc>
          <w:tcPr>
            <w:tcW w:type="dxa" w:w="5049"/>
            <w:vAlign w:val="center"/>
          </w:tcPr>
          <w:p>
            <w:pPr>
              <w:jc w:val="left"/>
            </w:pPr>
            <w:r>
              <w:rPr>
                <w:b w:val="false"/>
                <w:bCs w:val="false"/>
                <w:sz w:val="18"/>
                <w:szCs w:val="18"/>
              </w:rPr>
              <w:t xml:space="preserve">1</w:t>
            </w:r>
          </w:p>
        </w:tc>
      </w:tr>
      <w:tr>
        <w:tc>
          <w:tcPr>
            <w:tcW w:type="dxa" w:w="2600"/>
            <w:gridSpan w:val="1"/>
            <w:shd w:fill="29ABE2" w:val="clear"/>
            <w:vAlign w:val="center"/>
          </w:tcPr>
          <w:p>
            <w:pPr>
              <w:jc w:val="center"/>
            </w:pPr>
            <w:r>
              <w:rPr>
                <w:b/>
                <w:bCs/>
                <w:color w:val="FFFFFF"/>
                <w:sz w:val="18"/>
                <w:szCs w:val="18"/>
              </w:rPr>
              <w:t xml:space="preserve">Largeur de la fente (m)</w:t>
            </w:r>
          </w:p>
        </w:tc>
        <w:tc>
          <w:tcPr>
            <w:tcW w:type="dxa" w:w="5049"/>
            <w:vAlign w:val="center"/>
          </w:tcPr>
          <w:p>
            <w:pPr>
              <w:jc w:val="left"/>
            </w:pPr>
            <w:r>
              <w:rPr>
                <w:b w:val="false"/>
                <w:bCs w:val="false"/>
                <w:sz w:val="18"/>
                <w:szCs w:val="18"/>
              </w:rPr>
              <w:t xml:space="preserve">0.05</w:t>
            </w:r>
          </w:p>
        </w:tc>
        <w:tc>
          <w:tcPr>
            <w:tcW w:type="dxa" w:w="2600"/>
            <w:gridSpan w:val="1"/>
            <w:shd w:fill="29ABE2" w:val="clear"/>
            <w:vAlign w:val="center"/>
          </w:tcPr>
          <w:p>
            <w:pPr>
              <w:jc w:val="center"/>
            </w:pPr>
            <w:r>
              <w:rPr>
                <w:b/>
                <w:bCs/>
                <w:color w:val="FFFFFF"/>
                <w:sz w:val="18"/>
                <w:szCs w:val="18"/>
              </w:rPr>
              <w:t xml:space="preserve">Surface totale d’aspiration (m²)</w:t>
            </w:r>
          </w:p>
        </w:tc>
        <w:tc>
          <w:tcPr>
            <w:tcW w:type="dxa" w:w="5049"/>
            <w:vAlign w:val="center"/>
          </w:tcPr>
          <w:p>
            <w:pPr>
              <w:jc w:val="left"/>
            </w:pPr>
            <w:r>
              <w:rPr>
                <w:b w:val="false"/>
                <w:bCs w:val="false"/>
                <w:sz w:val="18"/>
                <w:szCs w:val="18"/>
              </w:rPr>
              <w:t xml:space="preserve">0.2</w:t>
            </w:r>
          </w:p>
        </w:tc>
      </w:tr>
      <w:tr>
        <w:tc>
          <w:tcPr>
            <w:tcW w:type="dxa" w:w="2600"/>
            <w:gridSpan w:val="1"/>
            <w:shd w:fill="29ABE2" w:val="clear"/>
            <w:vAlign w:val="center"/>
          </w:tcPr>
          <w:p>
            <w:pPr>
              <w:jc w:val="center"/>
            </w:pPr>
            <w:r>
              <w:rPr>
                <w:b/>
                <w:bCs/>
                <w:color w:val="FFFFFF"/>
                <w:sz w:val="18"/>
                <w:szCs w:val="18"/>
              </w:rPr>
              <w:t xml:space="preserve">Vitesse (m/s)</w:t>
            </w:r>
          </w:p>
        </w:tc>
        <w:tc>
          <w:tcPr>
            <w:tcW w:type="dxa" w:w="5049"/>
            <w:vAlign w:val="center"/>
          </w:tcPr>
          <w:p>
            <w:pPr>
              <w:jc w:val="left"/>
            </w:pPr>
            <w:r>
              <w:rPr>
                <w:b w:val="false"/>
                <w:bCs w:val="false"/>
                <w:sz w:val="18"/>
                <w:szCs w:val="18"/>
              </w:rPr>
              <w:t xml:space="preserve">2</w:t>
            </w:r>
          </w:p>
        </w:tc>
        <w:tc>
          <w:tcPr>
            <w:tcW w:type="dxa" w:w="2600"/>
            <w:gridSpan w:val="1"/>
            <w:shd w:fill="29ABE2" w:val="clear"/>
            <w:vAlign w:val="center"/>
          </w:tcPr>
          <w:p>
            <w:pPr>
              <w:jc w:val="center"/>
            </w:pPr>
            <w:r>
              <w:rPr>
                <w:b/>
                <w:bCs/>
                <w:color w:val="FFFFFF"/>
                <w:sz w:val="18"/>
                <w:szCs w:val="18"/>
              </w:rPr>
              <w:t xml:space="preserve">Débit mesuré (m³/h)</w:t>
            </w:r>
          </w:p>
        </w:tc>
        <w:tc>
          <w:tcPr>
            <w:tcW w:type="dxa" w:w="5049"/>
            <w:vAlign w:val="center"/>
          </w:tcPr>
          <w:p>
            <w:pPr>
              <w:jc w:val="left"/>
            </w:pPr>
            <w:r>
              <w:rPr>
                <w:b w:val="false"/>
                <w:bCs w:val="false"/>
                <w:sz w:val="18"/>
                <w:szCs w:val="18"/>
              </w:rPr>
              <w:t xml:space="preserve">1440</w:t>
            </w:r>
          </w:p>
        </w:tc>
      </w:tr>
    </w:tbl>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0"/>
            <w:gridSpan w:val="1"/>
            <w:shd w:fill="29ABE2" w:val="clear"/>
            <w:vAlign w:val="center"/>
          </w:tcPr>
          <w:p>
            <w:pPr>
              <w:jc w:val="center"/>
            </w:pPr>
            <w:r>
              <w:rPr>
                <w:b/>
                <w:bCs/>
                <w:color w:val="FFFFFF"/>
                <w:sz w:val="18"/>
                <w:szCs w:val="18"/>
              </w:rPr>
              <w:t xml:space="preserve">Débit de référence (m³/h)</w:t>
            </w:r>
          </w:p>
        </w:tc>
        <w:tc>
          <w:tcPr>
            <w:tcW w:type="dxa" w:w="5298"/>
            <w:vAlign w:val="center"/>
          </w:tcPr>
          <w:p>
            <w:pPr>
              <w:jc w:val="center"/>
            </w:pPr>
            <w:r>
              <w:rPr>
                <w:b w:val="false"/>
                <w:bCs w:val="false"/>
                <w:sz w:val="18"/>
                <w:szCs w:val="18"/>
              </w:rPr>
              <w:t xml:space="preserve">/</w:t>
            </w:r>
          </w:p>
        </w:tc>
        <w:tc>
          <w:tcPr>
            <w:tcW w:type="dxa" w:w="2500"/>
            <w:gridSpan w:val="1"/>
            <w:shd w:fill="29ABE2" w:val="clear"/>
            <w:vAlign w:val="center"/>
          </w:tcPr>
          <w:p>
            <w:pPr>
              <w:jc w:val="center"/>
            </w:pPr>
            <w:r>
              <w:rPr>
                <w:b/>
                <w:bCs/>
                <w:color w:val="FFFFFF"/>
                <w:sz w:val="18"/>
                <w:szCs w:val="18"/>
              </w:rPr>
              <w:t xml:space="preserve">Avis</w:t>
            </w:r>
          </w:p>
        </w:tc>
        <w:tc>
          <w:tcPr>
            <w:tcW w:type="dxa" w:w="2500"/>
            <w:shd w:fill="DCFCE7" w:val="clear"/>
            <w:vAlign w:val="center"/>
          </w:tcPr>
          <w:p>
            <w:pPr>
              <w:jc w:val="center"/>
            </w:pPr>
            <w:r>
              <w:rPr>
                <w:b/>
                <w:bCs/>
                <w:color w:val="166534"/>
                <w:sz w:val="18"/>
                <w:szCs w:val="18"/>
              </w:rPr>
              <w:t xml:space="preserve">Satisfaisant</w:t>
            </w:r>
          </w:p>
        </w:tc>
      </w:tr>
    </w:tbl>
    <w:p>
      <w:pPr>
        <w:spacing w:before="200" w:after="80"/>
      </w:pPr>
      <w:r>
        <w:rPr>
          <w:b/>
          <w:bCs/>
          <w:color w:val="0B72B5"/>
          <w:sz w:val="20"/>
          <w:szCs w:val="20"/>
        </w:rPr>
        <w:t xml:space="preserve">Mesure dans le conduit</w:t>
      </w:r>
    </w:p>
    <w:tbl>
      <w:tblPr>
        <w:tblW w:type="dxa" w:w="1529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shd w:fill="29ABE2" w:val="clear"/>
            <w:vAlign w:val="center"/>
          </w:tcPr>
          <w:p>
            <w:pPr>
              <w:jc w:val="center"/>
            </w:pPr>
            <w:r>
              <w:rPr>
                <w:b/>
                <w:bCs/>
                <w:color w:val="FFFFFF"/>
                <w:sz w:val="18"/>
                <w:szCs w:val="18"/>
              </w:rPr>
              <w:t xml:space="preserve">Gaine</w:t>
            </w:r>
          </w:p>
        </w:tc>
        <w:tc>
          <w:tcPr>
            <w:tcW w:type="dxa" w:w="5049"/>
            <w:vAlign w:val="center"/>
          </w:tcPr>
          <w:p>
            <w:pPr>
              <w:jc w:val="left"/>
            </w:pPr>
            <w:r>
              <w:rPr>
                <w:b w:val="false"/>
                <w:bCs w:val="false"/>
                <w:sz w:val="18"/>
                <w:szCs w:val="18"/>
              </w:rPr>
              <w:t xml:space="preserve">G3</w:t>
            </w:r>
          </w:p>
        </w:tc>
        <w:tc>
          <w:tcPr>
            <w:tcW w:type="dxa" w:w="2600"/>
            <w:gridSpan w:val="1"/>
            <w:shd w:fill="29ABE2" w:val="clear"/>
            <w:vAlign w:val="center"/>
          </w:tcPr>
          <w:p>
            <w:pPr>
              <w:jc w:val="center"/>
            </w:pPr>
            <w:r>
              <w:rPr>
                <w:b/>
                <w:bCs/>
                <w:color w:val="FFFFFF"/>
                <w:sz w:val="18"/>
                <w:szCs w:val="18"/>
              </w:rPr>
              <w:t xml:space="preserve">Température dans le conduit (°C)</w:t>
            </w:r>
          </w:p>
        </w:tc>
        <w:tc>
          <w:tcPr>
            <w:tcW w:type="dxa" w:w="5049"/>
            <w:vAlign w:val="center"/>
          </w:tcPr>
          <w:p>
            <w:pPr>
              <w:jc w:val="left"/>
            </w:pPr>
            <w:r>
              <w:rPr>
                <w:b w:val="false"/>
                <w:bCs w:val="false"/>
                <w:sz w:val="18"/>
                <w:szCs w:val="18"/>
              </w:rPr>
              <w:t xml:space="preserve">25</w:t>
            </w:r>
          </w:p>
        </w:tc>
      </w:tr>
      <w:tr>
        <w:tc>
          <w:tcPr>
            <w:tcW w:type="dxa" w:w="2600"/>
            <w:gridSpan w:val="1"/>
            <w:shd w:fill="29ABE2" w:val="clear"/>
            <w:vAlign w:val="center"/>
          </w:tcPr>
          <w:p>
            <w:pPr>
              <w:jc w:val="center"/>
            </w:pPr>
            <w:r>
              <w:rPr>
                <w:b/>
                <w:bCs/>
                <w:color w:val="FFFFFF"/>
                <w:sz w:val="18"/>
                <w:szCs w:val="18"/>
              </w:rPr>
              <w:t xml:space="preserve">Pression statique (Pa)</w:t>
            </w:r>
          </w:p>
        </w:tc>
        <w:tc>
          <w:tcPr>
            <w:tcW w:type="dxa" w:w="5049"/>
            <w:vAlign w:val="center"/>
          </w:tcPr>
          <w:p>
            <w:pPr>
              <w:jc w:val="left"/>
            </w:pPr>
            <w:r>
              <w:rPr>
                <w:b w:val="false"/>
                <w:bCs w:val="false"/>
                <w:sz w:val="18"/>
                <w:szCs w:val="18"/>
              </w:rPr>
              <w:t xml:space="preserve">0</w:t>
            </w:r>
          </w:p>
        </w:tc>
        <w:tc>
          <w:tcPr>
            <w:tcW w:type="dxa" w:w="2600"/>
            <w:gridSpan w:val="1"/>
            <w:shd w:fill="29ABE2" w:val="clear"/>
            <w:vAlign w:val="center"/>
          </w:tcPr>
          <w:p>
            <w:pPr>
              <w:jc w:val="center"/>
            </w:pPr>
            <w:r>
              <w:rPr>
                <w:b/>
                <w:bCs/>
                <w:color w:val="FFFFFF"/>
                <w:sz w:val="18"/>
                <w:szCs w:val="18"/>
              </w:rPr>
              <w:t xml:space="preserve">Masse volumique (kg/m³)</w:t>
            </w:r>
          </w:p>
        </w:tc>
        <w:tc>
          <w:tcPr>
            <w:tcW w:type="dxa" w:w="5049"/>
            <w:vAlign w:val="center"/>
          </w:tcPr>
          <w:p>
            <w:pPr>
              <w:jc w:val="left"/>
            </w:pPr>
            <w:r>
              <w:rPr>
                <w:b w:val="false"/>
                <w:bCs w:val="false"/>
                <w:sz w:val="18"/>
                <w:szCs w:val="18"/>
              </w:rPr>
              <w:t xml:space="preserve">1.185</w:t>
            </w:r>
          </w:p>
        </w:tc>
      </w:tr>
    </w:tbl>
    <w:sectPr>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19"/>
        <w:tab w:val="right" w:pos="9638"/>
      </w:tabs>
    </w:pPr>
    <w:r>
      <w:rPr>
        <w:color w:val="666666"/>
        <w:sz w:val="16"/>
        <w:szCs w:val="16"/>
      </w:rPr>
      <w:t xml:space="preserve">N° d’Affaire : EK2L0-26-000</w:t>
    </w:r>
    <w:r>
      <w:rPr>
        <w:sz w:val="16"/>
        <w:szCs w:val="16"/>
      </w:rPr>
      <w:t xml:space="preserve">	</w:t>
    </w:r>
    <w:r>
      <w:rPr>
        <w:color w:val="666666"/>
        <w:sz w:val="16"/>
        <w:szCs w:val="16"/>
      </w:rPr>
      <w:t xml:space="preserve">N° Chrono : —</w:t>
    </w:r>
    <w:r>
      <w:rPr>
        <w:sz w:val="16"/>
        <w:szCs w:val="16"/>
      </w:rPr>
      <w:t xml:space="preserve">	</w:t>
    </w:r>
    <w:r>
      <w:rPr>
        <w:color w:val="666666"/>
        <w:sz w:val="16"/>
        <w:szCs w:val="16"/>
      </w:rPr>
      <w:fldChar w:fldCharType="begin"/>
      <w:instrText xml:space="preserve">PAGE</w:instrText>
      <w:fldChar w:fldCharType="separate"/>
      <w:fldChar w:fldCharType="end"/>
    </w:r>
    <w:r>
      <w:rPr>
        <w:color w:val="666666"/>
        <w:sz w:val="16"/>
        <w:szCs w:val="16"/>
      </w:rPr>
      <w:t xml:space="preserve">/</w:t>
    </w:r>
    <w:r>
      <w:rPr>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66666"/>
        <w:sz w:val="16"/>
        <w:szCs w:val="16"/>
      </w:rPr>
      <w:t xml:space="preserve">SOCOTEC ENVIRONNEMENT</w:t>
    </w:r>
    <w:r>
      <w:rPr>
        <w:sz w:val="16"/>
        <w:szCs w:val="16"/>
      </w:rPr>
      <w:t xml:space="preserve">	</w:t>
    </w:r>
    <w:r>
      <w:rPr>
        <w:color w:val="666666"/>
        <w:sz w:val="16"/>
        <w:szCs w:val="16"/>
      </w:rPr>
      <w:t xml:space="preserve">Nombre de pages : </w:t>
    </w:r>
    <w:r>
      <w:rPr>
        <w:color w:val="666666"/>
        <w:sz w:val="16"/>
        <w:szCs w:val="16"/>
      </w:rPr>
      <w:fldChar w:fldCharType="begin"/>
      <w:instrText xml:space="preserve">NUMPAGES</w:instrText>
      <w:fldChar w:fldCharType="separate"/>
      <w:fldChar w:fldCharType="end"/>
    </w:r>
    <w:r>
      <w:rPr>
        <w:color w:val="666666"/>
        <w:sz w:val="16"/>
        <w:szCs w:val="16"/>
      </w:rPr>
      <w:t xml:space="preserve"> pages (annexes comprises)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19"/>
        <w:tab w:val="right" w:pos="9638"/>
      </w:tabs>
    </w:pPr>
    <w:r>
      <w:rPr>
        <w:color w:val="666666"/>
        <w:sz w:val="16"/>
        <w:szCs w:val="16"/>
      </w:rPr>
      <w:t xml:space="preserve">N° d’Affaire : EK2L0-26-000</w:t>
    </w:r>
    <w:r>
      <w:rPr>
        <w:sz w:val="16"/>
        <w:szCs w:val="16"/>
      </w:rPr>
      <w:t xml:space="preserve">	</w:t>
    </w:r>
    <w:r>
      <w:rPr>
        <w:color w:val="666666"/>
        <w:sz w:val="16"/>
        <w:szCs w:val="16"/>
      </w:rPr>
      <w:t xml:space="preserve">N° Chrono : —</w:t>
    </w:r>
    <w:r>
      <w:rPr>
        <w:sz w:val="16"/>
        <w:szCs w:val="16"/>
      </w:rPr>
      <w:t xml:space="preserve">	</w:t>
    </w:r>
    <w:r>
      <w:rPr>
        <w:color w:val="666666"/>
        <w:sz w:val="16"/>
        <w:szCs w:val="16"/>
      </w:rPr>
      <w:fldChar w:fldCharType="begin"/>
      <w:instrText xml:space="preserve">PAGE</w:instrText>
      <w:fldChar w:fldCharType="separate"/>
      <w:fldChar w:fldCharType="end"/>
    </w:r>
    <w:r>
      <w:rPr>
        <w:color w:val="666666"/>
        <w:sz w:val="16"/>
        <w:szCs w:val="16"/>
      </w:rPr>
      <w:t xml:space="preserve">/</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6158486dacd4bf4aacadecc869c8f2a2bd10453b.jp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2026-07-22T09:47:00.124Z</dcterms:created>
  <dcterms:modified xsi:type="dcterms:W3CDTF">2026-07-22T09:47:00.124Z</dcterms:modified>
</cp:coreProperties>
</file>

<file path=docProps/custom.xml><?xml version="1.0" encoding="utf-8"?>
<Properties xmlns="http://schemas.openxmlformats.org/officeDocument/2006/custom-properties" xmlns:vt="http://schemas.openxmlformats.org/officeDocument/2006/docPropsVTypes"/>
</file>