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814"/>
        <w:gridCol w:w="7541"/>
      </w:tblGrid>
      <w:tr>
        <w:tc>
          <w:tcPr>
            <w:tcW w:type="dxa" w:w="1814"/>
          </w:tcPr>
          <w:p>
            <w:r>
              <w:drawing>
                <wp:inline xmlns:a="http://schemas.openxmlformats.org/drawingml/2006/main" xmlns:pic="http://schemas.openxmlformats.org/drawingml/2006/picture">
                  <wp:extent cx="936000" cy="1075579"/>
                  <wp:docPr id="1" name="Picture 1"/>
                  <wp:cNvGraphicFramePr>
                    <a:graphicFrameLocks noChangeAspect="1"/>
                  </wp:cNvGraphicFramePr>
                  <a:graphic>
                    <a:graphicData uri="http://schemas.openxmlformats.org/drawingml/2006/picture">
                      <pic:pic>
                        <pic:nvPicPr>
                          <pic:cNvPr id="0" name="nir-000.png"/>
                          <pic:cNvPicPr/>
                        </pic:nvPicPr>
                        <pic:blipFill>
                          <a:blip r:embed="rId9"/>
                          <a:stretch>
                            <a:fillRect/>
                          </a:stretch>
                        </pic:blipFill>
                        <pic:spPr>
                          <a:xfrm>
                            <a:off x="0" y="0"/>
                            <a:ext cx="936000" cy="1075579"/>
                          </a:xfrm>
                          <a:prstGeom prst="rect"/>
                        </pic:spPr>
                      </pic:pic>
                    </a:graphicData>
                  </a:graphic>
                </wp:inline>
              </w:drawing>
            </w:r>
          </w:p>
        </w:tc>
        <w:tc>
          <w:tcPr>
            <w:tcW w:type="dxa" w:w="7540"/>
          </w:tcPr>
          <w:p>
            <w:pPr>
              <w:spacing w:line="240" w:lineRule="auto"/>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spacing w:line="240" w:lineRule="auto"/>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w:t>
            </w:r>
          </w:p>
          <w:p>
            <w:pPr>
              <w:spacing w:line="240" w:lineRule="auto"/>
              <w:ind w:firstLine="0"/>
              <w:jc w:val="center"/>
            </w:pPr>
            <w:r>
              <w:rPr>
                <w:rFonts w:ascii="Times New Roman" w:hAnsi="Times New Roman" w:cs="Times New Roman" w:eastAsia="Times New Roman"/>
                <w:b/>
                <w:i w:val="0"/>
                <w:sz w:val="24"/>
                <w:u w:val="none"/>
              </w:rPr>
              <w:t>образовательного учреждения высшего образования</w:t>
            </w:r>
          </w:p>
          <w:p>
            <w:pPr>
              <w:spacing w:line="240" w:lineRule="auto"/>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w:t>
            </w:r>
          </w:p>
          <w:p>
            <w:pPr>
              <w:spacing w:line="240" w:lineRule="auto"/>
              <w:ind w:firstLine="0"/>
              <w:jc w:val="center"/>
            </w:pPr>
            <w:r>
              <w:rPr>
                <w:rFonts w:ascii="Times New Roman" w:hAnsi="Times New Roman" w:cs="Times New Roman" w:eastAsia="Times New Roman"/>
                <w:b/>
                <w:i w:val="0"/>
                <w:sz w:val="24"/>
                <w:u w:val="none"/>
              </w:rPr>
              <w:t>имени Н.Э. Баумана</w:t>
            </w:r>
          </w:p>
          <w:p>
            <w:pPr>
              <w:spacing w:line="240" w:lineRule="auto"/>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spacing w:line="240" w:lineRule="auto"/>
              <w:ind w:firstLine="0"/>
              <w:jc w:val="center"/>
            </w:pPr>
            <w:r>
              <w:rPr>
                <w:rFonts w:ascii="Times New Roman" w:hAnsi="Times New Roman" w:cs="Times New Roman" w:eastAsia="Times New Roman"/>
                <w:b/>
                <w:i w:val="0"/>
                <w:sz w:val="24"/>
                <w:u w:val="none"/>
              </w:rPr>
              <w:t>(КФ МГТУ им. Н.Э. Баумана)</w:t>
            </w:r>
          </w:p>
        </w:tc>
      </w:tr>
    </w:tbl>
    <w:p>
      <w:pPr>
        <w:keepNext w:val="0"/>
        <w:spacing w:line="240" w:lineRule="auto" w:before="0" w:after="0"/>
        <w:ind w:firstLine="0"/>
        <w:jc w:val="both"/>
        <w:pBdr>
          <w:bottom w:val="thickThinSmallGap" w:sz="24" w:space="1" w:color="000000"/>
        </w:pBdr>
      </w:pPr>
    </w:p>
    <w:p>
      <w:pPr>
        <w:keepNext w:val="0"/>
        <w:spacing w:line="360" w:lineRule="auto" w:before="600" w:after="0"/>
        <w:ind w:firstLine="0"/>
        <w:jc w:val="center"/>
      </w:pPr>
      <w:r>
        <w:rPr>
          <w:rFonts w:ascii="Times New Roman" w:hAnsi="Times New Roman" w:cs="Times New Roman" w:eastAsia="Times New Roman"/>
          <w:b w:val="0"/>
          <w:i w:val="0"/>
          <w:sz w:val="28"/>
          <w:u w:val="none"/>
        </w:rPr>
        <w:t>ФАКУЛЬТЕТ «ИНФОРМАТИКА И УПРАВЛЕНИЕ» (ИУК)</w:t>
      </w:r>
    </w:p>
    <w:p>
      <w:pPr>
        <w:keepNext w:val="0"/>
        <w:spacing w:line="360" w:lineRule="auto" w:before="0" w:after="0"/>
        <w:ind w:firstLine="0"/>
        <w:jc w:val="center"/>
      </w:pPr>
      <w:r>
        <w:rPr>
          <w:rFonts w:ascii="Times New Roman" w:hAnsi="Times New Roman" w:cs="Times New Roman" w:eastAsia="Times New Roman"/>
          <w:b w:val="0"/>
          <w:i w:val="0"/>
          <w:sz w:val="28"/>
          <w:u w:val="none"/>
        </w:rPr>
        <w:t>КАФЕДРА «СИСТЕМЫ АВТОМАТИЧЕСКОГО УПРАВЛЕНИЯ» (ИУК3)</w:t>
      </w:r>
    </w:p>
    <w:p>
      <w:pPr>
        <w:keepNext w:val="0"/>
        <w:spacing w:line="240" w:lineRule="auto" w:before="720" w:after="0"/>
        <w:ind w:firstLine="0"/>
        <w:jc w:val="center"/>
      </w:pPr>
      <w:r>
        <w:rPr>
          <w:rFonts w:ascii="Times New Roman" w:hAnsi="Times New Roman" w:cs="Times New Roman" w:eastAsia="Times New Roman"/>
          <w:b/>
          <w:i w:val="0"/>
          <w:sz w:val="40"/>
          <w:u w:val="none"/>
        </w:rPr>
        <w:t>РАСЧЕТНО-ПОЯСНИТЕЛЬНАЯ ЗАПИСКА</w:t>
      </w:r>
    </w:p>
    <w:p>
      <w:pPr>
        <w:keepNext w:val="0"/>
        <w:spacing w:line="240" w:lineRule="auto" w:before="160" w:after="0"/>
        <w:ind w:firstLine="0"/>
        <w:jc w:val="center"/>
      </w:pPr>
      <w:r>
        <w:rPr>
          <w:rFonts w:ascii="Times New Roman" w:hAnsi="Times New Roman" w:cs="Times New Roman" w:eastAsia="Times New Roman"/>
          <w:b/>
          <w:i w:val="0"/>
          <w:sz w:val="32"/>
          <w:u w:val="none"/>
        </w:rPr>
        <w:t>К КУРСОВОМУ ПРОЕКТУ</w:t>
      </w:r>
    </w:p>
    <w:p>
      <w:pPr>
        <w:keepNext w:val="0"/>
        <w:spacing w:line="240" w:lineRule="auto" w:before="0" w:after="0"/>
        <w:ind w:firstLine="0"/>
        <w:jc w:val="center"/>
      </w:pPr>
      <w:r>
        <w:rPr>
          <w:rFonts w:ascii="Times New Roman" w:hAnsi="Times New Roman" w:cs="Times New Roman" w:eastAsia="Times New Roman"/>
          <w:b/>
          <w:i w:val="0"/>
          <w:sz w:val="32"/>
          <w:u w:val="none"/>
        </w:rPr>
        <w:t>НА ТЕМУ:</w:t>
      </w:r>
    </w:p>
    <w:p>
      <w:pPr>
        <w:keepNext w:val="0"/>
        <w:spacing w:line="312" w:lineRule="auto" w:before="280" w:after="1200"/>
        <w:ind w:firstLine="0"/>
        <w:jc w:val="center"/>
      </w:pPr>
      <w:r>
        <w:rPr>
          <w:rFonts w:ascii="Times New Roman" w:hAnsi="Times New Roman" w:cs="Times New Roman" w:eastAsia="Times New Roman"/>
          <w:b w:val="0"/>
          <w:i/>
          <w:sz w:val="36"/>
          <w:u w:val="single"/>
        </w:rPr>
        <w:t>Разработка подсистемы построения математической модели САУ в пространстве состояний по структурной схеме</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402"/>
        <w:gridCol w:w="567"/>
        <w:gridCol w:w="2268"/>
        <w:gridCol w:w="3118"/>
      </w:tblGrid>
      <w:tr>
        <w:tc>
          <w:tcPr>
            <w:tcW w:type="dxa" w:w="3402"/>
          </w:tcPr>
          <w:p>
            <w:pPr>
              <w:spacing w:line="240" w:lineRule="auto"/>
              <w:ind w:firstLine="0"/>
            </w:pPr>
            <w:r>
              <w:rPr>
                <w:rFonts w:ascii="Times New Roman" w:hAnsi="Times New Roman" w:cs="Times New Roman" w:eastAsia="Times New Roman"/>
                <w:b w:val="0"/>
                <w:i w:val="0"/>
                <w:sz w:val="28"/>
                <w:u w:val="none"/>
              </w:rPr>
              <w:t>Студент группы ИУК3-71Б</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402"/>
          </w:tcPr>
          <w:p>
            <w:pPr>
              <w:spacing w:line="240" w:lineRule="auto"/>
              <w:ind w:firstLine="0"/>
            </w:pPr>
            <w:r>
              <w:rPr>
                <w:rFonts w:ascii="Times New Roman" w:hAnsi="Times New Roman" w:cs="Times New Roman" w:eastAsia="Times New Roman"/>
                <w:b w:val="0"/>
                <w:i w:val="0"/>
                <w:sz w:val="28"/>
                <w:u w:val="none"/>
              </w:rPr>
              <w:t>Руководитель курсового проекта</w:t>
            </w:r>
          </w:p>
        </w:tc>
        <w:tc>
          <w:tcPr>
            <w:tcW w:type="dxa" w:w="567"/>
          </w:tcPr>
          <w:p>
            <w:pPr>
              <w:spacing w:line="240" w:lineRule="auto"/>
              <w:ind w:firstLine="0"/>
            </w:pPr>
          </w:p>
        </w:tc>
        <w:tc>
          <w:tcPr>
            <w:tcW w:type="dxa" w:w="2268"/>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3402"/>
          </w:tcPr>
          <w:p>
            <w:pPr>
              <w:spacing w:line="240" w:lineRule="auto"/>
              <w:ind w:firstLine="0"/>
            </w:pPr>
          </w:p>
        </w:tc>
        <w:tc>
          <w:tcPr>
            <w:tcW w:type="dxa" w:w="567"/>
          </w:tcPr>
          <w:p>
            <w:pPr>
              <w:spacing w:line="240" w:lineRule="auto"/>
              <w:ind w:firstLine="0"/>
            </w:pPr>
          </w:p>
        </w:tc>
        <w:tc>
          <w:tcPr>
            <w:tcW w:type="dxa" w:w="226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pPr>
        <w:keepNext w:val="0"/>
        <w:spacing w:line="360" w:lineRule="auto" w:before="2200" w:after="0"/>
        <w:ind w:firstLine="0"/>
        <w:jc w:val="center"/>
      </w:pPr>
      <w:r>
        <w:rPr>
          <w:rFonts w:ascii="Times New Roman" w:hAnsi="Times New Roman" w:cs="Times New Roman" w:eastAsia="Times New Roman"/>
          <w:b w:val="0"/>
          <w:i w:val="0"/>
          <w:sz w:val="28"/>
          <w:u w:val="none"/>
        </w:rPr>
        <w:t>Калуга, 2026</w:t>
      </w:r>
    </w:p>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0" w:after="0"/>
        <w:ind w:firstLine="0"/>
        <w:jc w:val="right"/>
      </w:pPr>
      <w:r>
        <w:rPr>
          <w:rFonts w:ascii="Times New Roman" w:hAnsi="Times New Roman" w:cs="Times New Roman" w:eastAsia="Times New Roman"/>
          <w:b w:val="0"/>
          <w:i w:val="0"/>
          <w:sz w:val="28"/>
          <w:u w:val="none"/>
        </w:rPr>
        <w:t>УТВЕРЖДАЮ</w:t>
      </w:r>
    </w:p>
    <w:p>
      <w:pPr>
        <w:keepNext w:val="0"/>
        <w:spacing w:line="240" w:lineRule="auto" w:before="0" w:after="0"/>
        <w:ind w:firstLine="0"/>
        <w:jc w:val="right"/>
      </w:pPr>
      <w:r>
        <w:rPr>
          <w:rFonts w:ascii="Times New Roman" w:hAnsi="Times New Roman" w:cs="Times New Roman" w:eastAsia="Times New Roman"/>
          <w:b w:val="0"/>
          <w:i w:val="0"/>
          <w:sz w:val="28"/>
          <w:u w:val="none"/>
        </w:rPr>
        <w:t>Заведующий кафедрой ИУК-3</w:t>
      </w:r>
    </w:p>
    <w:p>
      <w:pPr>
        <w:keepNext w:val="0"/>
        <w:spacing w:line="240" w:lineRule="auto" w:before="0" w:after="0"/>
        <w:ind w:firstLine="0"/>
        <w:jc w:val="right"/>
      </w:pPr>
      <w:r>
        <w:rPr>
          <w:rFonts w:ascii="Times New Roman" w:hAnsi="Times New Roman" w:cs="Times New Roman" w:eastAsia="Times New Roman"/>
          <w:b w:val="0"/>
          <w:i w:val="0"/>
          <w:sz w:val="28"/>
          <w:u w:val="none"/>
        </w:rPr>
        <w:t>__________ (Д.В. Мельников)</w:t>
      </w:r>
    </w:p>
    <w:p>
      <w:pPr>
        <w:keepNext w:val="0"/>
        <w:spacing w:line="240" w:lineRule="auto" w:before="0" w:after="0"/>
        <w:ind w:firstLine="0"/>
        <w:jc w:val="right"/>
      </w:pPr>
      <w:r>
        <w:rPr>
          <w:rFonts w:ascii="Times New Roman" w:hAnsi="Times New Roman" w:cs="Times New Roman" w:eastAsia="Times New Roman"/>
          <w:b w:val="0"/>
          <w:i w:val="0"/>
          <w:sz w:val="28"/>
          <w:u w:val="none"/>
        </w:rPr>
        <w:t>«___» __________ 2026 г.</w:t>
      </w:r>
    </w:p>
    <w:p>
      <w:pPr>
        <w:keepNext w:val="0"/>
        <w:spacing w:line="240" w:lineRule="auto" w:before="200" w:after="0"/>
        <w:ind w:firstLine="0"/>
        <w:jc w:val="center"/>
      </w:pPr>
      <w:r>
        <w:rPr>
          <w:rFonts w:ascii="Times New Roman" w:hAnsi="Times New Roman" w:cs="Times New Roman" w:eastAsia="Times New Roman"/>
          <w:b/>
          <w:i w:val="0"/>
          <w:sz w:val="36"/>
          <w:u w:val="none"/>
        </w:rPr>
        <w:t>З А Д А Н И Е</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52"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p>
      <w:pPr>
        <w:keepNext w:val="0"/>
        <w:spacing w:line="252" w:lineRule="auto" w:before="0" w:after="0"/>
        <w:ind w:firstLine="0"/>
        <w:jc w:val="both"/>
      </w:pPr>
      <w:r>
        <w:rPr>
          <w:rFonts w:ascii="Times New Roman" w:hAnsi="Times New Roman" w:cs="Times New Roman" w:eastAsia="Times New Roman"/>
          <w:b w:val="0"/>
          <w:i w:val="0"/>
          <w:sz w:val="28"/>
          <w:u w:val="none"/>
        </w:rPr>
        <w:t xml:space="preserve">Направленность КП: </w:t>
      </w:r>
      <w:r>
        <w:rPr>
          <w:rFonts w:ascii="Times New Roman" w:hAnsi="Times New Roman" w:cs="Times New Roman" w:eastAsia="Times New Roman"/>
          <w:b/>
          <w:i w:val="0"/>
          <w:sz w:val="28"/>
          <w:u w:val="none"/>
        </w:rPr>
        <w:t>учебный</w:t>
      </w:r>
    </w:p>
    <w:p>
      <w:pPr>
        <w:keepNext w:val="0"/>
        <w:spacing w:line="252" w:lineRule="auto" w:before="0" w:after="120"/>
        <w:ind w:firstLine="0"/>
        <w:jc w:val="both"/>
      </w:pPr>
      <w:r>
        <w:rPr>
          <w:rFonts w:ascii="Times New Roman" w:hAnsi="Times New Roman" w:cs="Times New Roman" w:eastAsia="Times New Roman"/>
          <w:b w:val="0"/>
          <w:i w:val="0"/>
          <w:sz w:val="28"/>
          <w:u w:val="none"/>
        </w:rPr>
        <w:t xml:space="preserve">Источник тематики: </w:t>
      </w:r>
      <w:r>
        <w:rPr>
          <w:rFonts w:ascii="Times New Roman" w:hAnsi="Times New Roman" w:cs="Times New Roman" w:eastAsia="Times New Roman"/>
          <w:b/>
          <w:i w:val="0"/>
          <w:sz w:val="28"/>
          <w:u w:val="none"/>
        </w:rPr>
        <w:t>кафедра ИУК-3</w:t>
      </w:r>
    </w:p>
    <w:p>
      <w:pPr>
        <w:keepNext w:val="0"/>
        <w:spacing w:line="252" w:lineRule="auto" w:before="0" w:after="0"/>
        <w:ind w:firstLine="0"/>
        <w:jc w:val="both"/>
      </w:pPr>
      <w:r>
        <w:rPr>
          <w:rFonts w:ascii="Times New Roman" w:hAnsi="Times New Roman" w:cs="Times New Roman" w:eastAsia="Times New Roman"/>
          <w:b/>
          <w:i w:val="0"/>
          <w:sz w:val="28"/>
          <w:u w:val="none"/>
        </w:rPr>
        <w:t>Задание</w:t>
      </w:r>
    </w:p>
    <w:p>
      <w:pPr>
        <w:keepNext w:val="0"/>
        <w:spacing w:line="252" w:lineRule="auto" w:before="0" w:after="0"/>
        <w:ind w:firstLine="0"/>
        <w:jc w:val="both"/>
      </w:pPr>
      <w:r>
        <w:rPr>
          <w:rFonts w:ascii="Times New Roman" w:hAnsi="Times New Roman" w:cs="Times New Roman" w:eastAsia="Times New Roman"/>
          <w:b w:val="0"/>
          <w:i w:val="0"/>
          <w:sz w:val="28"/>
          <w:u w:val="none"/>
        </w:rPr>
        <w:t>– Описать модели типовых звеньев в пространстве состояний и способы перехода от структурной схемы к модели всей системы.</w:t>
      </w:r>
    </w:p>
    <w:p>
      <w:pPr>
        <w:keepNext w:val="0"/>
        <w:spacing w:line="252" w:lineRule="auto" w:before="0" w:after="0"/>
        <w:ind w:firstLine="0"/>
        <w:jc w:val="both"/>
      </w:pPr>
      <w:r>
        <w:rPr>
          <w:rFonts w:ascii="Times New Roman" w:hAnsi="Times New Roman" w:cs="Times New Roman" w:eastAsia="Times New Roman"/>
          <w:b w:val="0"/>
          <w:i w:val="0"/>
          <w:sz w:val="28"/>
          <w:u w:val="none"/>
        </w:rPr>
        <w:t>– Разработать алгоритм построения матриц A, B, C, D по структурной схеме, включая схемы с подсистемами и петлями без инерционных звеньев.</w:t>
      </w:r>
    </w:p>
    <w:p>
      <w:pPr>
        <w:keepNext w:val="0"/>
        <w:spacing w:line="252" w:lineRule="auto" w:before="0" w:after="0"/>
        <w:ind w:firstLine="0"/>
        <w:jc w:val="both"/>
      </w:pPr>
      <w:r>
        <w:rPr>
          <w:rFonts w:ascii="Times New Roman" w:hAnsi="Times New Roman" w:cs="Times New Roman" w:eastAsia="Times New Roman"/>
          <w:b w:val="0"/>
          <w:i w:val="0"/>
          <w:sz w:val="28"/>
          <w:u w:val="none"/>
        </w:rPr>
        <w:t>– Реализовать подсистему в серверной части системы моделирования и вывести полученную модель в веб-интерфейсе.</w:t>
      </w:r>
    </w:p>
    <w:p>
      <w:pPr>
        <w:keepNext w:val="0"/>
        <w:spacing w:line="252" w:lineRule="auto" w:before="0" w:after="0"/>
        <w:ind w:firstLine="0"/>
        <w:jc w:val="both"/>
      </w:pPr>
      <w:r>
        <w:rPr>
          <w:rFonts w:ascii="Times New Roman" w:hAnsi="Times New Roman" w:cs="Times New Roman" w:eastAsia="Times New Roman"/>
          <w:b w:val="0"/>
          <w:i w:val="0"/>
          <w:sz w:val="28"/>
          <w:u w:val="none"/>
        </w:rPr>
        <w:t>– Проверить подсистему на контуре с ПИ-регулятором, схеме с перекрёстными обратными связями и электрогидравлическом следящем приводе 8-го порядка независимым расчётом в MATLAB/Octave.</w:t>
      </w:r>
    </w:p>
    <w:p>
      <w:pPr>
        <w:keepNext w:val="0"/>
        <w:spacing w:line="252" w:lineRule="auto" w:before="120" w:after="0"/>
        <w:ind w:firstLine="0"/>
        <w:jc w:val="both"/>
      </w:pPr>
      <w:r>
        <w:rPr>
          <w:rFonts w:ascii="Times New Roman" w:hAnsi="Times New Roman" w:cs="Times New Roman" w:eastAsia="Times New Roman"/>
          <w:b/>
          <w:i w:val="0"/>
          <w:sz w:val="28"/>
          <w:u w:val="none"/>
        </w:rPr>
        <w:t>Оформление курсового проекта</w:t>
      </w:r>
    </w:p>
    <w:p>
      <w:pPr>
        <w:keepNext w:val="0"/>
        <w:spacing w:line="252" w:lineRule="auto" w:before="0" w:after="0"/>
        <w:ind w:firstLine="0"/>
        <w:jc w:val="both"/>
      </w:pPr>
      <w:r>
        <w:rPr>
          <w:rFonts w:ascii="Times New Roman" w:hAnsi="Times New Roman" w:cs="Times New Roman" w:eastAsia="Times New Roman"/>
          <w:b w:val="0"/>
          <w:i w:val="0"/>
          <w:sz w:val="28"/>
          <w:u w:val="none"/>
        </w:rPr>
        <w:t>Расчетно-пояснительная записка на _____ листах формата А4.</w:t>
      </w:r>
    </w:p>
    <w:p>
      <w:pPr>
        <w:keepNext w:val="0"/>
        <w:spacing w:line="252" w:lineRule="auto" w:before="0" w:after="0"/>
        <w:ind w:firstLine="0"/>
        <w:jc w:val="both"/>
      </w:pPr>
      <w:r>
        <w:rPr>
          <w:rFonts w:ascii="Times New Roman" w:hAnsi="Times New Roman" w:cs="Times New Roman" w:eastAsia="Times New Roman"/>
          <w:b w:val="0"/>
          <w:i w:val="0"/>
          <w:sz w:val="28"/>
          <w:u w:val="none"/>
        </w:rPr>
        <w:t>Перечень графического материала КП (плакаты, схемы, чертежи и т.п.):</w:t>
      </w:r>
    </w:p>
    <w:p>
      <w:pPr>
        <w:keepNext w:val="0"/>
        <w:spacing w:line="252" w:lineRule="auto" w:before="0" w:after="0"/>
        <w:ind w:firstLine="0"/>
        <w:jc w:val="both"/>
      </w:pPr>
      <w:r>
        <w:rPr>
          <w:rFonts w:ascii="Times New Roman" w:hAnsi="Times New Roman" w:cs="Times New Roman" w:eastAsia="Times New Roman"/>
          <w:b w:val="0"/>
          <w:i w:val="0"/>
          <w:sz w:val="28"/>
          <w:u w:val="none"/>
        </w:rPr>
        <w:t>– схема алгоритма построения модели – 1 лист формата А3;</w:t>
      </w:r>
    </w:p>
    <w:p>
      <w:pPr>
        <w:keepNext w:val="0"/>
        <w:spacing w:line="252" w:lineRule="auto" w:before="0" w:after="0"/>
        <w:ind w:firstLine="0"/>
        <w:jc w:val="both"/>
      </w:pPr>
      <w:r>
        <w:rPr>
          <w:rFonts w:ascii="Times New Roman" w:hAnsi="Times New Roman" w:cs="Times New Roman" w:eastAsia="Times New Roman"/>
          <w:b w:val="0"/>
          <w:i w:val="0"/>
          <w:sz w:val="28"/>
          <w:u w:val="none"/>
        </w:rPr>
        <w:t>– примеры построения модели и результаты проверки – 1 лист формата А3.</w:t>
      </w:r>
    </w:p>
    <w:p>
      <w:pPr>
        <w:keepNext w:val="0"/>
        <w:spacing w:line="360" w:lineRule="auto" w:before="80" w:after="0"/>
        <w:ind w:firstLine="0"/>
        <w:jc w:val="both"/>
      </w:pPr>
      <w:r>
        <w:rPr>
          <w:rFonts w:ascii="Times New Roman" w:hAnsi="Times New Roman" w:cs="Times New Roman" w:eastAsia="Times New Roman"/>
          <w:b w:val="0"/>
          <w:i w:val="0"/>
          <w:sz w:val="28"/>
          <w:u w:val="none"/>
        </w:rPr>
        <w:t>Дата выдачи задания «___» __________ 2026 г.</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А.М. Макаренков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А.А. Исаев</w:t>
            </w: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200" w:after="0"/>
        <w:ind w:firstLine="0"/>
        <w:jc w:val="center"/>
      </w:pPr>
      <w:r>
        <w:rPr>
          <w:rFonts w:ascii="Times New Roman" w:hAnsi="Times New Roman" w:cs="Times New Roman" w:eastAsia="Times New Roman"/>
          <w:b/>
          <w:i w:val="0"/>
          <w:sz w:val="36"/>
          <w:u w:val="none"/>
        </w:rPr>
        <w:t>КАЛЕНДАРНЫЙ ПЛАН</w:t>
      </w:r>
    </w:p>
    <w:p>
      <w:pPr>
        <w:keepNext w:val="0"/>
        <w:spacing w:line="360" w:lineRule="auto" w:before="0" w:after="160"/>
        <w:ind w:firstLine="0"/>
        <w:jc w:val="center"/>
      </w:pPr>
      <w:r>
        <w:rPr>
          <w:rFonts w:ascii="Times New Roman" w:hAnsi="Times New Roman" w:cs="Times New Roman" w:eastAsia="Times New Roman"/>
          <w:b/>
          <w:i w:val="0"/>
          <w:sz w:val="28"/>
          <w:u w:val="none"/>
        </w:rPr>
        <w:t>на выполнение курсового проекта</w:t>
      </w:r>
    </w:p>
    <w:p>
      <w:pPr>
        <w:keepNext w:val="0"/>
        <w:spacing w:line="288" w:lineRule="auto" w:before="0" w:after="0"/>
        <w:ind w:firstLine="0"/>
        <w:jc w:val="both"/>
      </w:pPr>
      <w:r>
        <w:rPr>
          <w:rFonts w:ascii="Times New Roman" w:hAnsi="Times New Roman" w:cs="Times New Roman" w:eastAsia="Times New Roman"/>
          <w:b w:val="0"/>
          <w:i w:val="0"/>
          <w:sz w:val="28"/>
          <w:u w:val="none"/>
        </w:rPr>
        <w:t>по дисциплине ______________________________________________</w:t>
      </w:r>
    </w:p>
    <w:p>
      <w:pPr>
        <w:keepNext w:val="0"/>
        <w:spacing w:line="288" w:lineRule="auto" w:before="0" w:after="0"/>
        <w:ind w:firstLine="0"/>
        <w:jc w:val="both"/>
      </w:pPr>
      <w:r>
        <w:rPr>
          <w:rFonts w:ascii="Times New Roman" w:hAnsi="Times New Roman" w:cs="Times New Roman" w:eastAsia="Times New Roman"/>
          <w:b w:val="0"/>
          <w:i w:val="0"/>
          <w:sz w:val="28"/>
          <w:u w:val="none"/>
        </w:rPr>
        <w:t>Студент группы ИУК3-71Б Исаев Артём Алексеевич</w:t>
      </w:r>
    </w:p>
    <w:p>
      <w:pPr>
        <w:keepNext w:val="0"/>
        <w:spacing w:line="288" w:lineRule="auto" w:before="0" w:after="160"/>
        <w:ind w:firstLine="0"/>
        <w:jc w:val="both"/>
      </w:pPr>
      <w:r>
        <w:rPr>
          <w:rFonts w:ascii="Times New Roman" w:hAnsi="Times New Roman" w:cs="Times New Roman" w:eastAsia="Times New Roman"/>
          <w:b w:val="0"/>
          <w:i w:val="0"/>
          <w:sz w:val="28"/>
          <w:u w:val="none"/>
        </w:rPr>
        <w:t xml:space="preserve">Тема курсового проекта: </w:t>
      </w:r>
      <w:r>
        <w:rPr>
          <w:rFonts w:ascii="Times New Roman" w:hAnsi="Times New Roman" w:cs="Times New Roman" w:eastAsia="Times New Roman"/>
          <w:b/>
          <w:i w:val="0"/>
          <w:sz w:val="28"/>
          <w:u w:val="none"/>
        </w:rPr>
        <w:t>Разработка подсистемы построения математической модели САУ в пространстве состояний по структурной схеме</w:t>
      </w:r>
    </w:p>
    <w:tbl>
      <w:tblPr>
        <w:tblStyle w:val="TableGrid"/>
        <w:tblW w:type="auto" w:w="0"/>
        <w:jc w:val="center"/>
        <w:tblLayout w:type="fixed"/>
        <w:tblLook w:firstColumn="1" w:firstRow="1" w:lastColumn="0" w:lastRow="0" w:noHBand="0" w:noVBand="1" w:val="04A0"/>
        <w:tblLayout w:type="fixed"/>
      </w:tblPr>
      <w:tblGrid>
        <w:gridCol w:w="567"/>
        <w:gridCol w:w="3685"/>
        <w:gridCol w:w="1247"/>
        <w:gridCol w:w="1247"/>
        <w:gridCol w:w="1474"/>
        <w:gridCol w:w="1134"/>
      </w:tblGrid>
      <w:tr>
        <w:trPr>
          <w:cantSplit/>
        </w:trPr>
        <w:tc>
          <w:tcPr>
            <w:tcW w:type="dxa" w:w="567"/>
          </w:tcPr>
          <w:p>
            <w:pPr>
              <w:keepNext/>
              <w:spacing w:line="240" w:lineRule="auto"/>
              <w:ind w:firstLine="0"/>
              <w:jc w:val="center"/>
            </w:pPr>
            <w:r/>
            <w:r>
              <w:rPr>
                <w:rFonts w:ascii="Times New Roman" w:hAnsi="Times New Roman" w:cs="Times New Roman" w:eastAsia="Times New Roman"/>
                <w:b/>
                <w:i w:val="0"/>
                <w:sz w:val="26"/>
                <w:u w:val="none"/>
              </w:rPr>
              <w:t>№</w:t>
            </w:r>
          </w:p>
        </w:tc>
        <w:tc>
          <w:tcPr>
            <w:tcW w:type="dxa" w:w="3685"/>
          </w:tcPr>
          <w:p>
            <w:pPr>
              <w:keepNext/>
              <w:spacing w:line="240" w:lineRule="auto"/>
              <w:ind w:firstLine="0"/>
              <w:jc w:val="center"/>
            </w:pPr>
            <w:r/>
            <w:r>
              <w:rPr>
                <w:rFonts w:ascii="Times New Roman" w:hAnsi="Times New Roman" w:cs="Times New Roman" w:eastAsia="Times New Roman"/>
                <w:b/>
                <w:i w:val="0"/>
                <w:sz w:val="26"/>
                <w:u w:val="none"/>
              </w:rPr>
              <w:t>Наименование этапов</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план</w:t>
            </w:r>
          </w:p>
        </w:tc>
        <w:tc>
          <w:tcPr>
            <w:tcW w:type="dxa" w:w="1247"/>
          </w:tcPr>
          <w:p>
            <w:pPr>
              <w:keepNext/>
              <w:spacing w:line="240" w:lineRule="auto"/>
              <w:ind w:firstLine="0"/>
              <w:jc w:val="center"/>
            </w:pPr>
            <w:r/>
            <w:r>
              <w:rPr>
                <w:rFonts w:ascii="Times New Roman" w:hAnsi="Times New Roman" w:cs="Times New Roman" w:eastAsia="Times New Roman"/>
                <w:b/>
                <w:i w:val="0"/>
                <w:sz w:val="26"/>
                <w:u w:val="none"/>
              </w:rPr>
              <w:t>Срок, факт</w:t>
            </w:r>
          </w:p>
        </w:tc>
        <w:tc>
          <w:tcPr>
            <w:tcW w:type="dxa" w:w="1474"/>
          </w:tcPr>
          <w:p>
            <w:pPr>
              <w:keepNext/>
              <w:spacing w:line="240" w:lineRule="auto"/>
              <w:ind w:firstLine="0"/>
              <w:jc w:val="center"/>
            </w:pPr>
            <w:r/>
            <w:r>
              <w:rPr>
                <w:rFonts w:ascii="Times New Roman" w:hAnsi="Times New Roman" w:cs="Times New Roman" w:eastAsia="Times New Roman"/>
                <w:b/>
                <w:i w:val="0"/>
                <w:sz w:val="26"/>
                <w:u w:val="none"/>
              </w:rPr>
              <w:t>Отметка руководителя</w:t>
            </w:r>
          </w:p>
        </w:tc>
        <w:tc>
          <w:tcPr>
            <w:tcW w:type="dxa" w:w="1134"/>
          </w:tcPr>
          <w:p>
            <w:pPr>
              <w:keepNext/>
              <w:spacing w:line="240" w:lineRule="auto"/>
              <w:ind w:firstLine="0"/>
              <w:jc w:val="center"/>
            </w:pPr>
            <w:r/>
            <w:r>
              <w:rPr>
                <w:rFonts w:ascii="Times New Roman" w:hAnsi="Times New Roman" w:cs="Times New Roman" w:eastAsia="Times New Roman"/>
                <w:b/>
                <w:i w:val="0"/>
                <w:sz w:val="26"/>
                <w:u w:val="none"/>
              </w:rPr>
              <w:t>Куратор</w:t>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Задание на выполнение КП</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2</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Изучение моделей звеньев и способов построения модели схемы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6-я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3</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Разработка алгоритма и реализация подсистемы</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10-я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4</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Верификация на примерах с MATLAB/Octave</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13-я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spacing w:line="240" w:lineRule="auto"/>
              <w:ind w:firstLine="0"/>
              <w:jc w:val="left"/>
            </w:pPr>
            <w:r/>
            <w:r>
              <w:rPr>
                <w:rFonts w:ascii="Times New Roman" w:hAnsi="Times New Roman" w:cs="Times New Roman" w:eastAsia="Times New Roman"/>
                <w:b w:val="0"/>
                <w:i w:val="0"/>
                <w:sz w:val="26"/>
                <w:u w:val="none"/>
              </w:rPr>
              <w:t>5</w:t>
            </w:r>
          </w:p>
        </w:tc>
        <w:tc>
          <w:tcPr>
            <w:tcW w:type="dxa" w:w="3685"/>
          </w:tcPr>
          <w:p>
            <w:pPr>
              <w:keepNext/>
              <w:spacing w:line="240" w:lineRule="auto"/>
              <w:ind w:firstLine="0"/>
              <w:jc w:val="center"/>
            </w:pPr>
            <w:r/>
            <w:r>
              <w:rPr>
                <w:rFonts w:ascii="Times New Roman" w:hAnsi="Times New Roman" w:cs="Times New Roman" w:eastAsia="Times New Roman"/>
                <w:b w:val="0"/>
                <w:i w:val="0"/>
                <w:sz w:val="26"/>
                <w:u w:val="none"/>
              </w:rPr>
              <w:t>Оформление расчетно-пояснительной записки и графической части</w:t>
            </w:r>
          </w:p>
        </w:tc>
        <w:tc>
          <w:tcPr>
            <w:tcW w:type="dxa" w:w="1247"/>
          </w:tcPr>
          <w:p>
            <w:pPr>
              <w:keepNext/>
              <w:spacing w:line="240" w:lineRule="auto"/>
              <w:ind w:firstLine="0"/>
              <w:jc w:val="center"/>
            </w:pPr>
            <w:r/>
            <w:r>
              <w:rPr>
                <w:rFonts w:ascii="Times New Roman" w:hAnsi="Times New Roman" w:cs="Times New Roman" w:eastAsia="Times New Roman"/>
                <w:b w:val="0"/>
                <w:i w:val="0"/>
                <w:sz w:val="26"/>
                <w:u w:val="none"/>
              </w:rPr>
              <w:t>15-я нед.</w:t>
            </w:r>
          </w:p>
        </w:tc>
        <w:tc>
          <w:tcPr>
            <w:tcW w:type="dxa" w:w="1247"/>
          </w:tcPr>
          <w:p>
            <w:pPr>
              <w:keepNext/>
              <w:spacing w:line="240" w:lineRule="auto"/>
              <w:ind w:firstLine="0"/>
              <w:jc w:val="center"/>
            </w:pPr>
            <w:r/>
          </w:p>
        </w:tc>
        <w:tc>
          <w:tcPr>
            <w:tcW w:type="dxa" w:w="1474"/>
          </w:tcPr>
          <w:p>
            <w:pPr>
              <w:keepNext/>
              <w:spacing w:line="240" w:lineRule="auto"/>
              <w:ind w:firstLine="0"/>
              <w:jc w:val="center"/>
            </w:pPr>
            <w:r/>
          </w:p>
        </w:tc>
        <w:tc>
          <w:tcPr>
            <w:tcW w:type="dxa" w:w="1134"/>
          </w:tcPr>
          <w:p>
            <w:pPr>
              <w:keepNext/>
              <w:spacing w:line="240" w:lineRule="auto"/>
              <w:ind w:firstLine="0"/>
              <w:jc w:val="center"/>
            </w:pPr>
            <w:r/>
          </w:p>
        </w:tc>
      </w:tr>
      <w:tr>
        <w:trPr>
          <w:cantSplit/>
        </w:trPr>
        <w:tc>
          <w:tcPr>
            <w:tcW w:type="dxa" w:w="567"/>
          </w:tcPr>
          <w:p>
            <w:pPr>
              <w:keepNext w:val="0"/>
              <w:spacing w:line="240" w:lineRule="auto"/>
              <w:ind w:firstLine="0"/>
              <w:jc w:val="left"/>
            </w:pPr>
            <w:r/>
            <w:r>
              <w:rPr>
                <w:rFonts w:ascii="Times New Roman" w:hAnsi="Times New Roman" w:cs="Times New Roman" w:eastAsia="Times New Roman"/>
                <w:b w:val="0"/>
                <w:i w:val="0"/>
                <w:sz w:val="26"/>
                <w:u w:val="none"/>
              </w:rPr>
              <w:t>6</w:t>
            </w:r>
          </w:p>
        </w:tc>
        <w:tc>
          <w:tcPr>
            <w:tcW w:type="dxa" w:w="3685"/>
          </w:tcPr>
          <w:p>
            <w:pPr>
              <w:keepNext w:val="0"/>
              <w:spacing w:line="240" w:lineRule="auto"/>
              <w:ind w:firstLine="0"/>
              <w:jc w:val="center"/>
            </w:pPr>
            <w:r/>
            <w:r>
              <w:rPr>
                <w:rFonts w:ascii="Times New Roman" w:hAnsi="Times New Roman" w:cs="Times New Roman" w:eastAsia="Times New Roman"/>
                <w:b w:val="0"/>
                <w:i w:val="0"/>
                <w:sz w:val="26"/>
                <w:u w:val="none"/>
              </w:rPr>
              <w:t>Защита</w:t>
            </w:r>
          </w:p>
        </w:tc>
        <w:tc>
          <w:tcPr>
            <w:tcW w:type="dxa" w:w="1247"/>
          </w:tcPr>
          <w:p>
            <w:pPr>
              <w:keepNext w:val="0"/>
              <w:spacing w:line="240" w:lineRule="auto"/>
              <w:ind w:firstLine="0"/>
              <w:jc w:val="center"/>
            </w:pPr>
            <w:r/>
            <w:r>
              <w:rPr>
                <w:rFonts w:ascii="Times New Roman" w:hAnsi="Times New Roman" w:cs="Times New Roman" w:eastAsia="Times New Roman"/>
                <w:b w:val="0"/>
                <w:i w:val="0"/>
                <w:sz w:val="26"/>
                <w:u w:val="none"/>
              </w:rPr>
              <w:t>17-я нед.</w:t>
            </w:r>
          </w:p>
        </w:tc>
        <w:tc>
          <w:tcPr>
            <w:tcW w:type="dxa" w:w="1247"/>
          </w:tcPr>
          <w:p>
            <w:pPr>
              <w:keepNext w:val="0"/>
              <w:spacing w:line="240" w:lineRule="auto"/>
              <w:ind w:firstLine="0"/>
              <w:jc w:val="center"/>
            </w:pPr>
            <w:r/>
          </w:p>
        </w:tc>
        <w:tc>
          <w:tcPr>
            <w:tcW w:type="dxa" w:w="1474"/>
          </w:tcPr>
          <w:p>
            <w:pPr>
              <w:keepNext w:val="0"/>
              <w:spacing w:line="240" w:lineRule="auto"/>
              <w:ind w:firstLine="0"/>
              <w:jc w:val="center"/>
            </w:pPr>
            <w:r/>
          </w:p>
        </w:tc>
        <w:tc>
          <w:tcPr>
            <w:tcW w:type="dxa" w:w="1134"/>
          </w:tcPr>
          <w:p>
            <w:pPr>
              <w:keepNext w:val="0"/>
              <w:spacing w:line="240" w:lineRule="auto"/>
              <w:ind w:firstLine="0"/>
              <w:jc w:val="center"/>
            </w:pPr>
            <w:r/>
          </w:p>
        </w:tc>
      </w:tr>
    </w:tbl>
    <w:p>
      <w:pPr>
        <w:keepNext w:val="0"/>
        <w:spacing w:line="240" w:lineRule="auto" w:before="0" w:after="0"/>
        <w:ind w:firstLine="709"/>
        <w:jc w:val="both"/>
      </w:pP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402"/>
        <w:gridCol w:w="3118"/>
      </w:tblGrid>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402"/>
            <w:tcBorders>
              <w:bottom w:val="single" w:sz="6" w:color="000000"/>
            </w:tcBorders>
          </w:tcPr>
          <w:p>
            <w:pPr>
              <w:spacing w:line="240" w:lineRule="auto"/>
              <w:ind w:firstLine="0"/>
            </w:pPr>
          </w:p>
        </w:tc>
        <w:tc>
          <w:tcPr>
            <w:tcW w:type="dxa" w:w="3118"/>
            <w:tcBorders>
              <w:bottom w:val="single" w:sz="6" w:color="000000"/>
            </w:tcBorders>
          </w:tcPr>
          <w:p>
            <w:pPr>
              <w:spacing w:line="240" w:lineRule="auto"/>
              <w:ind w:firstLine="0"/>
            </w:pPr>
          </w:p>
        </w:tc>
      </w:tr>
      <w:tr>
        <w:tc>
          <w:tcPr>
            <w:tcW w:type="dxa" w:w="2268"/>
          </w:tcPr>
          <w:p>
            <w:pPr>
              <w:spacing w:line="240" w:lineRule="auto"/>
              <w:ind w:firstLine="0"/>
            </w:pPr>
          </w:p>
        </w:tc>
        <w:tc>
          <w:tcPr>
            <w:tcW w:type="dxa" w:w="567"/>
          </w:tcPr>
          <w:p>
            <w:pPr>
              <w:spacing w:line="240" w:lineRule="auto"/>
              <w:ind w:firstLine="0"/>
            </w:pPr>
          </w:p>
        </w:tc>
        <w:tc>
          <w:tcPr>
            <w:tcW w:type="dxa" w:w="3402"/>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118"/>
          </w:tcPr>
          <w:p>
            <w:pPr>
              <w:spacing w:line="240" w:lineRule="auto"/>
              <w:ind w:firstLine="0"/>
            </w:pPr>
          </w:p>
        </w:tc>
      </w:tr>
    </w:tbl>
    <w:p>
      <w:pPr>
        <w:sectPr>
          <w:footerReference w:type="default" r:id="rId11"/>
          <w:pgSz w:w="11906" w:h="16838"/>
          <w:pgMar w:top="1134" w:right="850" w:bottom="1134" w:left="1701" w:header="720" w:footer="720" w:gutter="0"/>
          <w:cols w:space="720"/>
          <w:docGrid w:linePitch="360"/>
        </w:sectPr>
      </w:pPr>
    </w:p>
    <w:p>
      <w:pPr>
        <w:keepNext w:val="0"/>
        <w:spacing w:line="360" w:lineRule="auto" w:before="0" w:after="240"/>
        <w:ind w:firstLine="0"/>
        <w:jc w:val="center"/>
      </w:pPr>
      <w:r>
        <w:rPr>
          <w:rFonts w:ascii="Times New Roman" w:hAnsi="Times New Roman" w:cs="Times New Roman" w:eastAsia="Times New Roman"/>
          <w:b/>
          <w:i w:val="0"/>
          <w:sz w:val="28"/>
          <w:u w:val="none"/>
        </w:rPr>
        <w:t>Содержание</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Перечень сокращений и обозначений</w:t>
        <w:tab/>
        <w:t>6</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Введение</w:t>
        <w:tab/>
        <w:t>7</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Постановка задачи</w:t>
        <w:tab/>
        <w:t>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1 Модель системы в пространстве состояний</w:t>
        <w:tab/>
        <w:t>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1.1 Что такое модель в пространстве состояний</w:t>
        <w:tab/>
        <w:t>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1.2 Модели типовых звеньев</w:t>
        <w:tab/>
        <w:t>10</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1.3 Как получить модель всей схемы</w:t>
        <w:tab/>
        <w:t>11</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2 Алгоритм построения модели</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2.1 Общий порядок работы</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2.2 Проверка схемы</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2.3 Раскрытие подсистем</w:t>
        <w:tab/>
        <w:t>13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2.4 Объединение уравнений звеньев</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2.5 Таблицы соединений</w:t>
        <w:tab/>
        <w:t>14</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2.6 Итоговые матрицы и петли без инерционных звеньев</w:t>
        <w:tab/>
        <w:t>14</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3 Примеры построения модели</w:t>
        <w:tab/>
        <w:t>16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3.1 Контур с ПИ-регулятором</w:t>
        <w:tab/>
        <w:t>16</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3.2 Перекрёстные обратные связи</w:t>
        <w:tab/>
        <w:t>17</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3.3 Электрогидравлический следящий привод 8-го порядка</w:t>
        <w:tab/>
        <w:t>18</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4 Программная реализация</w:t>
        <w:tab/>
        <w:t>22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4.1 Место подсистемы в системе моделирования</w:t>
        <w:tab/>
        <w:t>22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4.2 Входные данные</w:t>
        <w:tab/>
        <w:t>22</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4.3 Основные структуры данных</w:t>
        <w:tab/>
        <w:t>23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4.4 Функции построения модели</w:t>
        <w:tab/>
        <w:t>23</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4.5 Что получает пользователь</w:t>
        <w:tab/>
        <w:t>24</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5 Верификация с MATLAB/Octave</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5.1 Как проверяется модель</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5.2 Результаты</w:t>
        <w:tab/>
        <w:t>25</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5.3 Переходные процессы</w:t>
        <w:tab/>
        <w:t>26</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6 Руководство пользователя</w:t>
        <w:tab/>
        <w:t>29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6.1 Построение модели схемы</w:t>
        <w:tab/>
        <w:t>29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6.2 Работа с подсистемами</w:t>
        <w:tab/>
        <w:t>29</w:t>
      </w:r>
    </w:p>
    <w:p>
      <w:pPr>
        <w:tabs>
          <w:tab w:pos="9354" w:val="right" w:leader="dot"/>
        </w:tabs>
        <w:spacing w:line="300" w:lineRule="auto"/>
        <w:ind w:firstLine="0" w:left="340"/>
        <w:jc w:val="left"/>
      </w:pPr>
      <w:r>
        <w:rPr>
          <w:rFonts w:ascii="Times New Roman" w:hAnsi="Times New Roman" w:cs="Times New Roman" w:eastAsia="Times New Roman"/>
          <w:b w:val="0"/>
          <w:i w:val="0"/>
          <w:sz w:val="28"/>
          <w:u w:val="none"/>
        </w:rPr>
        <w:t>6.3 Если модель не построена</w:t>
        <w:tab/>
        <w:t>30</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Заключение</w:t>
        <w:tab/>
        <w:t>31</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Список литературы</w:t>
        <w:tab/>
        <w:t>32</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А. Главный алгоритм</w:t>
        <w:tab/>
        <w:t>33</w:t>
      </w:r>
    </w:p>
    <w:p>
      <w:pPr>
        <w:tabs>
          <w:tab w:pos="9354" w:val="right" w:leader="dot"/>
        </w:tabs>
        <w:spacing w:line="300" w:lineRule="auto"/>
        <w:ind w:firstLine="0" w:left="0"/>
        <w:jc w:val="left"/>
      </w:pPr>
      <w:r>
        <w:rPr>
          <w:rFonts w:ascii="Times New Roman" w:hAnsi="Times New Roman" w:cs="Times New Roman" w:eastAsia="Times New Roman"/>
          <w:b/>
          <w:i w:val="0"/>
          <w:sz w:val="28"/>
          <w:u w:val="none"/>
        </w:rPr>
        <w:t>Приложение Б. Расчёт ЭГСП в MATLAB/Octave</w:t>
        <w:tab/>
        <w:t>35</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Перечень сокращений и обозначений</w:t>
      </w:r>
    </w:p>
    <w:p>
      <w:pPr>
        <w:keepNext w:val="0"/>
        <w:spacing w:line="360" w:lineRule="auto" w:before="0" w:after="0"/>
        <w:ind w:firstLine="0"/>
        <w:jc w:val="left"/>
      </w:pPr>
      <w:r>
        <w:rPr>
          <w:rFonts w:ascii="Times New Roman" w:hAnsi="Times New Roman" w:cs="Times New Roman" w:eastAsia="Times New Roman"/>
          <w:b w:val="0"/>
          <w:i w:val="0"/>
          <w:sz w:val="28"/>
          <w:u w:val="none"/>
        </w:rPr>
        <w:t>САУ – система автоматического управления</w:t>
      </w:r>
    </w:p>
    <w:p>
      <w:pPr>
        <w:keepNext w:val="0"/>
        <w:spacing w:line="360" w:lineRule="auto" w:before="0" w:after="0"/>
        <w:ind w:firstLine="0"/>
        <w:jc w:val="left"/>
      </w:pPr>
      <w:r>
        <w:rPr>
          <w:rFonts w:ascii="Times New Roman" w:hAnsi="Times New Roman" w:cs="Times New Roman" w:eastAsia="Times New Roman"/>
          <w:b w:val="0"/>
          <w:i w:val="0"/>
          <w:sz w:val="28"/>
          <w:u w:val="none"/>
        </w:rPr>
        <w:t>ПФ – передаточная функция</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 векторы состояния, входов и выходов</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матрицы модели </w:t>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oMath>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M</m:t>
        </m:r>
        <m:r>
          <m:rPr>
            <m:sty m:val="p"/>
          </m:rPr>
          <w:rPr>
            <w:rFonts w:ascii="Cambria Math" w:hAnsi="Cambria Math" w:cs="Cambria Math"/>
            <w:sz w:val="28"/>
            <w:szCs w:val="28"/>
          </w:rPr>
          <m:t>,</m:t>
        </m:r>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таблицы (матрицы) соединений схемы</w:t>
      </w:r>
    </w:p>
    <w:p>
      <w:pPr>
        <w:keepNext w:val="0"/>
        <w:spacing w:line="360" w:lineRule="auto" w:before="0" w:after="0"/>
        <w:ind w:firstLine="0"/>
        <w:jc w:val="left"/>
      </w:pP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 число обусловленности петли без инерционных звеньев</w:t>
      </w:r>
    </w:p>
    <w:p>
      <w:pPr>
        <w:keepNext w:val="0"/>
        <w:spacing w:line="360" w:lineRule="auto" w:before="0" w:after="0"/>
        <w:ind w:firstLine="0"/>
        <w:jc w:val="left"/>
      </w:pPr>
      <w:r>
        <w:rPr>
          <w:rFonts w:ascii="Times New Roman" w:hAnsi="Times New Roman" w:cs="Times New Roman" w:eastAsia="Times New Roman"/>
          <w:b w:val="0"/>
          <w:i w:val="0"/>
          <w:sz w:val="28"/>
          <w:u w:val="none"/>
        </w:rPr>
        <w:t>ЭГСП – электрогидравлический следящий привод</w:t>
      </w:r>
    </w:p>
    <w:p>
      <w:pPr>
        <w:keepNext w:val="0"/>
        <w:spacing w:line="360" w:lineRule="auto" w:before="0" w:after="0"/>
        <w:ind w:firstLine="0"/>
        <w:jc w:val="left"/>
      </w:pPr>
      <w:r>
        <w:rPr>
          <w:rFonts w:ascii="Times New Roman" w:hAnsi="Times New Roman" w:cs="Times New Roman" w:eastAsia="Times New Roman"/>
          <w:b w:val="0"/>
          <w:i w:val="0"/>
          <w:sz w:val="28"/>
          <w:u w:val="none"/>
        </w:rPr>
        <w:t>ЭМП – электромеханический преобразователь</w:t>
      </w:r>
    </w:p>
    <w:p>
      <w:pPr>
        <w:keepNext w:val="0"/>
        <w:spacing w:line="360" w:lineRule="auto" w:before="0" w:after="0"/>
        <w:ind w:firstLine="0"/>
        <w:jc w:val="left"/>
      </w:pPr>
      <w:r>
        <w:rPr>
          <w:rFonts w:ascii="Times New Roman" w:hAnsi="Times New Roman" w:cs="Times New Roman" w:eastAsia="Times New Roman"/>
          <w:b w:val="0"/>
          <w:i w:val="0"/>
          <w:sz w:val="28"/>
          <w:u w:val="none"/>
        </w:rPr>
        <w:t>ЭГУ – электрогидравлический усилитель</w:t>
      </w:r>
    </w:p>
    <w:p>
      <w:pPr>
        <w:keepNext w:val="0"/>
        <w:spacing w:line="360" w:lineRule="auto" w:before="0" w:after="0"/>
        <w:ind w:firstLine="0"/>
        <w:jc w:val="left"/>
      </w:pPr>
      <w:r>
        <w:rPr>
          <w:rFonts w:ascii="Times New Roman" w:hAnsi="Times New Roman" w:cs="Times New Roman" w:eastAsia="Times New Roman"/>
          <w:b w:val="0"/>
          <w:i w:val="0"/>
          <w:sz w:val="28"/>
          <w:u w:val="none"/>
        </w:rPr>
        <w:t>ГЦ – гидроцилиндр</w:t>
      </w:r>
    </w:p>
    <w:p>
      <w:pPr>
        <w:keepNext w:val="0"/>
        <w:spacing w:line="360" w:lineRule="auto" w:before="0" w:after="0"/>
        <w:ind w:firstLine="0"/>
        <w:jc w:val="left"/>
      </w:pPr>
      <w:r>
        <w:rPr>
          <w:rFonts w:ascii="Times New Roman" w:hAnsi="Times New Roman" w:cs="Times New Roman" w:eastAsia="Times New Roman"/>
          <w:b w:val="0"/>
          <w:i w:val="0"/>
          <w:sz w:val="28"/>
          <w:u w:val="none"/>
        </w:rPr>
        <w:t>API – программный интерфейс сервера</w:t>
      </w:r>
    </w:p>
    <w:p>
      <w:pPr>
        <w:keepNext w:val="0"/>
        <w:spacing w:line="360" w:lineRule="auto" w:before="0" w:after="0"/>
        <w:ind w:firstLine="0"/>
        <w:jc w:val="left"/>
      </w:pPr>
      <w:r>
        <w:rPr>
          <w:rFonts w:ascii="Times New Roman" w:hAnsi="Times New Roman" w:cs="Times New Roman" w:eastAsia="Times New Roman"/>
          <w:b w:val="0"/>
          <w:i w:val="0"/>
          <w:sz w:val="28"/>
          <w:u w:val="none"/>
        </w:rPr>
        <w:t>JSON – текстовый формат, в котором схема передаётся на сервер</w:t>
      </w:r>
    </w:p>
    <w:p>
      <w:pPr>
        <w:keepNext/>
        <w:pageBreakBefore/>
        <w:spacing w:line="360" w:lineRule="auto" w:before="0" w:after="240"/>
        <w:ind w:firstLine="0"/>
        <w:jc w:val="center"/>
      </w:pPr>
      <w:r>
        <w:rPr>
          <w:rFonts w:ascii="Times New Roman" w:hAnsi="Times New Roman" w:cs="Times New Roman" w:eastAsia="Times New Roman"/>
          <w:b/>
          <w:i w:val="0"/>
          <w:sz w:val="28"/>
          <w:u w:val="none"/>
        </w:rPr>
        <w:t>Введение</w:t>
      </w:r>
    </w:p>
    <w:p>
      <w:pPr>
        <w:keepNext w:val="0"/>
        <w:spacing w:line="360" w:lineRule="auto" w:before="0" w:after="0"/>
        <w:ind w:firstLine="709"/>
        <w:jc w:val="both"/>
      </w:pPr>
      <w:r>
        <w:rPr>
          <w:rFonts w:ascii="Times New Roman" w:hAnsi="Times New Roman" w:cs="Times New Roman" w:eastAsia="Times New Roman"/>
          <w:b w:val="0"/>
          <w:i w:val="0"/>
          <w:sz w:val="28"/>
          <w:u w:val="none"/>
        </w:rPr>
        <w:t>Систему автоматического управления (САУ) обычно изображают структурной схемой: каждое звено — прямоугольник со своей передаточной функцией, стрелки показывают, куда идёт сигнал. Схема удобна человеку, но рассчитать по ней поведение системы напрямую нельзя: для расчёта нужны уравнения.</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Программы моделирования решают эту задачу по-разному. Самый простой способ — считать блоки по очереди на каждом шаге времени: каждый блок по своему входу вычисляет свой выход и свою производную. Так работает, например, обычное моделирование в Simulink. Общих уравнений системы при этом не возникает, поэтому, чтобы узнать полюса, передаточную функцию или частотные характеристики всей схемы, требуются отдельные инструменты.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Другой способ — один раз превратить всю схему в одну модель вида «вход – состояние – выход»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По такой модели сразу получаются и переходные процессы, и полюса, и передаточная функция, и частотные характеристики. Но построить её по произвольной схеме — с несколькими контурами, подсистемами внутри подсистем и петлями, в которых сигнал проходит мгновенно, — непросто.</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Курсовой проект выполнен как часть выпускной квалификационной работы «Веб-ориентированная система визуального моделирования систем автоматического управления». В проекте разработана подсистема, которая по структурной схеме, собранной пользователем в браузере, автоматически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и показывает пользователю, какой блок схемы отвечает за каждую переменную модели. Все остальные расчёты системы моделирования выполняются по этой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Постановка задачи</w:t>
      </w:r>
    </w:p>
    <w:p>
      <w:pPr>
        <w:keepNext w:val="0"/>
        <w:spacing w:line="360" w:lineRule="auto" w:before="0" w:after="0"/>
        <w:ind w:firstLine="709"/>
        <w:jc w:val="both"/>
      </w:pPr>
      <w:r>
        <w:rPr>
          <w:rFonts w:ascii="Times New Roman" w:hAnsi="Times New Roman" w:cs="Times New Roman" w:eastAsia="Times New Roman"/>
          <w:b w:val="0"/>
          <w:i w:val="0"/>
          <w:sz w:val="28"/>
          <w:u w:val="none"/>
        </w:rPr>
        <w:t>В курсовом проекте требуется:</w:t>
      </w:r>
    </w:p>
    <w:p>
      <w:pPr>
        <w:keepNext w:val="0"/>
        <w:spacing w:line="360" w:lineRule="auto" w:before="0" w:after="0"/>
        <w:ind w:firstLine="709"/>
        <w:jc w:val="both"/>
      </w:pPr>
      <w:r>
        <w:rPr>
          <w:rFonts w:ascii="Times New Roman" w:hAnsi="Times New Roman" w:cs="Times New Roman" w:eastAsia="Times New Roman"/>
          <w:b w:val="0"/>
          <w:i w:val="0"/>
          <w:sz w:val="28"/>
          <w:u w:val="none"/>
        </w:rPr>
        <w:t>1. Описать, как типовые звенья записываются в пространстве состояний, и сравнить способы перехода от структурной схемы к модели всей системы.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2. Разработать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схема может содержать обратные связи, подсистемы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3. Предусмотреть понятные сообщения для схем, модель которых построить нельзя или ненадёжно.</w:t>
      </w:r>
    </w:p>
    <w:p>
      <w:pPr>
        <w:keepNext w:val="0"/>
        <w:spacing w:line="360" w:lineRule="auto" w:before="0" w:after="0"/>
        <w:ind w:firstLine="709"/>
        <w:jc w:val="both"/>
      </w:pPr>
      <w:r>
        <w:rPr>
          <w:rFonts w:ascii="Times New Roman" w:hAnsi="Times New Roman" w:cs="Times New Roman" w:eastAsia="Times New Roman"/>
          <w:b w:val="0"/>
          <w:i w:val="0"/>
          <w:sz w:val="28"/>
          <w:u w:val="none"/>
        </w:rPr>
        <w:t>4. Реализовать подсистему в серверной части (Python) и показать полученную модель во вкладке «Матрицы» веб-интерфейса.</w:t>
      </w:r>
    </w:p>
    <w:p>
      <w:pPr>
        <w:keepNext w:val="0"/>
        <w:spacing w:line="360" w:lineRule="auto" w:before="0" w:after="0"/>
        <w:ind w:firstLine="709"/>
        <w:jc w:val="both"/>
      </w:pPr>
      <w:r>
        <w:rPr>
          <w:rFonts w:ascii="Times New Roman" w:hAnsi="Times New Roman" w:cs="Times New Roman" w:eastAsia="Times New Roman"/>
          <w:b w:val="0"/>
          <w:i w:val="0"/>
          <w:sz w:val="28"/>
          <w:u w:val="none"/>
        </w:rPr>
        <w:t>5. Разобрать работу алгоритма на примерах: контур с ПИ-регулятором, перекрёстные обратные связи, электрогидравлический следящий привод 8-го порядка — и проверить полученные модели независимым расчётом в MATLAB/Octave.</w:t>
      </w:r>
    </w:p>
    <w:p>
      <w:pPr>
        <w:keepNext/>
        <w:pageBreakBefore/>
        <w:spacing w:line="360" w:lineRule="auto" w:before="0" w:after="240"/>
        <w:ind w:firstLine="0"/>
        <w:jc w:val="center"/>
      </w:pPr>
      <w:r>
        <w:rPr>
          <w:rFonts w:ascii="Times New Roman" w:hAnsi="Times New Roman" w:cs="Times New Roman" w:eastAsia="Times New Roman"/>
          <w:b/>
          <w:i w:val="0"/>
          <w:sz w:val="28"/>
          <w:u w:val="none"/>
        </w:rPr>
        <w:t>1 Модель системы в пространстве состояний</w:t>
      </w:r>
    </w:p>
    <w:p>
      <w:pPr>
        <w:keepNext/>
        <w:spacing w:line="360" w:lineRule="auto" w:before="240" w:after="120"/>
        <w:ind w:firstLine="709"/>
        <w:jc w:val="left"/>
      </w:pPr>
      <w:r>
        <w:rPr>
          <w:rFonts w:ascii="Times New Roman" w:hAnsi="Times New Roman" w:cs="Times New Roman" w:eastAsia="Times New Roman"/>
          <w:b/>
          <w:i w:val="0"/>
          <w:sz w:val="28"/>
          <w:u w:val="none"/>
        </w:rPr>
        <w:t>1.1 Что такое модель в пространстве состояний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Любое линейное звено можно представить как устройство со входом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и выходом </w:t>
      </w:r>
      <m:oMath xmlns:a="http://schemas.openxmlformats.org/drawingml/2006/main" xmlns:pic="http://schemas.openxmlformats.org/drawingml/2006/picture">
        <m:r>
          <w:rPr>
            <w:rFonts w:ascii="Cambria Math" w:hAnsi="Cambria Math" w:cs="Cambria Math"/>
            <w:sz w:val="28"/>
            <w:szCs w:val="28"/>
          </w:rPr>
          <m:t>y</m:t>
        </m:r>
      </m:oMath>
      <w:r>
        <w:rPr>
          <w:rFonts w:ascii="Times New Roman" w:hAnsi="Times New Roman" w:cs="Times New Roman" w:eastAsia="Times New Roman"/>
          <w:b w:val="0"/>
          <w:i w:val="0"/>
          <w:sz w:val="28"/>
          <w:u w:val="none"/>
        </w:rPr>
        <w:t xml:space="preserve"> (рисунок 1). Если звено инерционное, у него есть «память»: его выход зависит не только от входа в данный момент, но и от того, что было раньше. Например, интегратор накапливает входной сигнал, а апериодическое звено плавно догоняет вход. Величины, которые звено помнит, называют переменными состояния и обозначают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3960000" cy="990000"/>
            <wp:docPr id="2" name="Picture 2"/>
            <wp:cNvGraphicFramePr>
              <a:graphicFrameLocks noChangeAspect="1"/>
            </wp:cNvGraphicFramePr>
            <a:graphic>
              <a:graphicData uri="http://schemas.openxmlformats.org/drawingml/2006/picture">
                <pic:pic>
                  <pic:nvPicPr>
                    <pic:cNvPr id="0" name="kp_block.png"/>
                    <pic:cNvPicPr/>
                  </pic:nvPicPr>
                  <pic:blipFill>
                    <a:blip r:embed="rId12"/>
                    <a:stretch>
                      <a:fillRect/>
                    </a:stretch>
                  </pic:blipFill>
                  <pic:spPr>
                    <a:xfrm>
                      <a:off x="0" y="0"/>
                      <a:ext cx="3960000" cy="99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 – Звено: вход u, состояние x, выход y</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в пространстве состояний — это два уравнения:</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A</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B</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D</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w:t>
      </w:r>
    </w:p>
    <w:p>
      <w:pPr>
        <w:keepNext w:val="0"/>
        <w:spacing w:line="360" w:lineRule="auto" w:before="0" w:after="0"/>
        <w:ind w:firstLine="709"/>
        <w:jc w:val="both"/>
      </w:pPr>
      <w:r>
        <w:rPr>
          <w:rFonts w:ascii="Times New Roman" w:hAnsi="Times New Roman" w:cs="Times New Roman" w:eastAsia="Times New Roman"/>
          <w:b w:val="0"/>
          <w:i w:val="0"/>
          <w:sz w:val="28"/>
          <w:u w:val="none"/>
        </w:rPr>
        <w:t>Первое уравнение говорит, как быстро меняется состояние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 производная по времени). Второе — как из состояния и входа получается выход. Матрицы — это просто таблицы коэффициентов: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показывает, как состояние влияет само на себя (например, затухание);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 как вход влияет на изменение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 какая комбинация переменных состояния видна на выходе;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какая часть входа проходит на выход сразу, без задержки.</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такая модель построена для всей схемы, из неё без дополнительных преобразований получаются основные характеристики системы [1, 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полюса системы — это собственные числа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то есть корни уравнения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система устойчива, если у всех полюсов вещественная часть отрицательна;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передаточная функция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r>
          <w:rPr>
            <w:rFonts w:ascii="Cambria Math" w:hAnsi="Cambria Math" w:cs="Cambria Math"/>
            <w:sz w:val="28"/>
            <w:szCs w:val="28"/>
          </w:rPr>
          <m:t>C</m:t>
        </m:r>
        <m:sSup>
          <m:e>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e>
          <m:sup>
            <m:r>
              <m:rPr>
                <m:sty m:val="p"/>
              </m:rPr>
              <w:rPr>
                <w:rFonts w:ascii="Cambria Math" w:hAnsi="Cambria Math" w:cs="Cambria Math"/>
                <w:sz w:val="28"/>
                <w:szCs w:val="28"/>
              </w:rPr>
              <m:t>−</m:t>
            </m:r>
            <m:r>
              <w:rPr>
                <w:rFonts w:ascii="Cambria Math" w:hAnsi="Cambria Math" w:cs="Cambria Math"/>
                <w:sz w:val="28"/>
                <w:szCs w:val="28"/>
              </w:rPr>
              <m:t>1</m:t>
            </m:r>
          </m:sup>
        </m:sSup>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переходный процесс — решение первого уравнения при ступенчатом входе;</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частотная характеристика —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j</m:t>
            </m:r>
            <m:r>
              <w:rPr>
                <w:rFonts w:ascii="Cambria Math" w:hAnsi="Cambria Math" w:cs="Cambria Math"/>
                <w:sz w:val="28"/>
                <w:szCs w:val="28"/>
              </w:rPr>
              <m:t>ω</m:t>
            </m:r>
          </m:e>
        </m:d>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Поэтому модель всей схемы в пространстве состояний — основа для всех расчётов системы моделирования.</w:t>
      </w:r>
    </w:p>
    <w:p>
      <w:pPr>
        <w:keepNext/>
        <w:spacing w:line="360" w:lineRule="auto" w:before="240" w:after="120"/>
        <w:ind w:firstLine="709"/>
        <w:jc w:val="left"/>
      </w:pPr>
      <w:r>
        <w:rPr>
          <w:rFonts w:ascii="Times New Roman" w:hAnsi="Times New Roman" w:cs="Times New Roman" w:eastAsia="Times New Roman"/>
          <w:b/>
          <w:i w:val="0"/>
          <w:sz w:val="28"/>
          <w:u w:val="none"/>
        </w:rPr>
        <w:t>1.2 Модели типовых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Для каждого звена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выписываются по его параметрам один раз. Покажем это на апериодическом звене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Его уравнение во времени: </w:t>
      </w:r>
      <m:oMath xmlns:a="http://schemas.openxmlformats.org/drawingml/2006/main" xmlns:pic="http://schemas.openxmlformats.org/drawingml/2006/picture">
        <m:r>
          <w:rPr>
            <w:rFonts w:ascii="Cambria Math" w:hAnsi="Cambria Math" w:cs="Cambria Math"/>
            <w:sz w:val="28"/>
            <w:szCs w:val="28"/>
          </w:rPr>
          <m:t>T</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Возьмём в качестве состояния сам выход, </w:t>
      </w:r>
      <m:oMath xmlns:a="http://schemas.openxmlformats.org/drawingml/2006/main" xmlns:pic="http://schemas.openxmlformats.org/drawingml/2006/picture">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y</m:t>
        </m:r>
      </m:oMath>
      <w:r>
        <w:rPr>
          <w:rFonts w:ascii="Times New Roman" w:hAnsi="Times New Roman" w:cs="Times New Roman" w:eastAsia="Times New Roman"/>
          <w:b w:val="0"/>
          <w:i w:val="0"/>
          <w:sz w:val="28"/>
          <w:u w:val="none"/>
        </w:rPr>
        <w:t>. Тогда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m:rPr>
            <m:sty m:val="p"/>
          </m:rPr>
          <w:rPr>
            <w:rFonts w:ascii="Cambria Math" w:hAnsi="Cambria Math" w:cs="Cambria Math"/>
            <w:sz w:val="28"/>
            <w:szCs w:val="28"/>
          </w:rPr>
          <m:t>−</m:t>
        </m:r>
        <m:f>
          <m:fPr>
            <m:type m:val="bar"/>
          </m:fPr>
          <m:num>
            <m:r>
              <w:rPr>
                <w:rFonts w:ascii="Cambria Math" w:hAnsi="Cambria Math" w:cs="Cambria Math"/>
                <w:sz w:val="28"/>
                <w:szCs w:val="28"/>
              </w:rPr>
              <m:t>1</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x</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T</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то есть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T</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интегратора </w:t>
      </w:r>
      <m:oMath xmlns:a="http://schemas.openxmlformats.org/drawingml/2006/main" xmlns:pic="http://schemas.openxmlformats.org/drawingml/2006/picture">
        <m:f>
          <m:fPr>
            <m:type m:val="bar"/>
          </m:fPr>
          <m:num>
            <m:r>
              <w:rPr>
                <w:rFonts w:ascii="Cambria Math" w:hAnsi="Cambria Math" w:cs="Cambria Math"/>
                <w:sz w:val="28"/>
                <w:szCs w:val="28"/>
              </w:rPr>
              <m:t>k</m:t>
            </m:r>
          </m:num>
          <m:den>
            <m:r>
              <w:rPr>
                <w:rFonts w:ascii="Cambria Math" w:hAnsi="Cambria Math" w:cs="Cambria Math"/>
                <w:sz w:val="28"/>
                <w:szCs w:val="28"/>
              </w:rPr>
              <m:t>s</m:t>
            </m:r>
          </m:den>
        </m:f>
      </m:oMath>
      <w:r>
        <w:rPr>
          <w:rFonts w:ascii="Times New Roman" w:hAnsi="Times New Roman" w:cs="Times New Roman" w:eastAsia="Times New Roman"/>
          <w:b w:val="0"/>
          <w:i w:val="0"/>
          <w:sz w:val="28"/>
          <w:u w:val="none"/>
        </w:rPr>
        <w:t xml:space="preserve"> состояние — накопленное значение: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У усилителя и сумматора состояния нет совсем, выход появляется сразу: для усилителя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для сумматора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 строка из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по знакам входов. Звено с произвольной передаточной функцией </w:t>
      </w:r>
      <m:oMath xmlns:a="http://schemas.openxmlformats.org/drawingml/2006/main" xmlns:pic="http://schemas.openxmlformats.org/drawingml/2006/picture">
        <m:f>
          <m:fPr>
            <m:type m:val="bar"/>
          </m:fPr>
          <m:num>
            <m:r>
              <w:rPr>
                <w:rFonts w:ascii="Cambria Math" w:hAnsi="Cambria Math" w:cs="Cambria Math"/>
                <w:sz w:val="28"/>
                <w:szCs w:val="28"/>
              </w:rPr>
              <m:t>N</m:t>
            </m:r>
            <m:d>
              <m:dPr>
                <m:begChr m:val="("/>
                <m:endChr m:val=")"/>
                <m:sepChr m:val=""/>
                <m:grow/>
              </m:dPr>
              <m:e>
                <m:r>
                  <w:rPr>
                    <w:rFonts w:ascii="Cambria Math" w:hAnsi="Cambria Math" w:cs="Cambria Math"/>
                    <w:sz w:val="28"/>
                    <w:szCs w:val="28"/>
                  </w:rPr>
                  <m:t>s</m:t>
                </m:r>
              </m:e>
            </m:d>
          </m:num>
          <m:den>
            <m:r>
              <w:rPr>
                <w:rFonts w:ascii="Cambria Math" w:hAnsi="Cambria Math" w:cs="Cambria Math"/>
                <w:sz w:val="28"/>
                <w:szCs w:val="28"/>
              </w:rPr>
              <m:t>D</m:t>
            </m:r>
            <m:d>
              <m:dPr>
                <m:begChr m:val="("/>
                <m:endChr m:val=")"/>
                <m:sepChr m:val=""/>
                <m:grow/>
              </m:dPr>
              <m:e>
                <m:r>
                  <w:rPr>
                    <w:rFonts w:ascii="Cambria Math" w:hAnsi="Cambria Math" w:cs="Cambria Math"/>
                    <w:sz w:val="28"/>
                    <w:szCs w:val="28"/>
                  </w:rPr>
                  <m:t>s</m:t>
                </m:r>
              </m:e>
            </m:d>
          </m:den>
        </m:f>
      </m:oMath>
      <w:r>
        <w:rPr>
          <w:rFonts w:ascii="Times New Roman" w:hAnsi="Times New Roman" w:cs="Times New Roman" w:eastAsia="Times New Roman"/>
          <w:b w:val="0"/>
          <w:i w:val="0"/>
          <w:sz w:val="28"/>
          <w:u w:val="none"/>
        </w:rPr>
        <w:t xml:space="preserve"> записывается в стандартной (канонической) форме [2]: порядок модели равен степени знаменателя. Все поддерживаемые звенья приведены в таблице 1.</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 – Типовые звенья и их модели</w:t>
      </w:r>
    </w:p>
    <w:tbl>
      <w:tblPr>
        <w:tblStyle w:val="TableGrid"/>
        <w:tblW w:type="auto" w:w="0"/>
        <w:jc w:val="center"/>
        <w:tblLayout w:type="fixed"/>
        <w:tblLook w:firstColumn="1" w:firstRow="1" w:lastColumn="0" w:lastRow="0" w:noHBand="0" w:noVBand="1" w:val="04A0"/>
        <w:tblLayout w:type="fixed"/>
      </w:tblPr>
      <w:tblGrid>
        <w:gridCol w:w="2494"/>
        <w:gridCol w:w="3402"/>
        <w:gridCol w:w="1360"/>
        <w:gridCol w:w="2097"/>
      </w:tblGrid>
      <w:tr>
        <w:trPr>
          <w:cantSplit/>
        </w:trPr>
        <w:tc>
          <w:tcPr>
            <w:tcW w:type="dxa" w:w="2494"/>
          </w:tcPr>
          <w:p>
            <w:pPr>
              <w:keepNext/>
              <w:spacing w:line="240" w:lineRule="auto"/>
              <w:ind w:firstLine="0"/>
              <w:jc w:val="center"/>
            </w:pPr>
            <w:r/>
            <w:r>
              <w:rPr>
                <w:rFonts w:ascii="Times New Roman" w:hAnsi="Times New Roman" w:cs="Times New Roman" w:eastAsia="Times New Roman"/>
                <w:b/>
                <w:i w:val="0"/>
                <w:sz w:val="24"/>
                <w:u w:val="none"/>
              </w:rPr>
              <w:t>Звено</w:t>
            </w:r>
          </w:p>
        </w:tc>
        <w:tc>
          <w:tcPr>
            <w:tcW w:type="dxa" w:w="3402"/>
          </w:tcPr>
          <w:p>
            <w:pPr>
              <w:keepNext/>
              <w:spacing w:line="240" w:lineRule="auto"/>
              <w:ind w:firstLine="0"/>
              <w:jc w:val="center"/>
            </w:pPr>
            <w:r/>
            <w:r>
              <w:rPr>
                <w:rFonts w:ascii="Times New Roman" w:hAnsi="Times New Roman" w:cs="Times New Roman" w:eastAsia="Times New Roman"/>
                <w:b/>
                <w:i w:val="0"/>
                <w:sz w:val="24"/>
                <w:u w:val="none"/>
              </w:rPr>
              <w:t>Передаточная функция</w:t>
            </w:r>
          </w:p>
        </w:tc>
        <w:tc>
          <w:tcPr>
            <w:tcW w:type="dxa" w:w="1361"/>
          </w:tcPr>
          <w:p>
            <w:pPr>
              <w:keepNext/>
              <w:spacing w:line="240" w:lineRule="auto"/>
              <w:ind w:firstLine="0"/>
              <w:jc w:val="center"/>
            </w:pPr>
            <w:r/>
            <w:r>
              <w:rPr>
                <w:rFonts w:ascii="Times New Roman" w:hAnsi="Times New Roman" w:cs="Times New Roman" w:eastAsia="Times New Roman"/>
                <w:b/>
                <w:i w:val="0"/>
                <w:sz w:val="24"/>
                <w:u w:val="none"/>
              </w:rPr>
              <w:t>Состояний</w:t>
            </w:r>
          </w:p>
        </w:tc>
        <w:tc>
          <w:tcPr>
            <w:tcW w:type="dxa" w:w="2098"/>
          </w:tcPr>
          <w:p>
            <w:pPr>
              <w:keepNext/>
              <w:spacing w:line="240" w:lineRule="auto"/>
              <w:ind w:firstLine="0"/>
              <w:jc w:val="center"/>
            </w:pPr>
            <w:r/>
            <w:r>
              <w:rPr>
                <w:rFonts w:ascii="Times New Roman" w:hAnsi="Times New Roman" w:cs="Times New Roman" w:eastAsia="Times New Roman"/>
                <w:b/>
                <w:i w:val="0"/>
                <w:sz w:val="24"/>
                <w:u w:val="none"/>
              </w:rPr>
              <w:t>Мгновенная передача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3402"/>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4"/>
                  <w:szCs w:val="24"/>
                </w:rPr>
                <m:t>k</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Сумматор</w:t>
            </w:r>
          </w:p>
        </w:tc>
        <w:tc>
          <w:tcPr>
            <w:tcW w:type="dxa" w:w="3402"/>
          </w:tcPr>
          <w:p>
            <w:pPr>
              <w:keepNext/>
              <w:spacing w:line="240" w:lineRule="auto"/>
              <w:ind w:firstLine="0"/>
              <w:jc w:val="center"/>
            </w:pPr>
            <w:r/>
            <m:oMath xmlns:a="http://schemas.openxmlformats.org/drawingml/2006/main" xmlns:pic="http://schemas.openxmlformats.org/drawingml/2006/picture">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1</m:t>
                  </m:r>
                </m:sub>
              </m:sSub>
              <m:r>
                <m:rPr>
                  <m:sty m:val="p"/>
                </m:rPr>
                <w:rPr>
                  <w:rFonts w:ascii="Cambria Math" w:hAnsi="Cambria Math" w:cs="Cambria Math"/>
                  <w:sz w:val="24"/>
                  <w:szCs w:val="24"/>
                </w:rPr>
                <m:t>±</m:t>
              </m:r>
              <m:sSub>
                <m:e>
                  <m:r>
                    <w:rPr>
                      <w:rFonts w:ascii="Cambria Math" w:hAnsi="Cambria Math" w:cs="Cambria Math"/>
                      <w:sz w:val="24"/>
                      <w:szCs w:val="24"/>
                    </w:rPr>
                    <m:t>u</m:t>
                  </m:r>
                </m:e>
                <m:sub>
                  <m:r>
                    <w:rPr>
                      <w:rFonts w:ascii="Cambria Math" w:hAnsi="Cambria Math" w:cs="Cambria Math"/>
                      <w:sz w:val="24"/>
                      <w:szCs w:val="24"/>
                    </w:rPr>
                    <m:t>2</m:t>
                  </m:r>
                </m:sub>
              </m:sSub>
              <m:r>
                <m:rPr>
                  <m:sty m:val="p"/>
                </m:rPr>
                <w:rPr>
                  <w:rFonts w:ascii="Cambria Math" w:hAnsi="Cambria Math" w:cs="Cambria Math"/>
                  <w:sz w:val="24"/>
                  <w:szCs w:val="24"/>
                </w:rPr>
                <m:t>±</m:t>
              </m:r>
              <m:r>
                <m:rPr>
                  <m:sty m:val="p"/>
                </m:rPr>
                <w:rPr>
                  <w:rFonts w:ascii="Cambria Math" w:hAnsi="Cambria Math" w:cs="Cambria Math"/>
                  <w:sz w:val="24"/>
                  <w:szCs w:val="24"/>
                </w:rPr>
                <m:t>…</m:t>
              </m:r>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0</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да</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Интегратор</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s</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Звено 1-го порядка</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num>
                <m:den>
                  <m:r>
                    <w:rPr>
                      <w:rFonts w:ascii="Cambria Math" w:hAnsi="Cambria Math" w:cs="Cambria Math"/>
                      <w:sz w:val="24"/>
                      <w:szCs w:val="24"/>
                    </w:rPr>
                    <m:t>T</m:t>
                  </m:r>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1</m:t>
                  </m:r>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1</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Колебательное звено</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K</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num>
                <m:den>
                  <m:sSup>
                    <m:e>
                      <m:r>
                        <w:rPr>
                          <w:rFonts w:ascii="Cambria Math" w:hAnsi="Cambria Math" w:cs="Cambria Math"/>
                          <w:sz w:val="24"/>
                          <w:szCs w:val="24"/>
                        </w:rPr>
                        <m:t>s</m:t>
                      </m:r>
                    </m:e>
                    <m:sup>
                      <m:r>
                        <w:rPr>
                          <w:rFonts w:ascii="Cambria Math" w:hAnsi="Cambria Math" w:cs="Cambria Math"/>
                          <w:sz w:val="24"/>
                          <w:szCs w:val="24"/>
                        </w:rPr>
                        <m:t>2</m:t>
                      </m:r>
                    </m:sup>
                  </m:sSup>
                  <m:r>
                    <m:rPr>
                      <m:sty m:val="p"/>
                    </m:rPr>
                    <w:rPr>
                      <w:rFonts w:ascii="Cambria Math" w:hAnsi="Cambria Math" w:cs="Cambria Math"/>
                      <w:sz w:val="24"/>
                      <w:szCs w:val="24"/>
                    </w:rPr>
                    <m:t>+</m:t>
                  </m:r>
                  <m:r>
                    <w:rPr>
                      <w:rFonts w:ascii="Cambria Math" w:hAnsi="Cambria Math" w:cs="Cambria Math"/>
                      <w:sz w:val="24"/>
                      <w:szCs w:val="24"/>
                    </w:rPr>
                    <m:t>2</m:t>
                  </m:r>
                  <m:r>
                    <w:rPr>
                      <w:rFonts w:ascii="Cambria Math" w:hAnsi="Cambria Math" w:cs="Cambria Math"/>
                      <w:sz w:val="24"/>
                      <w:szCs w:val="24"/>
                    </w:rPr>
                    <m:t>ζ</m:t>
                  </m:r>
                  <m:sSub>
                    <m:e>
                      <m:r>
                        <w:rPr>
                          <w:rFonts w:ascii="Cambria Math" w:hAnsi="Cambria Math" w:cs="Cambria Math"/>
                          <w:sz w:val="24"/>
                          <w:szCs w:val="24"/>
                        </w:rPr>
                        <m:t>ω</m:t>
                      </m:r>
                    </m:e>
                    <m:sub>
                      <m:r>
                        <w:rPr>
                          <w:rFonts w:ascii="Cambria Math" w:hAnsi="Cambria Math" w:cs="Cambria Math"/>
                          <w:sz w:val="24"/>
                          <w:szCs w:val="24"/>
                        </w:rPr>
                        <m:t>0</m:t>
                      </m:r>
                    </m:sub>
                  </m:sSub>
                  <m:r>
                    <w:rPr>
                      <w:rFonts w:ascii="Cambria Math" w:hAnsi="Cambria Math" w:cs="Cambria Math"/>
                      <w:sz w:val="24"/>
                      <w:szCs w:val="24"/>
                    </w:rPr>
                    <m:t>s</m:t>
                  </m:r>
                  <m:r>
                    <m:rPr>
                      <m:sty m:val="p"/>
                    </m:rPr>
                    <w:rPr>
                      <w:rFonts w:ascii="Cambria Math" w:hAnsi="Cambria Math" w:cs="Cambria Math"/>
                      <w:sz w:val="24"/>
                      <w:szCs w:val="24"/>
                    </w:rPr>
                    <m:t>+</m:t>
                  </m:r>
                  <m:sSubSup>
                    <m:e>
                      <m:r>
                        <w:rPr>
                          <w:rFonts w:ascii="Cambria Math" w:hAnsi="Cambria Math" w:cs="Cambria Math"/>
                          <w:sz w:val="24"/>
                          <w:szCs w:val="24"/>
                        </w:rPr>
                        <m:t>ω</m:t>
                      </m:r>
                    </m:e>
                    <m:sub>
                      <m:r>
                        <w:rPr>
                          <w:rFonts w:ascii="Cambria Math" w:hAnsi="Cambria Math" w:cs="Cambria Math"/>
                          <w:sz w:val="24"/>
                          <w:szCs w:val="24"/>
                        </w:rPr>
                        <m:t>0</m:t>
                      </m:r>
                    </m:sub>
                    <m:sup>
                      <m:r>
                        <w:rPr>
                          <w:rFonts w:ascii="Cambria Math" w:hAnsi="Cambria Math" w:cs="Cambria Math"/>
                          <w:sz w:val="24"/>
                          <w:szCs w:val="24"/>
                        </w:rPr>
                        <m:t>2</m:t>
                      </m:r>
                    </m:sup>
                  </m:sSubSup>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Передаточная функция</w:t>
            </w:r>
          </w:p>
        </w:tc>
        <w:tc>
          <w:tcPr>
            <w:tcW w:type="dxa" w:w="3402"/>
          </w:tcPr>
          <w:p>
            <w:pPr>
              <w:keepNext/>
              <w:spacing w:line="240" w:lineRule="auto"/>
              <w:ind w:firstLine="0"/>
              <w:jc w:val="center"/>
            </w:pPr>
            <w:r/>
            <m:oMath xmlns:a="http://schemas.openxmlformats.org/drawingml/2006/main" xmlns:pic="http://schemas.openxmlformats.org/drawingml/2006/picture">
              <m:f>
                <m:fPr>
                  <m:type m:val="bar"/>
                </m:fPr>
                <m:num>
                  <m:r>
                    <w:rPr>
                      <w:rFonts w:ascii="Cambria Math" w:hAnsi="Cambria Math" w:cs="Cambria Math"/>
                      <w:sz w:val="24"/>
                      <w:szCs w:val="24"/>
                    </w:rPr>
                    <m:t>N</m:t>
                  </m:r>
                  <m:d>
                    <m:dPr>
                      <m:begChr m:val="("/>
                      <m:endChr m:val=")"/>
                      <m:sepChr m:val=""/>
                      <m:grow/>
                    </m:dPr>
                    <m:e>
                      <m:r>
                        <w:rPr>
                          <w:rFonts w:ascii="Cambria Math" w:hAnsi="Cambria Math" w:cs="Cambria Math"/>
                          <w:sz w:val="24"/>
                          <w:szCs w:val="24"/>
                        </w:rPr>
                        <m:t>s</m:t>
                      </m:r>
                    </m:e>
                  </m:d>
                </m:num>
                <m:den>
                  <m:r>
                    <w:rPr>
                      <w:rFonts w:ascii="Cambria Math" w:hAnsi="Cambria Math" w:cs="Cambria Math"/>
                      <w:sz w:val="24"/>
                      <w:szCs w:val="24"/>
                    </w:rPr>
                    <m:t>D</m:t>
                  </m:r>
                  <m:d>
                    <m:dPr>
                      <m:begChr m:val="("/>
                      <m:endChr m:val=")"/>
                      <m:sepChr m:val=""/>
                      <m:grow/>
                    </m:dPr>
                    <m:e>
                      <m:r>
                        <w:rPr>
                          <w:rFonts w:ascii="Cambria Math" w:hAnsi="Cambria Math" w:cs="Cambria Math"/>
                          <w:sz w:val="24"/>
                          <w:szCs w:val="24"/>
                        </w:rPr>
                        <m:t>s</m:t>
                      </m:r>
                    </m:e>
                  </m:d>
                </m:den>
              </m:f>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степень D(s)</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если степени N и D равны</w:t>
            </w:r>
          </w:p>
        </w:tc>
      </w:tr>
      <w:tr>
        <w:trPr>
          <w:cantSplit/>
        </w:trPr>
        <w:tc>
          <w:tcPr>
            <w:tcW w:type="dxa" w:w="2494"/>
          </w:tcPr>
          <w:p>
            <w:pPr>
              <w:keepNext/>
              <w:spacing w:line="240" w:lineRule="auto"/>
              <w:ind w:firstLine="0"/>
              <w:jc w:val="left"/>
            </w:pPr>
            <w:r/>
            <w:r>
              <w:rPr>
                <w:rFonts w:ascii="Times New Roman" w:hAnsi="Times New Roman" w:cs="Times New Roman" w:eastAsia="Times New Roman"/>
                <w:b w:val="0"/>
                <w:i w:val="0"/>
                <w:sz w:val="24"/>
                <w:u w:val="none"/>
              </w:rPr>
              <w:t>ФНЧ Баттерворта</w:t>
            </w:r>
          </w:p>
        </w:tc>
        <w:tc>
          <w:tcPr>
            <w:tcW w:type="dxa" w:w="3402"/>
          </w:tcPr>
          <w:p>
            <w:pPr>
              <w:keepNext/>
              <w:spacing w:line="240" w:lineRule="auto"/>
              <w:ind w:firstLine="0"/>
              <w:jc w:val="center"/>
            </w:pPr>
            <w:r/>
            <w:r>
              <w:rPr>
                <w:rFonts w:ascii="Times New Roman" w:hAnsi="Times New Roman" w:cs="Times New Roman" w:eastAsia="Times New Roman"/>
                <w:b w:val="0"/>
                <w:i w:val="0"/>
                <w:sz w:val="24"/>
                <w:u w:val="none"/>
              </w:rPr>
              <w:t xml:space="preserve">порядок </w:t>
            </w:r>
            <m:oMath xmlns:a="http://schemas.openxmlformats.org/drawingml/2006/main" xmlns:pic="http://schemas.openxmlformats.org/drawingml/2006/picture">
              <m:r>
                <w:rPr>
                  <w:rFonts w:ascii="Cambria Math" w:hAnsi="Cambria Math" w:cs="Cambria Math"/>
                  <w:sz w:val="24"/>
                  <w:szCs w:val="24"/>
                </w:rPr>
                <m:t>n</m:t>
              </m:r>
            </m:oMath>
            <w:r>
              <w:rPr>
                <w:rFonts w:ascii="Times New Roman" w:hAnsi="Times New Roman" w:cs="Times New Roman" w:eastAsia="Times New Roman"/>
                <w:b w:val="0"/>
                <w:i w:val="0"/>
                <w:sz w:val="24"/>
                <w:u w:val="none"/>
              </w:rPr>
              <w:t xml:space="preserve">, частота среза </w:t>
            </w:r>
            <m:oMath xmlns:a="http://schemas.openxmlformats.org/drawingml/2006/main" xmlns:pic="http://schemas.openxmlformats.org/drawingml/2006/picture">
              <m:sSub>
                <m:e>
                  <m:r>
                    <w:rPr>
                      <w:rFonts w:ascii="Cambria Math" w:hAnsi="Cambria Math" w:cs="Cambria Math"/>
                      <w:sz w:val="24"/>
                      <w:szCs w:val="24"/>
                    </w:rPr>
                    <m:t>ω</m:t>
                  </m:r>
                </m:e>
                <m:sub>
                  <m:r>
                    <w:rPr>
                      <w:rFonts w:ascii="Cambria Math" w:hAnsi="Cambria Math" w:cs="Cambria Math"/>
                      <w:sz w:val="24"/>
                      <w:szCs w:val="24"/>
                    </w:rPr>
                    <m:t>c</m:t>
                  </m:r>
                </m:sub>
              </m:sSub>
            </m:oMath>
          </w:p>
        </w:tc>
        <w:tc>
          <w:tcPr>
            <w:tcW w:type="dxa" w:w="1361"/>
          </w:tcPr>
          <w:p>
            <w:pPr>
              <w:keepNext/>
              <w:spacing w:line="240" w:lineRule="auto"/>
              <w:ind w:firstLine="0"/>
              <w:jc w:val="center"/>
            </w:pPr>
            <w:r/>
            <w:r>
              <w:rPr>
                <w:rFonts w:ascii="Times New Roman" w:hAnsi="Times New Roman" w:cs="Times New Roman" w:eastAsia="Times New Roman"/>
                <w:b w:val="0"/>
                <w:i w:val="0"/>
                <w:sz w:val="24"/>
                <w:u w:val="none"/>
              </w:rPr>
              <w:t>n</w:t>
            </w:r>
          </w:p>
        </w:tc>
        <w:tc>
          <w:tcPr>
            <w:tcW w:type="dxa" w:w="2098"/>
          </w:tcPr>
          <w:p>
            <w:pPr>
              <w:keepNext/>
              <w:spacing w:line="240" w:lineRule="auto"/>
              <w:ind w:firstLine="0"/>
              <w:jc w:val="center"/>
            </w:pPr>
            <w:r/>
            <w:r>
              <w:rPr>
                <w:rFonts w:ascii="Times New Roman" w:hAnsi="Times New Roman" w:cs="Times New Roman" w:eastAsia="Times New Roman"/>
                <w:b w:val="0"/>
                <w:i w:val="0"/>
                <w:sz w:val="24"/>
                <w:u w:val="none"/>
              </w:rPr>
              <w:t>нет</w:t>
            </w:r>
          </w:p>
        </w:tc>
      </w:tr>
      <w:tr>
        <w:trPr>
          <w:cantSplit/>
        </w:trPr>
        <w:tc>
          <w:tcPr>
            <w:tcW w:type="dxa" w:w="2494"/>
          </w:tcPr>
          <w:p>
            <w:pPr>
              <w:keepNext w:val="0"/>
              <w:spacing w:line="240" w:lineRule="auto"/>
              <w:ind w:firstLine="0"/>
              <w:jc w:val="left"/>
            </w:pPr>
            <w:r/>
            <w:r>
              <w:rPr>
                <w:rFonts w:ascii="Times New Roman" w:hAnsi="Times New Roman" w:cs="Times New Roman" w:eastAsia="Times New Roman"/>
                <w:b w:val="0"/>
                <w:i w:val="0"/>
                <w:sz w:val="24"/>
                <w:u w:val="none"/>
              </w:rPr>
              <w:t>ПИД-регулятор</w:t>
            </w:r>
          </w:p>
        </w:tc>
        <w:tc>
          <w:tcPr>
            <w:tcW w:type="dxa" w:w="3402"/>
          </w:tcPr>
          <w:p>
            <w:pPr>
              <w:keepNext w:val="0"/>
              <w:spacing w:line="240" w:lineRule="auto"/>
              <w:ind w:firstLine="0"/>
              <w:jc w:val="center"/>
            </w:pPr>
            <w:r/>
            <m:oMath xmlns:a="http://schemas.openxmlformats.org/drawingml/2006/main" xmlns:pic="http://schemas.openxmlformats.org/drawingml/2006/picture">
              <m:sSub>
                <m:e>
                  <m:r>
                    <w:rPr>
                      <w:rFonts w:ascii="Cambria Math" w:hAnsi="Cambria Math" w:cs="Cambria Math"/>
                      <w:sz w:val="24"/>
                      <w:szCs w:val="24"/>
                    </w:rPr>
                    <m:t>K</m:t>
                  </m:r>
                </m:e>
                <m:sub>
                  <m:r>
                    <w:rPr>
                      <w:rFonts w:ascii="Cambria Math" w:hAnsi="Cambria Math" w:cs="Cambria Math"/>
                      <w:sz w:val="24"/>
                      <w:szCs w:val="24"/>
                    </w:rPr>
                    <m:t>p</m:t>
                  </m:r>
                </m:sub>
              </m:sSub>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i</m:t>
                      </m:r>
                    </m:sub>
                  </m:sSub>
                </m:num>
                <m:den>
                  <m:r>
                    <w:rPr>
                      <w:rFonts w:ascii="Cambria Math" w:hAnsi="Cambria Math" w:cs="Cambria Math"/>
                      <w:sz w:val="24"/>
                      <w:szCs w:val="24"/>
                    </w:rPr>
                    <m:t>s</m:t>
                  </m:r>
                </m:den>
              </m:f>
              <m:r>
                <m:rPr>
                  <m:sty m:val="p"/>
                </m:rPr>
                <w:rPr>
                  <w:rFonts w:ascii="Cambria Math" w:hAnsi="Cambria Math" w:cs="Cambria Math"/>
                  <w:sz w:val="24"/>
                  <w:szCs w:val="24"/>
                </w:rPr>
                <m:t>+</m:t>
              </m:r>
              <m:f>
                <m:fPr>
                  <m:type m:val="bar"/>
                </m:fPr>
                <m:num>
                  <m:sSub>
                    <m:e>
                      <m:r>
                        <w:rPr>
                          <w:rFonts w:ascii="Cambria Math" w:hAnsi="Cambria Math" w:cs="Cambria Math"/>
                          <w:sz w:val="24"/>
                          <w:szCs w:val="24"/>
                        </w:rPr>
                        <m:t>K</m:t>
                      </m:r>
                    </m:e>
                    <m:sub>
                      <m:r>
                        <w:rPr>
                          <w:rFonts w:ascii="Cambria Math" w:hAnsi="Cambria Math" w:cs="Cambria Math"/>
                          <w:sz w:val="24"/>
                          <w:szCs w:val="24"/>
                        </w:rPr>
                        <m:t>d</m:t>
                      </m:r>
                    </m:sub>
                  </m:sSub>
                  <m:r>
                    <w:rPr>
                      <w:rFonts w:ascii="Cambria Math" w:hAnsi="Cambria Math" w:cs="Cambria Math"/>
                      <w:sz w:val="24"/>
                      <w:szCs w:val="24"/>
                    </w:rPr>
                    <m:t>N</m:t>
                  </m:r>
                  <m:r>
                    <w:rPr>
                      <w:rFonts w:ascii="Cambria Math" w:hAnsi="Cambria Math" w:cs="Cambria Math"/>
                      <w:sz w:val="24"/>
                      <w:szCs w:val="24"/>
                    </w:rPr>
                    <m:t>s</m:t>
                  </m:r>
                </m:num>
                <m:den>
                  <m:r>
                    <w:rPr>
                      <w:rFonts w:ascii="Cambria Math" w:hAnsi="Cambria Math" w:cs="Cambria Math"/>
                      <w:sz w:val="24"/>
                      <w:szCs w:val="24"/>
                    </w:rPr>
                    <m:t>s</m:t>
                  </m:r>
                  <m:r>
                    <m:rPr>
                      <m:sty m:val="p"/>
                    </m:rPr>
                    <w:rPr>
                      <w:rFonts w:ascii="Cambria Math" w:hAnsi="Cambria Math" w:cs="Cambria Math"/>
                      <w:sz w:val="24"/>
                      <w:szCs w:val="24"/>
                    </w:rPr>
                    <m:t>+</m:t>
                  </m:r>
                  <m:r>
                    <w:rPr>
                      <w:rFonts w:ascii="Cambria Math" w:hAnsi="Cambria Math" w:cs="Cambria Math"/>
                      <w:sz w:val="24"/>
                      <w:szCs w:val="24"/>
                    </w:rPr>
                    <m:t>N</m:t>
                  </m:r>
                </m:den>
              </m:f>
            </m:oMath>
          </w:p>
        </w:tc>
        <w:tc>
          <w:tcPr>
            <w:tcW w:type="dxa" w:w="1361"/>
          </w:tcPr>
          <w:p>
            <w:pPr>
              <w:keepNext w:val="0"/>
              <w:spacing w:line="240" w:lineRule="auto"/>
              <w:ind w:firstLine="0"/>
              <w:jc w:val="center"/>
            </w:pPr>
            <w:r/>
            <w:r>
              <w:rPr>
                <w:rFonts w:ascii="Times New Roman" w:hAnsi="Times New Roman" w:cs="Times New Roman" w:eastAsia="Times New Roman"/>
                <w:b w:val="0"/>
                <w:i w:val="0"/>
                <w:sz w:val="24"/>
                <w:u w:val="none"/>
              </w:rPr>
              <w:t>2</w:t>
            </w:r>
          </w:p>
        </w:tc>
        <w:tc>
          <w:tcPr>
            <w:tcW w:type="dxa" w:w="2098"/>
          </w:tcPr>
          <w:p>
            <w:pPr>
              <w:keepNext w:val="0"/>
              <w:spacing w:line="240" w:lineRule="auto"/>
              <w:ind w:firstLine="0"/>
              <w:jc w:val="center"/>
            </w:pPr>
            <w:r/>
            <w:r>
              <w:rPr>
                <w:rFonts w:ascii="Times New Roman" w:hAnsi="Times New Roman" w:cs="Times New Roman" w:eastAsia="Times New Roman"/>
                <w:b w:val="0"/>
                <w:i w:val="0"/>
                <w:sz w:val="24"/>
                <w:u w:val="none"/>
              </w:rPr>
              <w:t>да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Последний столбец показывает, передаёт ли звено изменение входа на выход сразу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Это свойство понадобится в разделе 2.6: если сигнал по петле проходит только через такие звенья, он обходит её мгновенно, и такую петлю приходится решать отдельно.</w:t>
      </w:r>
    </w:p>
    <w:p>
      <w:pPr>
        <w:keepNext/>
        <w:spacing w:line="360" w:lineRule="auto" w:before="240" w:after="120"/>
        <w:ind w:firstLine="709"/>
        <w:jc w:val="left"/>
      </w:pPr>
      <w:r>
        <w:rPr>
          <w:rFonts w:ascii="Times New Roman" w:hAnsi="Times New Roman" w:cs="Times New Roman" w:eastAsia="Times New Roman"/>
          <w:b/>
          <w:i w:val="0"/>
          <w:sz w:val="28"/>
          <w:u w:val="none"/>
        </w:rPr>
        <w:t>1.3 Как получить модель всей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Можно выделить три способа (таблица 2).</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2 – Способы получить модель всей схемы</w:t>
      </w:r>
    </w:p>
    <w:tbl>
      <w:tblPr>
        <w:tblStyle w:val="TableGrid"/>
        <w:tblW w:type="auto" w:w="0"/>
        <w:jc w:val="center"/>
        <w:tblLayout w:type="fixed"/>
        <w:tblLook w:firstColumn="1" w:firstRow="1" w:lastColumn="0" w:lastRow="0" w:noHBand="0" w:noVBand="1" w:val="04A0"/>
        <w:tblLayout w:type="fixed"/>
      </w:tblPr>
      <w:tblGrid>
        <w:gridCol w:w="2608"/>
        <w:gridCol w:w="3628"/>
        <w:gridCol w:w="3118"/>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4"/>
                <w:u w:val="none"/>
              </w:rPr>
              <w:t>Способ</w:t>
            </w:r>
          </w:p>
        </w:tc>
        <w:tc>
          <w:tcPr>
            <w:tcW w:type="dxa" w:w="3628"/>
          </w:tcPr>
          <w:p>
            <w:pPr>
              <w:keepNext/>
              <w:spacing w:line="240" w:lineRule="auto"/>
              <w:ind w:firstLine="0"/>
              <w:jc w:val="center"/>
            </w:pPr>
            <w:r/>
            <w:r>
              <w:rPr>
                <w:rFonts w:ascii="Times New Roman" w:hAnsi="Times New Roman" w:cs="Times New Roman" w:eastAsia="Times New Roman"/>
                <w:b/>
                <w:i w:val="0"/>
                <w:sz w:val="24"/>
                <w:u w:val="none"/>
              </w:rPr>
              <w:t>Как работает</w:t>
            </w:r>
          </w:p>
        </w:tc>
        <w:tc>
          <w:tcPr>
            <w:tcW w:type="dxa" w:w="3118"/>
          </w:tcPr>
          <w:p>
            <w:pPr>
              <w:keepNext/>
              <w:spacing w:line="240" w:lineRule="auto"/>
              <w:ind w:firstLine="0"/>
              <w:jc w:val="center"/>
            </w:pPr>
            <w:r/>
            <w:r>
              <w:rPr>
                <w:rFonts w:ascii="Times New Roman" w:hAnsi="Times New Roman" w:cs="Times New Roman" w:eastAsia="Times New Roman"/>
                <w:b/>
                <w:i w:val="0"/>
                <w:sz w:val="24"/>
                <w:u w:val="none"/>
              </w:rPr>
              <w:t>Ограничения</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Правила структурных преобразований (вручную)</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 xml:space="preserve">Последовательные звенья перемножают, параллельные складывают, контур сворачивают по формуле </w:t>
            </w:r>
            <m:oMath xmlns:a="http://schemas.openxmlformats.org/drawingml/2006/main" xmlns:pic="http://schemas.openxmlformats.org/drawingml/2006/picture">
              <m:r>
                <w:rPr>
                  <w:rFonts w:ascii="Cambria Math" w:hAnsi="Cambria Math" w:cs="Cambria Math"/>
                  <w:sz w:val="24"/>
                  <w:szCs w:val="24"/>
                </w:rPr>
                <m:t>W</m:t>
              </m:r>
              <m:r>
                <m:rPr>
                  <m:sty m:val="p"/>
                </m:rPr>
                <w:rPr>
                  <w:rFonts w:ascii="Cambria Math" w:hAnsi="Cambria Math" w:cs="Cambria Math"/>
                  <w:sz w:val="24"/>
                  <w:szCs w:val="24"/>
                </w:rPr>
                <m:t>/</m:t>
              </m:r>
              <m:d>
                <m:dPr>
                  <m:begChr m:val="("/>
                  <m:endChr m:val=")"/>
                  <m:sepChr m:val=""/>
                  <m:grow/>
                </m:dPr>
                <m:e>
                  <m:r>
                    <w:rPr>
                      <w:rFonts w:ascii="Cambria Math" w:hAnsi="Cambria Math" w:cs="Cambria Math"/>
                      <w:sz w:val="24"/>
                      <w:szCs w:val="24"/>
                    </w:rPr>
                    <m:t>1</m:t>
                  </m:r>
                  <m:r>
                    <m:rPr>
                      <m:sty m:val="p"/>
                    </m:rPr>
                    <w:rPr>
                      <w:rFonts w:ascii="Cambria Math" w:hAnsi="Cambria Math" w:cs="Cambria Math"/>
                      <w:sz w:val="24"/>
                      <w:szCs w:val="24"/>
                    </w:rPr>
                    <m:t>+</m:t>
                  </m:r>
                  <m:r>
                    <w:rPr>
                      <w:rFonts w:ascii="Cambria Math" w:hAnsi="Cambria Math" w:cs="Cambria Math"/>
                      <w:sz w:val="24"/>
                      <w:szCs w:val="24"/>
                    </w:rPr>
                    <m:t>W</m:t>
                  </m:r>
                </m:e>
              </m:d>
            </m:oMath>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Долго и легко ошибиться, если контуров несколько; даёт только передаточную функцию</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4"/>
                <w:u w:val="none"/>
              </w:rPr>
              <w:t>Поблочный расчёт (как при обычном моделировании в Simulink)</w:t>
            </w:r>
          </w:p>
        </w:tc>
        <w:tc>
          <w:tcPr>
            <w:tcW w:type="dxa" w:w="3628"/>
          </w:tcPr>
          <w:p>
            <w:pPr>
              <w:keepNext/>
              <w:spacing w:line="240" w:lineRule="auto"/>
              <w:ind w:firstLine="0"/>
              <w:jc w:val="center"/>
            </w:pPr>
            <w:r/>
            <w:r>
              <w:rPr>
                <w:rFonts w:ascii="Times New Roman" w:hAnsi="Times New Roman" w:cs="Times New Roman" w:eastAsia="Times New Roman"/>
                <w:b w:val="0"/>
                <w:i w:val="0"/>
                <w:sz w:val="24"/>
                <w:u w:val="none"/>
              </w:rPr>
              <w:t>На каждом шаге времени блоки считаются по очереди, по ходу сигнала</w:t>
            </w:r>
          </w:p>
        </w:tc>
        <w:tc>
          <w:tcPr>
            <w:tcW w:type="dxa" w:w="3118"/>
          </w:tcPr>
          <w:p>
            <w:pPr>
              <w:keepNext/>
              <w:spacing w:line="240" w:lineRule="auto"/>
              <w:ind w:firstLine="0"/>
              <w:jc w:val="center"/>
            </w:pPr>
            <w:r/>
            <w:r>
              <w:rPr>
                <w:rFonts w:ascii="Times New Roman" w:hAnsi="Times New Roman" w:cs="Times New Roman" w:eastAsia="Times New Roman"/>
                <w:b w:val="0"/>
                <w:i w:val="0"/>
                <w:sz w:val="24"/>
                <w:u w:val="none"/>
              </w:rPr>
              <w:t>Нет общих матриц системы; не работает, если сигнал обходит петлю мгновенно</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4"/>
                <w:u w:val="none"/>
              </w:rPr>
              <w:t>Построение единой модели (разработано в проекте)</w:t>
            </w:r>
          </w:p>
        </w:tc>
        <w:tc>
          <w:tcPr>
            <w:tcW w:type="dxa" w:w="3628"/>
          </w:tcPr>
          <w:p>
            <w:pPr>
              <w:keepNext w:val="0"/>
              <w:spacing w:line="240" w:lineRule="auto"/>
              <w:ind w:firstLine="0"/>
              <w:jc w:val="center"/>
            </w:pPr>
            <w:r/>
            <w:r>
              <w:rPr>
                <w:rFonts w:ascii="Times New Roman" w:hAnsi="Times New Roman" w:cs="Times New Roman" w:eastAsia="Times New Roman"/>
                <w:b w:val="0"/>
                <w:i w:val="0"/>
                <w:sz w:val="24"/>
                <w:u w:val="none"/>
              </w:rPr>
              <w:t>Уравнения всех звеньев объединяются, соединения подставляются, получаются A, B, C, D</w:t>
            </w:r>
          </w:p>
        </w:tc>
        <w:tc>
          <w:tcPr>
            <w:tcW w:type="dxa" w:w="3118"/>
          </w:tcPr>
          <w:p>
            <w:pPr>
              <w:keepNext w:val="0"/>
              <w:spacing w:line="240" w:lineRule="auto"/>
              <w:ind w:firstLine="0"/>
              <w:jc w:val="center"/>
            </w:pPr>
            <w:r/>
            <w:r>
              <w:rPr>
                <w:rFonts w:ascii="Times New Roman" w:hAnsi="Times New Roman" w:cs="Times New Roman" w:eastAsia="Times New Roman"/>
                <w:b w:val="0"/>
                <w:i w:val="0"/>
                <w:sz w:val="24"/>
                <w:u w:val="none"/>
              </w:rPr>
              <w:t>Только линейные звенья</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Поблочный расчёт использовался в первой версии системы моделирования. Он прост, но не даёт матриц всей системы и не может рассчитать схему, в которой сигнал проходит по петле без задержки. Поэтому в проекте разработан третий способ. Он не ищет на схеме контуры и не выбирает порядок их сворачивания: любое соединение для него — просто ещё одна запись в таблице соединений.</w:t>
      </w:r>
    </w:p>
    <w:p>
      <w:pPr>
        <w:keepNext/>
        <w:pageBreakBefore/>
        <w:spacing w:line="360" w:lineRule="auto" w:before="0" w:after="240"/>
        <w:ind w:firstLine="0"/>
        <w:jc w:val="center"/>
      </w:pPr>
      <w:r>
        <w:rPr>
          <w:rFonts w:ascii="Times New Roman" w:hAnsi="Times New Roman" w:cs="Times New Roman" w:eastAsia="Times New Roman"/>
          <w:b/>
          <w:i w:val="0"/>
          <w:sz w:val="28"/>
          <w:u w:val="none"/>
        </w:rPr>
        <w:t>2 Алгоритм построения модели</w:t>
      </w:r>
    </w:p>
    <w:p>
      <w:pPr>
        <w:keepNext/>
        <w:spacing w:line="360" w:lineRule="auto" w:before="240" w:after="120"/>
        <w:ind w:firstLine="709"/>
        <w:jc w:val="left"/>
      </w:pPr>
      <w:r>
        <w:rPr>
          <w:rFonts w:ascii="Times New Roman" w:hAnsi="Times New Roman" w:cs="Times New Roman" w:eastAsia="Times New Roman"/>
          <w:b/>
          <w:i w:val="0"/>
          <w:sz w:val="28"/>
          <w:u w:val="none"/>
        </w:rPr>
        <w:t>2.1 Общий порядок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Алгоритм состоит из шести шагов; его схема и текст главной функции приведены в приложении А. Если на каком-либо шаге модель построить нельзя, пользователь получает сообщение с причиной и названиями блоков, которые нужно исправить.</w:t>
      </w:r>
    </w:p>
    <w:p>
      <w:pPr>
        <w:keepNext/>
        <w:spacing w:line="360" w:lineRule="auto" w:before="240" w:after="120"/>
        <w:ind w:firstLine="709"/>
        <w:jc w:val="left"/>
      </w:pPr>
      <w:r>
        <w:rPr>
          <w:rFonts w:ascii="Times New Roman" w:hAnsi="Times New Roman" w:cs="Times New Roman" w:eastAsia="Times New Roman"/>
          <w:b/>
          <w:i w:val="0"/>
          <w:sz w:val="28"/>
          <w:u w:val="none"/>
        </w:rPr>
        <w:t>2.2 Проверка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приходит на сервер в виде списка блоков и списка соединений «выход блока → вход блока» (формат JSON, пример — в разделе 4.2). Сначала проверяется, что схему вообще можно рассчитать: все блоки известного типа, параметры допустимы (например, постоянная времени </w:t>
      </w:r>
      <m:oMath xmlns:a="http://schemas.openxmlformats.org/drawingml/2006/main" xmlns:pic="http://schemas.openxmlformats.org/drawingml/2006/picture">
        <m:r>
          <w:rPr>
            <w:rFonts w:ascii="Cambria Math" w:hAnsi="Cambria Math" w:cs="Cambria Math"/>
            <w:sz w:val="28"/>
            <w:szCs w:val="28"/>
          </w:rPr>
          <m:t>T</m:t>
        </m:r>
        <m:r>
          <m:rPr>
            <m:sty m:val="p"/>
          </m:rPr>
          <w:rPr>
            <w:rFonts w:ascii="Cambria Math" w:hAnsi="Cambria Math" w:cs="Cambria Math"/>
            <w:sz w:val="28"/>
            <w:szCs w:val="28"/>
          </w:rPr>
          <m:t>&gt;</m:t>
        </m:r>
        <m:r>
          <w:rPr>
            <w:rFonts w:ascii="Cambria Math" w:hAnsi="Cambria Math" w:cs="Cambria Math"/>
            <w:sz w:val="28"/>
            <w:szCs w:val="28"/>
          </w:rPr>
          <m:t>0</m:t>
        </m:r>
      </m:oMath>
      <w:r>
        <w:rPr>
          <w:rFonts w:ascii="Times New Roman" w:hAnsi="Times New Roman" w:cs="Times New Roman" w:eastAsia="Times New Roman"/>
          <w:b w:val="0"/>
          <w:i w:val="0"/>
          <w:sz w:val="28"/>
          <w:u w:val="none"/>
        </w:rPr>
        <w:t>), к каждому входу подключён ровно один сигнал, нет соединений с несуществующими портами. Ошибки собираются списком, чтобы пользователь увидел их все сразу.</w:t>
      </w:r>
    </w:p>
    <w:p>
      <w:pPr>
        <w:keepNext/>
        <w:spacing w:line="360" w:lineRule="auto" w:before="240" w:after="120"/>
        <w:ind w:firstLine="709"/>
        <w:jc w:val="left"/>
      </w:pPr>
      <w:r>
        <w:rPr>
          <w:rFonts w:ascii="Times New Roman" w:hAnsi="Times New Roman" w:cs="Times New Roman" w:eastAsia="Times New Roman"/>
          <w:b/>
          <w:i w:val="0"/>
          <w:sz w:val="28"/>
          <w:u w:val="none"/>
        </w:rPr>
        <w:t>2.3 Раскрытие подсистем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 это блок, внутри которого своя схема со своими входами и выходами. Для расчёта она не нужна как отдельный объект, поэтому алгоритм сначала «раскрывает» подсистемы: переносит их блоки на верхний уровень и соединяет связи, проходившие через границу подсистемы, напрямую. Вложенные подсистемы раскрываются так же, рекурсивно.</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имена блоков из разных подсистем не совпали, к имени каждого блока добавляется путь, например measurement::sensor_path::filter. Поэтому две копии одной подсистемы не влияют друг на друга, а пользователь потом видит, из какой подсистемы пришла каждая переменная модели. Если выход подсистемы соединён прямо с её входом, сигнал просто проходит насквозь.</w:t>
      </w:r>
    </w:p>
    <w:p>
      <w:pPr>
        <w:keepNext/>
        <w:spacing w:line="360" w:lineRule="auto" w:before="240" w:after="120"/>
        <w:ind w:firstLine="709"/>
        <w:jc w:val="left"/>
      </w:pPr>
      <w:r>
        <w:rPr>
          <w:rFonts w:ascii="Times New Roman" w:hAnsi="Times New Roman" w:cs="Times New Roman" w:eastAsia="Times New Roman"/>
          <w:b/>
          <w:i w:val="0"/>
          <w:sz w:val="28"/>
          <w:u w:val="none"/>
        </w:rPr>
        <w:t>2.4 Объединение уравнений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После раскрытия у каждого звена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есть свои матрицы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i</m:t>
            </m:r>
          </m:sub>
        </m:sSub>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i</m:t>
            </m:r>
          </m:sub>
        </m:sSub>
      </m:oMath>
      <w:r>
        <w:rPr>
          <w:rFonts w:ascii="Times New Roman" w:hAnsi="Times New Roman" w:cs="Times New Roman" w:eastAsia="Times New Roman"/>
          <w:b w:val="0"/>
          <w:i w:val="0"/>
          <w:sz w:val="28"/>
          <w:u w:val="none"/>
        </w:rPr>
        <w:t xml:space="preserve"> (раздел 1.2). Запишем уравнения всех звеньев вместе, не учитывая пока соединений. Состояния всех звеньев собираются в один вектор </w:t>
      </w:r>
      <m:oMath xmlns:a="http://schemas.openxmlformats.org/drawingml/2006/main" xmlns:pic="http://schemas.openxmlformats.org/drawingml/2006/picture">
        <m:r>
          <w:rPr>
            <w:rFonts w:ascii="Cambria Math" w:hAnsi="Cambria Math" w:cs="Cambria Math"/>
            <w:sz w:val="28"/>
            <w:szCs w:val="28"/>
          </w:rPr>
          <m:t>x</m:t>
        </m:r>
      </m:oMath>
      <w:r>
        <w:rPr>
          <w:rFonts w:ascii="Times New Roman" w:hAnsi="Times New Roman" w:cs="Times New Roman" w:eastAsia="Times New Roman"/>
          <w:b w:val="0"/>
          <w:i w:val="0"/>
          <w:sz w:val="28"/>
          <w:u w:val="none"/>
        </w:rPr>
        <w:t xml:space="preserve">, все входы — в вектор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все выходы — в вектор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Матрицы звеньев ставятся по диагонали общей матрицы, остальное заполняется нулями:</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sSub>
                    <m:e>
                      <m:r>
                        <w:rPr>
                          <w:rFonts w:ascii="Cambria Math" w:hAnsi="Cambria Math" w:cs="Cambria Math"/>
                          <w:sz w:val="28"/>
                          <w:szCs w:val="28"/>
                        </w:rPr>
                        <m:t>A</m:t>
                      </m:r>
                    </m:e>
                    <m:sub>
                      <m:r>
                        <w:rPr>
                          <w:rFonts w:ascii="Cambria Math" w:hAnsi="Cambria Math" w:cs="Cambria Math"/>
                          <w:sz w:val="28"/>
                          <w:szCs w:val="28"/>
                        </w:rPr>
                        <m:t>1</m:t>
                      </m:r>
                    </m:sub>
                  </m:sSub>
                </m:e>
                <m:e>
                  <m:r>
                    <w:rPr>
                      <w:rFonts w:ascii="Cambria Math" w:hAnsi="Cambria Math" w:cs="Cambria Math"/>
                      <w:sz w:val="28"/>
                      <w:szCs w:val="28"/>
                    </w:rPr>
                    <m:t>0</m:t>
                  </m:r>
                </m:e>
                <m:e>
                  <m:r>
                    <m:rPr>
                      <m:sty m:val="p"/>
                    </m:rPr>
                    <w:rPr>
                      <w:rFonts w:ascii="Cambria Math" w:hAnsi="Cambria Math" w:cs="Cambria Math"/>
                      <w:sz w:val="28"/>
                      <w:szCs w:val="28"/>
                    </w:rPr>
                    <m:t>⋯</m:t>
                  </m:r>
                </m:e>
              </m:mr>
              <m:mr>
                <m:e>
                  <m:r>
                    <w:rPr>
                      <w:rFonts w:ascii="Cambria Math" w:hAnsi="Cambria Math" w:cs="Cambria Math"/>
                      <w:sz w:val="28"/>
                      <w:szCs w:val="28"/>
                    </w:rPr>
                    <m:t>0</m:t>
                  </m:r>
                </m:e>
                <m:e>
                  <m:sSub>
                    <m:e>
                      <m:r>
                        <w:rPr>
                          <w:rFonts w:ascii="Cambria Math" w:hAnsi="Cambria Math" w:cs="Cambria Math"/>
                          <w:sz w:val="28"/>
                          <w:szCs w:val="28"/>
                        </w:rPr>
                        <m:t>A</m:t>
                      </m:r>
                    </m:e>
                    <m:sub>
                      <m:r>
                        <w:rPr>
                          <w:rFonts w:ascii="Cambria Math" w:hAnsi="Cambria Math" w:cs="Cambria Math"/>
                          <w:sz w:val="28"/>
                          <w:szCs w:val="28"/>
                        </w:rPr>
                        <m:t>2</m:t>
                      </m:r>
                    </m:sub>
                  </m:sSub>
                </m:e>
                <m:e>
                  <m:r>
                    <m:rPr>
                      <m:sty m:val="p"/>
                    </m:rPr>
                    <w:rPr>
                      <w:rFonts w:ascii="Cambria Math" w:hAnsi="Cambria Math" w:cs="Cambria Math"/>
                      <w:sz w:val="28"/>
                      <w:szCs w:val="28"/>
                    </w:rPr>
                    <m:t>⋯</m:t>
                  </m:r>
                </m:e>
              </m:mr>
              <m:mr>
                <m:e>
                  <m:r>
                    <m:rPr>
                      <m:sty m:val="p"/>
                    </m:rPr>
                    <w:rPr>
                      <w:rFonts w:ascii="Cambria Math" w:hAnsi="Cambria Math" w:cs="Cambria Math"/>
                      <w:sz w:val="28"/>
                      <w:szCs w:val="28"/>
                    </w:rPr>
                    <m:t>⋮</m:t>
                  </m:r>
                </m:e>
                <m:e>
                  <m:r>
                    <m:rPr>
                      <m:sty m:val="p"/>
                    </m:rPr>
                    <w:rPr>
                      <w:rFonts w:ascii="Cambria Math" w:hAnsi="Cambria Math" w:cs="Cambria Math"/>
                      <w:sz w:val="28"/>
                      <w:szCs w:val="28"/>
                    </w:rPr>
                    <m:t>⋮</m:t>
                  </m:r>
                </m:e>
                <m:e>
                  <m:r>
                    <m:rPr>
                      <m:sty m:val="p"/>
                    </m:rPr>
                    <w:rPr>
                      <w:rFonts w:ascii="Cambria Math" w:hAnsi="Cambria Math" w:cs="Cambria Math"/>
                      <w:sz w:val="28"/>
                      <w:szCs w:val="28"/>
                    </w:rPr>
                    <m:t>⋱</m:t>
                  </m:r>
                </m:e>
              </m:mr>
            </m:m>
          </m:e>
        </m:d>
        <m:r>
          <m:rPr>
            <m:sty m:val="p"/>
          </m:rPr>
          <w:rPr>
            <w:rFonts w:ascii="Cambria Math" w:hAnsi="Cambria Math" w:cs="Cambria Math"/>
            <w:sz w:val="28"/>
            <w:szCs w:val="28"/>
          </w:rPr>
          <m:t>,</m:t>
        </m:r>
        <m:r>
          <w:rPr>
            <w:rFonts w:ascii="Cambria Math" w:hAnsi="Cambria Math" w:cs="Cambria Math"/>
            <w:sz w:val="28"/>
            <w:szCs w:val="28"/>
          </w:rPr>
          <m:t> </m:t>
        </m:r>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(3)</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Матрицы </w:t>
      </w:r>
      <m:oMath xmlns:a="http://schemas.openxmlformats.org/drawingml/2006/main" xmlns:pic="http://schemas.openxmlformats.org/drawingml/2006/picture">
        <m:sSub>
          <m:e>
            <m:r>
              <w:rPr>
                <w:rFonts w:ascii="Cambria Math" w:hAnsi="Cambria Math" w:cs="Cambria Math"/>
                <w:sz w:val="28"/>
                <w:szCs w:val="28"/>
              </w:rPr>
              <m:t>B</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C</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d</m:t>
            </m:r>
          </m:sub>
        </m:sSub>
      </m:oMath>
      <w:r>
        <w:rPr>
          <w:rFonts w:ascii="Times New Roman" w:hAnsi="Times New Roman" w:cs="Times New Roman" w:eastAsia="Times New Roman"/>
          <w:b w:val="0"/>
          <w:i w:val="0"/>
          <w:sz w:val="28"/>
          <w:u w:val="none"/>
        </w:rPr>
        <w:t xml:space="preserve"> составляются так же. Пока это просто «звенья, лежащие рядом».</w:t>
      </w:r>
    </w:p>
    <w:p>
      <w:pPr>
        <w:keepNext/>
        <w:spacing w:line="360" w:lineRule="auto" w:before="240" w:after="120"/>
        <w:ind w:firstLine="709"/>
        <w:jc w:val="left"/>
      </w:pPr>
      <w:r>
        <w:rPr>
          <w:rFonts w:ascii="Times New Roman" w:hAnsi="Times New Roman" w:cs="Times New Roman" w:eastAsia="Times New Roman"/>
          <w:b/>
          <w:i w:val="0"/>
          <w:sz w:val="28"/>
          <w:u w:val="none"/>
        </w:rPr>
        <w:t>2.5 Таблицы соединений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Теперь нужно учесть, как звенья соединены. Каждый вход получает ровно один сигнал: либо выход другого блока, либо внешнее воздействие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(ступенчатый вход). Это записывается двумя таблицами из нулей и единиц:</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строки — входы блоков, столбцы — выходы блоков. Единица в строке «вход усилителя» и столбце «выход сумматора» означает, что выход сумматора подключён ко входу усилителя. Таблица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так же показывает, к каким входам подключены внешние воздействия. Аналогично записывается, что видят осциллографы: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Таблицы составляются автоматически, проходом по списку соединений схемы.</w:t>
      </w:r>
    </w:p>
    <w:p>
      <w:pPr>
        <w:keepNext/>
        <w:spacing w:line="360" w:lineRule="auto" w:before="240" w:after="120"/>
        <w:ind w:firstLine="709"/>
        <w:jc w:val="left"/>
      </w:pPr>
      <w:r>
        <w:rPr>
          <w:rFonts w:ascii="Times New Roman" w:hAnsi="Times New Roman" w:cs="Times New Roman" w:eastAsia="Times New Roman"/>
          <w:b/>
          <w:i w:val="0"/>
          <w:sz w:val="28"/>
          <w:u w:val="none"/>
        </w:rPr>
        <w:t>2.6 Итоговые матрицы и петли без инерционных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Подставим соединения </w:t>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r>
          <w:rPr>
            <w:rFonts w:ascii="Cambria Math" w:hAnsi="Cambria Math" w:cs="Cambria Math"/>
            <w:sz w:val="28"/>
            <w:szCs w:val="28"/>
          </w:rPr>
          <m:t>N</m:t>
        </m:r>
        <m:r>
          <w:rPr>
            <w:rFonts w:ascii="Cambria Math" w:hAnsi="Cambria Math" w:cs="Cambria Math"/>
            <w:sz w:val="28"/>
            <w:szCs w:val="28"/>
          </w:rPr>
          <m:t>r</m:t>
        </m:r>
      </m:oMath>
      <w:r>
        <w:rPr>
          <w:rFonts w:ascii="Times New Roman" w:hAnsi="Times New Roman" w:cs="Times New Roman" w:eastAsia="Times New Roman"/>
          <w:b w:val="0"/>
          <w:i w:val="0"/>
          <w:sz w:val="28"/>
          <w:u w:val="none"/>
        </w:rPr>
        <w:t xml:space="preserve"> в уравнение выходов звеньев. Выходы оказываются связаны между собой:</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M</m:t>
            </m:r>
          </m:e>
        </m:d>
        <m:r>
          <w:rPr>
            <w:rFonts w:ascii="Cambria Math" w:hAnsi="Cambria Math" w:cs="Cambria Math"/>
            <w:sz w:val="28"/>
            <w:szCs w:val="28"/>
          </w:rPr>
          <m:t> </m:t>
        </m:r>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C</m:t>
            </m:r>
          </m:e>
          <m:sub>
            <m:r>
              <w:rPr>
                <w:rFonts w:ascii="Cambria Math" w:hAnsi="Cambria Math" w:cs="Cambria Math"/>
                <w:sz w:val="28"/>
                <w:szCs w:val="28"/>
              </w:rPr>
              <m:t>d</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D</m:t>
            </m:r>
          </m:e>
          <m:sub>
            <m:r>
              <w:rPr>
                <w:rFonts w:ascii="Cambria Math" w:hAnsi="Cambria Math" w:cs="Cambria Math"/>
                <w:sz w:val="28"/>
                <w:szCs w:val="28"/>
              </w:rPr>
              <m:t>d</m:t>
            </m:r>
          </m:sub>
        </m:sSub>
        <m:r>
          <w:rPr>
            <w:rFonts w:ascii="Cambria Math" w:hAnsi="Cambria Math" w:cs="Cambria Math"/>
            <w:sz w:val="28"/>
            <w:szCs w:val="28"/>
          </w:rPr>
          <m:t>N</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где </w:t>
      </w:r>
      <m:oMath xmlns:a="http://schemas.openxmlformats.org/drawingml/2006/main" xmlns:pic="http://schemas.openxmlformats.org/drawingml/2006/picture">
        <m:r>
          <w:rPr>
            <w:rFonts w:ascii="Cambria Math" w:hAnsi="Cambria Math" w:cs="Cambria Math"/>
            <w:sz w:val="28"/>
            <w:szCs w:val="28"/>
          </w:rPr>
          <m:t>I</m:t>
        </m:r>
      </m:oMath>
      <w:r>
        <w:rPr>
          <w:rFonts w:ascii="Times New Roman" w:hAnsi="Times New Roman" w:cs="Times New Roman" w:eastAsia="Times New Roman"/>
          <w:b w:val="0"/>
          <w:i w:val="0"/>
          <w:sz w:val="28"/>
          <w:u w:val="none"/>
        </w:rPr>
        <w:t xml:space="preserve"> — единичная матрица. Это обычная система линейных уравнений относительно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oMath>
      <w:r>
        <w:rPr>
          <w:rFonts w:ascii="Times New Roman" w:hAnsi="Times New Roman" w:cs="Times New Roman" w:eastAsia="Times New Roman"/>
          <w:b w:val="0"/>
          <w:i w:val="0"/>
          <w:sz w:val="28"/>
          <w:u w:val="none"/>
        </w:rPr>
        <w:t xml:space="preserve">. Решив её, получаем выходы всех блоков через состояние и воздействия: </w:t>
      </w:r>
      <m:oMath xmlns:a="http://schemas.openxmlformats.org/drawingml/2006/main" xmlns:pic="http://schemas.openxmlformats.org/drawingml/2006/picture">
        <m:sSub>
          <m:e>
            <m:r>
              <w:rPr>
                <w:rFonts w:ascii="Cambria Math" w:hAnsi="Cambria Math" w:cs="Cambria Math"/>
                <w:sz w:val="28"/>
                <w:szCs w:val="28"/>
              </w:rPr>
              <m:t>y</m:t>
            </m:r>
          </m:e>
          <m:sub>
            <m:r>
              <w:rPr>
                <w:rFonts w:ascii="Cambria Math" w:hAnsi="Cambria Math" w:cs="Cambria Math"/>
                <w:sz w:val="28"/>
                <w:szCs w:val="28"/>
              </w:rPr>
              <m:t>b</m:t>
            </m:r>
          </m:sub>
        </m:sSub>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Y</m:t>
            </m:r>
          </m:e>
          <m:sub>
            <m:r>
              <w:rPr>
                <w:rFonts w:ascii="Cambria Math" w:hAnsi="Cambria Math" w:cs="Cambria Math"/>
                <w:sz w:val="28"/>
                <w:szCs w:val="28"/>
              </w:rPr>
              <m:t>r</m:t>
            </m:r>
          </m:sub>
        </m:sSub>
        <m:r>
          <w:rPr>
            <w:rFonts w:ascii="Cambria Math" w:hAnsi="Cambria Math" w:cs="Cambria Math"/>
            <w:sz w:val="28"/>
            <w:szCs w:val="28"/>
          </w:rPr>
          <m:t>r</m:t>
        </m:r>
      </m:oMath>
      <w:r>
        <w:rPr>
          <w:rFonts w:ascii="Times New Roman" w:hAnsi="Times New Roman" w:cs="Times New Roman" w:eastAsia="Times New Roman"/>
          <w:b w:val="0"/>
          <w:i w:val="0"/>
          <w:sz w:val="28"/>
          <w:u w:val="none"/>
        </w:rPr>
        <w:t>. Подставив их в уравнения состояния и осциллографов, получаем модель всей схемы: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sSub>
          <m:e>
            <m:r>
              <w:rPr>
                <w:rFonts w:ascii="Cambria Math" w:hAnsi="Cambria Math" w:cs="Cambria Math"/>
                <w:sz w:val="28"/>
                <w:szCs w:val="28"/>
              </w:rPr>
              <m:t>A</m:t>
            </m:r>
          </m:e>
          <m:sub>
            <m:r>
              <w:rPr>
                <w:rFonts w:ascii="Cambria Math" w:hAnsi="Cambria Math" w:cs="Cambria Math"/>
                <w:sz w:val="28"/>
                <w:szCs w:val="28"/>
              </w:rPr>
              <m:t>d</m:t>
            </m:r>
          </m:sub>
        </m:sSub>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sSub>
          <m:e>
            <m:r>
              <w:rPr>
                <w:rFonts w:ascii="Cambria Math" w:hAnsi="Cambria Math" w:cs="Cambria Math"/>
                <w:sz w:val="28"/>
                <w:szCs w:val="28"/>
              </w:rPr>
              <m:t>B</m:t>
            </m:r>
          </m:e>
          <m:sub>
            <m:r>
              <w:rPr>
                <w:rFonts w:ascii="Cambria Math" w:hAnsi="Cambria Math" w:cs="Cambria Math"/>
                <w:sz w:val="28"/>
                <w:szCs w:val="28"/>
              </w:rPr>
              <m:t>d</m:t>
            </m:r>
          </m:sub>
        </m:sSub>
        <m:d>
          <m:dPr>
            <m:begChr m:val="("/>
            <m:endChr m:val=")"/>
            <m:sepChr m:val=""/>
            <m:grow/>
          </m:dPr>
          <m:e>
            <m:r>
              <w:rPr>
                <w:rFonts w:ascii="Cambria Math" w:hAnsi="Cambria Math" w:cs="Cambria Math"/>
                <w:sz w:val="28"/>
                <w:szCs w:val="28"/>
              </w:rPr>
              <m:t>M</m:t>
            </m:r>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r>
              <w:rPr>
                <w:rFonts w:ascii="Cambria Math" w:hAnsi="Cambria Math" w:cs="Cambria Math"/>
                <w:sz w:val="28"/>
                <w:szCs w:val="28"/>
              </w:rPr>
              <m:t>N</m:t>
            </m:r>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x</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y</m:t>
            </m:r>
          </m:sub>
        </m:sSub>
        <m:sSub>
          <m:e>
            <m:r>
              <w:rPr>
                <w:rFonts w:ascii="Cambria Math" w:hAnsi="Cambria Math" w:cs="Cambria Math"/>
                <w:sz w:val="28"/>
                <w:szCs w:val="28"/>
              </w:rPr>
              <m:t>Y</m:t>
            </m:r>
          </m:e>
          <m:sub>
            <m:r>
              <w:rPr>
                <w:rFonts w:ascii="Cambria Math" w:hAnsi="Cambria Math" w:cs="Cambria Math"/>
                <w:sz w:val="28"/>
                <w:szCs w:val="28"/>
              </w:rPr>
              <m:t>r</m:t>
            </m:r>
          </m:sub>
        </m:sSub>
        <m:r>
          <m:rPr>
            <m:sty m:val="p"/>
          </m:rPr>
          <w:rPr>
            <w:rFonts w:ascii="Cambria Math" w:hAnsi="Cambria Math" w:cs="Cambria Math"/>
            <w:sz w:val="28"/>
            <w:szCs w:val="28"/>
          </w:rPr>
          <m:t>+</m:t>
        </m:r>
        <m:sSub>
          <m:e>
            <m:r>
              <w:rPr>
                <w:rFonts w:ascii="Cambria Math" w:hAnsi="Cambria Math" w:cs="Cambria Math"/>
                <w:sz w:val="28"/>
                <w:szCs w:val="28"/>
              </w:rPr>
              <m:t>S</m:t>
            </m:r>
          </m:e>
          <m:sub>
            <m:r>
              <w:rPr>
                <w:rFonts w:ascii="Cambria Math" w:hAnsi="Cambria Math" w:cs="Cambria Math"/>
                <w:sz w:val="28"/>
                <w:szCs w:val="28"/>
              </w:rPr>
              <m:t>r</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Решать всю систему уравнений целиком обычно не нужно. В большинстве схем сигнал идёт от блока к блоку, и выходы можно найти по очереди, подставляя уже найденные. Поэтому алгоритм сначала находит группы блоков, по которым сигнал может пройти по кругу мгновенно (через звенья с </w:t>
      </w:r>
      <m:oMath xmlns:a="http://schemas.openxmlformats.org/drawingml/2006/main" xmlns:pic="http://schemas.openxmlformats.org/drawingml/2006/picture">
        <m:sSub>
          <m:e>
            <m:r>
              <w:rPr>
                <w:rFonts w:ascii="Cambria Math" w:hAnsi="Cambria Math" w:cs="Cambria Math"/>
                <w:sz w:val="28"/>
                <w:szCs w:val="28"/>
              </w:rPr>
              <m:t>D</m:t>
            </m:r>
          </m:e>
          <m:sub>
            <m:r>
              <w:rPr>
                <w:rFonts w:ascii="Cambria Math" w:hAnsi="Cambria Math" w:cs="Cambria Math"/>
                <w:sz w:val="28"/>
                <w:szCs w:val="28"/>
              </w:rPr>
              <m:t>i</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Для этого используется поиск сильно связных компонент графа — алгоритм Тарьяна [5]. Остальные блоки считаются простой подстановкой по ходу сигнала, а систему уравнений приходится решать только внутри найденных групп.</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Такая группа называется алгебраической петлёй. Её решение может быть очень чувствительным к коэффициентам. Простейший пример — усилитель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 положительной обратной связью:</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k</m:t>
        </m:r>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y</m:t>
            </m:r>
          </m:e>
        </m:d>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f>
          <m:fPr>
            <m:type m:val="bar"/>
          </m:fPr>
          <m:num>
            <m:r>
              <w:rPr>
                <w:rFonts w:ascii="Cambria Math" w:hAnsi="Cambria Math" w:cs="Cambria Math"/>
                <w:sz w:val="28"/>
                <w:szCs w:val="28"/>
              </w:rPr>
              <m:t>k</m:t>
            </m:r>
          </m:num>
          <m:den>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den>
        </m:f>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(7)</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решения нет. При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близком к единице, решение есть, но малая неточность в </w:t>
      </w:r>
      <m:oMath xmlns:a="http://schemas.openxmlformats.org/drawingml/2006/main" xmlns:pic="http://schemas.openxmlformats.org/drawingml/2006/picture">
        <m:r>
          <w:rPr>
            <w:rFonts w:ascii="Cambria Math" w:hAnsi="Cambria Math" w:cs="Cambria Math"/>
            <w:sz w:val="28"/>
            <w:szCs w:val="28"/>
          </w:rPr>
          <m:t>k</m:t>
        </m:r>
      </m:oMath>
      <w:r>
        <w:rPr>
          <w:rFonts w:ascii="Times New Roman" w:hAnsi="Times New Roman" w:cs="Times New Roman" w:eastAsia="Times New Roman"/>
          <w:b w:val="0"/>
          <w:i w:val="0"/>
          <w:sz w:val="28"/>
          <w:u w:val="none"/>
        </w:rPr>
        <w:t xml:space="preserve"> сильно меняет результат: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999</m:t>
        </m:r>
      </m:oMath>
      <w:r>
        <w:rPr>
          <w:rFonts w:ascii="Times New Roman" w:hAnsi="Times New Roman" w:cs="Times New Roman" w:eastAsia="Times New Roman"/>
          <w:b w:val="0"/>
          <w:i w:val="0"/>
          <w:sz w:val="28"/>
          <w:u w:val="none"/>
        </w:rPr>
        <w:t xml:space="preserve"> получаем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999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а при </w:t>
      </w:r>
      <m:oMath xmlns:a="http://schemas.openxmlformats.org/drawingml/2006/main" xmlns:pic="http://schemas.openxmlformats.org/drawingml/2006/picture">
        <m:r>
          <w:rPr>
            <w:rFonts w:ascii="Cambria Math" w:hAnsi="Cambria Math" w:cs="Cambria Math"/>
            <w:sz w:val="28"/>
            <w:szCs w:val="28"/>
          </w:rPr>
          <m:t>k</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998</m:t>
        </m:r>
      </m:oMath>
      <w:r>
        <w:rPr>
          <w:rFonts w:ascii="Times New Roman" w:hAnsi="Times New Roman" w:cs="Times New Roman" w:eastAsia="Times New Roman"/>
          <w:b w:val="0"/>
          <w:i w:val="0"/>
          <w:sz w:val="28"/>
          <w:u w:val="none"/>
        </w:rPr>
        <w:t xml:space="preserve"> — уже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499</m:t>
        </m:r>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Чувствительность петли оценивается числом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оно показывает, во сколько раз относительная погрешность коэффициентов может вырасти в ответе [4]. Для петли из нескольких блоков </w:t>
      </w:r>
      <m:oMath xmlns:a="http://schemas.openxmlformats.org/drawingml/2006/main" xmlns:pic="http://schemas.openxmlformats.org/drawingml/2006/picture">
        <m:r>
          <w:rPr>
            <w:rFonts w:ascii="Cambria Math" w:hAnsi="Cambria Math" w:cs="Cambria Math"/>
            <w:sz w:val="28"/>
            <w:szCs w:val="28"/>
          </w:rPr>
          <m:t>G</m:t>
        </m:r>
      </m:oMath>
      <w:r>
        <w:rPr>
          <w:rFonts w:ascii="Times New Roman" w:hAnsi="Times New Roman" w:cs="Times New Roman" w:eastAsia="Times New Roman"/>
          <w:b w:val="0"/>
          <w:i w:val="0"/>
          <w:sz w:val="28"/>
          <w:u w:val="none"/>
        </w:rPr>
        <w:t xml:space="preserve"> — матрица мгновенных передач внутри петли, </w:t>
      </w:r>
      <m:oMath xmlns:a="http://schemas.openxmlformats.org/drawingml/2006/main" xmlns:pic="http://schemas.openxmlformats.org/drawingml/2006/picture">
        <m:sSub>
          <m:e>
            <m:r>
              <w:rPr>
                <w:rFonts w:ascii="Cambria Math" w:hAnsi="Cambria Math" w:cs="Cambria Math"/>
                <w:sz w:val="28"/>
                <w:szCs w:val="28"/>
              </w:rPr>
              <m:t>σ</m:t>
            </m:r>
          </m:e>
          <m:sub>
            <m:r>
              <m:rPr>
                <m:sty m:val="p"/>
              </m:rPr>
              <w:rPr>
                <w:rFonts w:ascii="Cambria Math" w:hAnsi="Cambria Math" w:cs="Cambria Math"/>
                <w:sz w:val="28"/>
                <w:szCs w:val="28"/>
              </w:rPr>
              <m:t>min</m:t>
            </m:r>
          </m:sub>
        </m:sSub>
      </m:oMath>
      <w:r>
        <w:rPr>
          <w:rFonts w:ascii="Times New Roman" w:hAnsi="Times New Roman" w:cs="Times New Roman" w:eastAsia="Times New Roman"/>
          <w:b w:val="0"/>
          <w:i w:val="0"/>
          <w:sz w:val="28"/>
          <w:u w:val="none"/>
        </w:rPr>
        <w:t xml:space="preserve"> — наименьшее сингулярное число:</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G</m:t>
            </m:r>
            <m:r>
              <m:rPr>
                <m:sty m:val="p"/>
              </m:rPr>
              <w:rPr>
                <w:rFonts w:ascii="Cambria Math" w:hAnsi="Cambria Math" w:cs="Cambria Math"/>
                <w:sz w:val="28"/>
                <w:szCs w:val="28"/>
              </w:rPr>
              <m:t>∥</m:t>
            </m:r>
          </m:num>
          <m:den>
            <m:sSub>
              <m:e>
                <m:r>
                  <w:rPr>
                    <w:rFonts w:ascii="Cambria Math" w:hAnsi="Cambria Math" w:cs="Cambria Math"/>
                    <w:sz w:val="28"/>
                    <w:szCs w:val="28"/>
                  </w:rPr>
                  <m:t>σ</m:t>
                </m:r>
              </m:e>
              <m:sub>
                <m:r>
                  <m:rPr>
                    <m:sty m:val="p"/>
                  </m:rPr>
                  <w:rPr>
                    <w:rFonts w:ascii="Cambria Math" w:hAnsi="Cambria Math" w:cs="Cambria Math"/>
                    <w:sz w:val="28"/>
                    <w:szCs w:val="28"/>
                  </w:rPr>
                  <m:t>min</m:t>
                </m:r>
              </m:sub>
            </m:sSub>
            <m:d>
              <m:dPr>
                <m:begChr m:val="("/>
                <m:endChr m:val=")"/>
                <m:sepChr m:val=""/>
                <m:grow/>
              </m:dPr>
              <m:e>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G</m:t>
                </m:r>
              </m:e>
            </m:d>
          </m:den>
        </m:f>
        <m:r>
          <m:rPr>
            <m:sty m:val="p"/>
          </m:rPr>
          <w:rPr>
            <w:rFonts w:ascii="Cambria Math" w:hAnsi="Cambria Math" w:cs="Cambria Math"/>
            <w:sz w:val="28"/>
            <w:szCs w:val="28"/>
          </w:rPr>
          <m:t>,</m:t>
        </m:r>
        <m:r>
          <w:rPr>
            <w:rFonts w:ascii="Cambria Math" w:hAnsi="Cambria Math" w:cs="Cambria Math"/>
            <w:sz w:val="28"/>
            <w:szCs w:val="28"/>
          </w:rPr>
          <m:t>  </m:t>
        </m:r>
        <m:r>
          <m:rPr>
            <m:nor/>
            <m:sty m:val="p"/>
          </m:rPr>
          <w:rPr>
            <w:rFonts w:ascii="Cambria Math" w:hAnsi="Cambria Math" w:cs="Cambria Math"/>
            <w:sz w:val="28"/>
            <w:szCs w:val="28"/>
          </w:rPr>
          <m:t>для одного усилителя </m:t>
        </m:r>
        <m:r>
          <w:rPr>
            <w:rFonts w:ascii="Cambria Math" w:hAnsi="Cambria Math" w:cs="Cambria Math"/>
            <w:sz w:val="28"/>
            <w:szCs w:val="28"/>
          </w:rPr>
          <m:t>κ</m:t>
        </m:r>
        <m:r>
          <m:rPr>
            <m:sty m:val="p"/>
          </m:rPr>
          <w:rPr>
            <w:rFonts w:ascii="Cambria Math" w:hAnsi="Cambria Math" w:cs="Cambria Math"/>
            <w:sz w:val="28"/>
            <w:szCs w:val="28"/>
          </w:rPr>
          <m:t>=</m:t>
        </m:r>
        <m:f>
          <m:fPr>
            <m:type m:val="bar"/>
          </m:fPr>
          <m:num>
            <m:r>
              <w:rPr>
                <w:rFonts w:ascii="Cambria Math" w:hAnsi="Cambria Math" w:cs="Cambria Math"/>
                <w:sz w:val="28"/>
                <w:szCs w:val="28"/>
              </w:rPr>
              <m:t>1</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k</m:t>
                </m:r>
              </m:e>
            </m:d>
          </m:num>
          <m:den>
            <m:d>
              <m:dPr>
                <m:begChr m:val="|"/>
                <m:endChr m:val="|"/>
                <m:sepChr m:val=""/>
                <m:grow/>
              </m:dPr>
              <m: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k</m:t>
                </m:r>
              </m:e>
            </m:d>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(8)</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Компьютер хранит числа примерно с 16 верными знаками. Если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 xml:space="preserve"> больше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ad>
          <m:radPr>
            <m:degHide m:val="on"/>
          </m:radPr>
          <m:deg/>
          <m:e>
            <m:r>
              <w:rPr>
                <w:rFonts w:ascii="Cambria Math" w:hAnsi="Cambria Math" w:cs="Cambria Math"/>
                <w:sz w:val="28"/>
                <w:szCs w:val="28"/>
              </w:rPr>
              <m:t>ε</m:t>
            </m:r>
          </m:e>
        </m:rad>
        <m:r>
          <m:rPr>
            <m:sty m:val="p"/>
          </m:rPr>
          <w:rPr>
            <w:rFonts w:ascii="Cambria Math" w:hAnsi="Cambria Math" w:cs="Cambria Math"/>
            <w:sz w:val="28"/>
            <w:szCs w:val="28"/>
          </w:rPr>
          <m:t>≈</m:t>
        </m:r>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oMath>
      <w:r>
        <w:rPr>
          <w:rFonts w:ascii="Times New Roman" w:hAnsi="Times New Roman" w:cs="Times New Roman" w:eastAsia="Times New Roman"/>
          <w:b w:val="0"/>
          <w:i w:val="0"/>
          <w:sz w:val="28"/>
          <w:u w:val="none"/>
        </w:rPr>
        <w:t xml:space="preserve">, где </w:t>
      </w:r>
      <m:oMath xmlns:a="http://schemas.openxmlformats.org/drawingml/2006/main" xmlns:pic="http://schemas.openxmlformats.org/drawingml/2006/picture">
        <m:r>
          <w:rPr>
            <w:rFonts w:ascii="Cambria Math" w:hAnsi="Cambria Math" w:cs="Cambria Math"/>
            <w:sz w:val="28"/>
            <w:szCs w:val="28"/>
          </w:rPr>
          <m:t>ε</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16</m:t>
            </m:r>
          </m:sup>
        </m:sSup>
      </m:oMath>
      <w:r>
        <w:rPr>
          <w:rFonts w:ascii="Times New Roman" w:hAnsi="Times New Roman" w:cs="Times New Roman" w:eastAsia="Times New Roman"/>
          <w:b w:val="0"/>
          <w:i w:val="0"/>
          <w:sz w:val="28"/>
          <w:u w:val="none"/>
        </w:rPr>
        <w:t xml:space="preserve"> — машинная точность, в ответе остаётся меньше половины верных знаков. В этом случае подсистема не выдаёт сомнительный результат, а сообщает, какие блоки образуют петлю, и предлагает изменить коэффициенты или добавить инерционное звено.</w:t>
      </w:r>
    </w:p>
    <w:p>
      <w:pPr>
        <w:keepNext/>
        <w:pageBreakBefore/>
        <w:spacing w:line="360" w:lineRule="auto" w:before="0" w:after="240"/>
        <w:ind w:firstLine="0"/>
        <w:jc w:val="center"/>
      </w:pPr>
      <w:r>
        <w:rPr>
          <w:rFonts w:ascii="Times New Roman" w:hAnsi="Times New Roman" w:cs="Times New Roman" w:eastAsia="Times New Roman"/>
          <w:b/>
          <w:i w:val="0"/>
          <w:sz w:val="28"/>
          <w:u w:val="none"/>
        </w:rPr>
        <w:t>3 Примеры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показана на трёх схемах возрастающей сложности: контур с ПИ-регулятором, схема с перекрёстными обратными связями и электрогидравлический следящий привод (ЭГСП) 8-го порядка. Для первых двух модель построена вручную по шагам главы 2 и сравнена с ответом программы. Для всех трёх модель программы проверена в главе 5 независимым расчётом в MATLAB/Octave. Все три схемы есть в программе как готовые примеры.</w:t>
      </w:r>
    </w:p>
    <w:p>
      <w:pPr>
        <w:keepNext/>
        <w:spacing w:line="360" w:lineRule="auto" w:before="240" w:after="120"/>
        <w:ind w:firstLine="709"/>
        <w:jc w:val="left"/>
      </w:pPr>
      <w:r>
        <w:rPr>
          <w:rFonts w:ascii="Times New Roman" w:hAnsi="Times New Roman" w:cs="Times New Roman" w:eastAsia="Times New Roman"/>
          <w:b/>
          <w:i w:val="0"/>
          <w:sz w:val="28"/>
          <w:u w:val="none"/>
        </w:rPr>
        <w:t>3.1 Контур с ПИ-регулятором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показана на рисунке 2: ПИ-регулятор </w:t>
      </w:r>
      <m:oMath xmlns:a="http://schemas.openxmlformats.org/drawingml/2006/main" xmlns:pic="http://schemas.openxmlformats.org/drawingml/2006/picture">
        <m:sSub>
          <m:e>
            <m:r>
              <w:rPr>
                <w:rFonts w:ascii="Cambria Math" w:hAnsi="Cambria Math" w:cs="Cambria Math"/>
                <w:sz w:val="28"/>
                <w:szCs w:val="28"/>
              </w:rPr>
              <m:t>W</m:t>
            </m:r>
          </m:e>
          <m:sub>
            <m:r>
              <w:rPr>
                <w:rFonts w:ascii="Cambria Math" w:hAnsi="Cambria Math" w:cs="Cambria Math"/>
                <w:sz w:val="28"/>
                <w:szCs w:val="28"/>
              </w:rPr>
              <m:t>р</m:t>
            </m:r>
          </m:sub>
        </m:sSub>
        <m:d>
          <m:dPr>
            <m:begChr m:val="("/>
            <m:endChr m:val=")"/>
            <m:sepChr m:val=""/>
            <m:grow/>
          </m:dPr>
          <m:e>
            <m:r>
              <w:rPr>
                <w:rFonts w:ascii="Cambria Math" w:hAnsi="Cambria Math" w:cs="Cambria Math"/>
                <w:sz w:val="28"/>
                <w:szCs w:val="28"/>
              </w:rPr>
              <m:t>s</m:t>
            </m:r>
          </m:e>
        </m:d>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с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п</m:t>
            </m:r>
          </m:sub>
        </m:sSub>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и</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управляет объектом из двух инерционных звеньев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f>
          <m:fPr>
            <m:type m:val="bar"/>
          </m:fPr>
          <m:num>
            <m:r>
              <w:rPr>
                <w:rFonts w:ascii="Cambria Math" w:hAnsi="Cambria Math" w:cs="Cambria Math"/>
                <w:sz w:val="28"/>
                <w:szCs w:val="28"/>
              </w:rPr>
              <m:t>1</m:t>
            </m:r>
          </m:num>
          <m:den>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den>
        </m:f>
      </m:oMath>
      <w:r>
        <w:rPr>
          <w:rFonts w:ascii="Times New Roman" w:hAnsi="Times New Roman" w:cs="Times New Roman" w:eastAsia="Times New Roman"/>
          <w:b w:val="0"/>
          <w:i w:val="0"/>
          <w:sz w:val="28"/>
          <w:u w:val="none"/>
        </w:rPr>
        <w:t>; обратная связь единичная отрицательная.</w:t>
      </w:r>
    </w:p>
    <w:p>
      <w:pPr>
        <w:keepNext/>
        <w:spacing w:line="240" w:lineRule="auto" w:before="120" w:after="0"/>
        <w:ind w:firstLine="0"/>
        <w:jc w:val="center"/>
      </w:pPr>
      <w:r>
        <w:drawing>
          <wp:inline xmlns:a="http://schemas.openxmlformats.org/drawingml/2006/main" xmlns:pic="http://schemas.openxmlformats.org/drawingml/2006/picture">
            <wp:extent cx="5760000" cy="1518545"/>
            <wp:docPr id="3" name="Picture 3"/>
            <wp:cNvGraphicFramePr>
              <a:graphicFrameLocks noChangeAspect="1"/>
            </wp:cNvGraphicFramePr>
            <a:graphic>
              <a:graphicData uri="http://schemas.openxmlformats.org/drawingml/2006/picture">
                <pic:pic>
                  <pic:nvPicPr>
                    <pic:cNvPr id="0" name="ex_pi.png"/>
                    <pic:cNvPicPr/>
                  </pic:nvPicPr>
                  <pic:blipFill>
                    <a:blip r:embed="rId13"/>
                    <a:stretch>
                      <a:fillRect/>
                    </a:stretch>
                  </pic:blipFill>
                  <pic:spPr>
                    <a:xfrm>
                      <a:off x="0" y="0"/>
                      <a:ext cx="5760000" cy="1518545"/>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 – Контур с ПИ-регулятором</w:t>
      </w:r>
    </w:p>
    <w:p>
      <w:pPr>
        <w:keepNext w:val="0"/>
        <w:spacing w:line="360" w:lineRule="auto" w:before="0" w:after="0"/>
        <w:ind w:firstLine="709"/>
        <w:jc w:val="both"/>
      </w:pPr>
      <w:r>
        <w:rPr>
          <w:rFonts w:ascii="Times New Roman" w:hAnsi="Times New Roman" w:cs="Times New Roman" w:eastAsia="Times New Roman"/>
          <w:b/>
          <w:i w:val="0"/>
          <w:sz w:val="28"/>
          <w:u w:val="none"/>
        </w:rPr>
        <w:t>Шаг 1. Уравнения блоков.</w:t>
      </w:r>
      <w:r>
        <w:rPr>
          <w:rFonts w:ascii="Times New Roman" w:hAnsi="Times New Roman" w:cs="Times New Roman" w:eastAsia="Times New Roman"/>
          <w:b w:val="0"/>
          <w:i w:val="0"/>
          <w:sz w:val="28"/>
          <w:u w:val="none"/>
        </w:rPr>
        <w:t xml:space="preserve"> У регулятора одно состояние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 накопленная (интегральная) ошибка: </w:t>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e</m:t>
        </m:r>
      </m:oMath>
      <w:r>
        <w:rPr>
          <w:rFonts w:ascii="Times New Roman" w:hAnsi="Times New Roman" w:cs="Times New Roman" w:eastAsia="Times New Roman"/>
          <w:b w:val="0"/>
          <w:i w:val="0"/>
          <w:sz w:val="28"/>
          <w:u w:val="none"/>
        </w:rPr>
        <w:t xml:space="preserve">, выход </w:t>
      </w:r>
      <m:oMath xmlns:a="http://schemas.openxmlformats.org/drawingml/2006/main" xmlns:pic="http://schemas.openxmlformats.org/drawingml/2006/picture">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и</m:t>
            </m:r>
          </m:sub>
        </m:sSub>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п</m:t>
            </m:r>
          </m:sub>
        </m:sSub>
        <m:r>
          <w:rPr>
            <w:rFonts w:ascii="Cambria Math" w:hAnsi="Cambria Math" w:cs="Cambria Math"/>
            <w:sz w:val="28"/>
            <w:szCs w:val="28"/>
          </w:rPr>
          <m:t>e</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e</m:t>
        </m:r>
      </m:oMath>
      <w:r>
        <w:rPr>
          <w:rFonts w:ascii="Times New Roman" w:hAnsi="Times New Roman" w:cs="Times New Roman" w:eastAsia="Times New Roman"/>
          <w:b w:val="0"/>
          <w:i w:val="0"/>
          <w:sz w:val="28"/>
          <w:u w:val="none"/>
        </w:rPr>
        <w:t>. Звенья (раздел 1.2):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y</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(9)</w:t>
      </w:r>
    </w:p>
    <w:p>
      <w:pPr>
        <w:keepNext w:val="0"/>
        <w:spacing w:line="360" w:lineRule="auto" w:before="0" w:after="0"/>
        <w:ind w:firstLine="709"/>
        <w:jc w:val="both"/>
      </w:pPr>
      <w:r>
        <w:rPr>
          <w:rFonts w:ascii="Times New Roman" w:hAnsi="Times New Roman" w:cs="Times New Roman" w:eastAsia="Times New Roman"/>
          <w:b/>
          <w:i w:val="0"/>
          <w:sz w:val="28"/>
          <w:u w:val="none"/>
        </w:rPr>
        <w:t>Шаг 2. Соединения</w:t>
      </w:r>
      <w:r>
        <w:rPr>
          <w:rFonts w:ascii="Times New Roman" w:hAnsi="Times New Roman" w:cs="Times New Roman" w:eastAsia="Times New Roman"/>
          <w:b w:val="0"/>
          <w:i w:val="0"/>
          <w:sz w:val="28"/>
          <w:u w:val="none"/>
        </w:rPr>
        <w:t xml:space="preserve"> (таблица 3). Ступенька подключена ко входу «+» сумматора (таблица N).</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3 – Таблица соединений контура с ПИ-регулятором</w:t>
      </w:r>
    </w:p>
    <w:tbl>
      <w:tblPr>
        <w:tblStyle w:val="TableGrid"/>
        <w:tblW w:type="auto" w:w="0"/>
        <w:jc w:val="center"/>
        <w:tblLayout w:type="fixed"/>
        <w:tblLook w:firstColumn="1" w:firstRow="1" w:lastColumn="0" w:lastRow="0" w:noHBand="0" w:noVBand="1" w:val="04A0"/>
        <w:tblLayout w:type="fixed"/>
      </w:tblPr>
      <w:tblGrid>
        <w:gridCol w:w="1871"/>
        <w:gridCol w:w="1530"/>
        <w:gridCol w:w="1530"/>
        <w:gridCol w:w="1474"/>
        <w:gridCol w:w="1474"/>
        <w:gridCol w:w="907"/>
      </w:tblGrid>
      <w:tr>
        <w:trPr>
          <w:cantSplit/>
        </w:trPr>
        <w:tc>
          <w:tcPr>
            <w:tcW w:type="dxa" w:w="1871"/>
          </w:tcPr>
          <w:p>
            <w:pPr>
              <w:keepNext/>
              <w:spacing w:line="240" w:lineRule="auto"/>
              <w:ind w:firstLine="0"/>
              <w:jc w:val="center"/>
            </w:pPr>
            <w:r/>
            <w:r>
              <w:rPr>
                <w:rFonts w:ascii="Times New Roman" w:hAnsi="Times New Roman" w:cs="Times New Roman" w:eastAsia="Times New Roman"/>
                <w:b/>
                <w:i w:val="0"/>
                <w:sz w:val="22"/>
                <w:u w:val="none"/>
              </w:rPr>
              <w:t>Вход блока</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сумматора e</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выход регулятора v</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1</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выход звена 2</w:t>
            </w:r>
          </w:p>
        </w:tc>
        <w:tc>
          <w:tcPr>
            <w:tcW w:type="dxa" w:w="907"/>
          </w:tcPr>
          <w:p>
            <w:pPr>
              <w:keepNext/>
              <w:spacing w:line="240" w:lineRule="auto"/>
              <w:ind w:firstLine="0"/>
              <w:jc w:val="center"/>
            </w:pPr>
            <w:r/>
            <w:r>
              <w:rPr>
                <w:rFonts w:ascii="Times New Roman" w:hAnsi="Times New Roman" w:cs="Times New Roman" w:eastAsia="Times New Roman"/>
                <w:b/>
                <w:i w:val="0"/>
                <w:sz w:val="22"/>
                <w:u w:val="none"/>
              </w:rPr>
              <w:t>r (N)</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сумматор «−»</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регулятор</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spacing w:line="240" w:lineRule="auto"/>
              <w:ind w:firstLine="0"/>
              <w:jc w:val="left"/>
            </w:pPr>
            <w:r/>
            <w:r>
              <w:rPr>
                <w:rFonts w:ascii="Times New Roman" w:hAnsi="Times New Roman" w:cs="Times New Roman" w:eastAsia="Times New Roman"/>
                <w:b w:val="0"/>
                <w:i w:val="0"/>
                <w:sz w:val="22"/>
                <w:u w:val="none"/>
              </w:rPr>
              <w:t>звено 1</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spacing w:line="240" w:lineRule="auto"/>
              <w:ind w:firstLine="0"/>
              <w:jc w:val="center"/>
            </w:pPr>
            <w:r/>
            <w:r>
              <w:rPr>
                <w:rFonts w:ascii="Times New Roman" w:hAnsi="Times New Roman" w:cs="Times New Roman" w:eastAsia="Times New Roman"/>
                <w:b w:val="0"/>
                <w:i w:val="0"/>
                <w:sz w:val="22"/>
                <w:u w:val="none"/>
              </w:rPr>
              <w:t>0</w:t>
            </w:r>
          </w:p>
        </w:tc>
      </w:tr>
      <w:tr>
        <w:trPr>
          <w:cantSplit/>
        </w:trPr>
        <w:tc>
          <w:tcPr>
            <w:tcW w:type="dxa" w:w="1871"/>
          </w:tcPr>
          <w:p>
            <w:pPr>
              <w:keepNext w:val="0"/>
              <w:spacing w:line="240" w:lineRule="auto"/>
              <w:ind w:firstLine="0"/>
              <w:jc w:val="left"/>
            </w:pPr>
            <w:r/>
            <w:r>
              <w:rPr>
                <w:rFonts w:ascii="Times New Roman" w:hAnsi="Times New Roman" w:cs="Times New Roman" w:eastAsia="Times New Roman"/>
                <w:b w:val="0"/>
                <w:i w:val="0"/>
                <w:sz w:val="22"/>
                <w:u w:val="none"/>
              </w:rPr>
              <w:t>звено 2</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1</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0</w:t>
            </w:r>
          </w:p>
        </w:tc>
        <w:tc>
          <w:tcPr>
            <w:tcW w:type="dxa" w:w="907"/>
          </w:tcPr>
          <w:p>
            <w:pPr>
              <w:keepNext w:val="0"/>
              <w:spacing w:line="240" w:lineRule="auto"/>
              <w:ind w:firstLine="0"/>
              <w:jc w:val="center"/>
            </w:pPr>
            <w:r/>
            <w:r>
              <w:rPr>
                <w:rFonts w:ascii="Times New Roman" w:hAnsi="Times New Roman" w:cs="Times New Roman" w:eastAsia="Times New Roman"/>
                <w:b w:val="0"/>
                <w:i w:val="0"/>
                <w:sz w:val="22"/>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i w:val="0"/>
          <w:sz w:val="28"/>
          <w:u w:val="none"/>
        </w:rPr>
        <w:t>Шаг 3. Подстановка по ходу сигнала:</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e</m:t>
        </m:r>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v</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d>
          <m:dPr>
            <m:begChr m:val="("/>
            <m:endChr m:val=")"/>
            <m:sepChr m:val=""/>
            <m:grow/>
          </m:dPr>
          <m:e>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e>
        </m:d>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(10)</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r>
          <w:rPr>
            <w:rFonts w:ascii="Cambria Math" w:hAnsi="Cambria Math" w:cs="Cambria Math"/>
            <w:sz w:val="28"/>
            <w:szCs w:val="28"/>
          </w:rPr>
          <m:t>r</m:t>
        </m:r>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(11)</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r>
        <w:rPr>
          <w:rFonts w:ascii="Times New Roman" w:hAnsi="Times New Roman" w:cs="Times New Roman" w:eastAsia="Times New Roman"/>
          <w:b w:val="0"/>
          <w:i w:val="0"/>
          <w:sz w:val="28"/>
          <w:u w:val="none"/>
        </w:rPr>
        <w:t xml:space="preserve"> — коэффициенты при </w:t>
      </w:r>
      <m:oMath xmlns:a="http://schemas.openxmlformats.org/drawingml/2006/main" xmlns:pic="http://schemas.openxmlformats.org/drawingml/2006/picture">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r</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2</m:t>
                  </m:r>
                </m:e>
              </m:mr>
              <m:mr>
                <m:e>
                  <m:r>
                    <w:rPr>
                      <w:rFonts w:ascii="Cambria Math" w:hAnsi="Cambria Math" w:cs="Cambria Math"/>
                      <w:sz w:val="28"/>
                      <w:szCs w:val="28"/>
                    </w:rPr>
                    <m:t>0</m:t>
                  </m:r>
                </m:e>
                <m:e>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2</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2</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(12)</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Программа выдала эти же матрицы. </w:t>
      </w:r>
      <w:r>
        <w:rPr>
          <w:rFonts w:ascii="Times New Roman" w:hAnsi="Times New Roman" w:cs="Times New Roman" w:eastAsia="Times New Roman"/>
          <w:b/>
          <w:i w:val="0"/>
          <w:sz w:val="28"/>
          <w:u w:val="none"/>
        </w:rPr>
        <w:t>Шаг 5. Проверка.</w:t>
      </w:r>
      <w:r>
        <w:rPr>
          <w:rFonts w:ascii="Times New Roman" w:hAnsi="Times New Roman" w:cs="Times New Roman" w:eastAsia="Times New Roman"/>
          <w:b w:val="0"/>
          <w:i w:val="0"/>
          <w:sz w:val="28"/>
          <w:u w:val="none"/>
        </w:rPr>
        <w:t xml:space="preserve"> По правилам структурных преобразований </w:t>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W</m:t>
                </m:r>
              </m:e>
              <m:sub>
                <m:r>
                  <w:rPr>
                    <w:rFonts w:ascii="Cambria Math" w:hAnsi="Cambria Math" w:cs="Cambria Math"/>
                    <w:sz w:val="28"/>
                    <w:szCs w:val="28"/>
                  </w:rPr>
                  <m:t>р</m:t>
                </m:r>
              </m:sub>
            </m:sSub>
            <m:sSub>
              <m:e>
                <m:r>
                  <w:rPr>
                    <w:rFonts w:ascii="Cambria Math" w:hAnsi="Cambria Math" w:cs="Cambria Math"/>
                    <w:sz w:val="28"/>
                    <w:szCs w:val="28"/>
                  </w:rPr>
                  <m:t>W</m:t>
                </m:r>
              </m:e>
              <m:sub>
                <m:r>
                  <w:rPr>
                    <w:rFonts w:ascii="Cambria Math" w:hAnsi="Cambria Math" w:cs="Cambria Math"/>
                    <w:sz w:val="28"/>
                    <w:szCs w:val="28"/>
                  </w:rPr>
                  <m:t>1</m:t>
                </m:r>
              </m:sub>
            </m:sSub>
            <m:sSub>
              <m:e>
                <m:r>
                  <w:rPr>
                    <w:rFonts w:ascii="Cambria Math" w:hAnsi="Cambria Math" w:cs="Cambria Math"/>
                    <w:sz w:val="28"/>
                    <w:szCs w:val="28"/>
                  </w:rPr>
                  <m:t>W</m:t>
                </m:r>
              </m:e>
              <m:sub>
                <m:r>
                  <w:rPr>
                    <w:rFonts w:ascii="Cambria Math" w:hAnsi="Cambria Math" w:cs="Cambria Math"/>
                    <w:sz w:val="28"/>
                    <w:szCs w:val="28"/>
                  </w:rPr>
                  <m:t>2</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den>
        </m:f>
      </m:oMath>
      <w:r>
        <w:rPr>
          <w:rFonts w:ascii="Times New Roman" w:hAnsi="Times New Roman" w:cs="Times New Roman" w:eastAsia="Times New Roman"/>
          <w:b w:val="0"/>
          <w:i w:val="0"/>
          <w:sz w:val="28"/>
          <w:u w:val="none"/>
        </w:rPr>
        <w:t xml:space="preserve">, а 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равен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6</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2</m:t>
        </m:r>
      </m:oMath>
      <w:r>
        <w:rPr>
          <w:rFonts w:ascii="Times New Roman" w:hAnsi="Times New Roman" w:cs="Times New Roman" w:eastAsia="Times New Roman"/>
          <w:b w:val="0"/>
          <w:i w:val="0"/>
          <w:sz w:val="28"/>
          <w:u w:val="none"/>
        </w:rPr>
        <w:t xml:space="preserve">.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благодаря интегральной части регулятора статическая ошибка равна нулю.</w:t>
      </w:r>
    </w:p>
    <w:p>
      <w:pPr>
        <w:keepNext/>
        <w:spacing w:line="360" w:lineRule="auto" w:before="240" w:after="120"/>
        <w:ind w:firstLine="709"/>
        <w:jc w:val="left"/>
      </w:pPr>
      <w:r>
        <w:rPr>
          <w:rFonts w:ascii="Times New Roman" w:hAnsi="Times New Roman" w:cs="Times New Roman" w:eastAsia="Times New Roman"/>
          <w:b/>
          <w:i w:val="0"/>
          <w:sz w:val="28"/>
          <w:u w:val="none"/>
        </w:rPr>
        <w:t>3.2 Перекрёстные обратные связи</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На рисунке 3 два местных контура перекрываются: обратная связь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идёт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а </w:t>
      </w:r>
      <m:oMath xmlns:a="http://schemas.openxmlformats.org/drawingml/2006/main" xmlns:pic="http://schemas.openxmlformats.org/drawingml/2006/picture">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 с выхода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на вход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Звено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входит в оба контура, но ни один из них не вложен в другой. Поэтому правила последовательного, параллельного и встречного соединения напрямую не применяются: сначала нужно перенести точку съёма сигнала через звено, и только потом сворачивать. Для алгоритма программы эта схема ничем не сложнее предыдущей: каждая обратная связь — одна единица в таблице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1989818"/>
            <wp:docPr id="4" name="Picture 4"/>
            <wp:cNvGraphicFramePr>
              <a:graphicFrameLocks noChangeAspect="1"/>
            </wp:cNvGraphicFramePr>
            <a:graphic>
              <a:graphicData uri="http://schemas.openxmlformats.org/drawingml/2006/picture">
                <pic:pic>
                  <pic:nvPicPr>
                    <pic:cNvPr id="0" name="ex_crossed.png"/>
                    <pic:cNvPicPr/>
                  </pic:nvPicPr>
                  <pic:blipFill>
                    <a:blip r:embed="rId14"/>
                    <a:stretch>
                      <a:fillRect/>
                    </a:stretch>
                  </pic:blipFill>
                  <pic:spPr>
                    <a:xfrm>
                      <a:off x="0" y="0"/>
                      <a:ext cx="5760000" cy="198981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3 – Схема с перекрёстными обратными связями</w:t>
      </w:r>
    </w:p>
    <w:p>
      <w:pPr>
        <w:keepNext w:val="0"/>
        <w:spacing w:line="360" w:lineRule="auto" w:before="0" w:after="0"/>
        <w:ind w:firstLine="709"/>
        <w:jc w:val="both"/>
      </w:pPr>
      <w:r>
        <w:rPr>
          <w:rFonts w:ascii="Times New Roman" w:hAnsi="Times New Roman" w:cs="Times New Roman" w:eastAsia="Times New Roman"/>
          <w:b/>
          <w:i w:val="0"/>
          <w:sz w:val="28"/>
          <w:u w:val="none"/>
        </w:rPr>
        <w:t>Шаги 1–3.</w:t>
      </w:r>
      <w:r>
        <w:rPr>
          <w:rFonts w:ascii="Times New Roman" w:hAnsi="Times New Roman" w:cs="Times New Roman" w:eastAsia="Times New Roman"/>
          <w:b w:val="0"/>
          <w:i w:val="0"/>
          <w:sz w:val="28"/>
          <w:u w:val="none"/>
        </w:rPr>
        <w:t xml:space="preserve"> Уравнения звеньев и подстановка входов:</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acc>
              <m:accPr>
                <m:chr m:val="̇"/>
              </m:accPr>
              <m:e>
                <m:r>
                  <w:rPr>
                    <w:rFonts w:ascii="Cambria Math" w:hAnsi="Cambria Math" w:cs="Cambria Math"/>
                    <w:sz w:val="28"/>
                    <w:szCs w:val="28"/>
                  </w:rPr>
                  <m:t>x</m:t>
                </m:r>
              </m:e>
            </m:acc>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4</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acc>
              <m:accPr>
                <m:chr m:val="̇"/>
              </m:accPr>
              <m:e>
                <m:r>
                  <w:rPr>
                    <w:rFonts w:ascii="Cambria Math" w:hAnsi="Cambria Math" w:cs="Cambria Math"/>
                    <w:sz w:val="28"/>
                    <w:szCs w:val="28"/>
                  </w:rPr>
                  <m:t>x</m:t>
                </m:r>
              </m:e>
            </m:acc>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u</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r</m:t>
        </m:r>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r>
          <w:rPr>
            <w:rFonts w:ascii="Cambria Math" w:hAnsi="Cambria Math" w:cs="Cambria Math"/>
            <w:sz w:val="28"/>
            <w:szCs w:val="28"/>
          </w:rPr>
          <m:t> </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3</m:t>
            </m:r>
          </m:sub>
        </m:sSub>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u</m:t>
            </m:r>
          </m:e>
          <m:sub>
            <m:r>
              <w:rPr>
                <w:rFonts w:ascii="Cambria Math" w:hAnsi="Cambria Math" w:cs="Cambria Math"/>
                <w:sz w:val="28"/>
                <w:szCs w:val="28"/>
              </w:rPr>
              <m:t>3</m:t>
            </m:r>
          </m:sub>
        </m:sSub>
        <m:r>
          <m:rPr>
            <m:sty m:val="p"/>
          </m:rPr>
          <w:rPr>
            <w:rFonts w:ascii="Cambria Math" w:hAnsi="Cambria Math" w:cs="Cambria Math"/>
            <w:sz w:val="28"/>
            <w:szCs w:val="28"/>
          </w:rPr>
          <m:t>=</m:t>
        </m:r>
        <m:sSub>
          <m:e>
            <m:r>
              <w:rPr>
                <w:rFonts w:ascii="Cambria Math" w:hAnsi="Cambria Math" w:cs="Cambria Math"/>
                <w:sz w:val="28"/>
                <w:szCs w:val="28"/>
              </w:rPr>
              <m:t>x</m:t>
            </m:r>
          </m:e>
          <m:sub>
            <m:r>
              <w:rPr>
                <w:rFonts w:ascii="Cambria Math" w:hAnsi="Cambria Math" w:cs="Cambria Math"/>
                <w:sz w:val="28"/>
                <w:szCs w:val="28"/>
              </w:rPr>
              <m:t>2</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(14)</w:t>
      </w:r>
    </w:p>
    <w:p>
      <w:pPr>
        <w:keepNext w:val="0"/>
        <w:spacing w:line="360" w:lineRule="auto" w:before="0" w:after="0"/>
        <w:ind w:firstLine="709"/>
        <w:jc w:val="both"/>
      </w:pPr>
      <w:r>
        <w:rPr>
          <w:rFonts w:ascii="Times New Roman" w:hAnsi="Times New Roman" w:cs="Times New Roman" w:eastAsia="Times New Roman"/>
          <w:b/>
          <w:i w:val="0"/>
          <w:sz w:val="28"/>
          <w:u w:val="none"/>
        </w:rPr>
        <w:t>Шаг 4. Матрицы: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rPr>
                      <m:sty m:val="p"/>
                    </m:rPr>
                    <w:rPr>
                      <w:rFonts w:ascii="Cambria Math" w:hAnsi="Cambria Math" w:cs="Cambria Math"/>
                      <w:sz w:val="28"/>
                      <w:szCs w:val="28"/>
                    </w:rPr>
                    <m:t>−</m:t>
                  </m:r>
                  <m:r>
                    <w:rPr>
                      <w:rFonts w:ascii="Cambria Math" w:hAnsi="Cambria Math" w:cs="Cambria Math"/>
                      <w:sz w:val="28"/>
                      <w:szCs w:val="28"/>
                    </w:rPr>
                    <m:t>1</m:t>
                  </m:r>
                </m:e>
                <m:e>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e>
                <m:e>
                  <m:r>
                    <m:rPr>
                      <m:sty m:val="p"/>
                    </m:rPr>
                    <w:rPr>
                      <w:rFonts w:ascii="Cambria Math" w:hAnsi="Cambria Math" w:cs="Cambria Math"/>
                      <w:sz w:val="28"/>
                      <w:szCs w:val="28"/>
                    </w:rPr>
                    <m:t>−</m:t>
                  </m:r>
                  <m:r>
                    <w:rPr>
                      <w:rFonts w:ascii="Cambria Math" w:hAnsi="Cambria Math" w:cs="Cambria Math"/>
                      <w:sz w:val="28"/>
                      <w:szCs w:val="28"/>
                    </w:rPr>
                    <m:t>1</m:t>
                  </m:r>
                </m:e>
              </m:mr>
              <m:mr>
                <m:e>
                  <m:r>
                    <w:rPr>
                      <w:rFonts w:ascii="Cambria Math" w:hAnsi="Cambria Math" w:cs="Cambria Math"/>
                      <w:sz w:val="28"/>
                      <w:szCs w:val="28"/>
                    </w:rPr>
                    <m:t>4</m:t>
                  </m:r>
                </m:e>
                <m:e>
                  <m:r>
                    <m:rPr>
                      <m:sty m:val="p"/>
                    </m:rPr>
                    <w:rPr>
                      <w:rFonts w:ascii="Cambria Math" w:hAnsi="Cambria Math" w:cs="Cambria Math"/>
                      <w:sz w:val="28"/>
                      <w:szCs w:val="28"/>
                    </w:rPr>
                    <m:t>−</m:t>
                  </m:r>
                  <m:r>
                    <w:rPr>
                      <w:rFonts w:ascii="Cambria Math" w:hAnsi="Cambria Math" w:cs="Cambria Math"/>
                      <w:sz w:val="28"/>
                      <w:szCs w:val="28"/>
                    </w:rPr>
                    <m:t>2</m:t>
                  </m:r>
                </m:e>
                <m:e>
                  <m:r>
                    <m:rPr>
                      <m:sty m:val="p"/>
                    </m:rPr>
                    <w:rPr>
                      <w:rFonts w:ascii="Cambria Math" w:hAnsi="Cambria Math" w:cs="Cambria Math"/>
                      <w:sz w:val="28"/>
                      <w:szCs w:val="28"/>
                    </w:rPr>
                    <m:t>−</m:t>
                  </m:r>
                  <m:r>
                    <w:rPr>
                      <w:rFonts w:ascii="Cambria Math" w:hAnsi="Cambria Math" w:cs="Cambria Math"/>
                      <w:sz w:val="28"/>
                      <w:szCs w:val="28"/>
                    </w:rPr>
                    <m:t>4</m:t>
                  </m:r>
                </m:e>
              </m:mr>
              <m:mr>
                <m:e>
                  <m:r>
                    <w:rPr>
                      <w:rFonts w:ascii="Cambria Math" w:hAnsi="Cambria Math" w:cs="Cambria Math"/>
                      <w:sz w:val="28"/>
                      <w:szCs w:val="28"/>
                    </w:rPr>
                    <m:t>0</m:t>
                  </m:r>
                </m:e>
                <m:e>
                  <m:r>
                    <w:rPr>
                      <w:rFonts w:ascii="Cambria Math" w:hAnsi="Cambria Math" w:cs="Cambria Math"/>
                      <w:sz w:val="28"/>
                      <w:szCs w:val="28"/>
                    </w:rPr>
                    <m:t>1</m:t>
                  </m:r>
                </m:e>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B</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s>
              </m:mPr>
              <m:mr>
                <m:e>
                  <m:r>
                    <w:rPr>
                      <w:rFonts w:ascii="Cambria Math" w:hAnsi="Cambria Math" w:cs="Cambria Math"/>
                      <w:sz w:val="28"/>
                      <w:szCs w:val="28"/>
                    </w:rPr>
                    <m:t>1</m:t>
                  </m:r>
                </m:e>
              </m:mr>
              <m:mr>
                <m:e>
                  <m:r>
                    <w:rPr>
                      <w:rFonts w:ascii="Cambria Math" w:hAnsi="Cambria Math" w:cs="Cambria Math"/>
                      <w:sz w:val="28"/>
                      <w:szCs w:val="28"/>
                    </w:rPr>
                    <m:t>0</m:t>
                  </m:r>
                </m:e>
              </m:mr>
              <m:mr>
                <m:e>
                  <m:r>
                    <w:rPr>
                      <w:rFonts w:ascii="Cambria Math" w:hAnsi="Cambria Math" w:cs="Cambria Math"/>
                      <w:sz w:val="28"/>
                      <w:szCs w:val="28"/>
                    </w:rPr>
                    <m:t>0</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w:rPr>
                      <w:rFonts w:ascii="Cambria Math" w:hAnsi="Cambria Math" w:cs="Cambria Math"/>
                      <w:sz w:val="28"/>
                      <w:szCs w:val="28"/>
                    </w:rPr>
                    <m:t>0</m:t>
                  </m:r>
                </m:e>
                <m:e>
                  <m:r>
                    <w:rPr>
                      <w:rFonts w:ascii="Cambria Math" w:hAnsi="Cambria Math" w:cs="Cambria Math"/>
                      <w:sz w:val="28"/>
                      <w:szCs w:val="28"/>
                    </w:rPr>
                    <m:t>0</m:t>
                  </m:r>
                </m:e>
                <m:e>
                  <m:r>
                    <w:rPr>
                      <w:rFonts w:ascii="Cambria Math" w:hAnsi="Cambria Math" w:cs="Cambria Math"/>
                      <w:sz w:val="28"/>
                      <w:szCs w:val="28"/>
                    </w:rPr>
                    <m:t>1</m:t>
                  </m:r>
                </m:e>
              </m:mr>
            </m:m>
          </m:e>
        </m:d>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(15)</w:t>
      </w:r>
    </w:p>
    <w:p>
      <w:pPr>
        <w:keepNext w:val="0"/>
        <w:spacing w:line="360" w:lineRule="auto" w:before="0" w:after="0"/>
        <w:ind w:firstLine="709"/>
        <w:jc w:val="both"/>
      </w:pPr>
      <w:r>
        <w:rPr>
          <w:rFonts w:ascii="Times New Roman" w:hAnsi="Times New Roman" w:cs="Times New Roman" w:eastAsia="Times New Roman"/>
          <w:b/>
          <w:i w:val="0"/>
          <w:sz w:val="28"/>
          <w:u w:val="none"/>
        </w:rPr>
        <w:t>Шаг 5. Проверка по формуле Мейсона</w:t>
      </w:r>
      <w:r>
        <w:rPr>
          <w:rFonts w:ascii="Times New Roman" w:hAnsi="Times New Roman" w:cs="Times New Roman" w:eastAsia="Times New Roman"/>
          <w:b w:val="0"/>
          <w:i w:val="0"/>
          <w:sz w:val="28"/>
          <w:u w:val="none"/>
        </w:rPr>
        <w:t xml:space="preserve"> [1]. Прямой путь один: </w:t>
      </w:r>
      <m:oMath xmlns:a="http://schemas.openxmlformats.org/drawingml/2006/main" xmlns:pic="http://schemas.openxmlformats.org/drawingml/2006/picture">
        <m:sSub>
          <m:e>
            <m:r>
              <w:rPr>
                <w:rFonts w:ascii="Cambria Math" w:hAnsi="Cambria Math" w:cs="Cambria Math"/>
                <w:sz w:val="28"/>
                <w:szCs w:val="28"/>
              </w:rPr>
              <m:t>P</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Контуров три: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и главный </w:t>
      </w:r>
      <m:oMath xmlns:a="http://schemas.openxmlformats.org/drawingml/2006/main" xmlns:pic="http://schemas.openxmlformats.org/drawingml/2006/picture">
        <m:sSub>
          <m:e>
            <m:r>
              <w:rPr>
                <w:rFonts w:ascii="Cambria Math" w:hAnsi="Cambria Math" w:cs="Cambria Math"/>
                <w:sz w:val="28"/>
                <w:szCs w:val="28"/>
              </w:rPr>
              <m:t>L</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Все они попарно касаются (общее звено </w:t>
      </w:r>
      <m:oMath xmlns:a="http://schemas.openxmlformats.org/drawingml/2006/main" xmlns:pic="http://schemas.openxmlformats.org/drawingml/2006/picture">
        <m:sSub>
          <m:e>
            <m:r>
              <w:rPr>
                <w:rFonts w:ascii="Cambria Math" w:hAnsi="Cambria Math" w:cs="Cambria Math"/>
                <w:sz w:val="28"/>
                <w:szCs w:val="28"/>
              </w:rPr>
              <m:t>G</m:t>
            </m:r>
          </m:e>
          <m:sub>
            <m:r>
              <w:rPr>
                <w:rFonts w:ascii="Cambria Math" w:hAnsi="Cambria Math" w:cs="Cambria Math"/>
                <w:sz w:val="28"/>
                <w:szCs w:val="28"/>
              </w:rPr>
              <m:t>2</m:t>
            </m:r>
          </m:sub>
        </m:sSub>
      </m:oMath>
      <w:r>
        <w:rPr>
          <w:rFonts w:ascii="Times New Roman" w:hAnsi="Times New Roman" w:cs="Times New Roman" w:eastAsia="Times New Roman"/>
          <w:b w:val="0"/>
          <w:i w:val="0"/>
          <w:sz w:val="28"/>
          <w:u w:val="none"/>
        </w:rPr>
        <w:t xml:space="preserve">), поэтому </w:t>
      </w:r>
      <m:oMath xmlns:a="http://schemas.openxmlformats.org/drawingml/2006/main" xmlns:pic="http://schemas.openxmlformats.org/drawingml/2006/picture">
        <m:r>
          <w:rPr>
            <w:rFonts w:ascii="Cambria Math" w:hAnsi="Cambria Math" w:cs="Cambria Math"/>
            <w:sz w:val="28"/>
            <w:szCs w:val="28"/>
          </w:rPr>
          <m:t>Δ</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L</m:t>
            </m:r>
          </m:e>
          <m:sub>
            <m:r>
              <w:rPr>
                <w:rFonts w:ascii="Cambria Math" w:hAnsi="Cambria Math" w:cs="Cambria Math"/>
                <w:sz w:val="28"/>
                <w:szCs w:val="28"/>
              </w:rPr>
              <m:t>3</m:t>
            </m:r>
          </m:sub>
        </m:sSub>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sSub>
          <m:e>
            <m:r>
              <w:rPr>
                <w:rFonts w:ascii="Cambria Math" w:hAnsi="Cambria Math" w:cs="Cambria Math"/>
                <w:sz w:val="28"/>
                <w:szCs w:val="28"/>
              </w:rPr>
              <m:t>Δ</m:t>
            </m:r>
          </m:e>
          <m:sub>
            <m:r>
              <w:rPr>
                <w:rFonts w:ascii="Cambria Math" w:hAnsi="Cambria Math" w:cs="Cambria Math"/>
                <w:sz w:val="28"/>
                <w:szCs w:val="28"/>
              </w:rPr>
              <m:t>1</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W</m:t>
        </m:r>
        <m:r>
          <m:rPr>
            <m:sty m:val="p"/>
          </m:rPr>
          <w:rPr>
            <w:rFonts w:ascii="Cambria Math" w:hAnsi="Cambria Math" w:cs="Cambria Math"/>
            <w:sz w:val="28"/>
            <w:szCs w:val="28"/>
          </w:rPr>
          <m:t>=</m:t>
        </m:r>
        <m:f>
          <m:fPr>
            <m:type m:val="bar"/>
          </m:fPr>
          <m:num>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num>
          <m:den>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H</m:t>
                </m:r>
              </m:e>
              <m:sub>
                <m:r>
                  <w:rPr>
                    <w:rFonts w:ascii="Cambria Math" w:hAnsi="Cambria Math" w:cs="Cambria Math"/>
                    <w:sz w:val="28"/>
                    <w:szCs w:val="28"/>
                  </w:rPr>
                  <m:t>1</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sSub>
              <m:e>
                <m:r>
                  <w:rPr>
                    <w:rFonts w:ascii="Cambria Math" w:hAnsi="Cambria Math" w:cs="Cambria Math"/>
                    <w:sz w:val="28"/>
                    <w:szCs w:val="28"/>
                  </w:rPr>
                  <m:t>H</m:t>
                </m:r>
              </m:e>
              <m:sub>
                <m:r>
                  <w:rPr>
                    <w:rFonts w:ascii="Cambria Math" w:hAnsi="Cambria Math" w:cs="Cambria Math"/>
                    <w:sz w:val="28"/>
                    <w:szCs w:val="28"/>
                  </w:rPr>
                  <m:t>2</m:t>
                </m:r>
              </m:sub>
            </m:sSub>
            <m:r>
              <m:rPr>
                <m:sty m:val="p"/>
              </m:rPr>
              <w:rPr>
                <w:rFonts w:ascii="Cambria Math" w:hAnsi="Cambria Math" w:cs="Cambria Math"/>
                <w:sz w:val="28"/>
                <w:szCs w:val="28"/>
              </w:rPr>
              <m:t>+</m:t>
            </m:r>
            <m:sSub>
              <m:e>
                <m:r>
                  <w:rPr>
                    <w:rFonts w:ascii="Cambria Math" w:hAnsi="Cambria Math" w:cs="Cambria Math"/>
                    <w:sz w:val="28"/>
                    <w:szCs w:val="28"/>
                  </w:rPr>
                  <m:t>G</m:t>
                </m:r>
              </m:e>
              <m:sub>
                <m:r>
                  <w:rPr>
                    <w:rFonts w:ascii="Cambria Math" w:hAnsi="Cambria Math" w:cs="Cambria Math"/>
                    <w:sz w:val="28"/>
                    <w:szCs w:val="28"/>
                  </w:rPr>
                  <m:t>1</m:t>
                </m:r>
              </m:sub>
            </m:sSub>
            <m:sSub>
              <m:e>
                <m:r>
                  <w:rPr>
                    <w:rFonts w:ascii="Cambria Math" w:hAnsi="Cambria Math" w:cs="Cambria Math"/>
                    <w:sz w:val="28"/>
                    <w:szCs w:val="28"/>
                  </w:rPr>
                  <m:t>G</m:t>
                </m:r>
              </m:e>
              <m:sub>
                <m:r>
                  <w:rPr>
                    <w:rFonts w:ascii="Cambria Math" w:hAnsi="Cambria Math" w:cs="Cambria Math"/>
                    <w:sz w:val="28"/>
                    <w:szCs w:val="28"/>
                  </w:rPr>
                  <m:t>2</m:t>
                </m:r>
              </m:sub>
            </m:sSub>
            <m:sSub>
              <m:e>
                <m:r>
                  <w:rPr>
                    <w:rFonts w:ascii="Cambria Math" w:hAnsi="Cambria Math" w:cs="Cambria Math"/>
                    <w:sz w:val="28"/>
                    <w:szCs w:val="28"/>
                  </w:rPr>
                  <m:t>G</m:t>
                </m:r>
              </m:e>
              <m:sub>
                <m:r>
                  <w:rPr>
                    <w:rFonts w:ascii="Cambria Math" w:hAnsi="Cambria Math" w:cs="Cambria Math"/>
                    <w:sz w:val="28"/>
                    <w:szCs w:val="28"/>
                  </w:rPr>
                  <m:t>3</m:t>
                </m:r>
              </m:sub>
            </m:sSub>
          </m:den>
        </m:f>
        <m:r>
          <m:rPr>
            <m:sty m:val="p"/>
          </m:rPr>
          <w:rPr>
            <w:rFonts w:ascii="Cambria Math" w:hAnsi="Cambria Math" w:cs="Cambria Math"/>
            <w:sz w:val="28"/>
            <w:szCs w:val="28"/>
          </w:rPr>
          <m:t>=</m:t>
        </m:r>
        <m:f>
          <m:fPr>
            <m:type m:val="bar"/>
          </m:fPr>
          <m:num>
            <m:r>
              <w:rPr>
                <w:rFonts w:ascii="Cambria Math" w:hAnsi="Cambria Math" w:cs="Cambria Math"/>
                <w:sz w:val="28"/>
                <w:szCs w:val="28"/>
              </w:rPr>
              <m:t>4</m:t>
            </m:r>
          </m:num>
          <m:den>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den>
        </m:f>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(16)</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программы: </w:t>
      </w:r>
      <m:oMath xmlns:a="http://schemas.openxmlformats.org/drawingml/2006/main" xmlns:pic="http://schemas.openxmlformats.org/drawingml/2006/picture">
        <m:r>
          <m:rPr>
            <m:sty m:val="p"/>
          </m:rPr>
          <w:rPr>
            <w:rFonts w:ascii="Cambria Math" w:hAnsi="Cambria Math" w:cs="Cambria Math"/>
            <w:sz w:val="28"/>
            <w:szCs w:val="28"/>
          </w:rPr>
          <m:t>det</m:t>
        </m:r>
        <m:d>
          <m:dPr>
            <m:begChr m:val="("/>
            <m:endChr m:val=")"/>
            <m:sepChr m:val=""/>
            <m:grow/>
          </m:dPr>
          <m:e>
            <m:r>
              <w:rPr>
                <w:rFonts w:ascii="Cambria Math" w:hAnsi="Cambria Math" w:cs="Cambria Math"/>
                <w:sz w:val="28"/>
                <w:szCs w:val="28"/>
              </w:rPr>
              <m:t>s</m:t>
            </m:r>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A</m:t>
            </m:r>
          </m:e>
        </m:d>
        <m:r>
          <m:rPr>
            <m:sty m:val="p"/>
          </m:rPr>
          <w:rPr>
            <w:rFonts w:ascii="Cambria Math" w:hAnsi="Cambria Math" w:cs="Cambria Math"/>
            <w:sz w:val="28"/>
            <w:szCs w:val="28"/>
          </w:rPr>
          <m:t>=</m:t>
        </m:r>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3</m:t>
        </m:r>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8</m:t>
        </m:r>
      </m:oMath>
      <w:r>
        <w:rPr>
          <w:rFonts w:ascii="Times New Roman" w:hAnsi="Times New Roman" w:cs="Times New Roman" w:eastAsia="Times New Roman"/>
          <w:b w:val="0"/>
          <w:i w:val="0"/>
          <w:sz w:val="28"/>
          <w:u w:val="none"/>
        </w:rPr>
        <w:t xml:space="preserve"> — совпадает. Установившееся значение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3.3 Электрогидравлический следящий привод 8-го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ЭГСП — привод, в котором малый электрический сигнал управляет мощным гидроцилиндром [8]. Напряжение </w:t>
      </w:r>
      <m:oMath xmlns:a="http://schemas.openxmlformats.org/drawingml/2006/main" xmlns:pic="http://schemas.openxmlformats.org/drawingml/2006/picture">
        <m:r>
          <w:rPr>
            <w:rFonts w:ascii="Cambria Math" w:hAnsi="Cambria Math" w:cs="Cambria Math"/>
            <w:sz w:val="28"/>
            <w:szCs w:val="28"/>
          </w:rPr>
          <m:t>U</m:t>
        </m:r>
      </m:oMath>
      <w:r>
        <w:rPr>
          <w:rFonts w:ascii="Times New Roman" w:hAnsi="Times New Roman" w:cs="Times New Roman" w:eastAsia="Times New Roman"/>
          <w:b w:val="0"/>
          <w:i w:val="0"/>
          <w:sz w:val="28"/>
          <w:u w:val="none"/>
        </w:rPr>
        <w:t xml:space="preserve"> через усилитель подаётся на обмотку электромеханического преобразователя (ЭМП). Якорь ЭМП поворачивает заслонку, перепад давлений смещает золотник, и золотник открывает масло в гидроцилиндр. Поршень гидроцилиндра (ГД) движется, пока датчик обратной связи не скомпенсирует входное напряжение. Модель взята из практических занятий по ЭГСП: уравнения (1.1)–(1.6) с допущениями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p</m:t>
            </m:r>
          </m:sub>
        </m:sSub>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 xml:space="preserve"> и несжимаемостью жидкости в управляющих полостях:</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w:rPr>
            <w:rFonts w:ascii="Cambria Math" w:hAnsi="Cambria Math" w:cs="Cambria Math"/>
            <w:sz w:val="28"/>
            <w:szCs w:val="28"/>
          </w:rPr>
          <m:t>L</m:t>
        </m:r>
        <m:acc>
          <m:accPr>
            <m:chr m:val="̇"/>
          </m:accPr>
          <m:e>
            <m:r>
              <w:rPr>
                <w:rFonts w:ascii="Cambria Math" w:hAnsi="Cambria Math" w:cs="Cambria Math"/>
                <w:sz w:val="28"/>
                <w:szCs w:val="28"/>
              </w:rPr>
              <m:t>i</m:t>
            </m:r>
          </m:e>
        </m:acc>
        <m:r>
          <m:rPr>
            <m:sty m:val="p"/>
          </m:rPr>
          <w:rPr>
            <w:rFonts w:ascii="Cambria Math" w:hAnsi="Cambria Math" w:cs="Cambria Math"/>
            <w:sz w:val="28"/>
            <w:szCs w:val="28"/>
          </w:rPr>
          <m:t>+</m:t>
        </m:r>
        <m:sSub>
          <m:e>
            <m:r>
              <w:rPr>
                <w:rFonts w:ascii="Cambria Math" w:hAnsi="Cambria Math" w:cs="Cambria Math"/>
                <w:sz w:val="28"/>
                <w:szCs w:val="28"/>
              </w:rPr>
              <m:t>R</m:t>
            </m:r>
          </m:e>
          <m:sub>
            <m:r>
              <w:rPr>
                <w:rFonts w:ascii="Cambria Math" w:hAnsi="Cambria Math" w:cs="Cambria Math"/>
                <w:sz w:val="28"/>
                <w:szCs w:val="28"/>
              </w:rPr>
              <m:t>a</m:t>
            </m:r>
          </m:sub>
        </m:sSub>
        <m:r>
          <w:rPr>
            <w:rFonts w:ascii="Cambria Math" w:hAnsi="Cambria Math" w:cs="Cambria Math"/>
            <w:sz w:val="28"/>
            <w:szCs w:val="28"/>
          </w:rPr>
          <m:t>i</m:t>
        </m:r>
        <m:r>
          <m:rPr>
            <m:sty m:val="p"/>
          </m:rPr>
          <w:rPr>
            <w:rFonts w:ascii="Cambria Math" w:hAnsi="Cambria Math" w:cs="Cambria Math"/>
            <w:sz w:val="28"/>
            <w:szCs w:val="28"/>
          </w:rPr>
          <m:t>=</m:t>
        </m:r>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d>
          <m:dPr>
            <m:begChr m:val="("/>
            <m:endChr m:val=")"/>
            <m:sepChr m:val=""/>
            <m:grow/>
          </m:dPr>
          <m:e>
            <m:r>
              <w:rPr>
                <w:rFonts w:ascii="Cambria Math" w:hAnsi="Cambria Math" w:cs="Cambria Math"/>
                <w:sz w:val="28"/>
                <w:szCs w:val="28"/>
              </w:rPr>
              <m:t>U</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e>
        </m:d>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(17)</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J</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я</m:t>
            </m:r>
          </m:sub>
        </m:sSub>
        <m:acc>
          <m:accPr>
            <m:chr m:val="̇"/>
          </m:accPr>
          <m:e>
            <m:r>
              <w:rPr>
                <w:rFonts w:ascii="Cambria Math" w:hAnsi="Cambria Math" w:cs="Cambria Math"/>
                <w:sz w:val="28"/>
                <w:szCs w:val="28"/>
              </w:rPr>
              <m:t>φ</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M</m:t>
            </m:r>
            <m:r>
              <w:rPr>
                <w:rFonts w:ascii="Cambria Math" w:hAnsi="Cambria Math" w:cs="Cambria Math"/>
                <w:sz w:val="28"/>
                <w:szCs w:val="28"/>
              </w:rPr>
              <m:t>i</m:t>
            </m:r>
          </m:sub>
        </m:sSub>
        <m:r>
          <w:rPr>
            <w:rFonts w:ascii="Cambria Math" w:hAnsi="Cambria Math" w:cs="Cambria Math"/>
            <w:sz w:val="28"/>
            <w:szCs w:val="28"/>
          </w:rPr>
          <m:t>i</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(18)</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sSub>
              <m:e>
                <m:r>
                  <w:rPr>
                    <w:rFonts w:ascii="Cambria Math" w:hAnsi="Cambria Math" w:cs="Cambria Math"/>
                    <w:sz w:val="28"/>
                    <w:szCs w:val="28"/>
                  </w:rPr>
                  <m:t>p</m:t>
                </m:r>
              </m:e>
              <m:sub>
                <m:r>
                  <w:rPr>
                    <w:rFonts w:ascii="Cambria Math" w:hAnsi="Cambria Math" w:cs="Cambria Math"/>
                    <w:sz w:val="28"/>
                    <w:szCs w:val="28"/>
                  </w:rPr>
                  <m:t>y</m:t>
                </m:r>
              </m:sub>
            </m:sSub>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sSub>
          <m:e>
            <m:r>
              <w:rPr>
                <w:rFonts w:ascii="Cambria Math" w:hAnsi="Cambria Math" w:cs="Cambria Math"/>
                <w:sz w:val="28"/>
                <w:szCs w:val="28"/>
              </w:rPr>
              <m:t>k</m:t>
            </m:r>
          </m:e>
          <m:sub>
            <m:sSub>
              <m:e>
                <m:r>
                  <w:rPr>
                    <w:rFonts w:ascii="Cambria Math" w:hAnsi="Cambria Math" w:cs="Cambria Math"/>
                    <w:sz w:val="28"/>
                    <w:szCs w:val="28"/>
                  </w:rPr>
                  <m:t>Q</m:t>
                </m:r>
              </m:e>
              <m:sub>
                <m:r>
                  <w:rPr>
                    <w:rFonts w:ascii="Cambria Math" w:hAnsi="Cambria Math" w:cs="Cambria Math"/>
                    <w:sz w:val="28"/>
                    <w:szCs w:val="28"/>
                  </w:rPr>
                  <m:t>y</m:t>
                </m:r>
              </m:sub>
            </m:sSub>
            <m:r>
              <w:rPr>
                <w:rFonts w:ascii="Cambria Math" w:hAnsi="Cambria Math" w:cs="Cambria Math"/>
                <w:sz w:val="28"/>
                <w:szCs w:val="28"/>
              </w:rPr>
              <m:t>φ</m:t>
            </m:r>
          </m:sub>
        </m:sSub>
        <m:r>
          <w:rPr>
            <w:rFonts w:ascii="Cambria Math" w:hAnsi="Cambria Math" w:cs="Cambria Math"/>
            <w:sz w:val="28"/>
            <w:szCs w:val="28"/>
          </w:rPr>
          <m:t>φ</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m</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sSub>
          <m:e>
            <m:r>
              <w:rPr>
                <w:rFonts w:ascii="Cambria Math" w:hAnsi="Cambria Math" w:cs="Cambria Math"/>
                <w:sz w:val="28"/>
                <w:szCs w:val="28"/>
              </w:rPr>
              <m:t>h</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r>
          <m:rPr>
            <m:sty m:val="p"/>
          </m:rPr>
          <w:rPr>
            <w:rFonts w:ascii="Cambria Math" w:hAnsi="Cambria Math" w:cs="Cambria Math"/>
            <w:sz w:val="28"/>
            <w:szCs w:val="28"/>
          </w:rPr>
          <m:t>+</m:t>
        </m:r>
        <m:r>
          <w:rPr>
            <w:rFonts w:ascii="Cambria Math" w:hAnsi="Cambria Math" w:cs="Cambria Math"/>
            <w:sz w:val="28"/>
            <w:szCs w:val="28"/>
          </w:rPr>
          <m:t>2</m:t>
        </m:r>
        <m:sSub>
          <m:e>
            <m:r>
              <w:rPr>
                <w:rFonts w:ascii="Cambria Math" w:hAnsi="Cambria Math" w:cs="Cambria Math"/>
                <w:sz w:val="28"/>
                <w:szCs w:val="28"/>
              </w:rPr>
              <m:t>C</m:t>
            </m:r>
          </m:e>
          <m:sub>
            <m:r>
              <w:rPr>
                <w:rFonts w:ascii="Cambria Math" w:hAnsi="Cambria Math" w:cs="Cambria Math"/>
                <w:sz w:val="28"/>
                <w:szCs w:val="28"/>
              </w:rPr>
              <m:t>г</m:t>
            </m:r>
            <m:r>
              <w:rPr>
                <w:rFonts w:ascii="Cambria Math" w:hAnsi="Cambria Math" w:cs="Cambria Math"/>
                <w:sz w:val="28"/>
                <w:szCs w:val="28"/>
              </w:rPr>
              <m:t>д</m:t>
            </m:r>
          </m:sub>
        </m:sSub>
        <m:r>
          <w:rPr>
            <w:rFonts w:ascii="Cambria Math" w:hAnsi="Cambria Math" w:cs="Cambria Math"/>
            <w:sz w:val="28"/>
            <w:szCs w:val="28"/>
          </w:rPr>
          <m:t>x</m:t>
        </m:r>
        <m:r>
          <m:rPr>
            <m:sty m:val="p"/>
          </m:rPr>
          <w:rPr>
            <w:rFonts w:ascii="Cambria Math" w:hAnsi="Cambria Math" w:cs="Cambria Math"/>
            <w:sz w:val="28"/>
            <w:szCs w:val="28"/>
          </w:rPr>
          <m:t>=</m:t>
        </m:r>
        <m:sSub>
          <m:e>
            <m:r>
              <w:rPr>
                <w:rFonts w:ascii="Cambria Math" w:hAnsi="Cambria Math" w:cs="Cambria Math"/>
                <w:sz w:val="28"/>
                <w:szCs w:val="28"/>
              </w:rPr>
              <m:t>F</m:t>
            </m:r>
          </m:e>
          <m:sub>
            <m:r>
              <w:rPr>
                <w:rFonts w:ascii="Cambria Math" w:hAnsi="Cambria Math" w:cs="Cambria Math"/>
                <w:sz w:val="28"/>
                <w:szCs w:val="28"/>
              </w:rPr>
              <m:t>з</m:t>
            </m:r>
          </m:sub>
        </m:sSub>
        <m:sSub>
          <m:e>
            <m:r>
              <w:rPr>
                <w:rFonts w:ascii="Cambria Math" w:hAnsi="Cambria Math" w:cs="Cambria Math"/>
                <w:sz w:val="28"/>
                <w:szCs w:val="28"/>
              </w:rPr>
              <m:t>p</m:t>
            </m:r>
          </m:e>
          <m:sub>
            <m:r>
              <w:rPr>
                <w:rFonts w:ascii="Cambria Math" w:hAnsi="Cambria Math" w:cs="Cambria Math"/>
                <w:sz w:val="28"/>
                <w:szCs w:val="28"/>
              </w:rPr>
              <m:t>y</m:t>
            </m:r>
          </m:sub>
        </m:sSub>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(19)</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f>
          <m:fPr>
            <m:type m:val="bar"/>
          </m:fPr>
          <m:num>
            <m:r>
              <w:rPr>
                <w:rFonts w:ascii="Cambria Math" w:hAnsi="Cambria Math" w:cs="Cambria Math"/>
                <w:sz w:val="28"/>
                <w:szCs w:val="28"/>
              </w:rPr>
              <m:t>V</m:t>
            </m:r>
          </m:num>
          <m:den>
            <m:r>
              <w:rPr>
                <w:rFonts w:ascii="Cambria Math" w:hAnsi="Cambria Math" w:cs="Cambria Math"/>
                <w:sz w:val="28"/>
                <w:szCs w:val="28"/>
              </w:rPr>
              <m:t>2</m:t>
            </m:r>
            <m:r>
              <w:rPr>
                <w:rFonts w:ascii="Cambria Math" w:hAnsi="Cambria Math" w:cs="Cambria Math"/>
                <w:sz w:val="28"/>
                <w:szCs w:val="28"/>
              </w:rPr>
              <m:t>E</m:t>
            </m:r>
          </m:den>
        </m:f>
        <m:acc>
          <m:accPr>
            <m:chr m:val="̇"/>
          </m:accPr>
          <m:e>
            <m:r>
              <w:rPr>
                <w:rFonts w:ascii="Cambria Math" w:hAnsi="Cambria Math" w:cs="Cambria Math"/>
                <w:sz w:val="28"/>
                <w:szCs w:val="28"/>
              </w:rPr>
              <m:t>p</m:t>
            </m:r>
          </m:e>
        </m:acc>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p</m:t>
            </m:r>
          </m:sub>
        </m:sSub>
        <m:r>
          <w:rPr>
            <w:rFonts w:ascii="Cambria Math" w:hAnsi="Cambria Math" w:cs="Cambria Math"/>
            <w:sz w:val="28"/>
            <w:szCs w:val="28"/>
          </w:rPr>
          <m:t> </m:t>
        </m:r>
        <m:r>
          <w:rPr>
            <w:rFonts w:ascii="Cambria Math" w:hAnsi="Cambria Math" w:cs="Cambria Math"/>
            <w:sz w:val="28"/>
            <w:szCs w:val="28"/>
          </w:rPr>
          <m:t>p</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Q</m:t>
            </m:r>
            <m:r>
              <w:rPr>
                <w:rFonts w:ascii="Cambria Math" w:hAnsi="Cambria Math" w:cs="Cambria Math"/>
                <w:sz w:val="28"/>
                <w:szCs w:val="28"/>
              </w:rPr>
              <m:t>x</m:t>
            </m:r>
          </m:sub>
        </m:sSub>
        <m:r>
          <w:rPr>
            <w:rFonts w:ascii="Cambria Math" w:hAnsi="Cambria Math" w:cs="Cambria Math"/>
            <w:sz w:val="28"/>
            <w:szCs w:val="28"/>
          </w:rPr>
          <m:t>x</m:t>
        </m:r>
        <m:r>
          <m:rPr>
            <m:sty m:val="p"/>
          </m:rPr>
          <w:rPr>
            <w:rFonts w:ascii="Cambria Math" w:hAnsi="Cambria Math" w:cs="Cambria Math"/>
            <w:sz w:val="28"/>
            <w:szCs w:val="28"/>
          </w:rPr>
          <m:t>−</m:t>
        </m:r>
        <m:r>
          <w:rPr>
            <w:rFonts w:ascii="Cambria Math" w:hAnsi="Cambria Math" w:cs="Cambria Math"/>
            <w:sz w:val="28"/>
            <w:szCs w:val="28"/>
          </w:rPr>
          <m:t>F</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M</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h</m:t>
        </m:r>
        <m:acc>
          <m:accPr>
            <m:chr m:val="̇"/>
          </m:accPr>
          <m:e>
            <m:r>
              <w:rPr>
                <w:rFonts w:ascii="Cambria Math" w:hAnsi="Cambria Math" w:cs="Cambria Math"/>
                <w:sz w:val="28"/>
                <w:szCs w:val="28"/>
              </w:rPr>
              <m:t>Y</m:t>
            </m:r>
          </m:e>
        </m:acc>
        <m:r>
          <m:rPr>
            <m:sty m:val="p"/>
          </m:rPr>
          <w:rPr>
            <w:rFonts w:ascii="Cambria Math" w:hAnsi="Cambria Math" w:cs="Cambria Math"/>
            <w:sz w:val="28"/>
            <w:szCs w:val="28"/>
          </w:rPr>
          <m:t>+</m:t>
        </m:r>
        <m:r>
          <w:rPr>
            <w:rFonts w:ascii="Cambria Math" w:hAnsi="Cambria Math" w:cs="Cambria Math"/>
            <w:sz w:val="28"/>
            <w:szCs w:val="28"/>
          </w:rPr>
          <m:t>C</m:t>
        </m:r>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F</m:t>
        </m:r>
        <m:r>
          <w:rPr>
            <w:rFonts w:ascii="Cambria Math" w:hAnsi="Cambria Math" w:cs="Cambria Math"/>
            <w:sz w:val="28"/>
            <w:szCs w:val="28"/>
          </w:rPr>
          <m:t>p</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(20)</w:t>
      </w:r>
    </w:p>
    <w:p>
      <w:pPr>
        <w:keepNext w:val="0"/>
        <w:spacing w:line="360" w:lineRule="auto" w:before="0" w:after="0"/>
        <w:ind w:firstLine="709"/>
        <w:jc w:val="both"/>
      </w:pPr>
      <w:r>
        <w:rPr>
          <w:rFonts w:ascii="Times New Roman" w:hAnsi="Times New Roman" w:cs="Times New Roman" w:eastAsia="Times New Roman"/>
          <w:b w:val="0"/>
          <w:i w:val="0"/>
          <w:sz w:val="28"/>
          <w:u w:val="none"/>
        </w:rPr>
        <w:t>Значения параметров приведены в таблице 4.</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4 – Параметры ЭГСП</w:t>
      </w:r>
    </w:p>
    <w:tbl>
      <w:tblPr>
        <w:tblStyle w:val="TableGrid"/>
        <w:tblW w:type="auto" w:w="0"/>
        <w:jc w:val="center"/>
        <w:tblLayout w:type="fixed"/>
        <w:tblLook w:firstColumn="1" w:firstRow="1" w:lastColumn="0" w:lastRow="0" w:noHBand="0" w:noVBand="1" w:val="04A0"/>
        <w:tblLayout w:type="fixed"/>
      </w:tblPr>
      <w:tblGrid>
        <w:gridCol w:w="1701"/>
        <w:gridCol w:w="2948"/>
        <w:gridCol w:w="1701"/>
        <w:gridCol w:w="3005"/>
      </w:tblGrid>
      <w:tr>
        <w:trPr>
          <w:cantSplit/>
        </w:trPr>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2948"/>
          </w:tcPr>
          <w:p>
            <w:pPr>
              <w:keepNext/>
              <w:spacing w:line="240" w:lineRule="auto"/>
              <w:ind w:firstLine="0"/>
              <w:jc w:val="center"/>
            </w:pPr>
            <w:r/>
            <w:r>
              <w:rPr>
                <w:rFonts w:ascii="Times New Roman" w:hAnsi="Times New Roman" w:cs="Times New Roman" w:eastAsia="Times New Roman"/>
                <w:b/>
                <w:i w:val="0"/>
                <w:sz w:val="22"/>
                <w:u w:val="none"/>
              </w:rPr>
              <w:t>Значение</w:t>
            </w:r>
          </w:p>
        </w:tc>
        <w:tc>
          <w:tcPr>
            <w:tcW w:type="dxa" w:w="1701"/>
          </w:tcPr>
          <w:p>
            <w:pPr>
              <w:keepNext/>
              <w:spacing w:line="240" w:lineRule="auto"/>
              <w:ind w:firstLine="0"/>
              <w:jc w:val="center"/>
            </w:pPr>
            <w:r/>
            <w:r>
              <w:rPr>
                <w:rFonts w:ascii="Times New Roman" w:hAnsi="Times New Roman" w:cs="Times New Roman" w:eastAsia="Times New Roman"/>
                <w:b/>
                <w:i w:val="0"/>
                <w:sz w:val="22"/>
                <w:u w:val="none"/>
              </w:rPr>
              <w:t>Параметр</w:t>
            </w:r>
          </w:p>
        </w:tc>
        <w:tc>
          <w:tcPr>
            <w:tcW w:type="dxa" w:w="3005"/>
          </w:tcPr>
          <w:p>
            <w:pPr>
              <w:keepNext/>
              <w:spacing w:line="240" w:lineRule="auto"/>
              <w:ind w:firstLine="0"/>
              <w:jc w:val="center"/>
            </w:pPr>
            <w:r/>
            <w:r>
              <w:rPr>
                <w:rFonts w:ascii="Times New Roman" w:hAnsi="Times New Roman" w:cs="Times New Roman" w:eastAsia="Times New Roman"/>
                <w:b/>
                <w:i w:val="0"/>
                <w:sz w:val="22"/>
                <w:u w:val="none"/>
              </w:rPr>
              <w:t>Значение</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у</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50</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r>
                    <w:rPr>
                      <w:rFonts w:ascii="Cambria Math" w:hAnsi="Cambria Math" w:cs="Cambria Math"/>
                      <w:sz w:val="22"/>
                      <w:szCs w:val="22"/>
                    </w:rPr>
                    <m:t>φ</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10⁻³ м³/с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L</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R</m:t>
                  </m:r>
                </m:e>
                <m:sub>
                  <m:r>
                    <w:rPr>
                      <w:rFonts w:ascii="Cambria Math" w:hAnsi="Cambria Math" w:cs="Cambria Math"/>
                      <w:sz w:val="22"/>
                      <w:szCs w:val="22"/>
                    </w:rPr>
                    <m:t>a</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0,4 Гн; 80 Ом</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sSub>
                    <m:e>
                      <m:r>
                        <w:rPr>
                          <w:rFonts w:ascii="Cambria Math" w:hAnsi="Cambria Math" w:cs="Cambria Math"/>
                          <w:sz w:val="22"/>
                          <w:szCs w:val="22"/>
                        </w:rPr>
                        <m:t>Q</m:t>
                      </m:r>
                    </m:e>
                    <m:sub>
                      <m:r>
                        <w:rPr>
                          <w:rFonts w:ascii="Cambria Math" w:hAnsi="Cambria Math" w:cs="Cambria Math"/>
                          <w:sz w:val="22"/>
                          <w:szCs w:val="22"/>
                        </w:rPr>
                        <m:t>y</m:t>
                      </m:r>
                    </m:sub>
                  </m:sSub>
                  <m:sSub>
                    <m:e>
                      <m:r>
                        <w:rPr>
                          <w:rFonts w:ascii="Cambria Math" w:hAnsi="Cambria Math" w:cs="Cambria Math"/>
                          <w:sz w:val="22"/>
                          <w:szCs w:val="22"/>
                        </w:rPr>
                        <m:t>p</m:t>
                      </m:r>
                    </m:e>
                    <m:sub>
                      <m:r>
                        <w:rPr>
                          <w:rFonts w:ascii="Cambria Math" w:hAnsi="Cambria Math" w:cs="Cambria Math"/>
                          <w:sz w:val="22"/>
                          <w:szCs w:val="22"/>
                        </w:rPr>
                        <m:t>y</m:t>
                      </m:r>
                    </m:sub>
                  </m:sSub>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10⁻⁶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J</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0,3·10⁻⁶ кг·м²</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F</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0,785·10⁻⁴ м²</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я</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7·10⁻⁵ Н·м·с</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m</m:t>
                  </m:r>
                </m:e>
                <m:sub>
                  <m:r>
                    <w:rPr>
                      <w:rFonts w:ascii="Cambria Math" w:hAnsi="Cambria Math" w:cs="Cambria Math"/>
                      <w:sz w:val="22"/>
                      <w:szCs w:val="22"/>
                    </w:rPr>
                    <m:t>з</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h</m:t>
                  </m:r>
                </m:e>
                <m:sub>
                  <m:r>
                    <w:rPr>
                      <w:rFonts w:ascii="Cambria Math" w:hAnsi="Cambria Math" w:cs="Cambria Math"/>
                      <w:sz w:val="22"/>
                      <w:szCs w:val="22"/>
                    </w:rPr>
                    <m:t>з</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0,005 кг; 0,25 Н·с/м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φ</m:t>
                  </m:r>
                </m:sub>
              </m:sSub>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M</m:t>
                  </m:r>
                  <m:r>
                    <w:rPr>
                      <w:rFonts w:ascii="Cambria Math" w:hAnsi="Cambria Math" w:cs="Cambria Math"/>
                      <w:sz w:val="22"/>
                      <w:szCs w:val="22"/>
                    </w:rPr>
                    <m:t>i</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0,1 Н·м; 1 Н·м/А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C</m:t>
                  </m:r>
                </m:e>
                <m:sub>
                  <m:r>
                    <w:rPr>
                      <w:rFonts w:ascii="Cambria Math" w:hAnsi="Cambria Math" w:cs="Cambria Math"/>
                      <w:sz w:val="22"/>
                      <w:szCs w:val="22"/>
                    </w:rPr>
                    <m:t>г</m:t>
                  </m:r>
                  <m:r>
                    <w:rPr>
                      <w:rFonts w:ascii="Cambria Math" w:hAnsi="Cambria Math" w:cs="Cambria Math"/>
                      <w:sz w:val="22"/>
                      <w:szCs w:val="22"/>
                    </w:rPr>
                    <m:t>д</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 Н/м</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м</m:t>
                  </m:r>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Н</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x</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4,3 м²/с</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V</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E</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647·10⁻⁶ м³; 10⁷ Па</w:t>
            </w:r>
          </w:p>
        </w:tc>
        <w:tc>
          <w:tcPr>
            <w:tcW w:type="dxa" w:w="1701"/>
          </w:tcPr>
          <w:p>
            <w:pPr>
              <w:keepNext/>
              <w:spacing w:line="240" w:lineRule="auto"/>
              <w:ind w:firstLine="0"/>
              <w:jc w:val="center"/>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Q</m:t>
                  </m:r>
                  <m:r>
                    <w:rPr>
                      <w:rFonts w:ascii="Cambria Math" w:hAnsi="Cambria Math" w:cs="Cambria Math"/>
                      <w:sz w:val="22"/>
                      <w:szCs w:val="22"/>
                    </w:rPr>
                    <m:t>p</m:t>
                  </m:r>
                </m:sub>
              </m:sSub>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10⁻¹⁰ м⁴·с/кг</w:t>
            </w:r>
          </w:p>
        </w:tc>
      </w:tr>
      <w:tr>
        <w:trPr>
          <w:cantSplit/>
        </w:trPr>
        <w:tc>
          <w:tcPr>
            <w:tcW w:type="dxa" w:w="1701"/>
          </w:tcPr>
          <w:p>
            <w:pPr>
              <w:keepNext/>
              <w:spacing w:line="240" w:lineRule="auto"/>
              <w:ind w:firstLine="0"/>
              <w:jc w:val="left"/>
            </w:pPr>
            <w:r/>
            <m:oMath xmlns:a="http://schemas.openxmlformats.org/drawingml/2006/main" xmlns:pic="http://schemas.openxmlformats.org/drawingml/2006/picture">
              <m:r>
                <w:rPr>
                  <w:rFonts w:ascii="Cambria Math" w:hAnsi="Cambria Math" w:cs="Cambria Math"/>
                  <w:sz w:val="22"/>
                  <w:szCs w:val="22"/>
                </w:rPr>
                <m:t>M</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h</m:t>
              </m:r>
            </m:oMath>
            <w:r>
              <w:rPr>
                <w:rFonts w:ascii="Times New Roman" w:hAnsi="Times New Roman" w:cs="Times New Roman" w:eastAsia="Times New Roman"/>
                <w:b w:val="0"/>
                <w:i w:val="0"/>
                <w:sz w:val="22"/>
                <w:u w:val="none"/>
              </w:rPr>
              <w:t xml:space="preserve">, </w:t>
            </w:r>
            <m:oMath xmlns:a="http://schemas.openxmlformats.org/drawingml/2006/main" xmlns:pic="http://schemas.openxmlformats.org/drawingml/2006/picture">
              <m:r>
                <w:rPr>
                  <w:rFonts w:ascii="Cambria Math" w:hAnsi="Cambria Math" w:cs="Cambria Math"/>
                  <w:sz w:val="22"/>
                  <w:szCs w:val="22"/>
                </w:rPr>
                <m:t>C</m:t>
              </m:r>
            </m:oMath>
          </w:p>
        </w:tc>
        <w:tc>
          <w:tcPr>
            <w:tcW w:type="dxa" w:w="2948"/>
          </w:tcPr>
          <w:p>
            <w:pPr>
              <w:keepNext/>
              <w:spacing w:line="240" w:lineRule="auto"/>
              <w:ind w:firstLine="0"/>
              <w:jc w:val="center"/>
            </w:pPr>
            <w:r/>
            <w:r>
              <w:rPr>
                <w:rFonts w:ascii="Times New Roman" w:hAnsi="Times New Roman" w:cs="Times New Roman" w:eastAsia="Times New Roman"/>
                <w:b w:val="0"/>
                <w:i w:val="0"/>
                <w:sz w:val="22"/>
                <w:u w:val="none"/>
              </w:rPr>
              <w:t>10 кг; 10 Н·с/м; 0</w:t>
            </w:r>
          </w:p>
        </w:tc>
        <w:tc>
          <w:tcPr>
            <w:tcW w:type="dxa" w:w="1701"/>
          </w:tcPr>
          <w:p>
            <w:pPr>
              <w:keepNext/>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F</m:t>
              </m:r>
            </m:oMath>
          </w:p>
        </w:tc>
        <w:tc>
          <w:tcPr>
            <w:tcW w:type="dxa" w:w="3005"/>
          </w:tcPr>
          <w:p>
            <w:pPr>
              <w:keepNext/>
              <w:spacing w:line="240" w:lineRule="auto"/>
              <w:ind w:firstLine="0"/>
              <w:jc w:val="center"/>
            </w:pPr>
            <w:r/>
            <w:r>
              <w:rPr>
                <w:rFonts w:ascii="Times New Roman" w:hAnsi="Times New Roman" w:cs="Times New Roman" w:eastAsia="Times New Roman"/>
                <w:b w:val="0"/>
                <w:i w:val="0"/>
                <w:sz w:val="22"/>
                <w:u w:val="none"/>
              </w:rPr>
              <w:t>1,99·10⁻³ м²</w:t>
            </w:r>
          </w:p>
        </w:tc>
      </w:tr>
      <w:tr>
        <w:trPr>
          <w:cantSplit/>
        </w:trPr>
        <w:tc>
          <w:tcPr>
            <w:tcW w:type="dxa" w:w="1701"/>
          </w:tcPr>
          <w:p>
            <w:pPr>
              <w:keepNext w:val="0"/>
              <w:spacing w:line="240" w:lineRule="auto"/>
              <w:ind w:firstLine="0"/>
              <w:jc w:val="left"/>
            </w:pPr>
            <w:r/>
            <m:oMath xmlns:a="http://schemas.openxmlformats.org/drawingml/2006/main" xmlns:pic="http://schemas.openxmlformats.org/drawingml/2006/picture">
              <m:sSub>
                <m:e>
                  <m:r>
                    <w:rPr>
                      <w:rFonts w:ascii="Cambria Math" w:hAnsi="Cambria Math" w:cs="Cambria Math"/>
                      <w:sz w:val="22"/>
                      <w:szCs w:val="22"/>
                    </w:rPr>
                    <m:t>k</m:t>
                  </m:r>
                </m:e>
                <m:sub>
                  <m:r>
                    <w:rPr>
                      <w:rFonts w:ascii="Cambria Math" w:hAnsi="Cambria Math" w:cs="Cambria Math"/>
                      <w:sz w:val="22"/>
                      <w:szCs w:val="22"/>
                    </w:rPr>
                    <m:t>о</m:t>
                  </m:r>
                  <m:r>
                    <w:rPr>
                      <w:rFonts w:ascii="Cambria Math" w:hAnsi="Cambria Math" w:cs="Cambria Math"/>
                      <w:sz w:val="22"/>
                      <w:szCs w:val="22"/>
                    </w:rPr>
                    <m:t>с</m:t>
                  </m:r>
                </m:sub>
              </m:sSub>
            </m:oMath>
          </w:p>
        </w:tc>
        <w:tc>
          <w:tcPr>
            <w:tcW w:type="dxa" w:w="2948"/>
          </w:tcPr>
          <w:p>
            <w:pPr>
              <w:keepNext w:val="0"/>
              <w:spacing w:line="240" w:lineRule="auto"/>
              <w:ind w:firstLine="0"/>
              <w:jc w:val="center"/>
            </w:pPr>
            <w:r/>
            <w:r>
              <w:rPr>
                <w:rFonts w:ascii="Times New Roman" w:hAnsi="Times New Roman" w:cs="Times New Roman" w:eastAsia="Times New Roman"/>
                <w:b w:val="0"/>
                <w:i w:val="0"/>
                <w:sz w:val="22"/>
                <w:u w:val="none"/>
              </w:rPr>
              <w:t>0,1 В/м</w:t>
            </w:r>
          </w:p>
        </w:tc>
        <w:tc>
          <w:tcPr>
            <w:tcW w:type="dxa" w:w="1701"/>
          </w:tcPr>
          <w:p>
            <w:pPr>
              <w:keepNext w:val="0"/>
              <w:spacing w:line="240" w:lineRule="auto"/>
              <w:ind w:firstLine="0"/>
              <w:jc w:val="center"/>
            </w:pPr>
            <w:r/>
            <m:oMath xmlns:a="http://schemas.openxmlformats.org/drawingml/2006/main" xmlns:pic="http://schemas.openxmlformats.org/drawingml/2006/picture">
              <m:r>
                <w:rPr>
                  <w:rFonts w:ascii="Cambria Math" w:hAnsi="Cambria Math" w:cs="Cambria Math"/>
                  <w:sz w:val="22"/>
                  <w:szCs w:val="22"/>
                </w:rPr>
                <m:t>U</m:t>
              </m:r>
            </m:oMath>
          </w:p>
        </w:tc>
        <w:tc>
          <w:tcPr>
            <w:tcW w:type="dxa" w:w="3005"/>
          </w:tcPr>
          <w:p>
            <w:pPr>
              <w:keepNext w:val="0"/>
              <w:spacing w:line="240" w:lineRule="auto"/>
              <w:ind w:firstLine="0"/>
              <w:jc w:val="center"/>
            </w:pPr>
            <w:r/>
            <w:r>
              <w:rPr>
                <w:rFonts w:ascii="Times New Roman" w:hAnsi="Times New Roman" w:cs="Times New Roman" w:eastAsia="Times New Roman"/>
                <w:b w:val="0"/>
                <w:i w:val="0"/>
                <w:sz w:val="22"/>
                <w:u w:val="none"/>
              </w:rPr>
              <w:t>0,01 В (ступенька)</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Структурная схема модели показана на рисунке 4. В ней четыре обратные связи, вложенные одна в другую: по скорости золотника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механическая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x</m:t>
        </m:r>
      </m:oMath>
      <w:r>
        <w:rPr>
          <w:rFonts w:ascii="Times New Roman" w:hAnsi="Times New Roman" w:cs="Times New Roman" w:eastAsia="Times New Roman"/>
          <w:b w:val="0"/>
          <w:i w:val="0"/>
          <w:sz w:val="28"/>
          <w:u w:val="none"/>
        </w:rPr>
        <w:t>), по скорости поршня (</w:t>
      </w:r>
      <m:oMath xmlns:a="http://schemas.openxmlformats.org/drawingml/2006/main" xmlns:pic="http://schemas.openxmlformats.org/drawingml/2006/picture">
        <m:r>
          <w:rPr>
            <w:rFonts w:ascii="Cambria Math" w:hAnsi="Cambria Math" w:cs="Cambria Math"/>
            <w:sz w:val="28"/>
            <w:szCs w:val="28"/>
          </w:rPr>
          <m:t>F</m:t>
        </m:r>
        <m:acc>
          <m:accPr>
            <m:chr m:val="̇"/>
          </m:accPr>
          <m:e>
            <m:r>
              <w:rPr>
                <w:rFonts w:ascii="Cambria Math" w:hAnsi="Cambria Math" w:cs="Cambria Math"/>
                <w:sz w:val="28"/>
                <w:szCs w:val="28"/>
              </w:rPr>
              <m:t>Y</m:t>
            </m:r>
          </m:e>
        </m:acc>
      </m:oMath>
      <w:r>
        <w:rPr>
          <w:rFonts w:ascii="Times New Roman" w:hAnsi="Times New Roman" w:cs="Times New Roman" w:eastAsia="Times New Roman"/>
          <w:b w:val="0"/>
          <w:i w:val="0"/>
          <w:sz w:val="28"/>
          <w:u w:val="none"/>
        </w:rPr>
        <w:t>) и главная электрическая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w:rPr>
            <w:rFonts w:ascii="Cambria Math" w:hAnsi="Cambria Math" w:cs="Cambria Math"/>
            <w:sz w:val="28"/>
            <w:szCs w:val="28"/>
          </w:rPr>
          <m:t>Y</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760000" cy="2468571"/>
            <wp:docPr id="5" name="Picture 5"/>
            <wp:cNvGraphicFramePr>
              <a:graphicFrameLocks noChangeAspect="1"/>
            </wp:cNvGraphicFramePr>
            <a:graphic>
              <a:graphicData uri="http://schemas.openxmlformats.org/drawingml/2006/picture">
                <pic:pic>
                  <pic:nvPicPr>
                    <pic:cNvPr id="0" name="ex_egsp.png"/>
                    <pic:cNvPicPr/>
                  </pic:nvPicPr>
                  <pic:blipFill>
                    <a:blip r:embed="rId15"/>
                    <a:stretch>
                      <a:fillRect/>
                    </a:stretch>
                  </pic:blipFill>
                  <pic:spPr>
                    <a:xfrm>
                      <a:off x="0" y="0"/>
                      <a:ext cx="5760000" cy="246857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4 – Структурная схема ЭГСП</w:t>
      </w:r>
    </w:p>
    <w:p>
      <w:pPr>
        <w:keepNext w:val="0"/>
        <w:spacing w:line="360" w:lineRule="auto" w:before="0" w:after="0"/>
        <w:ind w:firstLine="709"/>
        <w:jc w:val="both"/>
      </w:pPr>
      <w:r>
        <w:rPr>
          <w:rFonts w:ascii="Times New Roman" w:hAnsi="Times New Roman" w:cs="Times New Roman" w:eastAsia="Times New Roman"/>
          <w:b/>
          <w:i w:val="0"/>
          <w:sz w:val="28"/>
          <w:u w:val="none"/>
        </w:rPr>
        <w:t>Как схема собрана в программе.</w:t>
      </w:r>
      <w:r>
        <w:rPr>
          <w:rFonts w:ascii="Times New Roman" w:hAnsi="Times New Roman" w:cs="Times New Roman" w:eastAsia="Times New Roman"/>
          <w:b w:val="0"/>
          <w:i w:val="0"/>
          <w:sz w:val="28"/>
          <w:u w:val="none"/>
        </w:rPr>
        <w:t xml:space="preserve"> В методичке скоростные обратные связи изображены звеньями </w:t>
      </w:r>
      <m:oMath xmlns:a="http://schemas.openxmlformats.org/drawingml/2006/main" xmlns:pic="http://schemas.openxmlformats.org/drawingml/2006/picture">
        <m:sSub>
          <m:e>
            <m:r>
              <w:rPr>
                <w:rFonts w:ascii="Cambria Math" w:hAnsi="Cambria Math" w:cs="Cambria Math"/>
                <w:sz w:val="28"/>
                <w:szCs w:val="28"/>
              </w:rPr>
              <m:t>F</m:t>
            </m:r>
          </m:e>
          <m:sub>
            <m:r>
              <w:rPr>
                <w:rFonts w:ascii="Cambria Math" w:hAnsi="Cambria Math" w:cs="Cambria Math"/>
                <w:sz w:val="28"/>
                <w:szCs w:val="28"/>
              </w:rPr>
              <m:t>з</m:t>
            </m:r>
          </m:sub>
        </m:sSub>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и </w:t>
      </w:r>
      <m:oMath xmlns:a="http://schemas.openxmlformats.org/drawingml/2006/main" xmlns:pic="http://schemas.openxmlformats.org/drawingml/2006/picture">
        <m:r>
          <w:rPr>
            <w:rFonts w:ascii="Cambria Math" w:hAnsi="Cambria Math" w:cs="Cambria Math"/>
            <w:sz w:val="28"/>
            <w:szCs w:val="28"/>
          </w:rPr>
          <m:t>F</m:t>
        </m:r>
        <m:r>
          <w:rPr>
            <w:rFonts w:ascii="Cambria Math" w:hAnsi="Cambria Math" w:cs="Cambria Math"/>
            <w:sz w:val="28"/>
            <w:szCs w:val="28"/>
          </w:rPr>
          <m:t>s</m:t>
        </m:r>
      </m:oMath>
      <w:r>
        <w:rPr>
          <w:rFonts w:ascii="Times New Roman" w:hAnsi="Times New Roman" w:cs="Times New Roman" w:eastAsia="Times New Roman"/>
          <w:b w:val="0"/>
          <w:i w:val="0"/>
          <w:sz w:val="28"/>
          <w:u w:val="none"/>
        </w:rPr>
        <w:t xml:space="preserve"> — идеальными дифференциаторами. Такое звено нельзя записать в пространстве состояний: степень числителя больше степени знаменателя. Но скорость </w:t>
      </w:r>
      <m:oMath xmlns:a="http://schemas.openxmlformats.org/drawingml/2006/main" xmlns:pic="http://schemas.openxmlformats.org/drawingml/2006/picture">
        <m:acc>
          <m:accPr>
            <m:chr m:val="̇"/>
          </m:accPr>
          <m:e>
            <m:r>
              <w:rPr>
                <w:rFonts w:ascii="Cambria Math" w:hAnsi="Cambria Math" w:cs="Cambria Math"/>
                <w:sz w:val="28"/>
                <w:szCs w:val="28"/>
              </w:rPr>
              <m:t>x</m:t>
            </m:r>
          </m:e>
        </m:acc>
      </m:oMath>
      <w:r>
        <w:rPr>
          <w:rFonts w:ascii="Times New Roman" w:hAnsi="Times New Roman" w:cs="Times New Roman" w:eastAsia="Times New Roman"/>
          <w:b w:val="0"/>
          <w:i w:val="0"/>
          <w:sz w:val="28"/>
          <w:u w:val="none"/>
        </w:rPr>
        <w:t xml:space="preserve"> — это не новый сигнал, а переменная, которая уже есть внутри модели золотника. Поэтому золотник и поршень собраны как подсистемы из сумматора, усилителей и двух интеграторов (ускорение → скорость → положение), и у каждой подсистемы два выхода: положение и скорость (рисунок 5). Остальные звенья заданы передаточными функциями. На верхнем уровне 19 блоков, после раскрытия подсистем — 31.</w:t>
      </w:r>
    </w:p>
    <w:p>
      <w:pPr>
        <w:keepNext/>
        <w:spacing w:line="240" w:lineRule="auto" w:before="120" w:after="0"/>
        <w:ind w:firstLine="0"/>
        <w:jc w:val="center"/>
      </w:pPr>
      <w:r>
        <w:drawing>
          <wp:inline xmlns:a="http://schemas.openxmlformats.org/drawingml/2006/main" xmlns:pic="http://schemas.openxmlformats.org/drawingml/2006/picture">
            <wp:extent cx="5940000" cy="1651336"/>
            <wp:docPr id="6" name="Picture 6"/>
            <wp:cNvGraphicFramePr>
              <a:graphicFrameLocks noChangeAspect="1"/>
            </wp:cNvGraphicFramePr>
            <a:graphic>
              <a:graphicData uri="http://schemas.openxmlformats.org/drawingml/2006/picture">
                <pic:pic>
                  <pic:nvPicPr>
                    <pic:cNvPr id="0" name="egsp-top.png"/>
                    <pic:cNvPicPr/>
                  </pic:nvPicPr>
                  <pic:blipFill>
                    <a:blip r:embed="rId16"/>
                    <a:stretch>
                      <a:fillRect/>
                    </a:stretch>
                  </pic:blipFill>
                  <pic:spPr>
                    <a:xfrm>
                      <a:off x="0" y="0"/>
                      <a:ext cx="5940000" cy="16513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5 – ЭГСП в программе: (1) подсистема «Золотник ЭГУ», (2) подсистема «Поршень с нагрузкой»</w:t>
      </w:r>
    </w:p>
    <w:p>
      <w:pPr>
        <w:keepNext w:val="0"/>
        <w:spacing w:line="360" w:lineRule="auto" w:before="0" w:after="0"/>
        <w:ind w:firstLine="709"/>
        <w:jc w:val="both"/>
      </w:pPr>
      <w:r>
        <w:rPr>
          <w:rFonts w:ascii="Times New Roman" w:hAnsi="Times New Roman" w:cs="Times New Roman" w:eastAsia="Times New Roman"/>
          <w:b w:val="0"/>
          <w:i w:val="0"/>
          <w:sz w:val="28"/>
          <w:u w:val="none"/>
        </w:rPr>
        <w:t>Программа построила модель 8-го порядка; её переменные состояния — в таблице 5.</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5 – Переменные состояния модели ЭГСП</w:t>
      </w:r>
    </w:p>
    <w:tbl>
      <w:tblPr>
        <w:tblStyle w:val="TableGrid"/>
        <w:tblW w:type="auto" w:w="0"/>
        <w:jc w:val="center"/>
        <w:tblLayout w:type="fixed"/>
        <w:tblLook w:firstColumn="1" w:firstRow="1" w:lastColumn="0" w:lastRow="0" w:noHBand="0" w:noVBand="1" w:val="04A0"/>
        <w:tblLayout w:type="fixed"/>
      </w:tblPr>
      <w:tblGrid>
        <w:gridCol w:w="907"/>
        <w:gridCol w:w="2608"/>
        <w:gridCol w:w="5840"/>
      </w:tblGrid>
      <w:tr>
        <w:trPr>
          <w:cantSplit/>
        </w:trPr>
        <w:tc>
          <w:tcPr>
            <w:tcW w:type="dxa" w:w="907"/>
          </w:tcPr>
          <w:p>
            <w:pPr>
              <w:keepNext/>
              <w:spacing w:line="240" w:lineRule="auto"/>
              <w:ind w:firstLine="0"/>
              <w:jc w:val="center"/>
            </w:pPr>
            <w:r/>
            <w:r>
              <w:rPr>
                <w:rFonts w:ascii="Times New Roman" w:hAnsi="Times New Roman" w:cs="Times New Roman" w:eastAsia="Times New Roman"/>
                <w:b/>
                <w:i w:val="0"/>
                <w:sz w:val="22"/>
                <w:u w:val="none"/>
              </w:rPr>
              <w:t>x</w:t>
            </w:r>
          </w:p>
        </w:tc>
        <w:tc>
          <w:tcPr>
            <w:tcW w:type="dxa" w:w="2608"/>
          </w:tcPr>
          <w:p>
            <w:pPr>
              <w:keepNext/>
              <w:spacing w:line="240" w:lineRule="auto"/>
              <w:ind w:firstLine="0"/>
              <w:jc w:val="center"/>
            </w:pPr>
            <w:r/>
            <w:r>
              <w:rPr>
                <w:rFonts w:ascii="Times New Roman" w:hAnsi="Times New Roman" w:cs="Times New Roman" w:eastAsia="Times New Roman"/>
                <w:b/>
                <w:i w:val="0"/>
                <w:sz w:val="22"/>
                <w:u w:val="none"/>
              </w:rPr>
              <w:t>Блок</w:t>
            </w:r>
          </w:p>
        </w:tc>
        <w:tc>
          <w:tcPr>
            <w:tcW w:type="dxa" w:w="5839"/>
          </w:tcPr>
          <w:p>
            <w:pPr>
              <w:keepNext/>
              <w:spacing w:line="240" w:lineRule="auto"/>
              <w:ind w:firstLine="0"/>
              <w:jc w:val="center"/>
            </w:pPr>
            <w:r/>
            <w:r>
              <w:rPr>
                <w:rFonts w:ascii="Times New Roman" w:hAnsi="Times New Roman" w:cs="Times New Roman" w:eastAsia="Times New Roman"/>
                <w:b/>
                <w:i w:val="0"/>
                <w:sz w:val="22"/>
                <w:u w:val="none"/>
              </w:rPr>
              <w:t>Физический смысл</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x₁</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обмотка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ток i (с точностью до множителя)</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x₂, x₃</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якорь ЭМП</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и угол поворота якоря (каноническая форма звена 2-го порядка)</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x₄</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золотника ẋ</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x₅</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золотник :: положение</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перемещение золотника x</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x₆</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полости ГЦ</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перепад давлений p (с точностью до множителя)</w:t>
            </w:r>
          </w:p>
        </w:tc>
      </w:tr>
      <w:tr>
        <w:trPr>
          <w:cantSplit/>
        </w:trPr>
        <w:tc>
          <w:tcPr>
            <w:tcW w:type="dxa" w:w="907"/>
          </w:tcPr>
          <w:p>
            <w:pPr>
              <w:keepNext/>
              <w:spacing w:line="240" w:lineRule="auto"/>
              <w:ind w:firstLine="0"/>
              <w:jc w:val="left"/>
            </w:pPr>
            <w:r/>
            <w:r>
              <w:rPr>
                <w:rFonts w:ascii="Times New Roman" w:hAnsi="Times New Roman" w:cs="Times New Roman" w:eastAsia="Times New Roman"/>
                <w:b w:val="0"/>
                <w:i w:val="0"/>
                <w:sz w:val="22"/>
                <w:u w:val="none"/>
              </w:rPr>
              <w:t>x₇</w:t>
            </w:r>
          </w:p>
        </w:tc>
        <w:tc>
          <w:tcPr>
            <w:tcW w:type="dxa" w:w="2608"/>
          </w:tcPr>
          <w:p>
            <w:pPr>
              <w:keepNext/>
              <w:spacing w:line="240" w:lineRule="auto"/>
              <w:ind w:firstLine="0"/>
              <w:jc w:val="center"/>
            </w:pPr>
            <w:r/>
            <w:r>
              <w:rPr>
                <w:rFonts w:ascii="Times New Roman" w:hAnsi="Times New Roman" w:cs="Times New Roman" w:eastAsia="Times New Roman"/>
                <w:b w:val="0"/>
                <w:i w:val="0"/>
                <w:sz w:val="22"/>
                <w:u w:val="none"/>
              </w:rPr>
              <w:t>поршень :: скорость</w:t>
            </w:r>
          </w:p>
        </w:tc>
        <w:tc>
          <w:tcPr>
            <w:tcW w:type="dxa" w:w="5839"/>
          </w:tcPr>
          <w:p>
            <w:pPr>
              <w:keepNext/>
              <w:spacing w:line="240" w:lineRule="auto"/>
              <w:ind w:firstLine="0"/>
              <w:jc w:val="center"/>
            </w:pPr>
            <w:r/>
            <w:r>
              <w:rPr>
                <w:rFonts w:ascii="Times New Roman" w:hAnsi="Times New Roman" w:cs="Times New Roman" w:eastAsia="Times New Roman"/>
                <w:b w:val="0"/>
                <w:i w:val="0"/>
                <w:sz w:val="22"/>
                <w:u w:val="none"/>
              </w:rPr>
              <w:t>скорость поршня Ẏ</w:t>
            </w:r>
          </w:p>
        </w:tc>
      </w:tr>
      <w:tr>
        <w:trPr>
          <w:cantSplit/>
        </w:trPr>
        <w:tc>
          <w:tcPr>
            <w:tcW w:type="dxa" w:w="907"/>
          </w:tcPr>
          <w:p>
            <w:pPr>
              <w:keepNext w:val="0"/>
              <w:spacing w:line="240" w:lineRule="auto"/>
              <w:ind w:firstLine="0"/>
              <w:jc w:val="left"/>
            </w:pPr>
            <w:r/>
            <w:r>
              <w:rPr>
                <w:rFonts w:ascii="Times New Roman" w:hAnsi="Times New Roman" w:cs="Times New Roman" w:eastAsia="Times New Roman"/>
                <w:b w:val="0"/>
                <w:i w:val="0"/>
                <w:sz w:val="22"/>
                <w:u w:val="none"/>
              </w:rPr>
              <w:t>x₈</w:t>
            </w:r>
          </w:p>
        </w:tc>
        <w:tc>
          <w:tcPr>
            <w:tcW w:type="dxa" w:w="2608"/>
          </w:tcPr>
          <w:p>
            <w:pPr>
              <w:keepNext w:val="0"/>
              <w:spacing w:line="240" w:lineRule="auto"/>
              <w:ind w:firstLine="0"/>
              <w:jc w:val="center"/>
            </w:pPr>
            <w:r/>
            <w:r>
              <w:rPr>
                <w:rFonts w:ascii="Times New Roman" w:hAnsi="Times New Roman" w:cs="Times New Roman" w:eastAsia="Times New Roman"/>
                <w:b w:val="0"/>
                <w:i w:val="0"/>
                <w:sz w:val="22"/>
                <w:u w:val="none"/>
              </w:rPr>
              <w:t>поршень :: положение</w:t>
            </w:r>
          </w:p>
        </w:tc>
        <w:tc>
          <w:tcPr>
            <w:tcW w:type="dxa" w:w="5839"/>
          </w:tcPr>
          <w:p>
            <w:pPr>
              <w:keepNext w:val="0"/>
              <w:spacing w:line="240" w:lineRule="auto"/>
              <w:ind w:firstLine="0"/>
              <w:jc w:val="center"/>
            </w:pPr>
            <w:r/>
            <w:r>
              <w:rPr>
                <w:rFonts w:ascii="Times New Roman" w:hAnsi="Times New Roman" w:cs="Times New Roman" w:eastAsia="Times New Roman"/>
                <w:b w:val="0"/>
                <w:i w:val="0"/>
                <w:sz w:val="22"/>
                <w:u w:val="none"/>
              </w:rPr>
              <w:t>перемещение поршня Y — выход</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Матрица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приведена в таблице 6. Её структура читается по схеме: например,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5</m:t>
        </m:r>
      </m:oMath>
      <w:r>
        <w:rPr>
          <w:rFonts w:ascii="Times New Roman" w:hAnsi="Times New Roman" w:cs="Times New Roman" w:eastAsia="Times New Roman"/>
          <w:b w:val="0"/>
          <w:i w:val="0"/>
          <w:sz w:val="28"/>
          <w:u w:val="none"/>
        </w:rPr>
        <w:t xml:space="preserve"> в первой строке — главная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у</m:t>
            </m:r>
            <m:r>
              <w:rPr>
                <w:rFonts w:ascii="Cambria Math" w:hAnsi="Cambria Math" w:cs="Cambria Math"/>
                <w:sz w:val="28"/>
                <w:szCs w:val="28"/>
              </w:rPr>
              <m:t>с</m:t>
            </m:r>
          </m:sub>
        </m:sSub>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r>
          <m:rPr>
            <m:sty m:val="p"/>
          </m:rPr>
          <w:rPr>
            <w:rFonts w:ascii="Cambria Math" w:hAnsi="Cambria Math" w:cs="Cambria Math"/>
            <w:sz w:val="28"/>
            <w:szCs w:val="28"/>
          </w:rPr>
          <m:t>/</m:t>
        </m:r>
        <m:r>
          <w:rPr>
            <w:rFonts w:ascii="Cambria Math" w:hAnsi="Cambria Math" w:cs="Cambria Math"/>
            <w:sz w:val="28"/>
            <w:szCs w:val="28"/>
          </w:rPr>
          <m:t>L</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10</m:t>
        </m:r>
      </m:oMath>
      <w:r>
        <w:rPr>
          <w:rFonts w:ascii="Times New Roman" w:hAnsi="Times New Roman" w:cs="Times New Roman" w:eastAsia="Times New Roman"/>
          <w:b w:val="0"/>
          <w:i w:val="0"/>
          <w:sz w:val="28"/>
          <w:u w:val="none"/>
        </w:rPr>
        <w:t xml:space="preserve"> во второй строке — механическая обратная связь </w:t>
      </w:r>
      <m:oMath xmlns:a="http://schemas.openxmlformats.org/drawingml/2006/main" xmlns:pic="http://schemas.openxmlformats.org/drawingml/2006/picture">
        <m:sSub>
          <m:e>
            <m:r>
              <w:rPr>
                <w:rFonts w:ascii="Cambria Math" w:hAnsi="Cambria Math" w:cs="Cambria Math"/>
                <w:sz w:val="28"/>
                <w:szCs w:val="28"/>
              </w:rPr>
              <m:t>k</m:t>
            </m:r>
          </m:e>
          <m:sub>
            <m:r>
              <w:rPr>
                <w:rFonts w:ascii="Cambria Math" w:hAnsi="Cambria Math" w:cs="Cambria Math"/>
                <w:sz w:val="28"/>
                <w:szCs w:val="28"/>
              </w:rPr>
              <m:t>м</m:t>
            </m:r>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единицы под главной диагональю связывают скорость и положение. </w:t>
      </w:r>
      <m:oMath xmlns:a="http://schemas.openxmlformats.org/drawingml/2006/main" xmlns:pic="http://schemas.openxmlformats.org/drawingml/2006/picture">
        <m:r>
          <w:rPr>
            <w:rFonts w:ascii="Cambria Math" w:hAnsi="Cambria Math" w:cs="Cambria Math"/>
            <w:sz w:val="28"/>
            <w:szCs w:val="28"/>
          </w:rPr>
          <m:t>B</m:t>
        </m:r>
        <m:r>
          <m:rPr>
            <m:sty m:val="p"/>
          </m:rPr>
          <w:rPr>
            <w:rFonts w:ascii="Cambria Math" w:hAnsi="Cambria Math" w:cs="Cambria Math"/>
            <w:sz w:val="28"/>
            <w:szCs w:val="28"/>
          </w:rPr>
          <m:t>=</m:t>
        </m:r>
        <m:sSup>
          <m:e>
            <m:d>
              <m:dPr>
                <m:begChr m:val="["/>
                <m:endChr m:val="]"/>
                <m:sepChr m:val=""/>
                <m:grow/>
              </m:dPr>
              <m:e>
                <m:r>
                  <w:rPr>
                    <w:rFonts w:ascii="Cambria Math" w:hAnsi="Cambria Math" w:cs="Cambria Math"/>
                    <w:sz w:val="28"/>
                    <w:szCs w:val="28"/>
                  </w:rPr>
                  <m:t> </m:t>
                </m:r>
                <m:r>
                  <w:rPr>
                    <w:rFonts w:ascii="Cambria Math" w:hAnsi="Cambria Math" w:cs="Cambria Math"/>
                    <w:sz w:val="28"/>
                    <w:szCs w:val="28"/>
                  </w:rPr>
                  <m:t>50</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e>
            </m:d>
          </m:e>
          <m:sup>
            <m:r>
              <m:rPr>
                <m:sty m:val="p"/>
              </m:rPr>
              <w:rPr>
                <w:rFonts w:ascii="Cambria Math" w:hAnsi="Cambria Math" w:cs="Cambria Math"/>
                <w:sz w:val="28"/>
                <w:szCs w:val="28"/>
              </w:rPr>
              <m:t>T</m:t>
            </m:r>
          </m:sup>
        </m:sSup>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r>
          <m:rPr>
            <m:sty m:val="p"/>
          </m:rPr>
          <w:rPr>
            <w:rFonts w:ascii="Cambria Math" w:hAnsi="Cambria Math" w:cs="Cambria Math"/>
            <w:sz w:val="28"/>
            <w:szCs w:val="28"/>
          </w:rPr>
          <m:t>=</m:t>
        </m:r>
        <m:d>
          <m:dPr>
            <m:begChr m:val="["/>
            <m:endChr m:val="]"/>
            <m:sepChr m:val=""/>
            <m:grow/>
          </m:dPr>
          <m:e>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m:rPr>
                <m:sty m:val="p"/>
              </m:rPr>
              <w:rPr>
                <w:rFonts w:ascii="Cambria Math" w:hAnsi="Cambria Math" w:cs="Cambria Math"/>
                <w:sz w:val="28"/>
                <w:szCs w:val="28"/>
              </w:rPr>
              <m:t>…</m:t>
            </m:r>
            <m:r>
              <w:rPr>
                <w:rFonts w:ascii="Cambria Math" w:hAnsi="Cambria Math" w:cs="Cambria Math"/>
                <w:sz w:val="28"/>
                <w:szCs w:val="28"/>
              </w:rPr>
              <m:t> </m:t>
            </m:r>
            <m:r>
              <w:rPr>
                <w:rFonts w:ascii="Cambria Math" w:hAnsi="Cambria Math" w:cs="Cambria Math"/>
                <w:sz w:val="28"/>
                <w:szCs w:val="28"/>
              </w:rPr>
              <m:t>0</m:t>
            </m:r>
            <m:r>
              <w:rPr>
                <w:rFonts w:ascii="Cambria Math" w:hAnsi="Cambria Math" w:cs="Cambria Math"/>
                <w:sz w:val="28"/>
                <w:szCs w:val="28"/>
              </w:rPr>
              <m:t> </m:t>
            </m:r>
            <m:r>
              <w:rPr>
                <w:rFonts w:ascii="Cambria Math" w:hAnsi="Cambria Math" w:cs="Cambria Math"/>
                <w:sz w:val="28"/>
                <w:szCs w:val="28"/>
              </w:rPr>
              <m:t>1</m:t>
            </m:r>
            <m:r>
              <w:rPr>
                <w:rFonts w:ascii="Cambria Math" w:hAnsi="Cambria Math" w:cs="Cambria Math"/>
                <w:sz w:val="28"/>
                <w:szCs w:val="28"/>
              </w:rPr>
              <m:t> </m:t>
            </m:r>
          </m:e>
        </m:d>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r>
          <m:rPr>
            <m:sty m:val="p"/>
          </m:rPr>
          <w:rPr>
            <w:rFonts w:ascii="Cambria Math" w:hAnsi="Cambria Math" w:cs="Cambria Math"/>
            <w:sz w:val="28"/>
            <w:szCs w:val="28"/>
          </w:rPr>
          <m:t>=</m:t>
        </m:r>
        <m:r>
          <w:rPr>
            <w:rFonts w:ascii="Cambria Math" w:hAnsi="Cambria Math" w:cs="Cambria Math"/>
            <w:sz w:val="28"/>
            <w:szCs w:val="28"/>
          </w:rPr>
          <m:t>0</m:t>
        </m:r>
      </m:oMath>
      <w:r>
        <w:rPr>
          <w:rFonts w:ascii="Times New Roman" w:hAnsi="Times New Roman" w:cs="Times New Roman" w:eastAsia="Times New Roman"/>
          <w:b w:val="0"/>
          <w:i w:val="0"/>
          <w:sz w:val="28"/>
          <w:u w:val="none"/>
        </w:rPr>
        <w:t>.</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6 – Матрица A модели ЭГСП</w:t>
      </w:r>
    </w:p>
    <w:tbl>
      <w:tblPr>
        <w:tblStyle w:val="TableGrid"/>
        <w:tblW w:type="auto" w:w="0"/>
        <w:jc w:val="center"/>
        <w:tblLayout w:type="fixed"/>
        <w:tblLook w:firstColumn="1" w:firstRow="1" w:lastColumn="0" w:lastRow="0" w:noHBand="0" w:noVBand="1" w:val="04A0"/>
        <w:tblLayout w:type="fixed"/>
      </w:tblPr>
      <w:tblGrid>
        <w:gridCol w:w="623"/>
        <w:gridCol w:w="1094"/>
        <w:gridCol w:w="1094"/>
        <w:gridCol w:w="1094"/>
        <w:gridCol w:w="1094"/>
        <w:gridCol w:w="1094"/>
        <w:gridCol w:w="1094"/>
        <w:gridCol w:w="1094"/>
        <w:gridCol w:w="1094"/>
      </w:tblGrid>
      <w:tr>
        <w:trPr>
          <w:cantSplit/>
        </w:trPr>
        <w:tc>
          <w:tcPr>
            <w:tcW w:type="dxa" w:w="624"/>
          </w:tcPr>
          <w:p>
            <w:pPr>
              <w:keepNext/>
              <w:spacing w:line="240" w:lineRule="auto"/>
              <w:ind w:firstLine="0"/>
              <w:jc w:val="center"/>
            </w:pPr>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i w:val="0"/>
                <w:sz w:val="18"/>
                <w:u w:val="none"/>
              </w:rPr>
              <w:t>x₈</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x₁</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x₂</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2,5</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−233,3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−3,333·10⁵</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x₃</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x₄</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5,233·10⁷</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−51,23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−400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x₅</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x₆</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4,3</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−3,091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−0,00199</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spacing w:line="240" w:lineRule="auto"/>
              <w:ind w:firstLine="0"/>
              <w:jc w:val="left"/>
            </w:pPr>
            <w:r/>
            <w:r>
              <w:rPr>
                <w:rFonts w:ascii="Times New Roman" w:hAnsi="Times New Roman" w:cs="Times New Roman" w:eastAsia="Times New Roman"/>
                <w:b w:val="0"/>
                <w:i w:val="0"/>
                <w:sz w:val="18"/>
                <w:u w:val="none"/>
              </w:rPr>
              <w:t>x₇</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6,151·10⁶</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spacing w:line="240" w:lineRule="auto"/>
              <w:ind w:firstLine="0"/>
              <w:jc w:val="center"/>
            </w:pPr>
            <w:r/>
            <w:r>
              <w:rPr>
                <w:rFonts w:ascii="Times New Roman" w:hAnsi="Times New Roman" w:cs="Times New Roman" w:eastAsia="Times New Roman"/>
                <w:b w:val="0"/>
                <w:i w:val="0"/>
                <w:sz w:val="18"/>
                <w:u w:val="none"/>
              </w:rPr>
              <w:t>0</w:t>
            </w:r>
          </w:p>
        </w:tc>
      </w:tr>
      <w:tr>
        <w:trPr>
          <w:cantSplit/>
        </w:trPr>
        <w:tc>
          <w:tcPr>
            <w:tcW w:type="dxa" w:w="624"/>
          </w:tcPr>
          <w:p>
            <w:pPr>
              <w:keepNext w:val="0"/>
              <w:spacing w:line="240" w:lineRule="auto"/>
              <w:ind w:firstLine="0"/>
              <w:jc w:val="left"/>
            </w:pPr>
            <w:r/>
            <w:r>
              <w:rPr>
                <w:rFonts w:ascii="Times New Roman" w:hAnsi="Times New Roman" w:cs="Times New Roman" w:eastAsia="Times New Roman"/>
                <w:b w:val="0"/>
                <w:i w:val="0"/>
                <w:sz w:val="18"/>
                <w:u w:val="none"/>
              </w:rPr>
              <w:t>x₈</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1</w:t>
            </w:r>
          </w:p>
        </w:tc>
        <w:tc>
          <w:tcPr>
            <w:tcW w:type="dxa" w:w="1094"/>
          </w:tcPr>
          <w:p>
            <w:pPr>
              <w:keepNext w:val="0"/>
              <w:spacing w:line="240" w:lineRule="auto"/>
              <w:ind w:firstLine="0"/>
              <w:jc w:val="center"/>
            </w:pPr>
            <w:r/>
            <w:r>
              <w:rPr>
                <w:rFonts w:ascii="Times New Roman" w:hAnsi="Times New Roman" w:cs="Times New Roman" w:eastAsia="Times New Roman"/>
                <w:b w:val="0"/>
                <w:i w:val="0"/>
                <w:sz w:val="18"/>
                <w:u w:val="none"/>
              </w:rPr>
              <w:t>0</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Характеристический многочлен матрицы, нормированный к </w:t>
      </w:r>
      <m:oMath xmlns:a="http://schemas.openxmlformats.org/drawingml/2006/main" xmlns:pic="http://schemas.openxmlformats.org/drawingml/2006/picture">
        <m:sSub>
          <m:e>
            <m:r>
              <w:rPr>
                <w:rFonts w:ascii="Cambria Math" w:hAnsi="Cambria Math" w:cs="Cambria Math"/>
                <w:sz w:val="28"/>
                <w:szCs w:val="28"/>
              </w:rPr>
              <m:t>a</m:t>
            </m:r>
          </m:e>
          <m:sub>
            <m:r>
              <w:rPr>
                <w:rFonts w:ascii="Cambria Math" w:hAnsi="Cambria Math" w:cs="Cambria Math"/>
                <w:sz w:val="28"/>
                <w:szCs w:val="28"/>
              </w:rPr>
              <m:t>8</m:t>
            </m:r>
          </m:sub>
        </m:sSub>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и полюса системы:</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p>
          <m:e>
            <m:r>
              <w:rPr>
                <w:rFonts w:ascii="Cambria Math" w:hAnsi="Cambria Math" w:cs="Cambria Math"/>
                <w:sz w:val="28"/>
                <w:szCs w:val="28"/>
              </w:rPr>
              <m:t>s</m:t>
            </m:r>
          </m:e>
          <m:sup>
            <m:r>
              <w:rPr>
                <w:rFonts w:ascii="Cambria Math" w:hAnsi="Cambria Math" w:cs="Cambria Math"/>
                <w:sz w:val="28"/>
                <w:szCs w:val="28"/>
              </w:rPr>
              <m:t>8</m:t>
            </m:r>
          </m:sup>
        </m:sSup>
        <m:r>
          <m:rPr>
            <m:sty m:val="p"/>
          </m:rPr>
          <w:rPr>
            <w:rFonts w:ascii="Cambria Math" w:hAnsi="Cambria Math" w:cs="Cambria Math"/>
            <w:sz w:val="28"/>
            <w:szCs w:val="28"/>
          </w:rPr>
          <m:t>+</m:t>
        </m:r>
        <m:r>
          <w:rPr>
            <w:rFonts w:ascii="Cambria Math" w:hAnsi="Cambria Math" w:cs="Cambria Math"/>
            <w:sz w:val="28"/>
            <w:szCs w:val="28"/>
          </w:rPr>
          <m:t>488</m:t>
        </m:r>
        <m:r>
          <m:rPr>
            <m:sty m:val="p"/>
          </m:rPr>
          <w:rPr>
            <w:rFonts w:ascii="Cambria Math" w:hAnsi="Cambria Math" w:cs="Cambria Math"/>
            <w:sz w:val="28"/>
            <w:szCs w:val="28"/>
          </w:rPr>
          <m:t>,</m:t>
        </m:r>
        <m:r>
          <w:rPr>
            <w:rFonts w:ascii="Cambria Math" w:hAnsi="Cambria Math" w:cs="Cambria Math"/>
            <w:sz w:val="28"/>
            <w:szCs w:val="28"/>
          </w:rPr>
          <m:t>66</m:t>
        </m:r>
        <m:r>
          <w:rPr>
            <w:rFonts w:ascii="Cambria Math" w:hAnsi="Cambria Math" w:cs="Cambria Math"/>
            <w:sz w:val="28"/>
            <w:szCs w:val="28"/>
          </w:rPr>
          <m:t> </m:t>
        </m:r>
        <m:sSup>
          <m:e>
            <m:r>
              <w:rPr>
                <w:rFonts w:ascii="Cambria Math" w:hAnsi="Cambria Math" w:cs="Cambria Math"/>
                <w:sz w:val="28"/>
                <w:szCs w:val="28"/>
              </w:rPr>
              <m:t>s</m:t>
            </m:r>
          </m:e>
          <m:sup>
            <m:r>
              <w:rPr>
                <w:rFonts w:ascii="Cambria Math" w:hAnsi="Cambria Math" w:cs="Cambria Math"/>
                <w:sz w:val="28"/>
                <w:szCs w:val="28"/>
              </w:rPr>
              <m:t>7</m:t>
            </m:r>
          </m:sup>
        </m:sSup>
        <m:r>
          <m:rPr>
            <m:sty m:val="p"/>
          </m:rPr>
          <w:rPr>
            <w:rFonts w:ascii="Cambria Math" w:hAnsi="Cambria Math" w:cs="Cambria Math"/>
            <w:sz w:val="28"/>
            <w:szCs w:val="28"/>
          </w:rPr>
          <m:t>+</m:t>
        </m:r>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168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5</m:t>
            </m:r>
          </m:sup>
        </m:sSup>
        <m:sSup>
          <m:e>
            <m:r>
              <w:rPr>
                <w:rFonts w:ascii="Cambria Math" w:hAnsi="Cambria Math" w:cs="Cambria Math"/>
                <w:sz w:val="28"/>
                <w:szCs w:val="28"/>
              </w:rPr>
              <m:t>s</m:t>
            </m:r>
          </m:e>
          <m:sup>
            <m:r>
              <w:rPr>
                <w:rFonts w:ascii="Cambria Math" w:hAnsi="Cambria Math" w:cs="Cambria Math"/>
                <w:sz w:val="28"/>
                <w:szCs w:val="28"/>
              </w:rPr>
              <m:t>6</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389</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7</m:t>
            </m:r>
          </m:sup>
        </m:sSup>
        <m:sSup>
          <m:e>
            <m:r>
              <w:rPr>
                <w:rFonts w:ascii="Cambria Math" w:hAnsi="Cambria Math" w:cs="Cambria Math"/>
                <w:sz w:val="28"/>
                <w:szCs w:val="28"/>
              </w:rPr>
              <m:t>s</m:t>
            </m:r>
          </m:e>
          <m:sup>
            <m:r>
              <w:rPr>
                <w:rFonts w:ascii="Cambria Math" w:hAnsi="Cambria Math" w:cs="Cambria Math"/>
                <w:sz w:val="28"/>
                <w:szCs w:val="28"/>
              </w:rPr>
              <m:t>5</m:t>
            </m:r>
          </m:sup>
        </m:sSup>
        <m:r>
          <m:rPr>
            <m:sty m:val="p"/>
          </m:rPr>
          <w:rPr>
            <w:rFonts w:ascii="Cambria Math" w:hAnsi="Cambria Math" w:cs="Cambria Math"/>
            <w:sz w:val="28"/>
            <w:szCs w:val="28"/>
          </w:rPr>
          <m:t>+</m:t>
        </m:r>
        <m:r>
          <w:rPr>
            <w:rFonts w:ascii="Cambria Math" w:hAnsi="Cambria Math" w:cs="Cambria Math"/>
            <w:sz w:val="28"/>
            <w:szCs w:val="28"/>
          </w:rPr>
          <m:t>9</m:t>
        </m:r>
        <m:r>
          <m:rPr>
            <m:sty m:val="p"/>
          </m:rPr>
          <w:rPr>
            <w:rFonts w:ascii="Cambria Math" w:hAnsi="Cambria Math" w:cs="Cambria Math"/>
            <w:sz w:val="28"/>
            <w:szCs w:val="28"/>
          </w:rPr>
          <m:t>,</m:t>
        </m:r>
        <m:r>
          <w:rPr>
            <w:rFonts w:ascii="Cambria Math" w:hAnsi="Cambria Math" w:cs="Cambria Math"/>
            <w:sz w:val="28"/>
            <w:szCs w:val="28"/>
          </w:rPr>
          <m:t>374</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9</m:t>
            </m:r>
          </m:sup>
        </m:sSup>
        <m:sSup>
          <m:e>
            <m:r>
              <w:rPr>
                <w:rFonts w:ascii="Cambria Math" w:hAnsi="Cambria Math" w:cs="Cambria Math"/>
                <w:sz w:val="28"/>
                <w:szCs w:val="28"/>
              </w:rPr>
              <m:t>s</m:t>
            </m:r>
          </m:e>
          <m:sup>
            <m:r>
              <w:rPr>
                <w:rFonts w:ascii="Cambria Math" w:hAnsi="Cambria Math" w:cs="Cambria Math"/>
                <w:sz w:val="28"/>
                <w:szCs w:val="28"/>
              </w:rPr>
              <m:t>4</m:t>
            </m:r>
          </m:sup>
        </m:sSup>
        <m:r>
          <m:rPr>
            <m:sty m:val="p"/>
          </m:rPr>
          <w:rPr>
            <w:rFonts w:ascii="Cambria Math" w:hAnsi="Cambria Math" w:cs="Cambria Math"/>
            <w:sz w:val="28"/>
            <w:szCs w:val="28"/>
          </w:rPr>
          <m:t>+</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(21)</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205</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12</m:t>
            </m:r>
          </m:sup>
        </m:sSup>
        <m:sSup>
          <m:e>
            <m:r>
              <w:rPr>
                <w:rFonts w:ascii="Cambria Math" w:hAnsi="Cambria Math" w:cs="Cambria Math"/>
                <w:sz w:val="28"/>
                <w:szCs w:val="28"/>
              </w:rPr>
              <m:t>s</m:t>
            </m:r>
          </m:e>
          <m:sup>
            <m:r>
              <w:rPr>
                <w:rFonts w:ascii="Cambria Math" w:hAnsi="Cambria Math" w:cs="Cambria Math"/>
                <w:sz w:val="28"/>
                <w:szCs w:val="28"/>
              </w:rPr>
              <m:t>3</m:t>
            </m:r>
          </m:sup>
        </m:sSup>
        <m:r>
          <m:rPr>
            <m:sty m:val="p"/>
          </m:rPr>
          <w:rPr>
            <w:rFonts w:ascii="Cambria Math" w:hAnsi="Cambria Math" w:cs="Cambria Math"/>
            <w:sz w:val="28"/>
            <w:szCs w:val="28"/>
          </w:rPr>
          <m:t>+</m:t>
        </m:r>
        <m:r>
          <w:rPr>
            <w:rFonts w:ascii="Cambria Math" w:hAnsi="Cambria Math" w:cs="Cambria Math"/>
            <w:sz w:val="28"/>
            <w:szCs w:val="28"/>
          </w:rPr>
          <m:t>5</m:t>
        </m:r>
        <m:r>
          <m:rPr>
            <m:sty m:val="p"/>
          </m:rPr>
          <w:rPr>
            <w:rFonts w:ascii="Cambria Math" w:hAnsi="Cambria Math" w:cs="Cambria Math"/>
            <w:sz w:val="28"/>
            <w:szCs w:val="28"/>
          </w:rPr>
          <m:t>,</m:t>
        </m:r>
        <m:r>
          <w:rPr>
            <w:rFonts w:ascii="Cambria Math" w:hAnsi="Cambria Math" w:cs="Cambria Math"/>
            <w:sz w:val="28"/>
            <w:szCs w:val="28"/>
          </w:rPr>
          <m:t>063</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13</m:t>
            </m:r>
          </m:sup>
        </m:sSup>
        <m:sSup>
          <m:e>
            <m:r>
              <w:rPr>
                <w:rFonts w:ascii="Cambria Math" w:hAnsi="Cambria Math" w:cs="Cambria Math"/>
                <w:sz w:val="28"/>
                <w:szCs w:val="28"/>
              </w:rPr>
              <m:t>s</m:t>
            </m:r>
          </m:e>
          <m:sup>
            <m:r>
              <w:rPr>
                <w:rFonts w:ascii="Cambria Math" w:hAnsi="Cambria Math" w:cs="Cambria Math"/>
                <w:sz w:val="28"/>
                <w:szCs w:val="28"/>
              </w:rPr>
              <m:t>2</m:t>
            </m:r>
          </m:sup>
        </m:sSup>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608</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15</m:t>
            </m:r>
          </m:sup>
        </m:sSup>
        <m:r>
          <w:rPr>
            <w:rFonts w:ascii="Cambria Math" w:hAnsi="Cambria Math" w:cs="Cambria Math"/>
            <w:sz w:val="28"/>
            <w:szCs w:val="28"/>
          </w:rPr>
          <m:t>s</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16</m:t>
            </m:r>
          </m:sup>
        </m:sSup>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2</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117</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564</m:t>
        </m:r>
        <m:r>
          <m:rPr>
            <m:sty m:val="p"/>
          </m:rPr>
          <w:rPr>
            <w:rFonts w:ascii="Cambria Math" w:hAnsi="Cambria Math" w:cs="Cambria Math"/>
            <w:sz w:val="28"/>
            <w:szCs w:val="28"/>
          </w:rPr>
          <m:t>,</m:t>
        </m:r>
        <m:r>
          <w:rPr>
            <w:rFonts w:ascii="Cambria Math" w:hAnsi="Cambria Math" w:cs="Cambria Math"/>
            <w:sz w:val="28"/>
            <w:szCs w:val="28"/>
          </w:rPr>
          <m:t>1</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3</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199</m:t>
        </m:r>
        <m:r>
          <m:rPr>
            <m:sty m:val="p"/>
          </m:rPr>
          <w:rPr>
            <w:rFonts w:ascii="Cambria Math" w:hAnsi="Cambria Math" w:cs="Cambria Math"/>
            <w:sz w:val="28"/>
            <w:szCs w:val="28"/>
          </w:rPr>
          <m:t>,</m:t>
        </m:r>
        <m:r>
          <w:rPr>
            <w:rFonts w:ascii="Cambria Math" w:hAnsi="Cambria Math" w:cs="Cambria Math"/>
            <w:sz w:val="28"/>
            <w:szCs w:val="28"/>
          </w:rPr>
          <m:t>8</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4</m:t>
            </m:r>
            <m:r>
              <m:rPr>
                <m:sty m:val="p"/>
              </m:rPr>
              <w:rPr>
                <w:rFonts w:ascii="Cambria Math" w:hAnsi="Cambria Math" w:cs="Cambria Math"/>
                <w:sz w:val="28"/>
                <w:szCs w:val="28"/>
              </w:rPr>
              <m:t>,</m:t>
            </m:r>
            <m:r>
              <w:rPr>
                <w:rFonts w:ascii="Cambria Math" w:hAnsi="Cambria Math" w:cs="Cambria Math"/>
                <w:sz w:val="28"/>
                <w:szCs w:val="28"/>
              </w:rPr>
              <m:t>5</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m:oMath xmlns:a="http://schemas.openxmlformats.org/drawingml/2006/main" xmlns:pic="http://schemas.openxmlformats.org/drawingml/2006/picture">
        <m:sSub>
          <m:e>
            <m:r>
              <w:rPr>
                <w:rFonts w:ascii="Cambria Math" w:hAnsi="Cambria Math" w:cs="Cambria Math"/>
                <w:sz w:val="28"/>
                <w:szCs w:val="28"/>
              </w:rPr>
              <m:t>s</m:t>
            </m:r>
          </m:e>
          <m:sub>
            <m:r>
              <w:rPr>
                <w:rFonts w:ascii="Cambria Math" w:hAnsi="Cambria Math" w:cs="Cambria Math"/>
                <w:sz w:val="28"/>
                <w:szCs w:val="28"/>
              </w:rPr>
              <m:t>6</m:t>
            </m:r>
            <m:r>
              <m:rPr>
                <m:sty m:val="p"/>
              </m:rPr>
              <w:rPr>
                <w:rFonts w:ascii="Cambria Math" w:hAnsi="Cambria Math" w:cs="Cambria Math"/>
                <w:sz w:val="28"/>
                <w:szCs w:val="28"/>
              </w:rPr>
              <m:t>,</m:t>
            </m:r>
            <m:r>
              <w:rPr>
                <w:rFonts w:ascii="Cambria Math" w:hAnsi="Cambria Math" w:cs="Cambria Math"/>
                <w:sz w:val="28"/>
                <w:szCs w:val="28"/>
              </w:rPr>
              <m:t>7</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3</m:t>
        </m:r>
        <m:r>
          <m:rPr>
            <m:sty m:val="p"/>
          </m:rPr>
          <w:rPr>
            <w:rFonts w:ascii="Cambria Math" w:hAnsi="Cambria Math" w:cs="Cambria Math"/>
            <w:sz w:val="28"/>
            <w:szCs w:val="28"/>
          </w:rPr>
          <m:t>±</m:t>
        </m:r>
        <m:r>
          <w:rPr>
            <w:rFonts w:ascii="Cambria Math" w:hAnsi="Cambria Math" w:cs="Cambria Math"/>
            <w:sz w:val="28"/>
            <w:szCs w:val="28"/>
          </w:rPr>
          <m:t>32</m:t>
        </m:r>
        <m:r>
          <m:rPr>
            <m:sty m:val="p"/>
          </m:rPr>
          <w:rPr>
            <w:rFonts w:ascii="Cambria Math" w:hAnsi="Cambria Math" w:cs="Cambria Math"/>
            <w:sz w:val="28"/>
            <w:szCs w:val="28"/>
          </w:rPr>
          <m:t>,</m:t>
        </m:r>
        <m:r>
          <w:rPr>
            <w:rFonts w:ascii="Cambria Math" w:hAnsi="Cambria Math" w:cs="Cambria Math"/>
            <w:sz w:val="28"/>
            <w:szCs w:val="28"/>
          </w:rPr>
          <m:t>4</m:t>
        </m:r>
        <m:r>
          <w:rPr>
            <w:rFonts w:ascii="Cambria Math" w:hAnsi="Cambria Math" w:cs="Cambria Math"/>
            <w:sz w:val="28"/>
            <w:szCs w:val="28"/>
          </w:rPr>
          <m:t>j</m:t>
        </m:r>
        <m:r>
          <m:rPr>
            <m:sty m:val="p"/>
          </m:rPr>
          <w:rPr>
            <w:rFonts w:ascii="Cambria Math" w:hAnsi="Cambria Math" w:cs="Cambria Math"/>
            <w:sz w:val="28"/>
            <w:szCs w:val="28"/>
          </w:rPr>
          <m:t>,</m:t>
        </m:r>
        <m:r>
          <w:rPr>
            <w:rFonts w:ascii="Cambria Math" w:hAnsi="Cambria Math" w:cs="Cambria Math"/>
            <w:sz w:val="28"/>
            <w:szCs w:val="28"/>
          </w:rPr>
          <m:t> </m:t>
        </m:r>
        <m:sSub>
          <m:e>
            <m:r>
              <w:rPr>
                <w:rFonts w:ascii="Cambria Math" w:hAnsi="Cambria Math" w:cs="Cambria Math"/>
                <w:sz w:val="28"/>
                <w:szCs w:val="28"/>
              </w:rPr>
              <m:t>s</m:t>
            </m:r>
          </m:e>
          <m:sub>
            <m:r>
              <w:rPr>
                <w:rFonts w:ascii="Cambria Math" w:hAnsi="Cambria Math" w:cs="Cambria Math"/>
                <w:sz w:val="28"/>
                <w:szCs w:val="28"/>
              </w:rPr>
              <m:t>8</m:t>
            </m:r>
          </m:sub>
        </m:sSub>
        <m:r>
          <m:rPr>
            <m:sty m:val="p"/>
          </m:rPr>
          <w:rPr>
            <w:rFonts w:ascii="Cambria Math" w:hAnsi="Cambria Math" w:cs="Cambria Math"/>
            <w:sz w:val="28"/>
            <w:szCs w:val="28"/>
          </w:rPr>
          <m:t>=</m:t>
        </m:r>
        <m:r>
          <m:rPr>
            <m:sty m:val="p"/>
          </m:rPr>
          <w:rPr>
            <w:rFonts w:ascii="Cambria Math" w:hAnsi="Cambria Math" w:cs="Cambria Math"/>
            <w:sz w:val="28"/>
            <w:szCs w:val="28"/>
          </w:rPr>
          <m:t>−</m:t>
        </m:r>
        <m:r>
          <w:rPr>
            <w:rFonts w:ascii="Cambria Math" w:hAnsi="Cambria Math" w:cs="Cambria Math"/>
            <w:sz w:val="28"/>
            <w:szCs w:val="28"/>
          </w:rPr>
          <m:t>16</m:t>
        </m:r>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oMath>
      <w:r>
        <w:rPr>
          <w:rFonts w:ascii="Times New Roman" w:hAnsi="Times New Roman" w:cs="Times New Roman" w:eastAsia="Times New Roman"/>
          <w:b w:val="0"/>
          <w:i w:val="0"/>
          <w:sz w:val="28"/>
          <w:u w:val="none"/>
        </w:rPr>
        <w:tab/>
        <w:t>(24)</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Все полюса левее мнимой оси — привод устойчив. Числитель передаточной функции </w:t>
      </w:r>
      <m:oMath xmlns:a="http://schemas.openxmlformats.org/drawingml/2006/main" xmlns:pic="http://schemas.openxmlformats.org/drawingml/2006/picture">
        <m:r>
          <w:rPr>
            <w:rFonts w:ascii="Cambria Math" w:hAnsi="Cambria Math" w:cs="Cambria Math"/>
            <w:sz w:val="28"/>
            <w:szCs w:val="28"/>
          </w:rPr>
          <m:t>1</m:t>
        </m:r>
        <m:r>
          <m:rPr>
            <m:sty m:val="p"/>
          </m:rPr>
          <w:rPr>
            <w:rFonts w:ascii="Cambria Math" w:hAnsi="Cambria Math" w:cs="Cambria Math"/>
            <w:sz w:val="28"/>
            <w:szCs w:val="28"/>
          </w:rPr>
          <m:t>,</m:t>
        </m:r>
        <m:r>
          <w:rPr>
            <w:rFonts w:ascii="Cambria Math" w:hAnsi="Cambria Math" w:cs="Cambria Math"/>
            <w:sz w:val="28"/>
            <w:szCs w:val="28"/>
          </w:rPr>
          <m:t>730</m:t>
        </m:r>
        <m:r>
          <m:rPr>
            <m:sty m:val="p"/>
          </m:rPr>
          <w:rPr>
            <w:rFonts w:ascii="Cambria Math" w:hAnsi="Cambria Math" w:cs="Cambria Math"/>
            <w:sz w:val="28"/>
            <w:szCs w:val="28"/>
          </w:rPr>
          <m:t>⋅</m:t>
        </m:r>
        <m:sSup>
          <m:e>
            <m:r>
              <w:rPr>
                <w:rFonts w:ascii="Cambria Math" w:hAnsi="Cambria Math" w:cs="Cambria Math"/>
                <w:sz w:val="28"/>
                <w:szCs w:val="28"/>
              </w:rPr>
              <m:t>10</m:t>
            </m:r>
          </m:e>
          <m:sup>
            <m:r>
              <w:rPr>
                <w:rFonts w:ascii="Cambria Math" w:hAnsi="Cambria Math" w:cs="Cambria Math"/>
                <w:sz w:val="28"/>
                <w:szCs w:val="28"/>
              </w:rPr>
              <m:t>17</m:t>
            </m:r>
          </m:sup>
        </m:sSup>
      </m:oMath>
      <w:r>
        <w:rPr>
          <w:rFonts w:ascii="Times New Roman" w:hAnsi="Times New Roman" w:cs="Times New Roman" w:eastAsia="Times New Roman"/>
          <w:b w:val="0"/>
          <w:i w:val="0"/>
          <w:sz w:val="28"/>
          <w:u w:val="none"/>
        </w:rPr>
        <w:t xml:space="preserve">, поэтому </w:t>
      </w:r>
      <m:oMath xmlns:a="http://schemas.openxmlformats.org/drawingml/2006/main" xmlns:pic="http://schemas.openxmlformats.org/drawingml/2006/picture">
        <m:r>
          <w:rPr>
            <w:rFonts w:ascii="Cambria Math" w:hAnsi="Cambria Math" w:cs="Cambria Math"/>
            <w:sz w:val="28"/>
            <w:szCs w:val="28"/>
          </w:rPr>
          <m:t>W</m:t>
        </m:r>
        <m:d>
          <m:dPr>
            <m:begChr m:val="("/>
            <m:endChr m:val=")"/>
            <m:sepChr m:val=""/>
            <m:grow/>
          </m:dPr>
          <m:e>
            <m:r>
              <w:rPr>
                <w:rFonts w:ascii="Cambria Math" w:hAnsi="Cambria Math" w:cs="Cambria Math"/>
                <w:sz w:val="28"/>
                <w:szCs w:val="28"/>
              </w:rPr>
              <m:t>0</m:t>
            </m:r>
          </m:e>
        </m:d>
        <m:r>
          <m:rPr>
            <m:sty m:val="p"/>
          </m:rPr>
          <w:rPr>
            <w:rFonts w:ascii="Cambria Math" w:hAnsi="Cambria Math" w:cs="Cambria Math"/>
            <w:sz w:val="28"/>
            <w:szCs w:val="28"/>
          </w:rPr>
          <m:t>=</m:t>
        </m:r>
        <m:r>
          <w:rPr>
            <w:rFonts w:ascii="Cambria Math" w:hAnsi="Cambria Math" w:cs="Cambria Math"/>
            <w:sz w:val="28"/>
            <w:szCs w:val="28"/>
          </w:rPr>
          <m:t>10</m:t>
        </m:r>
        <m:r>
          <m:rPr>
            <m:sty m:val="p"/>
          </m:rPr>
          <w:rPr>
            <w:rFonts w:ascii="Cambria Math" w:hAnsi="Cambria Math" w:cs="Cambria Math"/>
            <w:sz w:val="28"/>
            <w:szCs w:val="28"/>
          </w:rPr>
          <m:t>=</m:t>
        </m:r>
        <m:r>
          <w:rPr>
            <w:rFonts w:ascii="Cambria Math" w:hAnsi="Cambria Math" w:cs="Cambria Math"/>
            <w:sz w:val="28"/>
            <w:szCs w:val="28"/>
          </w:rPr>
          <m:t>1</m:t>
        </m:r>
        <m:r>
          <m:rPr>
            <m:sty m:val="p"/>
          </m:rPr>
          <w:rPr>
            <w:rFonts w:ascii="Cambria Math" w:hAnsi="Cambria Math" w:cs="Cambria Math"/>
            <w:sz w:val="28"/>
            <w:szCs w:val="28"/>
          </w:rPr>
          <m:t>/</m:t>
        </m:r>
        <m:sSub>
          <m:e>
            <m:r>
              <w:rPr>
                <w:rFonts w:ascii="Cambria Math" w:hAnsi="Cambria Math" w:cs="Cambria Math"/>
                <w:sz w:val="28"/>
                <w:szCs w:val="28"/>
              </w:rPr>
              <m:t>k</m:t>
            </m:r>
          </m:e>
          <m:sub>
            <m:r>
              <w:rPr>
                <w:rFonts w:ascii="Cambria Math" w:hAnsi="Cambria Math" w:cs="Cambria Math"/>
                <w:sz w:val="28"/>
                <w:szCs w:val="28"/>
              </w:rPr>
              <m:t>о</m:t>
            </m:r>
            <m:r>
              <w:rPr>
                <w:rFonts w:ascii="Cambria Math" w:hAnsi="Cambria Math" w:cs="Cambria Math"/>
                <w:sz w:val="28"/>
                <w:szCs w:val="28"/>
              </w:rPr>
              <m:t>с</m:t>
            </m:r>
          </m:sub>
        </m:sSub>
      </m:oMath>
      <w:r>
        <w:rPr>
          <w:rFonts w:ascii="Times New Roman" w:hAnsi="Times New Roman" w:cs="Times New Roman" w:eastAsia="Times New Roman"/>
          <w:b w:val="0"/>
          <w:i w:val="0"/>
          <w:sz w:val="28"/>
          <w:u w:val="none"/>
        </w:rPr>
        <w:t xml:space="preserve">: при </w:t>
      </w:r>
      <m:oMath xmlns:a="http://schemas.openxmlformats.org/drawingml/2006/main" xmlns:pic="http://schemas.openxmlformats.org/drawingml/2006/picture">
        <m:r>
          <w:rPr>
            <w:rFonts w:ascii="Cambria Math" w:hAnsi="Cambria Math" w:cs="Cambria Math"/>
            <w:sz w:val="28"/>
            <w:szCs w:val="28"/>
          </w:rPr>
          <m:t>U</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01</m:t>
        </m:r>
      </m:oMath>
      <w:r>
        <w:rPr>
          <w:rFonts w:ascii="Times New Roman" w:hAnsi="Times New Roman" w:cs="Times New Roman" w:eastAsia="Times New Roman"/>
          <w:b w:val="0"/>
          <w:i w:val="0"/>
          <w:sz w:val="28"/>
          <w:u w:val="none"/>
        </w:rPr>
        <w:t xml:space="preserve"> В поршень приходит в </w:t>
      </w:r>
      <m:oMath xmlns:a="http://schemas.openxmlformats.org/drawingml/2006/main" xmlns:pic="http://schemas.openxmlformats.org/drawingml/2006/picture">
        <m:r>
          <w:rPr>
            <w:rFonts w:ascii="Cambria Math" w:hAnsi="Cambria Math" w:cs="Cambria Math"/>
            <w:sz w:val="28"/>
            <w:szCs w:val="28"/>
          </w:rPr>
          <m:t>Y</m:t>
        </m:r>
        <m:r>
          <m:rPr>
            <m:sty m:val="p"/>
          </m:rPr>
          <w:rPr>
            <w:rFonts w:ascii="Cambria Math" w:hAnsi="Cambria Math" w:cs="Cambria Math"/>
            <w:sz w:val="28"/>
            <w:szCs w:val="28"/>
          </w:rPr>
          <m:t>=</m:t>
        </m:r>
        <m:r>
          <w:rPr>
            <w:rFonts w:ascii="Cambria Math" w:hAnsi="Cambria Math" w:cs="Cambria Math"/>
            <w:sz w:val="28"/>
            <w:szCs w:val="28"/>
          </w:rPr>
          <m:t>0</m:t>
        </m:r>
        <m:r>
          <m:rPr>
            <m:sty m:val="p"/>
          </m:rPr>
          <w:rPr>
            <w:rFonts w:ascii="Cambria Math" w:hAnsi="Cambria Math" w:cs="Cambria Math"/>
            <w:sz w:val="28"/>
            <w:szCs w:val="28"/>
          </w:rPr>
          <m:t>,</m:t>
        </m:r>
        <m:r>
          <w:rPr>
            <w:rFonts w:ascii="Cambria Math" w:hAnsi="Cambria Math" w:cs="Cambria Math"/>
            <w:sz w:val="28"/>
            <w:szCs w:val="28"/>
          </w:rPr>
          <m:t>1</m:t>
        </m:r>
      </m:oMath>
      <w:r>
        <w:rPr>
          <w:rFonts w:ascii="Times New Roman" w:hAnsi="Times New Roman" w:cs="Times New Roman" w:eastAsia="Times New Roman"/>
          <w:b w:val="0"/>
          <w:i w:val="0"/>
          <w:sz w:val="28"/>
          <w:u w:val="none"/>
        </w:rPr>
        <w:t xml:space="preserve"> м. Вывести эти коэффициенты вручную трудоёмко — в методичке это сделано символьно в MATLAB. В главе 5 они сравниваются с независимым расчётом в MATLAB/Octave (расхождение коэффициентов 2,9·10⁻¹⁴).</w:t>
      </w:r>
    </w:p>
    <w:p>
      <w:pPr>
        <w:keepNext/>
        <w:pageBreakBefore/>
        <w:spacing w:line="360" w:lineRule="auto" w:before="0" w:after="240"/>
        <w:ind w:firstLine="0"/>
        <w:jc w:val="center"/>
      </w:pPr>
      <w:r>
        <w:rPr>
          <w:rFonts w:ascii="Times New Roman" w:hAnsi="Times New Roman" w:cs="Times New Roman" w:eastAsia="Times New Roman"/>
          <w:b/>
          <w:i w:val="0"/>
          <w:sz w:val="28"/>
          <w:u w:val="none"/>
        </w:rPr>
        <w:t>4 Программная реализация</w:t>
      </w:r>
    </w:p>
    <w:p>
      <w:pPr>
        <w:keepNext/>
        <w:spacing w:line="360" w:lineRule="auto" w:before="240" w:after="120"/>
        <w:ind w:firstLine="709"/>
        <w:jc w:val="left"/>
      </w:pPr>
      <w:r>
        <w:rPr>
          <w:rFonts w:ascii="Times New Roman" w:hAnsi="Times New Roman" w:cs="Times New Roman" w:eastAsia="Times New Roman"/>
          <w:b/>
          <w:i w:val="0"/>
          <w:sz w:val="28"/>
          <w:u w:val="none"/>
        </w:rPr>
        <w:t>4.1 Место подсистемы в системе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Система моделирования состоит из веб-интерфейса (React, TypeScript) и сервера (Python, FastAPI). Пользователь собирает схему в браузере и нажимает «Запустить». Интерфейс отправляет схему на сервер, сервер строит модель, рассчитывает по ней графики и характеристики и возвращает результат. Разработанная подсистема — первый шаг этого расчёта: все остальные модули сервера работают уже с матрицами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Файлы подсистемы перечислены в таблице 7.</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7 – Файлы подсистемы</w:t>
      </w:r>
    </w:p>
    <w:tbl>
      <w:tblPr>
        <w:tblStyle w:val="TableGrid"/>
        <w:tblW w:type="auto" w:w="0"/>
        <w:jc w:val="center"/>
        <w:tblLayout w:type="fixed"/>
        <w:tblLook w:firstColumn="1" w:firstRow="1" w:lastColumn="0" w:lastRow="0" w:noHBand="0" w:noVBand="1" w:val="04A0"/>
        <w:tblLayout w:type="fixed"/>
      </w:tblPr>
      <w:tblGrid>
        <w:gridCol w:w="4536"/>
        <w:gridCol w:w="4819"/>
      </w:tblGrid>
      <w:tr>
        <w:trPr>
          <w:cantSplit/>
        </w:trPr>
        <w:tc>
          <w:tcPr>
            <w:tcW w:type="dxa" w:w="4535"/>
          </w:tcPr>
          <w:p>
            <w:pPr>
              <w:keepNext/>
              <w:spacing w:line="240" w:lineRule="auto"/>
              <w:ind w:firstLine="0"/>
              <w:jc w:val="center"/>
            </w:pPr>
            <w:r/>
            <w:r>
              <w:rPr>
                <w:rFonts w:ascii="Times New Roman" w:hAnsi="Times New Roman" w:cs="Times New Roman" w:eastAsia="Times New Roman"/>
                <w:b/>
                <w:i w:val="0"/>
                <w:sz w:val="22"/>
                <w:u w:val="none"/>
              </w:rPr>
              <w:t>Файл</w:t>
            </w:r>
          </w:p>
        </w:tc>
        <w:tc>
          <w:tcPr>
            <w:tcW w:type="dxa" w:w="4819"/>
          </w:tcPr>
          <w:p>
            <w:pPr>
              <w:keepNext/>
              <w:spacing w:line="240" w:lineRule="auto"/>
              <w:ind w:firstLine="0"/>
              <w:jc w:val="center"/>
            </w:pPr>
            <w:r/>
            <w:r>
              <w:rPr>
                <w:rFonts w:ascii="Times New Roman" w:hAnsi="Times New Roman" w:cs="Times New Roman" w:eastAsia="Times New Roman"/>
                <w:b/>
                <w:i w:val="0"/>
                <w:sz w:val="22"/>
                <w:u w:val="none"/>
              </w:rPr>
              <w:t>Назначение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backend/app/validation/validator.py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проверка схемы (раздел 2.2)</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backend/app/simulation/hierarchy.py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раскрытие подсистем (раздел 2.3)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backend/app/simulation/assembly.py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модели звеньев, таблицы соединений, петли без инерции, итоговые матрицы (разделы 2.4–2.6)</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backend/app/simulation/model.py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общий порядок: проверка → раскрытие → построение модели</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backend/app/analysis/system.py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полюса и передача модели в ответ сервера</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frontend/src/components/simulation/StateSpacePanel.tsx</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вкладка «Матрицы» в интерфейсе</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backend/scripts/kp_examples.py</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схемы примеров главы 3</w:t>
            </w:r>
          </w:p>
        </w:tc>
      </w:tr>
      <w:tr>
        <w:trPr>
          <w:cantSplit/>
        </w:trPr>
        <w:tc>
          <w:tcPr>
            <w:tcW w:type="dxa" w:w="4535"/>
          </w:tcPr>
          <w:p>
            <w:pPr>
              <w:keepNext/>
              <w:spacing w:line="240" w:lineRule="auto"/>
              <w:ind w:firstLine="0"/>
              <w:jc w:val="left"/>
            </w:pPr>
            <w:r/>
            <w:r>
              <w:rPr>
                <w:rFonts w:ascii="Times New Roman" w:hAnsi="Times New Roman" w:cs="Times New Roman" w:eastAsia="Times New Roman"/>
                <w:b w:val="0"/>
                <w:i w:val="0"/>
                <w:sz w:val="22"/>
                <w:u w:val="none"/>
              </w:rPr>
              <w:t>backend/verification/*.m</w:t>
            </w:r>
          </w:p>
        </w:tc>
        <w:tc>
          <w:tcPr>
            <w:tcW w:type="dxa" w:w="4819"/>
          </w:tcPr>
          <w:p>
            <w:pPr>
              <w:keepNext/>
              <w:spacing w:line="240" w:lineRule="auto"/>
              <w:ind w:firstLine="0"/>
              <w:jc w:val="center"/>
            </w:pPr>
            <w:r/>
            <w:r>
              <w:rPr>
                <w:rFonts w:ascii="Times New Roman" w:hAnsi="Times New Roman" w:cs="Times New Roman" w:eastAsia="Times New Roman"/>
                <w:b w:val="0"/>
                <w:i w:val="0"/>
                <w:sz w:val="22"/>
                <w:u w:val="none"/>
              </w:rPr>
              <w:t>независимый расчёт примеров в MATLAB/Octave (глава 5)</w:t>
            </w:r>
          </w:p>
        </w:tc>
      </w:tr>
      <w:tr>
        <w:trPr>
          <w:cantSplit/>
        </w:trPr>
        <w:tc>
          <w:tcPr>
            <w:tcW w:type="dxa" w:w="4535"/>
          </w:tcPr>
          <w:p>
            <w:pPr>
              <w:keepNext w:val="0"/>
              <w:spacing w:line="240" w:lineRule="auto"/>
              <w:ind w:firstLine="0"/>
              <w:jc w:val="left"/>
            </w:pPr>
            <w:r/>
            <w:r>
              <w:rPr>
                <w:rFonts w:ascii="Times New Roman" w:hAnsi="Times New Roman" w:cs="Times New Roman" w:eastAsia="Times New Roman"/>
                <w:b w:val="0"/>
                <w:i w:val="0"/>
                <w:sz w:val="22"/>
                <w:u w:val="none"/>
              </w:rPr>
              <w:t>backend/scripts/kp_verification.py</w:t>
            </w:r>
          </w:p>
        </w:tc>
        <w:tc>
          <w:tcPr>
            <w:tcW w:type="dxa" w:w="4819"/>
          </w:tcPr>
          <w:p>
            <w:pPr>
              <w:keepNext w:val="0"/>
              <w:spacing w:line="240" w:lineRule="auto"/>
              <w:ind w:firstLine="0"/>
              <w:jc w:val="center"/>
            </w:pPr>
            <w:r/>
            <w:r>
              <w:rPr>
                <w:rFonts w:ascii="Times New Roman" w:hAnsi="Times New Roman" w:cs="Times New Roman" w:eastAsia="Times New Roman"/>
                <w:b w:val="0"/>
                <w:i w:val="0"/>
                <w:sz w:val="22"/>
                <w:u w:val="none"/>
              </w:rPr>
              <w:t>сравнение программы с MATLAB/Octave (глава 5)</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4.2 Входные данные</w:t>
      </w:r>
    </w:p>
    <w:p>
      <w:pPr>
        <w:keepNext w:val="0"/>
        <w:spacing w:line="360" w:lineRule="auto" w:before="0" w:after="0"/>
        <w:ind w:firstLine="709"/>
        <w:jc w:val="both"/>
      </w:pPr>
      <w:r>
        <w:rPr>
          <w:rFonts w:ascii="Times New Roman" w:hAnsi="Times New Roman" w:cs="Times New Roman" w:eastAsia="Times New Roman"/>
          <w:b w:val="0"/>
          <w:i w:val="0"/>
          <w:sz w:val="28"/>
          <w:u w:val="none"/>
        </w:rPr>
        <w:t>Схема передаётся на сервер в формате JSON: список блоков с типом и параметрами и список соединений. Каждое соединение указывает блок и порт, откуда идёт сигнал (from), и блок и порт, куда он приходит (to). Ниже — схема примера 3.1 (координаты блоков на холсте опущены):</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"blocks":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"r", "type": "StepInput",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{"amplitude": 1.0, "t0":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"e", "type": "Sum", "parameters": {"signs": ["+",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"pi", "type": "PIDController",</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{"kp": 2.0, "ki": 1.0, "kd": 0.0, "filter_n": 100.0}},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"lag1",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1.0,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"lag2", "type": "FirstOrderLag",</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"parameters": {"k": 1.0, "T": 0.5, "y0": 0.0}},</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{"id": "y", "type": "Scope", "parameters": {"label": "y"}}</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"connections": [</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"r",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"in1"},</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"e",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"pi",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"pi",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"lag1",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"lag1",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"lag2",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"e", "to_port": "in2"},</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{"from_block": "lag2", "from_port": "out",</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"to_block": "y", "to_port": "in"}</w:t>
      </w:r>
    </w:p>
    <w:p>
      <w:pPr>
        <w:keepNext w:val="0"/>
        <w:spacing w:line="240" w:lineRule="auto" w:before="0" w:after="0"/>
        <w:ind w:firstLine="0" w:left="709"/>
        <w:jc w:val="left"/>
      </w:pPr>
      <w:r>
        <w:rPr>
          <w:rFonts w:ascii="Courier New" w:hAnsi="Courier New" w:cs="Courier New" w:eastAsia="Courier New"/>
          <w:b w:val="0"/>
          <w:i w:val="0"/>
          <w:sz w:val="20"/>
          <w:u w:val="none"/>
        </w:rPr>
        <w:t xml:space="preserve">  ]</w:t>
      </w:r>
    </w:p>
    <w:p>
      <w:pPr>
        <w:keepNext w:val="0"/>
        <w:spacing w:line="240" w:lineRule="auto" w:before="0" w:after="0"/>
        <w:ind w:firstLine="0" w:left="709"/>
        <w:jc w:val="left"/>
      </w:pPr>
      <w:r>
        <w:rPr>
          <w:rFonts w:ascii="Courier New" w:hAnsi="Courier New" w:cs="Courier New" w:eastAsia="Courier New"/>
          <w:b w:val="0"/>
          <w:i w:val="0"/>
          <w:sz w:val="20"/>
          <w:u w:val="none"/>
        </w:rPr>
        <w:t>}</w:t>
      </w:r>
    </w:p>
    <w:p>
      <w:pPr>
        <w:keepNext/>
        <w:spacing w:line="360" w:lineRule="auto" w:before="240" w:after="120"/>
        <w:ind w:firstLine="709"/>
        <w:jc w:val="left"/>
      </w:pPr>
      <w:r>
        <w:rPr>
          <w:rFonts w:ascii="Times New Roman" w:hAnsi="Times New Roman" w:cs="Times New Roman" w:eastAsia="Times New Roman"/>
          <w:b/>
          <w:i w:val="0"/>
          <w:sz w:val="28"/>
          <w:u w:val="none"/>
        </w:rPr>
        <w:t>4.3 Основные структуры данных</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структуры данных подсистемы приведены в таблице 8.</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8 – Структуры данных</w:t>
      </w:r>
    </w:p>
    <w:tbl>
      <w:tblPr>
        <w:tblStyle w:val="TableGrid"/>
        <w:tblW w:type="auto" w:w="0"/>
        <w:jc w:val="center"/>
        <w:tblLayout w:type="fixed"/>
        <w:tblLook w:firstColumn="1" w:firstRow="1" w:lastColumn="0" w:lastRow="0" w:noHBand="0" w:noVBand="1" w:val="04A0"/>
        <w:tblLayout w:type="fixed"/>
      </w:tblPr>
      <w:tblGrid>
        <w:gridCol w:w="2551"/>
        <w:gridCol w:w="6804"/>
      </w:tblGrid>
      <w:tr>
        <w:trPr>
          <w:cantSplit/>
        </w:trPr>
        <w:tc>
          <w:tcPr>
            <w:tcW w:type="dxa" w:w="2551"/>
          </w:tcPr>
          <w:p>
            <w:pPr>
              <w:keepNext/>
              <w:spacing w:line="240" w:lineRule="auto"/>
              <w:ind w:firstLine="0"/>
              <w:jc w:val="center"/>
            </w:pPr>
            <w:r/>
            <w:r>
              <w:rPr>
                <w:rFonts w:ascii="Times New Roman" w:hAnsi="Times New Roman" w:cs="Times New Roman" w:eastAsia="Times New Roman"/>
                <w:b/>
                <w:i w:val="0"/>
                <w:sz w:val="24"/>
                <w:u w:val="none"/>
              </w:rPr>
              <w:t>Структура</w:t>
            </w:r>
          </w:p>
        </w:tc>
        <w:tc>
          <w:tcPr>
            <w:tcW w:type="dxa" w:w="6803"/>
          </w:tcPr>
          <w:p>
            <w:pPr>
              <w:keepNext/>
              <w:spacing w:line="240" w:lineRule="auto"/>
              <w:ind w:firstLine="0"/>
              <w:jc w:val="center"/>
            </w:pPr>
            <w:r/>
            <w:r>
              <w:rPr>
                <w:rFonts w:ascii="Times New Roman" w:hAnsi="Times New Roman" w:cs="Times New Roman" w:eastAsia="Times New Roman"/>
                <w:b/>
                <w:i w:val="0"/>
                <w:sz w:val="24"/>
                <w:u w:val="none"/>
              </w:rPr>
              <w:t>Что хранит</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BlockRealization</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матрицы одного звена </w:t>
            </w:r>
            <m:oMath xmlns:a="http://schemas.openxmlformats.org/drawingml/2006/main" xmlns:pic="http://schemas.openxmlformats.org/drawingml/2006/picture">
              <m:sSub>
                <m:e>
                  <m:r>
                    <w:rPr>
                      <w:rFonts w:ascii="Cambria Math" w:hAnsi="Cambria Math" w:cs="Cambria Math"/>
                      <w:sz w:val="24"/>
                      <w:szCs w:val="24"/>
                    </w:rPr>
                    <m:t>A</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B</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C</m:t>
                  </m:r>
                </m:e>
                <m:sub>
                  <m:r>
                    <w:rPr>
                      <w:rFonts w:ascii="Cambria Math" w:hAnsi="Cambria Math" w:cs="Cambria Math"/>
                      <w:sz w:val="24"/>
                      <w:szCs w:val="24"/>
                    </w:rPr>
                    <m:t>i</m:t>
                  </m:r>
                </m:sub>
              </m:sSub>
              <m:r>
                <m:rPr>
                  <m:sty m:val="p"/>
                </m:rPr>
                <w:rPr>
                  <w:rFonts w:ascii="Cambria Math" w:hAnsi="Cambria Math" w:cs="Cambria Math"/>
                  <w:sz w:val="24"/>
                  <w:szCs w:val="24"/>
                </w:rPr>
                <m:t>,</m:t>
              </m:r>
              <m:sSub>
                <m:e>
                  <m:r>
                    <w:rPr>
                      <w:rFonts w:ascii="Cambria Math" w:hAnsi="Cambria Math" w:cs="Cambria Math"/>
                      <w:sz w:val="24"/>
                      <w:szCs w:val="24"/>
                    </w:rPr>
                    <m:t>D</m:t>
                  </m:r>
                </m:e>
                <m:sub>
                  <m:r>
                    <w:rPr>
                      <w:rFonts w:ascii="Cambria Math" w:hAnsi="Cambria Math" w:cs="Cambria Math"/>
                      <w:sz w:val="24"/>
                      <w:szCs w:val="24"/>
                    </w:rPr>
                    <m:t>i</m:t>
                  </m:r>
                </m:sub>
              </m:sSub>
            </m:oMath>
            <w:r>
              <w:rPr>
                <w:rFonts w:ascii="Times New Roman" w:hAnsi="Times New Roman" w:cs="Times New Roman" w:eastAsia="Times New Roman"/>
                <w:b w:val="0"/>
                <w:i w:val="0"/>
                <w:sz w:val="24"/>
                <w:u w:val="none"/>
              </w:rPr>
              <w:t xml:space="preserve"> и начальное состояние</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StateEntry</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какому блоку принадлежит переменная состояния и её номер внутри блока</w:t>
            </w:r>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AlgebraicLoop</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блоки петли без инерции и её число обусловленности </w:t>
            </w:r>
            <m:oMath xmlns:a="http://schemas.openxmlformats.org/drawingml/2006/main" xmlns:pic="http://schemas.openxmlformats.org/drawingml/2006/picture">
              <m:r>
                <w:rPr>
                  <w:rFonts w:ascii="Cambria Math" w:hAnsi="Cambria Math" w:cs="Cambria Math"/>
                  <w:sz w:val="24"/>
                  <w:szCs w:val="24"/>
                </w:rPr>
                <m:t>κ</m:t>
              </m:r>
            </m:oMath>
          </w:p>
        </w:tc>
      </w:tr>
      <w:tr>
        <w:trPr>
          <w:cantSplit/>
        </w:trPr>
        <w:tc>
          <w:tcPr>
            <w:tcW w:type="dxa" w:w="2551"/>
          </w:tcPr>
          <w:p>
            <w:pPr>
              <w:keepNext/>
              <w:spacing w:line="240" w:lineRule="auto"/>
              <w:ind w:firstLine="0"/>
              <w:jc w:val="left"/>
            </w:pPr>
            <w:r/>
            <w:r>
              <w:rPr>
                <w:rFonts w:ascii="Times New Roman" w:hAnsi="Times New Roman" w:cs="Times New Roman" w:eastAsia="Times New Roman"/>
                <w:b w:val="0"/>
                <w:i w:val="0"/>
                <w:sz w:val="24"/>
                <w:u w:val="none"/>
              </w:rPr>
              <w:t>LinearModel</w:t>
            </w:r>
          </w:p>
        </w:tc>
        <w:tc>
          <w:tcPr>
            <w:tcW w:type="dxa" w:w="6803"/>
          </w:tcPr>
          <w:p>
            <w:pPr>
              <w:keepNext/>
              <w:spacing w:line="240" w:lineRule="auto"/>
              <w:ind w:firstLine="0"/>
              <w:jc w:val="center"/>
            </w:pPr>
            <w:r/>
            <w:r>
              <w:rPr>
                <w:rFonts w:ascii="Times New Roman" w:hAnsi="Times New Roman" w:cs="Times New Roman" w:eastAsia="Times New Roman"/>
                <w:b w:val="0"/>
                <w:i w:val="0"/>
                <w:sz w:val="24"/>
                <w:u w:val="none"/>
              </w:rPr>
              <w:t xml:space="preserve">итоговые матрицы </w:t>
            </w:r>
            <m:oMath xmlns:a="http://schemas.openxmlformats.org/drawingml/2006/main" xmlns:pic="http://schemas.openxmlformats.org/drawingml/2006/picture">
              <m:r>
                <w:rPr>
                  <w:rFonts w:ascii="Cambria Math" w:hAnsi="Cambria Math" w:cs="Cambria Math"/>
                  <w:sz w:val="24"/>
                  <w:szCs w:val="24"/>
                </w:rPr>
                <m:t>A</m:t>
              </m:r>
              <m:r>
                <m:rPr>
                  <m:sty m:val="p"/>
                </m:rPr>
                <w:rPr>
                  <w:rFonts w:ascii="Cambria Math" w:hAnsi="Cambria Math" w:cs="Cambria Math"/>
                  <w:sz w:val="24"/>
                  <w:szCs w:val="24"/>
                </w:rPr>
                <m:t>,</m:t>
              </m:r>
              <m:r>
                <w:rPr>
                  <w:rFonts w:ascii="Cambria Math" w:hAnsi="Cambria Math" w:cs="Cambria Math"/>
                  <w:sz w:val="24"/>
                  <w:szCs w:val="24"/>
                </w:rPr>
                <m:t>B</m:t>
              </m:r>
              <m:r>
                <m:rPr>
                  <m:sty m:val="p"/>
                </m:rPr>
                <w:rPr>
                  <w:rFonts w:ascii="Cambria Math" w:hAnsi="Cambria Math" w:cs="Cambria Math"/>
                  <w:sz w:val="24"/>
                  <w:szCs w:val="24"/>
                </w:rPr>
                <m:t>,</m:t>
              </m:r>
              <m:r>
                <w:rPr>
                  <w:rFonts w:ascii="Cambria Math" w:hAnsi="Cambria Math" w:cs="Cambria Math"/>
                  <w:sz w:val="24"/>
                  <w:szCs w:val="24"/>
                </w:rPr>
                <m:t>C</m:t>
              </m:r>
              <m:r>
                <m:rPr>
                  <m:sty m:val="p"/>
                </m:rPr>
                <w:rPr>
                  <w:rFonts w:ascii="Cambria Math" w:hAnsi="Cambria Math" w:cs="Cambria Math"/>
                  <w:sz w:val="24"/>
                  <w:szCs w:val="24"/>
                </w:rPr>
                <m:t>,</m:t>
              </m:r>
              <m:r>
                <w:rPr>
                  <w:rFonts w:ascii="Cambria Math" w:hAnsi="Cambria Math" w:cs="Cambria Math"/>
                  <w:sz w:val="24"/>
                  <w:szCs w:val="24"/>
                </w:rPr>
                <m:t>D</m:t>
              </m:r>
            </m:oMath>
            <w:r>
              <w:rPr>
                <w:rFonts w:ascii="Times New Roman" w:hAnsi="Times New Roman" w:cs="Times New Roman" w:eastAsia="Times New Roman"/>
                <w:b w:val="0"/>
                <w:i w:val="0"/>
                <w:sz w:val="24"/>
                <w:u w:val="none"/>
              </w:rPr>
              <w:t>, начальное состояние, список воздействий и осциллографов, найденные петли</w:t>
            </w:r>
          </w:p>
        </w:tc>
      </w:tr>
      <w:tr>
        <w:trPr>
          <w:cantSplit/>
        </w:trPr>
        <w:tc>
          <w:tcPr>
            <w:tcW w:type="dxa" w:w="2551"/>
          </w:tcPr>
          <w:p>
            <w:pPr>
              <w:keepNext w:val="0"/>
              <w:spacing w:line="240" w:lineRule="auto"/>
              <w:ind w:firstLine="0"/>
              <w:jc w:val="left"/>
            </w:pPr>
            <w:r/>
            <w:r>
              <w:rPr>
                <w:rFonts w:ascii="Times New Roman" w:hAnsi="Times New Roman" w:cs="Times New Roman" w:eastAsia="Times New Roman"/>
                <w:b w:val="0"/>
                <w:i w:val="0"/>
                <w:sz w:val="24"/>
                <w:u w:val="none"/>
              </w:rPr>
              <w:t>ModelAssemblyError</w:t>
            </w:r>
          </w:p>
        </w:tc>
        <w:tc>
          <w:tcPr>
            <w:tcW w:type="dxa" w:w="6803"/>
          </w:tcPr>
          <w:p>
            <w:pPr>
              <w:keepNext w:val="0"/>
              <w:spacing w:line="240" w:lineRule="auto"/>
              <w:ind w:firstLine="0"/>
              <w:jc w:val="center"/>
            </w:pPr>
            <w:r/>
            <w:r>
              <w:rPr>
                <w:rFonts w:ascii="Times New Roman" w:hAnsi="Times New Roman" w:cs="Times New Roman" w:eastAsia="Times New Roman"/>
                <w:b w:val="0"/>
                <w:i w:val="0"/>
                <w:sz w:val="24"/>
                <w:u w:val="none"/>
              </w:rPr>
              <w:t>список сообщений, если модель построить нельзя</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4.4 Функции построения модели</w:t>
      </w:r>
    </w:p>
    <w:p>
      <w:pPr>
        <w:keepNext w:val="0"/>
        <w:spacing w:line="360" w:lineRule="auto" w:before="0" w:after="0"/>
        <w:ind w:firstLine="709"/>
        <w:jc w:val="both"/>
      </w:pPr>
      <w:r>
        <w:rPr>
          <w:rFonts w:ascii="Times New Roman" w:hAnsi="Times New Roman" w:cs="Times New Roman" w:eastAsia="Times New Roman"/>
          <w:b w:val="0"/>
          <w:i w:val="0"/>
          <w:sz w:val="28"/>
          <w:u w:val="none"/>
        </w:rPr>
        <w:t>Главная функция assemble_linear_model (листинг 1 приложения А) проходит по блокам раскрытой схемы, объединяет их матрицы, заполняет таблицы соединений по списку связей и вычисляет итоговые матрицы по формулам раздела 2.6. Модель отдельного звена по его типу и параметрам строит функция block_realization, решение уравнений выходов по группам блоков и проверку петель — функция _solve_algebraic_equations, раскрытие подсистем — функция _expand_level.</w:t>
      </w:r>
    </w:p>
    <w:p>
      <w:pPr>
        <w:keepNext w:val="0"/>
        <w:spacing w:line="360" w:lineRule="auto" w:before="0" w:after="0"/>
        <w:ind w:firstLine="709"/>
        <w:jc w:val="both"/>
      </w:pPr>
      <w:r>
        <w:rPr>
          <w:rFonts w:ascii="Times New Roman" w:hAnsi="Times New Roman" w:cs="Times New Roman" w:eastAsia="Times New Roman"/>
          <w:b w:val="0"/>
          <w:i w:val="0"/>
          <w:sz w:val="28"/>
          <w:u w:val="none"/>
        </w:rPr>
        <w:t>Для вычислений используются библиотеки NumPy и SciPy [6, 7]: из SciPy взяты поиск сильно связных компонент графа, LU-разложение для решения петель и перевод передаточной функции в каноническую форму.</w:t>
      </w:r>
    </w:p>
    <w:p>
      <w:pPr>
        <w:keepNext/>
        <w:spacing w:line="360" w:lineRule="auto" w:before="240" w:after="120"/>
        <w:ind w:firstLine="709"/>
        <w:jc w:val="left"/>
      </w:pPr>
      <w:r>
        <w:rPr>
          <w:rFonts w:ascii="Times New Roman" w:hAnsi="Times New Roman" w:cs="Times New Roman" w:eastAsia="Times New Roman"/>
          <w:b/>
          <w:i w:val="0"/>
          <w:sz w:val="28"/>
          <w:u w:val="none"/>
        </w:rPr>
        <w:t>4.5 Что получает пользователь</w:t>
      </w:r>
    </w:p>
    <w:p>
      <w:pPr>
        <w:keepNext w:val="0"/>
        <w:spacing w:line="360" w:lineRule="auto" w:before="0" w:after="0"/>
        <w:ind w:firstLine="709"/>
        <w:jc w:val="both"/>
      </w:pPr>
      <w:r>
        <w:rPr>
          <w:rFonts w:ascii="Times New Roman" w:hAnsi="Times New Roman" w:cs="Times New Roman" w:eastAsia="Times New Roman"/>
          <w:b w:val="0"/>
          <w:i w:val="0"/>
          <w:sz w:val="28"/>
          <w:u w:val="none"/>
        </w:rPr>
        <w:t>Построенная модель возвращается в ответе сервера вместе с результатами моделирования. В интерфейсе её показывает вкладка «Матрицы» (рисунок 6). В ней выводятся: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у которых строки и столбцы подписаны именами блоков;</w:t>
      </w:r>
    </w:p>
    <w:p>
      <w:pPr>
        <w:keepNext w:val="0"/>
        <w:spacing w:line="360" w:lineRule="auto" w:before="0" w:after="0"/>
        <w:ind w:firstLine="709"/>
        <w:jc w:val="both"/>
      </w:pPr>
      <w:r>
        <w:rPr>
          <w:rFonts w:ascii="Times New Roman" w:hAnsi="Times New Roman" w:cs="Times New Roman" w:eastAsia="Times New Roman"/>
          <w:b w:val="0"/>
          <w:i w:val="0"/>
          <w:sz w:val="28"/>
          <w:u w:val="none"/>
        </w:rPr>
        <w:t>– таблица «Как собрана модель»: какому блоку и какой подсистеме принадлежит каждая переменная состояния;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найденные петли без инерционных звеньев и их число обусловленности </w:t>
      </w:r>
      <m:oMath xmlns:a="http://schemas.openxmlformats.org/drawingml/2006/main" xmlns:pic="http://schemas.openxmlformats.org/drawingml/2006/picture">
        <m:r>
          <w:rPr>
            <w:rFonts w:ascii="Cambria Math" w:hAnsi="Cambria Math" w:cs="Cambria Math"/>
            <w:sz w:val="28"/>
            <w:szCs w:val="28"/>
          </w:rPr>
          <m:t>κ</m:t>
        </m:r>
      </m:oMath>
      <w:r>
        <w:rPr>
          <w:rFonts w:ascii="Times New Roman" w:hAnsi="Times New Roman" w:cs="Times New Roman" w:eastAsia="Times New Roman"/>
          <w:b w:val="0"/>
          <w:i w:val="0"/>
          <w:sz w:val="28"/>
          <w:u w:val="none"/>
        </w:rPr>
        <w:t>;</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размеры модели в строке состояния: </w:t>
      </w:r>
      <m:oMath xmlns:a="http://schemas.openxmlformats.org/drawingml/2006/main" xmlns:pic="http://schemas.openxmlformats.org/drawingml/2006/picture">
        <m:r>
          <w:rPr>
            <w:rFonts w:ascii="Cambria Math" w:hAnsi="Cambria Math" w:cs="Cambria Math"/>
            <w:sz w:val="28"/>
            <w:szCs w:val="28"/>
          </w:rPr>
          <m:t>n</m:t>
        </m:r>
      </m:oMath>
      <w:r>
        <w:rPr>
          <w:rFonts w:ascii="Times New Roman" w:hAnsi="Times New Roman" w:cs="Times New Roman" w:eastAsia="Times New Roman"/>
          <w:b w:val="0"/>
          <w:i w:val="0"/>
          <w:sz w:val="28"/>
          <w:u w:val="none"/>
        </w:rPr>
        <w:t xml:space="preserve"> — число состояний, </w:t>
      </w:r>
      <m:oMath xmlns:a="http://schemas.openxmlformats.org/drawingml/2006/main" xmlns:pic="http://schemas.openxmlformats.org/drawingml/2006/picture">
        <m:r>
          <w:rPr>
            <w:rFonts w:ascii="Cambria Math" w:hAnsi="Cambria Math" w:cs="Cambria Math"/>
            <w:sz w:val="28"/>
            <w:szCs w:val="28"/>
          </w:rPr>
          <m:t>m</m:t>
        </m:r>
      </m:oMath>
      <w:r>
        <w:rPr>
          <w:rFonts w:ascii="Times New Roman" w:hAnsi="Times New Roman" w:cs="Times New Roman" w:eastAsia="Times New Roman"/>
          <w:b w:val="0"/>
          <w:i w:val="0"/>
          <w:sz w:val="28"/>
          <w:u w:val="none"/>
        </w:rPr>
        <w:t xml:space="preserve"> — входов, </w:t>
      </w:r>
      <m:oMath xmlns:a="http://schemas.openxmlformats.org/drawingml/2006/main" xmlns:pic="http://schemas.openxmlformats.org/drawingml/2006/picture">
        <m:r>
          <w:rPr>
            <w:rFonts w:ascii="Cambria Math" w:hAnsi="Cambria Math" w:cs="Cambria Math"/>
            <w:sz w:val="28"/>
            <w:szCs w:val="28"/>
          </w:rPr>
          <m:t>p</m:t>
        </m:r>
      </m:oMath>
      <w:r>
        <w:rPr>
          <w:rFonts w:ascii="Times New Roman" w:hAnsi="Times New Roman" w:cs="Times New Roman" w:eastAsia="Times New Roman"/>
          <w:b w:val="0"/>
          <w:i w:val="0"/>
          <w:sz w:val="28"/>
          <w:u w:val="none"/>
        </w:rPr>
        <w:t xml:space="preserve"> — выходов.</w:t>
      </w:r>
    </w:p>
    <w:p>
      <w:pPr>
        <w:keepNext/>
        <w:spacing w:line="240" w:lineRule="auto" w:before="120" w:after="0"/>
        <w:ind w:firstLine="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main.png"/>
                    <pic:cNvPicPr/>
                  </pic:nvPicPr>
                  <pic:blipFill>
                    <a:blip r:embed="rId17"/>
                    <a:stretch>
                      <a:fillRect/>
                    </a:stretch>
                  </pic:blipFill>
                  <pic:spPr>
                    <a:xfrm>
                      <a:off x="0" y="0"/>
                      <a:ext cx="5760000" cy="360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6 – Окно системы: (1) библиотека блоков, (2) схема, (3) запуск расчёта, (4) вкладка «Матрицы», (5) размеры модели</w:t>
      </w:r>
    </w:p>
    <w:p>
      <w:pPr>
        <w:keepNext/>
        <w:pageBreakBefore/>
        <w:spacing w:line="360" w:lineRule="auto" w:before="0" w:after="240"/>
        <w:ind w:firstLine="0"/>
        <w:jc w:val="center"/>
      </w:pPr>
      <w:r>
        <w:rPr>
          <w:rFonts w:ascii="Times New Roman" w:hAnsi="Times New Roman" w:cs="Times New Roman" w:eastAsia="Times New Roman"/>
          <w:b/>
          <w:i w:val="0"/>
          <w:sz w:val="28"/>
          <w:u w:val="none"/>
        </w:rPr>
        <w:t>5 Верификация с MATLAB/Octave</w:t>
      </w:r>
    </w:p>
    <w:p>
      <w:pPr>
        <w:keepNext/>
        <w:spacing w:line="360" w:lineRule="auto" w:before="240" w:after="120"/>
        <w:ind w:firstLine="709"/>
        <w:jc w:val="left"/>
      </w:pPr>
      <w:r>
        <w:rPr>
          <w:rFonts w:ascii="Times New Roman" w:hAnsi="Times New Roman" w:cs="Times New Roman" w:eastAsia="Times New Roman"/>
          <w:b/>
          <w:i w:val="0"/>
          <w:sz w:val="28"/>
          <w:u w:val="none"/>
        </w:rPr>
        <w:t>5.1 Как проверяется модель</w:t>
      </w:r>
    </w:p>
    <w:p>
      <w:pPr>
        <w:keepNext w:val="0"/>
        <w:spacing w:line="360" w:lineRule="auto" w:before="0" w:after="0"/>
        <w:ind w:firstLine="709"/>
        <w:jc w:val="both"/>
      </w:pPr>
      <w:r>
        <w:rPr>
          <w:rFonts w:ascii="Times New Roman" w:hAnsi="Times New Roman" w:cs="Times New Roman" w:eastAsia="Times New Roman"/>
          <w:b w:val="0"/>
          <w:i w:val="0"/>
          <w:sz w:val="28"/>
          <w:u w:val="none"/>
        </w:rPr>
        <w:t>Чтобы убедиться, что подсистема строит модель правильно, каждая схема главы 3 рассчитана вторым, независимым способом — в MATLAB-совместимом пакете GNU Octave с пакетом control (функции tf, feedback, pole, lsim работают так же, как в MATLAB Control System Toolbox [9, 10]). Скрипты лежат в каталоге backend/verification и запускаются без изменений и в MATLAB.</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Независимый путь (MATLAB/Octave).</w:t>
      </w:r>
      <w:r>
        <w:rPr>
          <w:rFonts w:ascii="Times New Roman" w:hAnsi="Times New Roman" w:cs="Times New Roman" w:eastAsia="Times New Roman"/>
          <w:b w:val="0"/>
          <w:i w:val="0"/>
          <w:sz w:val="28"/>
          <w:u w:val="none"/>
        </w:rPr>
        <w:t xml:space="preserve"> Передаточная функция получается последовательным сворачиванием структурной схемы, как в методичке по ЭГСП (приложение 1 занятия 02), только численно. Для перекрёстных связей — с переносом точки съёма сигнала. Переходный процесс считается функцией lsim.</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Путь программы.</w:t>
      </w:r>
      <w:r>
        <w:rPr>
          <w:rFonts w:ascii="Times New Roman" w:hAnsi="Times New Roman" w:cs="Times New Roman" w:eastAsia="Times New Roman"/>
          <w:b w:val="0"/>
          <w:i w:val="0"/>
          <w:sz w:val="28"/>
          <w:u w:val="none"/>
        </w:rPr>
        <w:t xml:space="preserve"> Модель </w:t>
      </w:r>
      <m:oMath xmlns:a="http://schemas.openxmlformats.org/drawingml/2006/main" xmlns:pic="http://schemas.openxmlformats.org/drawingml/2006/picture">
        <m:r>
          <w:rPr>
            <w:rFonts w:ascii="Cambria Math" w:hAnsi="Cambria Math" w:cs="Cambria Math"/>
            <w:sz w:val="28"/>
            <w:szCs w:val="28"/>
          </w:rPr>
          <m:t>A</m:t>
        </m:r>
        <m:r>
          <m:rPr>
            <m:sty m:val="p"/>
          </m:rPr>
          <w:rPr>
            <w:rFonts w:ascii="Cambria Math" w:hAnsi="Cambria Math" w:cs="Cambria Math"/>
            <w:sz w:val="28"/>
            <w:szCs w:val="28"/>
          </w:rPr>
          <m:t>,</m:t>
        </m:r>
        <m:r>
          <w:rPr>
            <w:rFonts w:ascii="Cambria Math" w:hAnsi="Cambria Math" w:cs="Cambria Math"/>
            <w:sz w:val="28"/>
            <w:szCs w:val="28"/>
          </w:rPr>
          <m:t>B</m:t>
        </m:r>
        <m:r>
          <m:rPr>
            <m:sty m:val="p"/>
          </m:rPr>
          <w:rPr>
            <w:rFonts w:ascii="Cambria Math" w:hAnsi="Cambria Math" w:cs="Cambria Math"/>
            <w:sz w:val="28"/>
            <w:szCs w:val="28"/>
          </w:rPr>
          <m:t>,</m:t>
        </m:r>
        <m:r>
          <w:rPr>
            <w:rFonts w:ascii="Cambria Math" w:hAnsi="Cambria Math" w:cs="Cambria Math"/>
            <w:sz w:val="28"/>
            <w:szCs w:val="28"/>
          </w:rPr>
          <m:t>C</m:t>
        </m:r>
        <m:r>
          <m:rPr>
            <m:sty m:val="p"/>
          </m:rPr>
          <w:rPr>
            <w:rFonts w:ascii="Cambria Math" w:hAnsi="Cambria Math" w:cs="Cambria Math"/>
            <w:sz w:val="28"/>
            <w:szCs w:val="28"/>
          </w:rPr>
          <m:t>,</m:t>
        </m:r>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строится по схеме разработанной подсистемой; передаточная функция вычисляется из матриц, полюса — как собственные числа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а переходный процесс — тем же путём, что и по кнопке «Запустить» (метод RK45).</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Сравнение:</w:t>
      </w:r>
      <w:r>
        <w:rPr>
          <w:rFonts w:ascii="Times New Roman" w:hAnsi="Times New Roman" w:cs="Times New Roman" w:eastAsia="Times New Roman"/>
          <w:b w:val="0"/>
          <w:i w:val="0"/>
          <w:sz w:val="28"/>
          <w:u w:val="none"/>
        </w:rPr>
        <w:t xml:space="preserve"> коэффициенты передаточной функции (знаменатель нормирован к старшему коэффициенту 1), полюса и график </w:t>
      </w:r>
      <m:oMath xmlns:a="http://schemas.openxmlformats.org/drawingml/2006/main" xmlns:pic="http://schemas.openxmlformats.org/drawingml/2006/picture">
        <m:r>
          <w:rPr>
            <w:rFonts w:ascii="Cambria Math" w:hAnsi="Cambria Math" w:cs="Cambria Math"/>
            <w:sz w:val="28"/>
            <w:szCs w:val="28"/>
          </w:rPr>
          <m:t>y</m:t>
        </m:r>
        <m:d>
          <m:dPr>
            <m:begChr m:val="("/>
            <m:endChr m:val=")"/>
            <m:sepChr m:val=""/>
            <m:grow/>
          </m:dPr>
          <m:e>
            <m:r>
              <w:rPr>
                <w:rFonts w:ascii="Cambria Math" w:hAnsi="Cambria Math" w:cs="Cambria Math"/>
                <w:sz w:val="28"/>
                <w:szCs w:val="28"/>
              </w:rPr>
              <m:t>t</m:t>
            </m:r>
          </m:e>
        </m:d>
      </m:oMath>
      <w:r>
        <w:rPr>
          <w:rFonts w:ascii="Times New Roman" w:hAnsi="Times New Roman" w:cs="Times New Roman" w:eastAsia="Times New Roman"/>
          <w:b w:val="0"/>
          <w:i w:val="0"/>
          <w:sz w:val="28"/>
          <w:u w:val="none"/>
        </w:rPr>
        <w:t xml:space="preserve"> на одной и той же сетке времени.</w:t>
      </w:r>
    </w:p>
    <w:p>
      <w:pPr>
        <w:keepNext w:val="0"/>
        <w:spacing w:line="360" w:lineRule="auto" w:before="0" w:after="0"/>
        <w:ind w:firstLine="709"/>
        <w:jc w:val="both"/>
      </w:pPr>
      <w:r>
        <w:rPr>
          <w:rFonts w:ascii="Times New Roman" w:hAnsi="Times New Roman" w:cs="Times New Roman" w:eastAsia="Times New Roman"/>
          <w:b w:val="0"/>
          <w:i w:val="0"/>
          <w:sz w:val="28"/>
          <w:u w:val="none"/>
        </w:rPr>
        <w:t>Сравнение запускается одной командой (если Octave установлен, скрипты .m выполняются заново):</w:t>
      </w:r>
    </w:p>
    <w:p>
      <w:pPr>
        <w:keepNext w:val="0"/>
        <w:spacing w:line="240" w:lineRule="auto" w:before="0" w:after="0"/>
        <w:ind w:firstLine="0" w:left="709"/>
        <w:jc w:val="left"/>
      </w:pPr>
      <w:r>
        <w:rPr>
          <w:rFonts w:ascii="Courier New" w:hAnsi="Courier New" w:cs="Courier New" w:eastAsia="Courier New"/>
          <w:b w:val="0"/>
          <w:i w:val="0"/>
          <w:sz w:val="22"/>
          <w:u w:val="none"/>
        </w:rPr>
        <w:t>cd backend</w:t>
      </w:r>
    </w:p>
    <w:p>
      <w:pPr>
        <w:keepNext w:val="0"/>
        <w:spacing w:line="240" w:lineRule="auto" w:before="0" w:after="0"/>
        <w:ind w:firstLine="0" w:left="709"/>
        <w:jc w:val="left"/>
      </w:pPr>
      <w:r>
        <w:rPr>
          <w:rFonts w:ascii="Courier New" w:hAnsi="Courier New" w:cs="Courier New" w:eastAsia="Courier New"/>
          <w:b w:val="0"/>
          <w:i w:val="0"/>
          <w:sz w:val="22"/>
          <w:u w:val="none"/>
        </w:rPr>
        <w:t>python scripts/kp_verification.py</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для ЭГСП приведён в приложении Б.</w:t>
      </w:r>
    </w:p>
    <w:p>
      <w:pPr>
        <w:keepNext/>
        <w:spacing w:line="360" w:lineRule="auto" w:before="240" w:after="120"/>
        <w:ind w:firstLine="709"/>
        <w:jc w:val="left"/>
      </w:pPr>
      <w:r>
        <w:rPr>
          <w:rFonts w:ascii="Times New Roman" w:hAnsi="Times New Roman" w:cs="Times New Roman" w:eastAsia="Times New Roman"/>
          <w:b/>
          <w:i w:val="0"/>
          <w:sz w:val="28"/>
          <w:u w:val="none"/>
        </w:rPr>
        <w:t>5.2 Результаты</w:t>
      </w:r>
    </w:p>
    <w:p>
      <w:pPr>
        <w:keepNext w:val="0"/>
        <w:spacing w:line="360" w:lineRule="auto" w:before="0" w:after="0"/>
        <w:ind w:firstLine="709"/>
        <w:jc w:val="both"/>
      </w:pPr>
      <w:r>
        <w:rPr>
          <w:rFonts w:ascii="Times New Roman" w:hAnsi="Times New Roman" w:cs="Times New Roman" w:eastAsia="Times New Roman"/>
          <w:b w:val="0"/>
          <w:i w:val="0"/>
          <w:sz w:val="28"/>
          <w:u w:val="none"/>
        </w:rPr>
        <w:t>Результаты сравнения приведены в таблице 9.</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9 – Наибольшие относительные расхождения программы и MATLAB/Octave</w:t>
      </w:r>
    </w:p>
    <w:tbl>
      <w:tblPr>
        <w:tblStyle w:val="TableGrid"/>
        <w:tblW w:type="auto" w:w="0"/>
        <w:jc w:val="center"/>
        <w:tblLayout w:type="fixed"/>
        <w:tblLook w:firstColumn="1" w:firstRow="1" w:lastColumn="0" w:lastRow="0" w:noHBand="0" w:noVBand="1" w:val="04A0"/>
        <w:tblLayout w:type="fixed"/>
      </w:tblPr>
      <w:tblGrid>
        <w:gridCol w:w="2608"/>
        <w:gridCol w:w="453"/>
        <w:gridCol w:w="1701"/>
        <w:gridCol w:w="1530"/>
        <w:gridCol w:w="1474"/>
        <w:gridCol w:w="1587"/>
      </w:tblGrid>
      <w:tr>
        <w:trPr>
          <w:cantSplit/>
        </w:trPr>
        <w:tc>
          <w:tcPr>
            <w:tcW w:type="dxa" w:w="2608"/>
          </w:tcPr>
          <w:p>
            <w:pPr>
              <w:keepNext/>
              <w:spacing w:line="240" w:lineRule="auto"/>
              <w:ind w:firstLine="0"/>
              <w:jc w:val="center"/>
            </w:pPr>
            <w:r/>
            <w:r>
              <w:rPr>
                <w:rFonts w:ascii="Times New Roman" w:hAnsi="Times New Roman" w:cs="Times New Roman" w:eastAsia="Times New Roman"/>
                <w:b/>
                <w:i w:val="0"/>
                <w:sz w:val="22"/>
                <w:u w:val="none"/>
              </w:rPr>
              <w:t>Схема</w:t>
            </w:r>
          </w:p>
        </w:tc>
        <w:tc>
          <w:tcPr>
            <w:tcW w:type="dxa" w:w="454"/>
          </w:tcPr>
          <w:p>
            <w:pPr>
              <w:keepNext/>
              <w:spacing w:line="240" w:lineRule="auto"/>
              <w:ind w:firstLine="0"/>
              <w:jc w:val="center"/>
            </w:pPr>
            <w:r/>
            <w:r>
              <w:rPr>
                <w:rFonts w:ascii="Times New Roman" w:hAnsi="Times New Roman" w:cs="Times New Roman" w:eastAsia="Times New Roman"/>
                <w:b/>
                <w:i w:val="0"/>
                <w:sz w:val="22"/>
                <w:u w:val="none"/>
              </w:rPr>
              <w:t>n</w:t>
            </w:r>
          </w:p>
        </w:tc>
        <w:tc>
          <w:tcPr>
            <w:tcW w:type="dxa" w:w="1701"/>
          </w:tcPr>
          <w:p>
            <w:pPr>
              <w:keepNext/>
              <w:spacing w:line="240" w:lineRule="auto"/>
              <w:ind w:firstLine="0"/>
              <w:jc w:val="center"/>
            </w:pPr>
            <w:r/>
            <w:r>
              <w:rPr>
                <w:rFonts w:ascii="Times New Roman" w:hAnsi="Times New Roman" w:cs="Times New Roman" w:eastAsia="Times New Roman"/>
                <w:b/>
                <w:i w:val="0"/>
                <w:sz w:val="22"/>
                <w:u w:val="none"/>
              </w:rPr>
              <w:t>Знаменатель</w:t>
            </w:r>
          </w:p>
        </w:tc>
        <w:tc>
          <w:tcPr>
            <w:tcW w:type="dxa" w:w="1531"/>
          </w:tcPr>
          <w:p>
            <w:pPr>
              <w:keepNext/>
              <w:spacing w:line="240" w:lineRule="auto"/>
              <w:ind w:firstLine="0"/>
              <w:jc w:val="center"/>
            </w:pPr>
            <w:r/>
            <w:r>
              <w:rPr>
                <w:rFonts w:ascii="Times New Roman" w:hAnsi="Times New Roman" w:cs="Times New Roman" w:eastAsia="Times New Roman"/>
                <w:b/>
                <w:i w:val="0"/>
                <w:sz w:val="22"/>
                <w:u w:val="none"/>
              </w:rPr>
              <w:t>Числитель</w:t>
            </w:r>
          </w:p>
        </w:tc>
        <w:tc>
          <w:tcPr>
            <w:tcW w:type="dxa" w:w="1474"/>
          </w:tcPr>
          <w:p>
            <w:pPr>
              <w:keepNext/>
              <w:spacing w:line="240" w:lineRule="auto"/>
              <w:ind w:firstLine="0"/>
              <w:jc w:val="center"/>
            </w:pPr>
            <w:r/>
            <w:r>
              <w:rPr>
                <w:rFonts w:ascii="Times New Roman" w:hAnsi="Times New Roman" w:cs="Times New Roman" w:eastAsia="Times New Roman"/>
                <w:b/>
                <w:i w:val="0"/>
                <w:sz w:val="22"/>
                <w:u w:val="none"/>
              </w:rPr>
              <w:t>Полюса</w:t>
            </w:r>
          </w:p>
        </w:tc>
        <w:tc>
          <w:tcPr>
            <w:tcW w:type="dxa" w:w="1587"/>
          </w:tcPr>
          <w:p>
            <w:pPr>
              <w:keepNext/>
              <w:spacing w:line="240" w:lineRule="auto"/>
              <w:ind w:firstLine="0"/>
              <w:jc w:val="center"/>
            </w:pPr>
            <w:r/>
            <w:r>
              <w:rPr>
                <w:rFonts w:ascii="Times New Roman" w:hAnsi="Times New Roman" w:cs="Times New Roman" w:eastAsia="Times New Roman"/>
                <w:b/>
                <w:i w:val="0"/>
                <w:sz w:val="22"/>
                <w:u w:val="none"/>
              </w:rPr>
              <w:t>y(t)</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Контур с ПИ-регулятором</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7,8·10⁻¹⁶</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2,2·10⁻¹⁶</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5,8·10⁻⁹</w:t>
            </w:r>
          </w:p>
        </w:tc>
      </w:tr>
      <w:tr>
        <w:trPr>
          <w:cantSplit/>
        </w:trPr>
        <w:tc>
          <w:tcPr>
            <w:tcW w:type="dxa" w:w="2608"/>
          </w:tcPr>
          <w:p>
            <w:pPr>
              <w:keepNext/>
              <w:spacing w:line="240" w:lineRule="auto"/>
              <w:ind w:firstLine="0"/>
              <w:jc w:val="left"/>
            </w:pPr>
            <w:r/>
            <w:r>
              <w:rPr>
                <w:rFonts w:ascii="Times New Roman" w:hAnsi="Times New Roman" w:cs="Times New Roman" w:eastAsia="Times New Roman"/>
                <w:b w:val="0"/>
                <w:i w:val="0"/>
                <w:sz w:val="22"/>
                <w:u w:val="none"/>
              </w:rPr>
              <w:t>Перекрёстные обратные связи</w:t>
            </w:r>
          </w:p>
        </w:tc>
        <w:tc>
          <w:tcPr>
            <w:tcW w:type="dxa" w:w="454"/>
          </w:tcPr>
          <w:p>
            <w:pPr>
              <w:keepNext/>
              <w:spacing w:line="240" w:lineRule="auto"/>
              <w:ind w:firstLine="0"/>
              <w:jc w:val="center"/>
            </w:pPr>
            <w:r/>
            <w:r>
              <w:rPr>
                <w:rFonts w:ascii="Times New Roman" w:hAnsi="Times New Roman" w:cs="Times New Roman" w:eastAsia="Times New Roman"/>
                <w:b w:val="0"/>
                <w:i w:val="0"/>
                <w:sz w:val="22"/>
                <w:u w:val="none"/>
              </w:rPr>
              <w:t>3</w:t>
            </w:r>
          </w:p>
        </w:tc>
        <w:tc>
          <w:tcPr>
            <w:tcW w:type="dxa" w:w="1701"/>
          </w:tcPr>
          <w:p>
            <w:pPr>
              <w:keepNext/>
              <w:spacing w:line="240" w:lineRule="auto"/>
              <w:ind w:firstLine="0"/>
              <w:jc w:val="center"/>
            </w:pPr>
            <w:r/>
            <w:r>
              <w:rPr>
                <w:rFonts w:ascii="Times New Roman" w:hAnsi="Times New Roman" w:cs="Times New Roman" w:eastAsia="Times New Roman"/>
                <w:b w:val="0"/>
                <w:i w:val="0"/>
                <w:sz w:val="22"/>
                <w:u w:val="none"/>
              </w:rPr>
              <w:t>8,9·10⁻¹⁶</w:t>
            </w:r>
          </w:p>
        </w:tc>
        <w:tc>
          <w:tcPr>
            <w:tcW w:type="dxa" w:w="1531"/>
          </w:tcPr>
          <w:p>
            <w:pPr>
              <w:keepNext/>
              <w:spacing w:line="240" w:lineRule="auto"/>
              <w:ind w:firstLine="0"/>
              <w:jc w:val="center"/>
            </w:pPr>
            <w:r/>
            <w:r>
              <w:rPr>
                <w:rFonts w:ascii="Times New Roman" w:hAnsi="Times New Roman" w:cs="Times New Roman" w:eastAsia="Times New Roman"/>
                <w:b w:val="0"/>
                <w:i w:val="0"/>
                <w:sz w:val="22"/>
                <w:u w:val="none"/>
              </w:rPr>
              <w:t>2,2·10⁻¹⁵</w:t>
            </w:r>
          </w:p>
        </w:tc>
        <w:tc>
          <w:tcPr>
            <w:tcW w:type="dxa" w:w="1474"/>
          </w:tcPr>
          <w:p>
            <w:pPr>
              <w:keepNext/>
              <w:spacing w:line="240" w:lineRule="auto"/>
              <w:ind w:firstLine="0"/>
              <w:jc w:val="center"/>
            </w:pPr>
            <w:r/>
            <w:r>
              <w:rPr>
                <w:rFonts w:ascii="Times New Roman" w:hAnsi="Times New Roman" w:cs="Times New Roman" w:eastAsia="Times New Roman"/>
                <w:b w:val="0"/>
                <w:i w:val="0"/>
                <w:sz w:val="22"/>
                <w:u w:val="none"/>
              </w:rPr>
              <w:t>1,3·10⁻¹⁵</w:t>
            </w:r>
          </w:p>
        </w:tc>
        <w:tc>
          <w:tcPr>
            <w:tcW w:type="dxa" w:w="1587"/>
          </w:tcPr>
          <w:p>
            <w:pPr>
              <w:keepNext/>
              <w:spacing w:line="240" w:lineRule="auto"/>
              <w:ind w:firstLine="0"/>
              <w:jc w:val="center"/>
            </w:pPr>
            <w:r/>
            <w:r>
              <w:rPr>
                <w:rFonts w:ascii="Times New Roman" w:hAnsi="Times New Roman" w:cs="Times New Roman" w:eastAsia="Times New Roman"/>
                <w:b w:val="0"/>
                <w:i w:val="0"/>
                <w:sz w:val="22"/>
                <w:u w:val="none"/>
              </w:rPr>
              <w:t>2,3·10⁻⁹</w:t>
            </w:r>
          </w:p>
        </w:tc>
      </w:tr>
      <w:tr>
        <w:trPr>
          <w:cantSplit/>
        </w:trPr>
        <w:tc>
          <w:tcPr>
            <w:tcW w:type="dxa" w:w="2608"/>
          </w:tcPr>
          <w:p>
            <w:pPr>
              <w:keepNext w:val="0"/>
              <w:spacing w:line="240" w:lineRule="auto"/>
              <w:ind w:firstLine="0"/>
              <w:jc w:val="left"/>
            </w:pPr>
            <w:r/>
            <w:r>
              <w:rPr>
                <w:rFonts w:ascii="Times New Roman" w:hAnsi="Times New Roman" w:cs="Times New Roman" w:eastAsia="Times New Roman"/>
                <w:b w:val="0"/>
                <w:i w:val="0"/>
                <w:sz w:val="22"/>
                <w:u w:val="none"/>
              </w:rPr>
              <w:t>ЭГСП 8-го порядка</w:t>
            </w:r>
          </w:p>
        </w:tc>
        <w:tc>
          <w:tcPr>
            <w:tcW w:type="dxa" w:w="454"/>
          </w:tcPr>
          <w:p>
            <w:pPr>
              <w:keepNext w:val="0"/>
              <w:spacing w:line="240" w:lineRule="auto"/>
              <w:ind w:firstLine="0"/>
              <w:jc w:val="center"/>
            </w:pPr>
            <w:r/>
            <w:r>
              <w:rPr>
                <w:rFonts w:ascii="Times New Roman" w:hAnsi="Times New Roman" w:cs="Times New Roman" w:eastAsia="Times New Roman"/>
                <w:b w:val="0"/>
                <w:i w:val="0"/>
                <w:sz w:val="22"/>
                <w:u w:val="none"/>
              </w:rPr>
              <w:t>8</w:t>
            </w:r>
          </w:p>
        </w:tc>
        <w:tc>
          <w:tcPr>
            <w:tcW w:type="dxa" w:w="1701"/>
          </w:tcPr>
          <w:p>
            <w:pPr>
              <w:keepNext w:val="0"/>
              <w:spacing w:line="240" w:lineRule="auto"/>
              <w:ind w:firstLine="0"/>
              <w:jc w:val="center"/>
            </w:pPr>
            <w:r/>
            <w:r>
              <w:rPr>
                <w:rFonts w:ascii="Times New Roman" w:hAnsi="Times New Roman" w:cs="Times New Roman" w:eastAsia="Times New Roman"/>
                <w:b w:val="0"/>
                <w:i w:val="0"/>
                <w:sz w:val="22"/>
                <w:u w:val="none"/>
              </w:rPr>
              <w:t>2,9·10⁻¹⁴</w:t>
            </w:r>
          </w:p>
        </w:tc>
        <w:tc>
          <w:tcPr>
            <w:tcW w:type="dxa" w:w="1531"/>
          </w:tcPr>
          <w:p>
            <w:pPr>
              <w:keepNext w:val="0"/>
              <w:spacing w:line="240" w:lineRule="auto"/>
              <w:ind w:firstLine="0"/>
              <w:jc w:val="center"/>
            </w:pPr>
            <w:r/>
            <w:r>
              <w:rPr>
                <w:rFonts w:ascii="Times New Roman" w:hAnsi="Times New Roman" w:cs="Times New Roman" w:eastAsia="Times New Roman"/>
                <w:b w:val="0"/>
                <w:i w:val="0"/>
                <w:sz w:val="22"/>
                <w:u w:val="none"/>
              </w:rPr>
              <w:t>1,0·10⁻¹⁴</w:t>
            </w:r>
          </w:p>
        </w:tc>
        <w:tc>
          <w:tcPr>
            <w:tcW w:type="dxa" w:w="1474"/>
          </w:tcPr>
          <w:p>
            <w:pPr>
              <w:keepNext w:val="0"/>
              <w:spacing w:line="240" w:lineRule="auto"/>
              <w:ind w:firstLine="0"/>
              <w:jc w:val="center"/>
            </w:pPr>
            <w:r/>
            <w:r>
              <w:rPr>
                <w:rFonts w:ascii="Times New Roman" w:hAnsi="Times New Roman" w:cs="Times New Roman" w:eastAsia="Times New Roman"/>
                <w:b w:val="0"/>
                <w:i w:val="0"/>
                <w:sz w:val="22"/>
                <w:u w:val="none"/>
              </w:rPr>
              <w:t>4,7·10⁻¹⁴</w:t>
            </w:r>
          </w:p>
        </w:tc>
        <w:tc>
          <w:tcPr>
            <w:tcW w:type="dxa" w:w="1587"/>
          </w:tcPr>
          <w:p>
            <w:pPr>
              <w:keepNext w:val="0"/>
              <w:spacing w:line="240" w:lineRule="auto"/>
              <w:ind w:firstLine="0"/>
              <w:jc w:val="center"/>
            </w:pPr>
            <w:r/>
            <w:r>
              <w:rPr>
                <w:rFonts w:ascii="Times New Roman" w:hAnsi="Times New Roman" w:cs="Times New Roman" w:eastAsia="Times New Roman"/>
                <w:b w:val="0"/>
                <w:i w:val="0"/>
                <w:sz w:val="22"/>
                <w:u w:val="none"/>
              </w:rPr>
              <w:t>7,0·10⁻⁹</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Коэффициенты передаточных функций и полюса совпадают до 13–15 значащих цифр — это предел точности чисел с плавающей запятой. Значит, модель программы и модель MATLAB/Octave — одна и та же система. Графики </w:t>
      </w:r>
      <m:oMath xmlns:a="http://schemas.openxmlformats.org/drawingml/2006/main" xmlns:pic="http://schemas.openxmlformats.org/drawingml/2006/picture">
        <m:r>
          <w:rPr>
            <w:rFonts w:ascii="Cambria Math" w:hAnsi="Cambria Math" w:cs="Cambria Math"/>
            <w:sz w:val="28"/>
            <w:szCs w:val="28"/>
          </w:rPr>
          <m:t>y</m:t>
        </m:r>
        <m:d>
          <m:dPr>
            <m:begChr m:val="("/>
            <m:endChr m:val=")"/>
            <m:sepChr m:val=""/>
            <m:grow/>
          </m:dPr>
          <m:e>
            <m:r>
              <w:rPr>
                <w:rFonts w:ascii="Cambria Math" w:hAnsi="Cambria Math" w:cs="Cambria Math"/>
                <w:sz w:val="28"/>
                <w:szCs w:val="28"/>
              </w:rPr>
              <m:t>t</m:t>
            </m:r>
          </m:e>
        </m:d>
      </m:oMath>
      <w:r>
        <w:rPr>
          <w:rFonts w:ascii="Times New Roman" w:hAnsi="Times New Roman" w:cs="Times New Roman" w:eastAsia="Times New Roman"/>
          <w:b w:val="0"/>
          <w:i w:val="0"/>
          <w:sz w:val="28"/>
          <w:u w:val="none"/>
        </w:rPr>
        <w:t xml:space="preserve"> отличаются меньше чем на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xml:space="preserve"> от размаха сигнала: это заданная точность численного интегрирования RK45 (</w:t>
      </w:r>
      <m:oMath xmlns:a="http://schemas.openxmlformats.org/drawingml/2006/main" xmlns:pic="http://schemas.openxmlformats.org/drawingml/2006/picture">
        <m:sSup>
          <m:e>
            <m:r>
              <w:rPr>
                <w:rFonts w:ascii="Cambria Math" w:hAnsi="Cambria Math" w:cs="Cambria Math"/>
                <w:sz w:val="28"/>
                <w:szCs w:val="28"/>
              </w:rPr>
              <m:t>10</m:t>
            </m:r>
          </m:e>
          <m:sup>
            <m:r>
              <m:rPr>
                <m:sty m:val="p"/>
              </m:rPr>
              <w:rPr>
                <w:rFonts w:ascii="Cambria Math" w:hAnsi="Cambria Math" w:cs="Cambria Math"/>
                <w:sz w:val="28"/>
                <w:szCs w:val="28"/>
              </w:rPr>
              <m:t>−</m:t>
            </m:r>
            <m:r>
              <w:rPr>
                <w:rFonts w:ascii="Cambria Math" w:hAnsi="Cambria Math" w:cs="Cambria Math"/>
                <w:sz w:val="28"/>
                <w:szCs w:val="28"/>
              </w:rPr>
              <m:t>8</m:t>
            </m:r>
          </m:sup>
        </m:sSup>
      </m:oMath>
      <w:r>
        <w:rPr>
          <w:rFonts w:ascii="Times New Roman" w:hAnsi="Times New Roman" w:cs="Times New Roman" w:eastAsia="Times New Roman"/>
          <w:b w:val="0"/>
          <w:i w:val="0"/>
          <w:sz w:val="28"/>
          <w:u w:val="none"/>
        </w:rPr>
        <w:t>), а не ошибка модели. Коэффициенты ЭГСП приведены в таблице 10.</w:t>
      </w:r>
    </w:p>
    <w:p>
      <w:pPr>
        <w:keepNext/>
        <w:spacing w:line="360" w:lineRule="auto" w:before="120" w:after="0"/>
        <w:ind w:firstLine="0"/>
        <w:jc w:val="right"/>
      </w:pPr>
      <w:r>
        <w:rPr>
          <w:rFonts w:ascii="Times New Roman" w:hAnsi="Times New Roman" w:cs="Times New Roman" w:eastAsia="Times New Roman"/>
          <w:b w:val="0"/>
          <w:i w:val="0"/>
          <w:sz w:val="28"/>
          <w:u w:val="none"/>
        </w:rPr>
        <w:t>Таблица 10 – ЭГСП: коэффициенты знаменателя передаточной функции</w:t>
      </w:r>
    </w:p>
    <w:tbl>
      <w:tblPr>
        <w:tblStyle w:val="TableGrid"/>
        <w:tblW w:type="auto" w:w="0"/>
        <w:jc w:val="center"/>
        <w:tblLayout w:type="fixed"/>
        <w:tblLook w:firstColumn="1" w:firstRow="1" w:lastColumn="0" w:lastRow="0" w:noHBand="0" w:noVBand="1" w:val="04A0"/>
        <w:tblLayout w:type="fixed"/>
      </w:tblPr>
      <w:tblGrid>
        <w:gridCol w:w="1984"/>
        <w:gridCol w:w="3685"/>
        <w:gridCol w:w="3685"/>
      </w:tblGrid>
      <w:tr>
        <w:trPr>
          <w:cantSplit/>
        </w:trPr>
        <w:tc>
          <w:tcPr>
            <w:tcW w:type="dxa" w:w="1984"/>
          </w:tcPr>
          <w:p>
            <w:pPr>
              <w:keepNext/>
              <w:spacing w:line="240" w:lineRule="auto"/>
              <w:ind w:firstLine="0"/>
              <w:jc w:val="center"/>
            </w:pPr>
            <w:r/>
            <w:r>
              <w:rPr>
                <w:rFonts w:ascii="Times New Roman" w:hAnsi="Times New Roman" w:cs="Times New Roman" w:eastAsia="Times New Roman"/>
                <w:b/>
                <w:i w:val="0"/>
                <w:sz w:val="22"/>
                <w:u w:val="none"/>
              </w:rPr>
              <w:t>Коэффициент</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Программа</w:t>
            </w:r>
          </w:p>
        </w:tc>
        <w:tc>
          <w:tcPr>
            <w:tcW w:type="dxa" w:w="3685"/>
          </w:tcPr>
          <w:p>
            <w:pPr>
              <w:keepNext/>
              <w:spacing w:line="240" w:lineRule="auto"/>
              <w:ind w:firstLine="0"/>
              <w:jc w:val="center"/>
            </w:pPr>
            <w:r/>
            <w:r>
              <w:rPr>
                <w:rFonts w:ascii="Times New Roman" w:hAnsi="Times New Roman" w:cs="Times New Roman" w:eastAsia="Times New Roman"/>
                <w:b/>
                <w:i w:val="0"/>
                <w:sz w:val="22"/>
                <w:u w:val="none"/>
              </w:rPr>
              <w:t>MATLAB/Octave</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a₈</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a₇</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488,6569734</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a₆</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4,168276922·10⁵</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a₅</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9,388871922·10⁷</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a₄</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9,373583697·10⁹</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a₃</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1,204873189·10¹²</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a₂</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5,062753131·10¹³</w:t>
            </w:r>
          </w:p>
        </w:tc>
      </w:tr>
      <w:tr>
        <w:trPr>
          <w:cantSplit/>
        </w:trPr>
        <w:tc>
          <w:tcPr>
            <w:tcW w:type="dxa" w:w="1984"/>
          </w:tcPr>
          <w:p>
            <w:pPr>
              <w:keepNext/>
              <w:spacing w:line="240" w:lineRule="auto"/>
              <w:ind w:firstLine="0"/>
              <w:jc w:val="left"/>
            </w:pPr>
            <w:r/>
            <w:r>
              <w:rPr>
                <w:rFonts w:ascii="Times New Roman" w:hAnsi="Times New Roman" w:cs="Times New Roman" w:eastAsia="Times New Roman"/>
                <w:b w:val="0"/>
                <w:i w:val="0"/>
                <w:sz w:val="22"/>
                <w:u w:val="none"/>
              </w:rPr>
              <w:t>a₁</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c>
          <w:tcPr>
            <w:tcW w:type="dxa" w:w="3685"/>
          </w:tcPr>
          <w:p>
            <w:pPr>
              <w:keepNext/>
              <w:spacing w:line="240" w:lineRule="auto"/>
              <w:ind w:firstLine="0"/>
              <w:jc w:val="center"/>
            </w:pPr>
            <w:r/>
            <w:r>
              <w:rPr>
                <w:rFonts w:ascii="Times New Roman" w:hAnsi="Times New Roman" w:cs="Times New Roman" w:eastAsia="Times New Roman"/>
                <w:b w:val="0"/>
                <w:i w:val="0"/>
                <w:sz w:val="22"/>
                <w:u w:val="none"/>
              </w:rPr>
              <w:t>1,608112725·10¹⁵</w:t>
            </w:r>
          </w:p>
        </w:tc>
      </w:tr>
      <w:tr>
        <w:trPr>
          <w:cantSplit/>
        </w:trPr>
        <w:tc>
          <w:tcPr>
            <w:tcW w:type="dxa" w:w="1984"/>
          </w:tcPr>
          <w:p>
            <w:pPr>
              <w:keepNext w:val="0"/>
              <w:spacing w:line="240" w:lineRule="auto"/>
              <w:ind w:firstLine="0"/>
              <w:jc w:val="left"/>
            </w:pPr>
            <w:r/>
            <w:r>
              <w:rPr>
                <w:rFonts w:ascii="Times New Roman" w:hAnsi="Times New Roman" w:cs="Times New Roman" w:eastAsia="Times New Roman"/>
                <w:b w:val="0"/>
                <w:i w:val="0"/>
                <w:sz w:val="22"/>
                <w:u w:val="none"/>
              </w:rPr>
              <w:t>a₀</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c>
          <w:tcPr>
            <w:tcW w:type="dxa" w:w="3685"/>
          </w:tcPr>
          <w:p>
            <w:pPr>
              <w:keepNext w:val="0"/>
              <w:spacing w:line="240" w:lineRule="auto"/>
              <w:ind w:firstLine="0"/>
              <w:jc w:val="center"/>
            </w:pPr>
            <w:r/>
            <w:r>
              <w:rPr>
                <w:rFonts w:ascii="Times New Roman" w:hAnsi="Times New Roman" w:cs="Times New Roman" w:eastAsia="Times New Roman"/>
                <w:b w:val="0"/>
                <w:i w:val="0"/>
                <w:sz w:val="22"/>
                <w:u w:val="none"/>
              </w:rPr>
              <w:t>1,730356775·10¹⁶</w:t>
            </w:r>
          </w:p>
        </w:tc>
      </w:tr>
    </w:tbl>
    <w:p>
      <w:pPr>
        <w:keepNext w:val="0"/>
        <w:spacing w:line="240" w:lineRule="auto" w:before="0" w:after="0"/>
        <w:ind w:firstLine="709"/>
        <w:jc w:val="both"/>
      </w:pPr>
    </w:p>
    <w:p>
      <w:pPr>
        <w:keepNext/>
        <w:spacing w:line="360" w:lineRule="auto" w:before="240" w:after="120"/>
        <w:ind w:firstLine="709"/>
        <w:jc w:val="left"/>
      </w:pPr>
      <w:r>
        <w:rPr>
          <w:rFonts w:ascii="Times New Roman" w:hAnsi="Times New Roman" w:cs="Times New Roman" w:eastAsia="Times New Roman"/>
          <w:b/>
          <w:i w:val="0"/>
          <w:sz w:val="28"/>
          <w:u w:val="none"/>
        </w:rPr>
        <w:t>5.3 Переходные процессы</w:t>
      </w:r>
    </w:p>
    <w:p>
      <w:pPr>
        <w:keepNext w:val="0"/>
        <w:spacing w:line="360" w:lineRule="auto" w:before="0" w:after="0"/>
        <w:ind w:firstLine="709"/>
        <w:jc w:val="both"/>
      </w:pPr>
      <w:r>
        <w:rPr>
          <w:rFonts w:ascii="Times New Roman" w:hAnsi="Times New Roman" w:cs="Times New Roman" w:eastAsia="Times New Roman"/>
          <w:b w:val="0"/>
          <w:i w:val="0"/>
          <w:sz w:val="28"/>
          <w:u w:val="none"/>
        </w:rPr>
        <w:t>На рисунках ниже переходный процесс, рассчитанный программой (сплошная линия, так его показывает осциллограф во вкладке «Графики»), наложен на результат MATLAB/Octave (кружки).</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8" name="Picture 8"/>
            <wp:cNvGraphicFramePr>
              <a:graphicFrameLocks noChangeAspect="1"/>
            </wp:cNvGraphicFramePr>
            <a:graphic>
              <a:graphicData uri="http://schemas.openxmlformats.org/drawingml/2006/picture">
                <pic:pic>
                  <pic:nvPicPr>
                    <pic:cNvPr id="0" name="kp_verif_pi.png"/>
                    <pic:cNvPicPr/>
                  </pic:nvPicPr>
                  <pic:blipFill>
                    <a:blip r:embed="rId18"/>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7 – Контур с ПИ-регулятором: программа и MATLAB/Octave</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9" name="Picture 9"/>
            <wp:cNvGraphicFramePr>
              <a:graphicFrameLocks noChangeAspect="1"/>
            </wp:cNvGraphicFramePr>
            <a:graphic>
              <a:graphicData uri="http://schemas.openxmlformats.org/drawingml/2006/picture">
                <pic:pic>
                  <pic:nvPicPr>
                    <pic:cNvPr id="0" name="kp_verif_crossed.png"/>
                    <pic:cNvPicPr/>
                  </pic:nvPicPr>
                  <pic:blipFill>
                    <a:blip r:embed="rId19"/>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8 – Перекрёстные обратные связи: программа и MATLAB/Octave</w:t>
      </w:r>
    </w:p>
    <w:p>
      <w:pPr>
        <w:keepNext/>
        <w:spacing w:line="240" w:lineRule="auto" w:before="120" w:after="0"/>
        <w:ind w:firstLine="0"/>
        <w:jc w:val="center"/>
      </w:pPr>
      <w:r>
        <w:drawing>
          <wp:inline xmlns:a="http://schemas.openxmlformats.org/drawingml/2006/main" xmlns:pic="http://schemas.openxmlformats.org/drawingml/2006/picture">
            <wp:extent cx="5760000" cy="2764800"/>
            <wp:docPr id="10" name="Picture 10"/>
            <wp:cNvGraphicFramePr>
              <a:graphicFrameLocks noChangeAspect="1"/>
            </wp:cNvGraphicFramePr>
            <a:graphic>
              <a:graphicData uri="http://schemas.openxmlformats.org/drawingml/2006/picture">
                <pic:pic>
                  <pic:nvPicPr>
                    <pic:cNvPr id="0" name="kp_verif_egsp.png"/>
                    <pic:cNvPicPr/>
                  </pic:nvPicPr>
                  <pic:blipFill>
                    <a:blip r:embed="rId20"/>
                    <a:stretch>
                      <a:fillRect/>
                    </a:stretch>
                  </pic:blipFill>
                  <pic:spPr>
                    <a:xfrm>
                      <a:off x="0" y="0"/>
                      <a:ext cx="5760000" cy="2764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9 – ЭГСП, U = 0,01 В, интервал 0…0,7 с: программа и MATLAB/Octave</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Кривые совпадают на всём интервале. Для ЭГСП поршень за 0,3 с приходит в установившееся положение 0,1 м с небольшими затухающими колебаниями — их дают слабо задемпфированные полюса </w:t>
      </w:r>
      <m:oMath xmlns:a="http://schemas.openxmlformats.org/drawingml/2006/main" xmlns:pic="http://schemas.openxmlformats.org/drawingml/2006/picture">
        <m:r>
          <m:rPr>
            <m:sty m:val="p"/>
          </m:rPr>
          <w:rPr>
            <w:rFonts w:ascii="Cambria Math" w:hAnsi="Cambria Math" w:cs="Cambria Math"/>
            <w:sz w:val="28"/>
            <w:szCs w:val="28"/>
          </w:rPr>
          <m:t>−</m:t>
        </m:r>
        <m:r>
          <w:rPr>
            <w:rFonts w:ascii="Cambria Math" w:hAnsi="Cambria Math" w:cs="Cambria Math"/>
            <w:sz w:val="28"/>
            <w:szCs w:val="28"/>
          </w:rPr>
          <m:t>2</m:t>
        </m:r>
        <m:r>
          <m:rPr>
            <m:sty m:val="p"/>
          </m:rPr>
          <w:rPr>
            <w:rFonts w:ascii="Cambria Math" w:hAnsi="Cambria Math" w:cs="Cambria Math"/>
            <w:sz w:val="28"/>
            <w:szCs w:val="28"/>
          </w:rPr>
          <m:t>,</m:t>
        </m:r>
        <m:r>
          <w:rPr>
            <w:rFonts w:ascii="Cambria Math" w:hAnsi="Cambria Math" w:cs="Cambria Math"/>
            <w:sz w:val="28"/>
            <w:szCs w:val="28"/>
          </w:rPr>
          <m:t>88</m:t>
        </m:r>
        <m:r>
          <m:rPr>
            <m:sty m:val="p"/>
          </m:rPr>
          <w:rPr>
            <w:rFonts w:ascii="Cambria Math" w:hAnsi="Cambria Math" w:cs="Cambria Math"/>
            <w:sz w:val="28"/>
            <w:szCs w:val="28"/>
          </w:rPr>
          <m:t>±</m:t>
        </m:r>
        <m:r>
          <w:rPr>
            <w:rFonts w:ascii="Cambria Math" w:hAnsi="Cambria Math" w:cs="Cambria Math"/>
            <w:sz w:val="28"/>
            <w:szCs w:val="28"/>
          </w:rPr>
          <m:t>110</m:t>
        </m:r>
        <m:r>
          <m:rPr>
            <m:sty m:val="p"/>
          </m:rPr>
          <w:rPr>
            <w:rFonts w:ascii="Cambria Math" w:hAnsi="Cambria Math" w:cs="Cambria Math"/>
            <w:sz w:val="28"/>
            <w:szCs w:val="28"/>
          </w:rPr>
          <m:t>,</m:t>
        </m:r>
        <m:r>
          <w:rPr>
            <w:rFonts w:ascii="Cambria Math" w:hAnsi="Cambria Math" w:cs="Cambria Math"/>
            <w:sz w:val="28"/>
            <w:szCs w:val="28"/>
          </w:rPr>
          <m:t>8</m:t>
        </m:r>
        <m:r>
          <w:rPr>
            <w:rFonts w:ascii="Cambria Math" w:hAnsi="Cambria Math" w:cs="Cambria Math"/>
            <w:sz w:val="28"/>
            <w:szCs w:val="28"/>
          </w:rPr>
          <m:t>j</m:t>
        </m:r>
      </m:oMath>
      <w:r>
        <w:rPr>
          <w:rFonts w:ascii="Times New Roman" w:hAnsi="Times New Roman" w:cs="Times New Roman" w:eastAsia="Times New Roman"/>
          <w:b w:val="0"/>
          <w:i w:val="0"/>
          <w:sz w:val="28"/>
          <w:u w:val="none"/>
        </w:rPr>
        <w:t>.</w:t>
      </w:r>
    </w:p>
    <w:p>
      <w:pPr>
        <w:keepNext/>
        <w:pageBreakBefore/>
        <w:spacing w:line="360" w:lineRule="auto" w:before="0" w:after="240"/>
        <w:ind w:firstLine="0"/>
        <w:jc w:val="center"/>
      </w:pPr>
      <w:r>
        <w:rPr>
          <w:rFonts w:ascii="Times New Roman" w:hAnsi="Times New Roman" w:cs="Times New Roman" w:eastAsia="Times New Roman"/>
          <w:b/>
          <w:i w:val="0"/>
          <w:sz w:val="28"/>
          <w:u w:val="none"/>
        </w:rPr>
        <w:t>6 Руководство пользователя</w:t>
      </w:r>
    </w:p>
    <w:p>
      <w:pPr>
        <w:keepNext/>
        <w:spacing w:line="360" w:lineRule="auto" w:before="240" w:after="120"/>
        <w:ind w:firstLine="709"/>
        <w:jc w:val="left"/>
      </w:pPr>
      <w:r>
        <w:rPr>
          <w:rFonts w:ascii="Times New Roman" w:hAnsi="Times New Roman" w:cs="Times New Roman" w:eastAsia="Times New Roman"/>
          <w:b/>
          <w:i w:val="0"/>
          <w:sz w:val="28"/>
          <w:u w:val="none"/>
        </w:rPr>
        <w:t>6.1 Построение модели схемы</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элементы окна отмечены цифрами на рисунке 6 (раздел 4.5).</w:t>
      </w:r>
    </w:p>
    <w:p>
      <w:pPr>
        <w:keepNext w:val="0"/>
        <w:spacing w:line="360" w:lineRule="auto" w:before="0" w:after="0"/>
        <w:ind w:firstLine="709"/>
        <w:jc w:val="both"/>
      </w:pPr>
      <w:r>
        <w:rPr>
          <w:rFonts w:ascii="Times New Roman" w:hAnsi="Times New Roman" w:cs="Times New Roman" w:eastAsia="Times New Roman"/>
          <w:b w:val="0"/>
          <w:i w:val="0"/>
          <w:sz w:val="28"/>
          <w:u w:val="none"/>
        </w:rPr>
        <w:t>1. Откройте систему моделирования в браузере. Выберите готовый пример на пустом холсте или соберите схему из блоков: кнопка «Блоки» (1) открывает библиотеку, блоки перетаскиваются на холст (2), выход блока соединяется со входом другого блока мышью.</w:t>
      </w:r>
    </w:p>
    <w:p>
      <w:pPr>
        <w:keepNext w:val="0"/>
        <w:spacing w:line="360" w:lineRule="auto" w:before="0" w:after="0"/>
        <w:ind w:firstLine="709"/>
        <w:jc w:val="both"/>
      </w:pPr>
      <w:r>
        <w:rPr>
          <w:rFonts w:ascii="Times New Roman" w:hAnsi="Times New Roman" w:cs="Times New Roman" w:eastAsia="Times New Roman"/>
          <w:b w:val="0"/>
          <w:i w:val="0"/>
          <w:sz w:val="28"/>
          <w:u w:val="none"/>
        </w:rPr>
        <w:t>2. Нажмите «Запустить» (3) или Ctrl+Enter.</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3. Откройте вкладку «Матрицы» (4). В ней —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и таблица «Как собрана модель». Размеры модели выводятся в строке состояния (5).</w:t>
      </w:r>
    </w:p>
    <w:p>
      <w:pPr>
        <w:keepNext w:val="0"/>
        <w:spacing w:line="360" w:lineRule="auto" w:before="0" w:after="0"/>
        <w:ind w:firstLine="709"/>
        <w:jc w:val="both"/>
      </w:pPr>
      <w:r>
        <w:rPr>
          <w:rFonts w:ascii="Times New Roman" w:hAnsi="Times New Roman" w:cs="Times New Roman" w:eastAsia="Times New Roman"/>
          <w:b w:val="0"/>
          <w:i w:val="0"/>
          <w:sz w:val="28"/>
          <w:u w:val="none"/>
        </w:rPr>
        <w:t>4. Чтобы изменить параметр, щёлкните блок и введите новое значение в поле (1) на рисунке 10. Модель будет перестроена при следующем запуске.</w:t>
      </w:r>
    </w:p>
    <w:p>
      <w:pPr>
        <w:keepNext/>
        <w:spacing w:line="240" w:lineRule="auto" w:before="120" w:after="0"/>
        <w:ind w:firstLine="0"/>
        <w:jc w:val="center"/>
      </w:pPr>
      <w:r>
        <w:drawing>
          <wp:inline xmlns:a="http://schemas.openxmlformats.org/drawingml/2006/main" xmlns:pic="http://schemas.openxmlformats.org/drawingml/2006/picture">
            <wp:extent cx="2520000" cy="2520000"/>
            <wp:docPr id="11" name="Picture 11"/>
            <wp:cNvGraphicFramePr>
              <a:graphicFrameLocks noChangeAspect="1"/>
            </wp:cNvGraphicFramePr>
            <a:graphic>
              <a:graphicData uri="http://schemas.openxmlformats.org/drawingml/2006/picture">
                <pic:pic>
                  <pic:nvPicPr>
                    <pic:cNvPr id="0" name="inspector.png"/>
                    <pic:cNvPicPr/>
                  </pic:nvPicPr>
                  <pic:blipFill>
                    <a:blip r:embed="rId21"/>
                    <a:stretch>
                      <a:fillRect/>
                    </a:stretch>
                  </pic:blipFill>
                  <pic:spPr>
                    <a:xfrm>
                      <a:off x="0" y="0"/>
                      <a:ext cx="2520000" cy="252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10 – Панель параметров блока: (1) — поле коэффициента</w:t>
      </w:r>
    </w:p>
    <w:p>
      <w:pPr>
        <w:keepNext/>
        <w:spacing w:line="360" w:lineRule="auto" w:before="240" w:after="120"/>
        <w:ind w:firstLine="709"/>
        <w:jc w:val="left"/>
      </w:pPr>
      <w:r>
        <w:rPr>
          <w:rFonts w:ascii="Times New Roman" w:hAnsi="Times New Roman" w:cs="Times New Roman" w:eastAsia="Times New Roman"/>
          <w:b/>
          <w:i w:val="0"/>
          <w:sz w:val="28"/>
          <w:u w:val="none"/>
        </w:rPr>
        <w:t>6.2 Работа с подсистемами</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на схеме отмечена надписью SUB (рисунок 11, отметка 1). Двойной щелчок открывает её содержимое (рисунок 12). После запуска таблица «Как собрана модель» показывает путь подсистемы для каждой переменной (рисунок 13).</w:t>
      </w:r>
    </w:p>
    <w:p>
      <w:pPr>
        <w:keepNext/>
        <w:spacing w:line="240" w:lineRule="auto" w:before="120" w:after="0"/>
        <w:ind w:firstLine="0"/>
        <w:jc w:val="center"/>
      </w:pPr>
      <w:r>
        <w:drawing>
          <wp:inline xmlns:a="http://schemas.openxmlformats.org/drawingml/2006/main" xmlns:pic="http://schemas.openxmlformats.org/drawingml/2006/picture">
            <wp:extent cx="5760000" cy="520981"/>
            <wp:docPr id="12" name="Picture 12"/>
            <wp:cNvGraphicFramePr>
              <a:graphicFrameLocks noChangeAspect="1"/>
            </wp:cNvGraphicFramePr>
            <a:graphic>
              <a:graphicData uri="http://schemas.openxmlformats.org/drawingml/2006/picture">
                <pic:pic>
                  <pic:nvPicPr>
                    <pic:cNvPr id="0" name="hier-top.png"/>
                    <pic:cNvPicPr/>
                  </pic:nvPicPr>
                  <pic:blipFill>
                    <a:blip r:embed="rId22"/>
                    <a:stretch>
                      <a:fillRect/>
                    </a:stretch>
                  </pic:blipFill>
                  <pic:spPr>
                    <a:xfrm>
                      <a:off x="0" y="0"/>
                      <a:ext cx="5760000" cy="520981"/>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11 – Схема из подсистем: (1) — подсистема «Измерение»</w:t>
      </w:r>
    </w:p>
    <w:p>
      <w:pPr>
        <w:keepNext/>
        <w:spacing w:line="240" w:lineRule="auto" w:before="120" w:after="0"/>
        <w:ind w:firstLine="0"/>
        <w:jc w:val="center"/>
      </w:pPr>
      <w:r>
        <w:drawing>
          <wp:inline xmlns:a="http://schemas.openxmlformats.org/drawingml/2006/main" xmlns:pic="http://schemas.openxmlformats.org/drawingml/2006/picture">
            <wp:extent cx="5760000" cy="806278"/>
            <wp:docPr id="13" name="Picture 13"/>
            <wp:cNvGraphicFramePr>
              <a:graphicFrameLocks noChangeAspect="1"/>
            </wp:cNvGraphicFramePr>
            <a:graphic>
              <a:graphicData uri="http://schemas.openxmlformats.org/drawingml/2006/picture">
                <pic:pic>
                  <pic:nvPicPr>
                    <pic:cNvPr id="0" name="hier-inside.png"/>
                    <pic:cNvPicPr/>
                  </pic:nvPicPr>
                  <pic:blipFill>
                    <a:blip r:embed="rId23"/>
                    <a:stretch>
                      <a:fillRect/>
                    </a:stretch>
                  </pic:blipFill>
                  <pic:spPr>
                    <a:xfrm>
                      <a:off x="0" y="0"/>
                      <a:ext cx="5760000" cy="806278"/>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12 – Содержимое подсистемы «Измерение»</w:t>
      </w:r>
    </w:p>
    <w:p>
      <w:pPr>
        <w:keepNext/>
        <w:spacing w:line="240" w:lineRule="auto" w:before="120" w:after="0"/>
        <w:ind w:firstLine="0"/>
        <w:jc w:val="center"/>
      </w:pPr>
      <w:r>
        <w:drawing>
          <wp:inline xmlns:a="http://schemas.openxmlformats.org/drawingml/2006/main" xmlns:pic="http://schemas.openxmlformats.org/drawingml/2006/picture">
            <wp:extent cx="5400000" cy="1747636"/>
            <wp:docPr id="14" name="Picture 14"/>
            <wp:cNvGraphicFramePr>
              <a:graphicFrameLocks noChangeAspect="1"/>
            </wp:cNvGraphicFramePr>
            <a:graphic>
              <a:graphicData uri="http://schemas.openxmlformats.org/drawingml/2006/picture">
                <pic:pic>
                  <pic:nvPicPr>
                    <pic:cNvPr id="0" name="n-provenance.png"/>
                    <pic:cNvPicPr/>
                  </pic:nvPicPr>
                  <pic:blipFill>
                    <a:blip r:embed="rId24"/>
                    <a:stretch>
                      <a:fillRect/>
                    </a:stretch>
                  </pic:blipFill>
                  <pic:spPr>
                    <a:xfrm>
                      <a:off x="0" y="0"/>
                      <a:ext cx="5400000" cy="1747636"/>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13 – Таблица «Как собрана модель» для схемы с подсистемами</w:t>
      </w:r>
    </w:p>
    <w:p>
      <w:pPr>
        <w:keepNext/>
        <w:spacing w:line="360" w:lineRule="auto" w:before="240" w:after="120"/>
        <w:ind w:firstLine="709"/>
        <w:jc w:val="left"/>
      </w:pPr>
      <w:r>
        <w:rPr>
          <w:rFonts w:ascii="Times New Roman" w:hAnsi="Times New Roman" w:cs="Times New Roman" w:eastAsia="Times New Roman"/>
          <w:b/>
          <w:i w:val="0"/>
          <w:sz w:val="28"/>
          <w:u w:val="none"/>
        </w:rPr>
        <w:t>6.3 Если модель не построена</w:t>
      </w:r>
    </w:p>
    <w:p>
      <w:pPr>
        <w:keepNext w:val="0"/>
        <w:spacing w:line="360" w:lineRule="auto" w:before="0" w:after="0"/>
        <w:ind w:firstLine="709"/>
        <w:jc w:val="both"/>
      </w:pPr>
      <w:r>
        <w:rPr>
          <w:rFonts w:ascii="Times New Roman" w:hAnsi="Times New Roman" w:cs="Times New Roman" w:eastAsia="Times New Roman"/>
          <w:b w:val="0"/>
          <w:i w:val="0"/>
          <w:sz w:val="28"/>
          <w:u w:val="none"/>
        </w:rPr>
        <w:t>Если модель построить нельзя, вместо результатов открывается панель «Проблемы» (рисунок 14). Каждое сообщение называет причину и блоки, которые нужно исправить. Чаще всего это неподключённый вход, недопустимый параметр или петля без инерционных звеньев. В последнем случае помогает изменить коэффициент петли или добавить в неё инерционное звено.</w:t>
      </w:r>
    </w:p>
    <w:p>
      <w:pPr>
        <w:keepNext/>
        <w:spacing w:line="240" w:lineRule="auto" w:before="120" w:after="0"/>
        <w:ind w:firstLine="0"/>
        <w:jc w:val="center"/>
      </w:pPr>
      <w:r>
        <w:drawing>
          <wp:inline xmlns:a="http://schemas.openxmlformats.org/drawingml/2006/main" xmlns:pic="http://schemas.openxmlformats.org/drawingml/2006/picture">
            <wp:extent cx="5400000" cy="1404000"/>
            <wp:docPr id="15" name="Picture 15"/>
            <wp:cNvGraphicFramePr>
              <a:graphicFrameLocks noChangeAspect="1"/>
            </wp:cNvGraphicFramePr>
            <a:graphic>
              <a:graphicData uri="http://schemas.openxmlformats.org/drawingml/2006/picture">
                <pic:pic>
                  <pic:nvPicPr>
                    <pic:cNvPr id="0" name="loop-bad.png"/>
                    <pic:cNvPicPr/>
                  </pic:nvPicPr>
                  <pic:blipFill>
                    <a:blip r:embed="rId25"/>
                    <a:stretch>
                      <a:fillRect/>
                    </a:stretch>
                  </pic:blipFill>
                  <pic:spPr>
                    <a:xfrm>
                      <a:off x="0" y="0"/>
                      <a:ext cx="5400000" cy="1404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14 – Панель «Проблемы»: петля без инерционных звеньев, которую нельзя решить</w:t>
      </w:r>
    </w:p>
    <w:p>
      <w:pPr>
        <w:keepNext/>
        <w:pageBreakBefore/>
        <w:spacing w:line="360" w:lineRule="auto" w:before="0" w:after="240"/>
        <w:ind w:firstLine="0"/>
        <w:jc w:val="center"/>
      </w:pPr>
      <w:r>
        <w:rPr>
          <w:rFonts w:ascii="Times New Roman" w:hAnsi="Times New Roman" w:cs="Times New Roman" w:eastAsia="Times New Roman"/>
          <w:b/>
          <w:i w:val="0"/>
          <w:sz w:val="28"/>
          <w:u w:val="none"/>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ходе курсового проекта разработана подсистема построения математической модели САУ в пространстве состояний по структурной схеме для веб-ориентированной системы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Разработан алгоритм, который по схеме любой сложности строит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 xml:space="preserve"> всей системы. Схема проверяется, подсистемы раскрываются, уравнения звеньев объединяются, соединения записываются таблицами, а уравнения выходов решаются по ходу сигнала. Петли без инерционных звеньев решаются отдельно с оценкой надёжности; ненадёжные и нерешаемые петли не дают сомнительного результата, а сопровождаются понятным сообщением.</w:t>
      </w:r>
    </w:p>
    <w:p>
      <w:pPr>
        <w:keepNext w:val="0"/>
        <w:spacing w:line="360" w:lineRule="auto" w:before="0" w:after="0"/>
        <w:ind w:firstLine="709"/>
        <w:jc w:val="both"/>
      </w:pPr>
      <w:r>
        <w:rPr>
          <w:rFonts w:ascii="Times New Roman" w:hAnsi="Times New Roman" w:cs="Times New Roman" w:eastAsia="Times New Roman"/>
          <w:b w:val="0"/>
          <w:i w:val="0"/>
          <w:sz w:val="28"/>
          <w:u w:val="none"/>
        </w:rPr>
        <w:t>Подсистема реализована в серверной части, а полученная модель показывается во вкладке «Матрицы»: пользователь видит матрицы и то, какому блоку и какой подсистеме принадлежит каждая переменная.</w:t>
      </w:r>
    </w:p>
    <w:p>
      <w:pPr>
        <w:keepNext w:val="0"/>
        <w:spacing w:line="360" w:lineRule="auto" w:before="0" w:after="0"/>
        <w:ind w:firstLine="709"/>
        <w:jc w:val="both"/>
      </w:pPr>
      <w:r>
        <w:rPr>
          <w:rFonts w:ascii="Times New Roman" w:hAnsi="Times New Roman" w:cs="Times New Roman" w:eastAsia="Times New Roman"/>
          <w:b w:val="0"/>
          <w:i w:val="0"/>
          <w:sz w:val="28"/>
          <w:u w:val="none"/>
        </w:rPr>
        <w:t>Работа алгоритма разобрана на трёх схемах: контуре с ПИ-регулятором, схеме с перекрёстными обратными связями и электрогидравлическом следящем приводе 8-го порядка (31 блок после раскрытия подсистем). Для первых двух матрицы, полученные программой, совпали с ручным расчётом. Для всех трёх модель программы сверена с независимым расчётом в MATLAB/Octave: коэффициенты передаточных функций и полюса совпали с относительной погрешностью не более 4,7·10⁻¹⁴, а переходные процессы — не более 7,0·10⁻⁹ от размаха сигнала, что соответствует точности вычислений.</w:t>
      </w:r>
    </w:p>
    <w:p>
      <w:pPr>
        <w:keepNext w:val="0"/>
        <w:spacing w:line="360" w:lineRule="auto" w:before="0" w:after="0"/>
        <w:ind w:firstLine="709"/>
        <w:jc w:val="both"/>
      </w:pPr>
      <w:r>
        <w:rPr>
          <w:rFonts w:ascii="Times New Roman" w:hAnsi="Times New Roman" w:cs="Times New Roman" w:eastAsia="Times New Roman"/>
          <w:b w:val="0"/>
          <w:i w:val="0"/>
          <w:sz w:val="28"/>
          <w:u w:val="none"/>
        </w:rPr>
        <w:t>Разработанная подсистема является основой выпускной квалификационной работы: по построенной модели выполняются моделирование, анализ устойчивости и частотный анализ.</w:t>
      </w:r>
    </w:p>
    <w:p>
      <w:pPr>
        <w:keepNext/>
        <w:pageBreakBefore/>
        <w:spacing w:line="360" w:lineRule="auto" w:before="0" w:after="240"/>
        <w:ind w:firstLine="0"/>
        <w:jc w:val="center"/>
      </w:pPr>
      <w:r>
        <w:rPr>
          <w:rFonts w:ascii="Times New Roman" w:hAnsi="Times New Roman" w:cs="Times New Roman" w:eastAsia="Times New Roman"/>
          <w:b/>
          <w:i w:val="0"/>
          <w:sz w:val="28"/>
          <w:u w:val="none"/>
        </w:rPr>
        <w:t>Список литературы</w:t>
      </w:r>
    </w:p>
    <w:p>
      <w:pPr>
        <w:keepNext w:val="0"/>
        <w:spacing w:line="360" w:lineRule="auto" w:before="0" w:after="0"/>
        <w:ind w:firstLine="709"/>
        <w:jc w:val="both"/>
      </w:pPr>
      <w:r>
        <w:rPr>
          <w:rFonts w:ascii="Times New Roman" w:hAnsi="Times New Roman" w:cs="Times New Roman" w:eastAsia="Times New Roman"/>
          <w:b w:val="0"/>
          <w:i w:val="0"/>
          <w:sz w:val="28"/>
          <w:u w:val="none"/>
        </w:rPr>
        <w:t>1. Бесекерский В.А., Попов Е.П. Теория систем автоматического регулирования. – М.: Директмедиа, 2021. – 747 с.</w:t>
      </w:r>
    </w:p>
    <w:p>
      <w:pPr>
        <w:keepNext w:val="0"/>
        <w:spacing w:line="360" w:lineRule="auto" w:before="0" w:after="0"/>
        <w:ind w:firstLine="709"/>
        <w:jc w:val="both"/>
      </w:pPr>
      <w:r>
        <w:rPr>
          <w:rFonts w:ascii="Times New Roman" w:hAnsi="Times New Roman" w:cs="Times New Roman" w:eastAsia="Times New Roman"/>
          <w:b w:val="0"/>
          <w:i w:val="0"/>
          <w:sz w:val="28"/>
          <w:u w:val="none"/>
        </w:rPr>
        <w:t>2. Ким Д.П. Теория автоматического управления. Т. 1. Линейные системы. – М.: Физматлит, 2016. – 312 с.</w:t>
      </w:r>
    </w:p>
    <w:p>
      <w:pPr>
        <w:keepNext w:val="0"/>
        <w:spacing w:line="360" w:lineRule="auto" w:before="0" w:after="0"/>
        <w:ind w:firstLine="709"/>
        <w:jc w:val="both"/>
      </w:pPr>
      <w:r>
        <w:rPr>
          <w:rFonts w:ascii="Times New Roman" w:hAnsi="Times New Roman" w:cs="Times New Roman" w:eastAsia="Times New Roman"/>
          <w:b w:val="0"/>
          <w:i w:val="0"/>
          <w:sz w:val="28"/>
          <w:u w:val="none"/>
        </w:rPr>
        <w:t>3. Ogata K. Modern Control Engineering. 5th ed. – Upper Saddle River: Prentice Hall, 2010. – 894 p.</w:t>
      </w:r>
    </w:p>
    <w:p>
      <w:pPr>
        <w:keepNext w:val="0"/>
        <w:spacing w:line="360" w:lineRule="auto" w:before="0" w:after="0"/>
        <w:ind w:firstLine="709"/>
        <w:jc w:val="both"/>
      </w:pPr>
      <w:r>
        <w:rPr>
          <w:rFonts w:ascii="Times New Roman" w:hAnsi="Times New Roman" w:cs="Times New Roman" w:eastAsia="Times New Roman"/>
          <w:b w:val="0"/>
          <w:i w:val="0"/>
          <w:sz w:val="28"/>
          <w:u w:val="none"/>
        </w:rPr>
        <w:t>4. Голуб Дж., Ван Лоун Ч. Матричные вычисления. – М.: Мир, 1999. – 548 с.</w:t>
      </w:r>
    </w:p>
    <w:p>
      <w:pPr>
        <w:keepNext w:val="0"/>
        <w:spacing w:line="360" w:lineRule="auto" w:before="0" w:after="0"/>
        <w:ind w:firstLine="709"/>
        <w:jc w:val="both"/>
      </w:pPr>
      <w:r>
        <w:rPr>
          <w:rFonts w:ascii="Times New Roman" w:hAnsi="Times New Roman" w:cs="Times New Roman" w:eastAsia="Times New Roman"/>
          <w:b w:val="0"/>
          <w:i w:val="0"/>
          <w:sz w:val="28"/>
          <w:u w:val="none"/>
        </w:rPr>
        <w:t>5. Кормен Т., Лейзерсон Ч., Ривест Р., Штайн К. Алгоритмы: построение и анализ. 3-е изд. – М.: Вильямс, 2013. – 1328 с.</w:t>
      </w:r>
    </w:p>
    <w:p>
      <w:pPr>
        <w:keepNext w:val="0"/>
        <w:spacing w:line="360" w:lineRule="auto" w:before="0" w:after="0"/>
        <w:ind w:firstLine="709"/>
        <w:jc w:val="both"/>
      </w:pPr>
      <w:r>
        <w:rPr>
          <w:rFonts w:ascii="Times New Roman" w:hAnsi="Times New Roman" w:cs="Times New Roman" w:eastAsia="Times New Roman"/>
          <w:b w:val="0"/>
          <w:i w:val="0"/>
          <w:sz w:val="28"/>
          <w:u w:val="none"/>
        </w:rPr>
        <w:t>6. NumPy Documentation [Электронный ресурс]. – URL: https://numpy.org/doc/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7. SciPy API Reference [Электронный ресурс]. – URL: https://docs.scipy.org/doc/scipy/reference/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8. Моделирование и анализ электрогидравлического следящего привода: задания к практическим занятиям 01–03 [Электронный ресурс]. – Калуга: КФ МГТУ им. Н.Э. Баумана, кафедра ИУК3, 2026.</w:t>
      </w:r>
    </w:p>
    <w:p>
      <w:pPr>
        <w:keepNext w:val="0"/>
        <w:spacing w:line="360" w:lineRule="auto" w:before="0" w:after="0"/>
        <w:ind w:firstLine="709"/>
        <w:jc w:val="both"/>
      </w:pPr>
      <w:r>
        <w:rPr>
          <w:rFonts w:ascii="Times New Roman" w:hAnsi="Times New Roman" w:cs="Times New Roman" w:eastAsia="Times New Roman"/>
          <w:b w:val="0"/>
          <w:i w:val="0"/>
          <w:sz w:val="28"/>
          <w:u w:val="none"/>
        </w:rPr>
        <w:t>9. GNU Octave Documentation; Octave control package [Электронный ресурс]. – URL: https://docs.octave.org/latest/, https://gnu-octave.github.io/packages/control/ (дата обращения: 20.10.2026).</w:t>
      </w:r>
    </w:p>
    <w:p>
      <w:pPr>
        <w:keepNext w:val="0"/>
        <w:spacing w:line="360" w:lineRule="auto" w:before="0" w:after="0"/>
        <w:ind w:firstLine="709"/>
        <w:jc w:val="both"/>
      </w:pPr>
      <w:r>
        <w:rPr>
          <w:rFonts w:ascii="Times New Roman" w:hAnsi="Times New Roman" w:cs="Times New Roman" w:eastAsia="Times New Roman"/>
          <w:b w:val="0"/>
          <w:i w:val="0"/>
          <w:sz w:val="28"/>
          <w:u w:val="none"/>
        </w:rPr>
        <w:t>10. MATLAB Control System Toolbox Documentation: tf, feedback, lsim [Электронный ресурс]. – URL: https://www.mathworks.com/help/control/ (дата обращения: 20.10.2026).</w:t>
      </w: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А. Главный алгоритм</w:t>
      </w:r>
    </w:p>
    <w:p>
      <w:pPr>
        <w:keepNext w:val="0"/>
        <w:spacing w:line="360" w:lineRule="auto" w:before="0" w:after="0"/>
        <w:ind w:firstLine="709"/>
        <w:jc w:val="both"/>
      </w:pPr>
      <w:r>
        <w:rPr>
          <w:rFonts w:ascii="Times New Roman" w:hAnsi="Times New Roman" w:cs="Times New Roman" w:eastAsia="Times New Roman"/>
          <w:b w:val="0"/>
          <w:i w:val="0"/>
          <w:sz w:val="28"/>
          <w:u w:val="none"/>
        </w:rPr>
        <w:t xml:space="preserve">Схема алгоритма приведена на рисунке 15, его реализация — в листинге 1. Функция получает схему, в которой подсистемы уже раскрыты, и возвращает матрицы </w:t>
      </w:r>
      <m:oMath xmlns:a="http://schemas.openxmlformats.org/drawingml/2006/main" xmlns:pic="http://schemas.openxmlformats.org/drawingml/2006/picture">
        <m:r>
          <w:rPr>
            <w:rFonts w:ascii="Cambria Math" w:hAnsi="Cambria Math" w:cs="Cambria Math"/>
            <w:sz w:val="28"/>
            <w:szCs w:val="28"/>
          </w:rPr>
          <m:t>A</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B</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C</m:t>
        </m:r>
      </m:oMath>
      <w:r>
        <w:rPr>
          <w:rFonts w:ascii="Times New Roman" w:hAnsi="Times New Roman" w:cs="Times New Roman" w:eastAsia="Times New Roman"/>
          <w:b w:val="0"/>
          <w:i w:val="0"/>
          <w:sz w:val="28"/>
          <w:u w:val="none"/>
        </w:rPr>
        <w:t xml:space="preserve">, </w:t>
      </w:r>
      <m:oMath xmlns:a="http://schemas.openxmlformats.org/drawingml/2006/main" xmlns:pic="http://schemas.openxmlformats.org/drawingml/2006/picture">
        <m:r>
          <w:rPr>
            <w:rFonts w:ascii="Cambria Math" w:hAnsi="Cambria Math" w:cs="Cambria Math"/>
            <w:sz w:val="28"/>
            <w:szCs w:val="28"/>
          </w:rPr>
          <m:t>D</m:t>
        </m:r>
      </m:oMath>
      <w:r>
        <w:rPr>
          <w:rFonts w:ascii="Times New Roman" w:hAnsi="Times New Roman" w:cs="Times New Roman" w:eastAsia="Times New Roman"/>
          <w:b w:val="0"/>
          <w:i w:val="0"/>
          <w:sz w:val="28"/>
          <w:u w:val="none"/>
        </w:rPr>
        <w:t>.</w:t>
      </w:r>
    </w:p>
    <w:p>
      <w:pPr>
        <w:keepNext/>
        <w:spacing w:line="240" w:lineRule="auto" w:before="120" w:after="0"/>
        <w:ind w:firstLine="0"/>
        <w:jc w:val="center"/>
      </w:pPr>
      <w:r>
        <w:drawing>
          <wp:inline xmlns:a="http://schemas.openxmlformats.org/drawingml/2006/main" xmlns:pic="http://schemas.openxmlformats.org/drawingml/2006/picture">
            <wp:extent cx="5400000" cy="3240000"/>
            <wp:docPr id="16" name="Picture 16"/>
            <wp:cNvGraphicFramePr>
              <a:graphicFrameLocks noChangeAspect="1"/>
            </wp:cNvGraphicFramePr>
            <a:graphic>
              <a:graphicData uri="http://schemas.openxmlformats.org/drawingml/2006/picture">
                <pic:pic>
                  <pic:nvPicPr>
                    <pic:cNvPr id="0" name="kp_algorithm.png"/>
                    <pic:cNvPicPr/>
                  </pic:nvPicPr>
                  <pic:blipFill>
                    <a:blip r:embed="rId26"/>
                    <a:stretch>
                      <a:fillRect/>
                    </a:stretch>
                  </pic:blipFill>
                  <pic:spPr>
                    <a:xfrm>
                      <a:off x="0" y="0"/>
                      <a:ext cx="5400000" cy="324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15 – Схема алгоритма построения модели</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1 – Построение модели схемы (backend/app/simulation/assembly.py)</w:t>
      </w:r>
    </w:p>
    <w:p>
      <w:pPr>
        <w:keepNext w:val="0"/>
        <w:spacing w:line="240" w:lineRule="auto" w:before="0" w:after="0"/>
        <w:ind w:firstLine="0"/>
        <w:jc w:val="left"/>
      </w:pPr>
      <w:r>
        <w:rPr>
          <w:rFonts w:ascii="Courier New" w:hAnsi="Courier New" w:cs="Courier New" w:eastAsia="Courier New"/>
          <w:b w:val="0"/>
          <w:i w:val="0"/>
          <w:sz w:val="18"/>
          <w:u w:val="none"/>
        </w:rPr>
        <w:t>def assemble_linear_model(flat: Diagram) -&gt;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"""Assemble a validated, flattened diagram into (A, B, C, D)."""</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sources: list[StepSource] = []</w:t>
      </w:r>
    </w:p>
    <w:p>
      <w:pPr>
        <w:keepNext w:val="0"/>
        <w:spacing w:line="240" w:lineRule="auto" w:before="0" w:after="0"/>
        <w:ind w:firstLine="0"/>
        <w:jc w:val="left"/>
      </w:pPr>
      <w:r>
        <w:rPr>
          <w:rFonts w:ascii="Courier New" w:hAnsi="Courier New" w:cs="Courier New" w:eastAsia="Courier New"/>
          <w:b w:val="0"/>
          <w:i w:val="0"/>
          <w:sz w:val="18"/>
          <w:u w:val="none"/>
        </w:rPr>
        <w:t xml:space="preserve">    scopes: list[ScopeOutput] = []</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 dict[str, int] =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dynamic: list[tuple[Block, BlockRealization]] =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 dict[str, int] = {}      # block id -&gt; row of y_b</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 dict[str, int] = {}      # block id -&gt; first row of u_b</w:t>
      </w:r>
    </w:p>
    <w:p>
      <w:pPr>
        <w:keepNext w:val="0"/>
        <w:spacing w:line="240" w:lineRule="auto" w:before="0" w:after="0"/>
        <w:ind w:firstLine="0"/>
        <w:jc w:val="left"/>
      </w:pPr>
      <w:r>
        <w:rPr>
          <w:rFonts w:ascii="Courier New" w:hAnsi="Courier New" w:cs="Courier New" w:eastAsia="Courier New"/>
          <w:b w:val="0"/>
          <w:i w:val="0"/>
          <w:sz w:val="18"/>
          <w:u w:val="none"/>
        </w:rPr>
        <w:t xml:space="preserve">    states: list[StateEntry] = []</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SOURCE_TYPES:</w:t>
      </w:r>
    </w:p>
    <w:p>
      <w:pPr>
        <w:keepNext w:val="0"/>
        <w:spacing w:line="240" w:lineRule="auto" w:before="0" w:after="0"/>
        <w:ind w:firstLine="0"/>
        <w:jc w:val="left"/>
      </w:pPr>
      <w:r>
        <w:rPr>
          <w:rFonts w:ascii="Courier New" w:hAnsi="Courier New" w:cs="Courier New" w:eastAsia="Courier New"/>
          <w:b w:val="0"/>
          <w:i w:val="0"/>
          <w:sz w:val="18"/>
          <w:u w:val="none"/>
        </w:rPr>
        <w:t xml:space="preserve">            source_index[block.id]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sources.append(</w:t>
      </w:r>
    </w:p>
    <w:p>
      <w:pPr>
        <w:keepNext w:val="0"/>
        <w:spacing w:line="240" w:lineRule="auto" w:before="0" w:after="0"/>
        <w:ind w:firstLine="0"/>
        <w:jc w:val="left"/>
      </w:pPr>
      <w:r>
        <w:rPr>
          <w:rFonts w:ascii="Courier New" w:hAnsi="Courier New" w:cs="Courier New" w:eastAsia="Courier New"/>
          <w:b w:val="0"/>
          <w:i w:val="0"/>
          <w:sz w:val="18"/>
          <w:u w:val="none"/>
        </w:rPr>
        <w:t xml:space="preserve">                StepSource(</w:t>
      </w:r>
    </w:p>
    <w:p>
      <w:pPr>
        <w:keepNext w:val="0"/>
        <w:spacing w:line="240" w:lineRule="auto" w:before="0" w:after="0"/>
        <w:ind w:firstLine="0"/>
        <w:jc w:val="left"/>
      </w:pPr>
      <w:r>
        <w:rPr>
          <w:rFonts w:ascii="Courier New" w:hAnsi="Courier New" w:cs="Courier New" w:eastAsia="Courier New"/>
          <w:b w:val="0"/>
          <w:i w:val="0"/>
          <w:sz w:val="18"/>
          <w:u w:val="none"/>
        </w:rPr>
        <w:t xml:space="preserve">                    block.id,</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"amplitude", 1.0),</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"t0", 0.0),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if block.type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label = str(block.parameters.get("label") or "").strip() or block.id</w:t>
      </w:r>
    </w:p>
    <w:p>
      <w:pPr>
        <w:keepNext w:val="0"/>
        <w:spacing w:line="240" w:lineRule="auto" w:before="0" w:after="0"/>
        <w:ind w:firstLine="0"/>
        <w:jc w:val="left"/>
      </w:pPr>
      <w:r>
        <w:rPr>
          <w:rFonts w:ascii="Courier New" w:hAnsi="Courier New" w:cs="Courier New" w:eastAsia="Courier New"/>
          <w:b w:val="0"/>
          <w:i w:val="0"/>
          <w:sz w:val="18"/>
          <w:u w:val="none"/>
        </w:rPr>
        <w:t xml:space="preserve">            reference = (</w:t>
      </w:r>
    </w:p>
    <w:p>
      <w:pPr>
        <w:keepNext w:val="0"/>
        <w:spacing w:line="240" w:lineRule="auto" w:before="0" w:after="0"/>
        <w:ind w:firstLine="0"/>
        <w:jc w:val="left"/>
      </w:pPr>
      <w:r>
        <w:rPr>
          <w:rFonts w:ascii="Courier New" w:hAnsi="Courier New" w:cs="Courier New" w:eastAsia="Courier New"/>
          <w:b w:val="0"/>
          <w:i w:val="0"/>
          <w:sz w:val="18"/>
          <w:u w:val="none"/>
        </w:rPr>
        <w:t xml:space="preserve">                get_numeric_parameter(block.parameters, "reference", 0.0)</w:t>
      </w:r>
    </w:p>
    <w:p>
      <w:pPr>
        <w:keepNext w:val="0"/>
        <w:spacing w:line="240" w:lineRule="auto" w:before="0" w:after="0"/>
        <w:ind w:firstLine="0"/>
        <w:jc w:val="left"/>
      </w:pPr>
      <w:r>
        <w:rPr>
          <w:rFonts w:ascii="Courier New" w:hAnsi="Courier New" w:cs="Courier New" w:eastAsia="Courier New"/>
          <w:b w:val="0"/>
          <w:i w:val="0"/>
          <w:sz w:val="18"/>
          <w:u w:val="none"/>
        </w:rPr>
        <w:t xml:space="preserve">                if "reference" in block.parameters</w:t>
      </w:r>
    </w:p>
    <w:p>
      <w:pPr>
        <w:keepNext w:val="0"/>
        <w:spacing w:line="240" w:lineRule="auto" w:before="0" w:after="0"/>
        <w:ind w:firstLine="0"/>
        <w:jc w:val="left"/>
      </w:pPr>
      <w:r>
        <w:rPr>
          <w:rFonts w:ascii="Courier New" w:hAnsi="Courier New" w:cs="Courier New" w:eastAsia="Courier New"/>
          <w:b w:val="0"/>
          <w:i w:val="0"/>
          <w:sz w:val="18"/>
          <w:u w:val="none"/>
        </w:rPr>
        <w:t xml:space="preserve">                else None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scope_index[block.id]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scopes.append(ScopeOutput(block.id, label, reference))</w:t>
      </w:r>
    </w:p>
    <w:p>
      <w:pPr>
        <w:keepNext w:val="0"/>
        <w:spacing w:line="240" w:lineRule="auto" w:before="0" w:after="0"/>
        <w:ind w:firstLine="0"/>
        <w:jc w:val="left"/>
      </w:pPr>
      <w:r>
        <w:rPr>
          <w:rFonts w:ascii="Courier New" w:hAnsi="Courier New" w:cs="Courier New" w:eastAsia="Courier New"/>
          <w:b w:val="0"/>
          <w:i w:val="0"/>
          <w:sz w:val="18"/>
          <w:u w:val="none"/>
        </w:rPr>
        <w:t xml:space="preserve">            continue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 = block_realization(block)</w:t>
      </w:r>
    </w:p>
    <w:p>
      <w:pPr>
        <w:keepNext w:val="0"/>
        <w:spacing w:line="240" w:lineRule="auto" w:before="0" w:after="0"/>
        <w:ind w:firstLine="0"/>
        <w:jc w:val="left"/>
      </w:pPr>
      <w:r>
        <w:rPr>
          <w:rFonts w:ascii="Courier New" w:hAnsi="Courier New" w:cs="Courier New" w:eastAsia="Courier New"/>
          <w:b w:val="0"/>
          <w:i w:val="0"/>
          <w:sz w:val="18"/>
          <w:u w:val="none"/>
        </w:rPr>
        <w:t xml:space="preserve">        if realization.b.shape[1]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raise ModelAssemblyError(</w:t>
      </w:r>
    </w:p>
    <w:p>
      <w:pPr>
        <w:keepNext w:val="0"/>
        <w:spacing w:line="240" w:lineRule="auto" w:before="0" w:after="0"/>
        <w:ind w:firstLine="0"/>
        <w:jc w:val="left"/>
      </w:pPr>
      <w:r>
        <w:rPr>
          <w:rFonts w:ascii="Courier New" w:hAnsi="Courier New" w:cs="Courier New" w:eastAsia="Courier New"/>
          <w:b w:val="0"/>
          <w:i w:val="0"/>
          <w:sz w:val="18"/>
          <w:u w:val="none"/>
        </w:rPr>
        <w:t xml:space="preserve">                [f"Блок '{block.id}': число входов не совпадает с моделью звена."]</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output_index[block.id]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input_offset[block.id] =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total_inputs += len(block.input_ports)</w:t>
      </w:r>
    </w:p>
    <w:p>
      <w:pPr>
        <w:keepNext w:val="0"/>
        <w:spacing w:line="240" w:lineRule="auto" w:before="0" w:after="0"/>
        <w:ind w:firstLine="0"/>
        <w:jc w:val="left"/>
      </w:pPr>
      <w:r>
        <w:rPr>
          <w:rFonts w:ascii="Courier New" w:hAnsi="Courier New" w:cs="Courier New" w:eastAsia="Courier New"/>
          <w:b w:val="0"/>
          <w:i w:val="0"/>
          <w:sz w:val="18"/>
          <w:u w:val="none"/>
        </w:rPr>
        <w:t xml:space="preserve">        for local in range(realization.order):</w:t>
      </w:r>
    </w:p>
    <w:p>
      <w:pPr>
        <w:keepNext w:val="0"/>
        <w:spacing w:line="240" w:lineRule="auto" w:before="0" w:after="0"/>
        <w:ind w:firstLine="0"/>
        <w:jc w:val="left"/>
      </w:pPr>
      <w:r>
        <w:rPr>
          <w:rFonts w:ascii="Courier New" w:hAnsi="Courier New" w:cs="Courier New" w:eastAsia="Courier New"/>
          <w:b w:val="0"/>
          <w:i w:val="0"/>
          <w:sz w:val="18"/>
          <w:u w:val="none"/>
        </w:rPr>
        <w:t xml:space="preserve">            label = block.id if realization.order == 1 else f"{block.id}.x{local + 1}"</w:t>
      </w:r>
    </w:p>
    <w:p>
      <w:pPr>
        <w:keepNext w:val="0"/>
        <w:spacing w:line="240" w:lineRule="auto" w:before="0" w:after="0"/>
        <w:ind w:firstLine="0"/>
        <w:jc w:val="left"/>
      </w:pPr>
      <w:r>
        <w:rPr>
          <w:rFonts w:ascii="Courier New" w:hAnsi="Courier New" w:cs="Courier New" w:eastAsia="Courier New"/>
          <w:b w:val="0"/>
          <w:i w:val="0"/>
          <w:sz w:val="18"/>
          <w:u w:val="none"/>
        </w:rPr>
        <w:t xml:space="preserve">            states.append(StateEntry(block.id, block.type, local, label))</w:t>
      </w:r>
    </w:p>
    <w:p>
      <w:pPr>
        <w:keepNext w:val="0"/>
        <w:spacing w:line="240" w:lineRule="auto" w:before="0" w:after="0"/>
        <w:ind w:firstLine="0"/>
        <w:jc w:val="left"/>
      </w:pPr>
      <w:r>
        <w:rPr>
          <w:rFonts w:ascii="Courier New" w:hAnsi="Courier New" w:cs="Courier New" w:eastAsia="Courier New"/>
          <w:b w:val="0"/>
          <w:i w:val="0"/>
          <w:sz w:val="18"/>
          <w:u w:val="none"/>
        </w:rPr>
        <w:t xml:space="preserve">        dynamic.append((block, realization))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realizations = [realization for _, realization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n = sum(r.order for r in realizations)</w:t>
      </w:r>
    </w:p>
    <w:p>
      <w:pPr>
        <w:keepNext w:val="0"/>
        <w:spacing w:line="240" w:lineRule="auto" w:before="0" w:after="0"/>
        <w:ind w:firstLine="0"/>
        <w:jc w:val="left"/>
      </w:pPr>
      <w:r>
        <w:rPr>
          <w:rFonts w:ascii="Courier New" w:hAnsi="Courier New" w:cs="Courier New" w:eastAsia="Courier New"/>
          <w:b w:val="0"/>
          <w:i w:val="0"/>
          <w:sz w:val="18"/>
          <w:u w:val="none"/>
        </w:rPr>
        <w:t xml:space="preserve">    n_out = len(dynamic)</w:t>
      </w:r>
    </w:p>
    <w:p>
      <w:pPr>
        <w:keepNext w:val="0"/>
        <w:spacing w:line="240" w:lineRule="auto" w:before="0" w:after="0"/>
        <w:ind w:firstLine="0"/>
        <w:jc w:val="left"/>
      </w:pPr>
      <w:r>
        <w:rPr>
          <w:rFonts w:ascii="Courier New" w:hAnsi="Courier New" w:cs="Courier New" w:eastAsia="Courier New"/>
          <w:b w:val="0"/>
          <w:i w:val="0"/>
          <w:sz w:val="18"/>
          <w:u w:val="none"/>
        </w:rPr>
        <w:t xml:space="preserve">    n_src = len(sources)</w:t>
      </w:r>
    </w:p>
    <w:p>
      <w:pPr>
        <w:keepNext w:val="0"/>
        <w:spacing w:line="240" w:lineRule="auto" w:before="0" w:after="0"/>
        <w:ind w:firstLine="0"/>
        <w:jc w:val="left"/>
      </w:pPr>
      <w:r>
        <w:rPr>
          <w:rFonts w:ascii="Courier New" w:hAnsi="Courier New" w:cs="Courier New" w:eastAsia="Courier New"/>
          <w:b w:val="0"/>
          <w:i w:val="0"/>
          <w:sz w:val="18"/>
          <w:u w:val="none"/>
        </w:rPr>
        <w:t xml:space="preserve">    p = len(scopes)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a_d = _block_diagonal([r.a for r in realizations], n, n)</w:t>
      </w:r>
    </w:p>
    <w:p>
      <w:pPr>
        <w:keepNext w:val="0"/>
        <w:spacing w:line="240" w:lineRule="auto" w:before="0" w:after="0"/>
        <w:ind w:firstLine="0"/>
        <w:jc w:val="left"/>
      </w:pPr>
      <w:r>
        <w:rPr>
          <w:rFonts w:ascii="Courier New" w:hAnsi="Courier New" w:cs="Courier New" w:eastAsia="Courier New"/>
          <w:b w:val="0"/>
          <w:i w:val="0"/>
          <w:sz w:val="18"/>
          <w:u w:val="none"/>
        </w:rPr>
        <w:t xml:space="preserve">    b_d = _block_diagonal([r.b for r in realizations], n,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c_d = _block_diagonal([r.c for r in realizations], n_out, n)</w:t>
      </w:r>
    </w:p>
    <w:p>
      <w:pPr>
        <w:keepNext w:val="0"/>
        <w:spacing w:line="240" w:lineRule="auto" w:before="0" w:after="0"/>
        <w:ind w:firstLine="0"/>
        <w:jc w:val="left"/>
      </w:pPr>
      <w:r>
        <w:rPr>
          <w:rFonts w:ascii="Courier New" w:hAnsi="Courier New" w:cs="Courier New" w:eastAsia="Courier New"/>
          <w:b w:val="0"/>
          <w:i w:val="0"/>
          <w:sz w:val="18"/>
          <w:u w:val="none"/>
        </w:rPr>
        <w:t xml:space="preserve">    d_d = _block_diagonal([r.d for r in realizations], n_out, total_inputs)</w:t>
      </w:r>
    </w:p>
    <w:p>
      <w:pPr>
        <w:keepNext w:val="0"/>
        <w:spacing w:line="240" w:lineRule="auto" w:before="0" w:after="0"/>
        <w:ind w:firstLine="0"/>
        <w:jc w:val="left"/>
      </w:pPr>
      <w:r>
        <w:rPr>
          <w:rFonts w:ascii="Courier New" w:hAnsi="Courier New" w:cs="Courier New" w:eastAsia="Courier New"/>
          <w:b w:val="0"/>
          <w:i w:val="0"/>
          <w:sz w:val="18"/>
          <w:u w:val="none"/>
        </w:rPr>
        <w:t xml:space="preserve">    x0 = np.concatenate([r.x0 for r in realizations]) if realizations else np.zeros(0)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m = np.zeros((total_inputs, n_out))</w:t>
      </w:r>
    </w:p>
    <w:p>
      <w:pPr>
        <w:keepNext w:val="0"/>
        <w:spacing w:line="240" w:lineRule="auto" w:before="0" w:after="0"/>
        <w:ind w:firstLine="0"/>
        <w:jc w:val="left"/>
      </w:pPr>
      <w:r>
        <w:rPr>
          <w:rFonts w:ascii="Courier New" w:hAnsi="Courier New" w:cs="Courier New" w:eastAsia="Courier New"/>
          <w:b w:val="0"/>
          <w:i w:val="0"/>
          <w:sz w:val="18"/>
          <w:u w:val="none"/>
        </w:rPr>
        <w:t xml:space="preserve">    nr = np.zeros((total_inputs, n_src))</w:t>
      </w:r>
    </w:p>
    <w:p>
      <w:pPr>
        <w:keepNext w:val="0"/>
        <w:spacing w:line="240" w:lineRule="auto" w:before="0" w:after="0"/>
        <w:ind w:firstLine="0"/>
        <w:jc w:val="left"/>
      </w:pPr>
      <w:r>
        <w:rPr>
          <w:rFonts w:ascii="Courier New" w:hAnsi="Courier New" w:cs="Courier New" w:eastAsia="Courier New"/>
          <w:b w:val="0"/>
          <w:i w:val="0"/>
          <w:sz w:val="18"/>
          <w:u w:val="none"/>
        </w:rPr>
        <w:t xml:space="preserve">    s_y = np.zeros((p, n_out))</w:t>
      </w:r>
    </w:p>
    <w:p>
      <w:pPr>
        <w:keepNext w:val="0"/>
        <w:spacing w:line="240" w:lineRule="auto" w:before="0" w:after="0"/>
        <w:ind w:firstLine="0"/>
        <w:jc w:val="left"/>
      </w:pPr>
      <w:r>
        <w:rPr>
          <w:rFonts w:ascii="Courier New" w:hAnsi="Courier New" w:cs="Courier New" w:eastAsia="Courier New"/>
          <w:b w:val="0"/>
          <w:i w:val="0"/>
          <w:sz w:val="18"/>
          <w:u w:val="none"/>
        </w:rPr>
        <w:t xml:space="preserve">    s_r = np.zeros((p, n_src))</w:t>
      </w:r>
    </w:p>
    <w:p>
      <w:pPr>
        <w:keepNext w:val="0"/>
        <w:spacing w:line="240" w:lineRule="auto" w:before="0" w:after="0"/>
        <w:ind w:firstLine="0"/>
        <w:jc w:val="left"/>
      </w:pPr>
      <w:r>
        <w:rPr>
          <w:rFonts w:ascii="Courier New" w:hAnsi="Courier New" w:cs="Courier New" w:eastAsia="Courier New"/>
          <w:b w:val="0"/>
          <w:i w:val="0"/>
          <w:sz w:val="18"/>
          <w:u w:val="none"/>
        </w:rPr>
        <w:t xml:space="preserve">    blocks_by_id = {block.id: block for block in flat.blocks}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for connection in flat.connections:</w:t>
      </w:r>
    </w:p>
    <w:p>
      <w:pPr>
        <w:keepNext w:val="0"/>
        <w:spacing w:line="240" w:lineRule="auto" w:before="0" w:after="0"/>
        <w:ind w:firstLine="0"/>
        <w:jc w:val="left"/>
      </w:pPr>
      <w:r>
        <w:rPr>
          <w:rFonts w:ascii="Courier New" w:hAnsi="Courier New" w:cs="Courier New" w:eastAsia="Courier New"/>
          <w:b w:val="0"/>
          <w:i w:val="0"/>
          <w:sz w:val="18"/>
          <w:u w:val="none"/>
        </w:rPr>
        <w:t xml:space="preserve">        target = blocks_by_id[connection.to_block]</w:t>
      </w:r>
    </w:p>
    <w:p>
      <w:pPr>
        <w:keepNext w:val="0"/>
        <w:spacing w:line="240" w:lineRule="auto" w:before="0" w:after="0"/>
        <w:ind w:firstLine="0"/>
        <w:jc w:val="left"/>
      </w:pPr>
      <w:r>
        <w:rPr>
          <w:rFonts w:ascii="Courier New" w:hAnsi="Courier New" w:cs="Courier New" w:eastAsia="Courier New"/>
          <w:b w:val="0"/>
          <w:i w:val="0"/>
          <w:sz w:val="18"/>
          <w:u w:val="none"/>
        </w:rPr>
        <w:t xml:space="preserve">        if target.type in SINK_TYPES:</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row = s_y, s_r, scope_index[target.id]</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 = input_offset[target.id] + target.input_ports.index(connection.to_port)</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 row_matrix_r = m, nr</w:t>
      </w:r>
    </w:p>
    <w:p>
      <w:pPr>
        <w:keepNext w:val="0"/>
        <w:spacing w:line="240" w:lineRule="auto" w:before="0" w:after="0"/>
        <w:ind w:firstLine="0"/>
        <w:jc w:val="left"/>
      </w:pPr>
      <w:r>
        <w:rPr>
          <w:rFonts w:ascii="Courier New" w:hAnsi="Courier New" w:cs="Courier New" w:eastAsia="Courier New"/>
          <w:b w:val="0"/>
          <w:i w:val="0"/>
          <w:sz w:val="18"/>
          <w:u w:val="none"/>
        </w:rPr>
        <w:t xml:space="preserve">        if connection.from_block in source_index:</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row_matrix_r[row, source_index[connection.from_block]]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else:</w:t>
      </w:r>
    </w:p>
    <w:p>
      <w:pPr>
        <w:keepNext w:val="0"/>
        <w:spacing w:line="240" w:lineRule="auto" w:before="0" w:after="0"/>
        <w:ind w:firstLine="0"/>
        <w:jc w:val="left"/>
      </w:pPr>
      <w:r>
        <w:rPr>
          <w:rFonts w:ascii="Courier New" w:hAnsi="Courier New" w:cs="Courier New" w:eastAsia="Courier New"/>
          <w:b w:val="0"/>
          <w:i w:val="0"/>
          <w:sz w:val="18"/>
          <w:u w:val="none"/>
        </w:rPr>
        <w:t xml:space="preserve">            row_matrix_y[row, output_index[connection.from_block]] = 1.0</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g = d_d @ m</w:t>
      </w:r>
    </w:p>
    <w:p>
      <w:pPr>
        <w:keepNext w:val="0"/>
        <w:spacing w:line="240" w:lineRule="auto" w:before="0" w:after="0"/>
        <w:ind w:firstLine="0"/>
        <w:jc w:val="left"/>
      </w:pPr>
      <w:r>
        <w:rPr>
          <w:rFonts w:ascii="Courier New" w:hAnsi="Courier New" w:cs="Courier New" w:eastAsia="Courier New"/>
          <w:b w:val="0"/>
          <w:i w:val="0"/>
          <w:sz w:val="18"/>
          <w:u w:val="none"/>
        </w:rPr>
        <w:t xml:space="preserve">    owners = [block.id for block, _ in dynamic]</w:t>
      </w:r>
    </w:p>
    <w:p>
      <w:pPr>
        <w:keepNext w:val="0"/>
        <w:spacing w:line="240" w:lineRule="auto" w:before="0" w:after="0"/>
        <w:ind w:firstLine="0"/>
        <w:jc w:val="left"/>
      </w:pPr>
      <w:r>
        <w:rPr>
          <w:rFonts w:ascii="Courier New" w:hAnsi="Courier New" w:cs="Courier New" w:eastAsia="Courier New"/>
          <w:b w:val="0"/>
          <w:i w:val="0"/>
          <w:sz w:val="18"/>
          <w:u w:val="none"/>
        </w:rPr>
        <w:t xml:space="preserve">    y_solution, loops = _solve_algebraic_equations(g, np.hstack([c_d, d_d @ nr]), owners)</w:t>
      </w:r>
    </w:p>
    <w:p>
      <w:pPr>
        <w:keepNext w:val="0"/>
        <w:spacing w:line="240" w:lineRule="auto" w:before="0" w:after="0"/>
        <w:ind w:firstLine="0"/>
        <w:jc w:val="left"/>
      </w:pPr>
      <w:r>
        <w:rPr>
          <w:rFonts w:ascii="Courier New" w:hAnsi="Courier New" w:cs="Courier New" w:eastAsia="Courier New"/>
          <w:b w:val="0"/>
          <w:i w:val="0"/>
          <w:sz w:val="18"/>
          <w:u w:val="none"/>
        </w:rPr>
        <w:t xml:space="preserve">    y_x, y_r = y_solution[:, :n], y_solution[:, n:]</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return LinearModel(</w:t>
      </w:r>
    </w:p>
    <w:p>
      <w:pPr>
        <w:keepNext w:val="0"/>
        <w:spacing w:line="240" w:lineRule="auto" w:before="0" w:after="0"/>
        <w:ind w:firstLine="0"/>
        <w:jc w:val="left"/>
      </w:pPr>
      <w:r>
        <w:rPr>
          <w:rFonts w:ascii="Courier New" w:hAnsi="Courier New" w:cs="Courier New" w:eastAsia="Courier New"/>
          <w:b w:val="0"/>
          <w:i w:val="0"/>
          <w:sz w:val="18"/>
          <w:u w:val="none"/>
        </w:rPr>
        <w:t xml:space="preserve">        a=a_d + b_d @ m @ y_x,</w:t>
      </w:r>
    </w:p>
    <w:p>
      <w:pPr>
        <w:keepNext w:val="0"/>
        <w:spacing w:line="240" w:lineRule="auto" w:before="0" w:after="0"/>
        <w:ind w:firstLine="0"/>
        <w:jc w:val="left"/>
      </w:pPr>
      <w:r>
        <w:rPr>
          <w:rFonts w:ascii="Courier New" w:hAnsi="Courier New" w:cs="Courier New" w:eastAsia="Courier New"/>
          <w:b w:val="0"/>
          <w:i w:val="0"/>
          <w:sz w:val="18"/>
          <w:u w:val="none"/>
        </w:rPr>
        <w:t xml:space="preserve">        b=b_d @ (m @ y_r + nr),</w:t>
      </w:r>
    </w:p>
    <w:p>
      <w:pPr>
        <w:keepNext w:val="0"/>
        <w:spacing w:line="240" w:lineRule="auto" w:before="0" w:after="0"/>
        <w:ind w:firstLine="0"/>
        <w:jc w:val="left"/>
      </w:pPr>
      <w:r>
        <w:rPr>
          <w:rFonts w:ascii="Courier New" w:hAnsi="Courier New" w:cs="Courier New" w:eastAsia="Courier New"/>
          <w:b w:val="0"/>
          <w:i w:val="0"/>
          <w:sz w:val="18"/>
          <w:u w:val="none"/>
        </w:rPr>
        <w:t xml:space="preserve">        c=s_y @ y_x,</w:t>
      </w:r>
    </w:p>
    <w:p>
      <w:pPr>
        <w:keepNext w:val="0"/>
        <w:spacing w:line="240" w:lineRule="auto" w:before="0" w:after="0"/>
        <w:ind w:firstLine="0"/>
        <w:jc w:val="left"/>
      </w:pPr>
      <w:r>
        <w:rPr>
          <w:rFonts w:ascii="Courier New" w:hAnsi="Courier New" w:cs="Courier New" w:eastAsia="Courier New"/>
          <w:b w:val="0"/>
          <w:i w:val="0"/>
          <w:sz w:val="18"/>
          <w:u w:val="none"/>
        </w:rPr>
        <w:t xml:space="preserve">        d=s_y @ y_r + s_r,</w:t>
      </w:r>
    </w:p>
    <w:p>
      <w:pPr>
        <w:keepNext w:val="0"/>
        <w:spacing w:line="240" w:lineRule="auto" w:before="0" w:after="0"/>
        <w:ind w:firstLine="0"/>
        <w:jc w:val="left"/>
      </w:pPr>
      <w:r>
        <w:rPr>
          <w:rFonts w:ascii="Courier New" w:hAnsi="Courier New" w:cs="Courier New" w:eastAsia="Courier New"/>
          <w:b w:val="0"/>
          <w:i w:val="0"/>
          <w:sz w:val="18"/>
          <w:u w:val="none"/>
        </w:rPr>
        <w:t xml:space="preserve">        x0=x0,</w:t>
      </w:r>
    </w:p>
    <w:p>
      <w:pPr>
        <w:keepNext w:val="0"/>
        <w:spacing w:line="240" w:lineRule="auto" w:before="0" w:after="0"/>
        <w:ind w:firstLine="0"/>
        <w:jc w:val="left"/>
      </w:pPr>
      <w:r>
        <w:rPr>
          <w:rFonts w:ascii="Courier New" w:hAnsi="Courier New" w:cs="Courier New" w:eastAsia="Courier New"/>
          <w:b w:val="0"/>
          <w:i w:val="0"/>
          <w:sz w:val="18"/>
          <w:u w:val="none"/>
        </w:rPr>
        <w:t xml:space="preserve">        states=states,</w:t>
      </w:r>
    </w:p>
    <w:p>
      <w:pPr>
        <w:keepNext w:val="0"/>
        <w:spacing w:line="240" w:lineRule="auto" w:before="0" w:after="0"/>
        <w:ind w:firstLine="0"/>
        <w:jc w:val="left"/>
      </w:pPr>
      <w:r>
        <w:rPr>
          <w:rFonts w:ascii="Courier New" w:hAnsi="Courier New" w:cs="Courier New" w:eastAsia="Courier New"/>
          <w:b w:val="0"/>
          <w:i w:val="0"/>
          <w:sz w:val="18"/>
          <w:u w:val="none"/>
        </w:rPr>
        <w:t xml:space="preserve">        sources=sources,</w:t>
      </w:r>
    </w:p>
    <w:p>
      <w:pPr>
        <w:keepNext w:val="0"/>
        <w:spacing w:line="240" w:lineRule="auto" w:before="0" w:after="0"/>
        <w:ind w:firstLine="0"/>
        <w:jc w:val="left"/>
      </w:pPr>
      <w:r>
        <w:rPr>
          <w:rFonts w:ascii="Courier New" w:hAnsi="Courier New" w:cs="Courier New" w:eastAsia="Courier New"/>
          <w:b w:val="0"/>
          <w:i w:val="0"/>
          <w:sz w:val="18"/>
          <w:u w:val="none"/>
        </w:rPr>
        <w:t xml:space="preserve">        scopes=scopes,</w:t>
      </w:r>
    </w:p>
    <w:p>
      <w:pPr>
        <w:keepNext w:val="0"/>
        <w:spacing w:line="240" w:lineRule="auto" w:before="0" w:after="0"/>
        <w:ind w:firstLine="0"/>
        <w:jc w:val="left"/>
      </w:pPr>
      <w:r>
        <w:rPr>
          <w:rFonts w:ascii="Courier New" w:hAnsi="Courier New" w:cs="Courier New" w:eastAsia="Courier New"/>
          <w:b w:val="0"/>
          <w:i w:val="0"/>
          <w:sz w:val="18"/>
          <w:u w:val="none"/>
        </w:rPr>
        <w:t xml:space="preserve">        algebraic_loops=loops,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709"/>
        <w:jc w:val="both"/>
      </w:pPr>
    </w:p>
    <w:p>
      <w:pPr>
        <w:keepNext/>
        <w:pageBreakBefore/>
        <w:spacing w:line="360" w:lineRule="auto" w:before="0" w:after="240"/>
        <w:ind w:firstLine="0"/>
        <w:jc w:val="center"/>
      </w:pPr>
      <w:r>
        <w:rPr>
          <w:rFonts w:ascii="Times New Roman" w:hAnsi="Times New Roman" w:cs="Times New Roman" w:eastAsia="Times New Roman"/>
          <w:b/>
          <w:i w:val="0"/>
          <w:sz w:val="28"/>
          <w:u w:val="none"/>
        </w:rPr>
        <w:t>Приложение Б. Расчёт ЭГСП в MATLAB/Octave</w:t>
      </w:r>
    </w:p>
    <w:p>
      <w:pPr>
        <w:keepNext w:val="0"/>
        <w:spacing w:line="360" w:lineRule="auto" w:before="0" w:after="0"/>
        <w:ind w:firstLine="709"/>
        <w:jc w:val="both"/>
      </w:pPr>
      <w:r>
        <w:rPr>
          <w:rFonts w:ascii="Times New Roman" w:hAnsi="Times New Roman" w:cs="Times New Roman" w:eastAsia="Times New Roman"/>
          <w:b w:val="0"/>
          <w:i w:val="0"/>
          <w:sz w:val="28"/>
          <w:u w:val="none"/>
        </w:rPr>
        <w:t>Скрипт сворачивает структурную схему ЭГСП (раздел 3.3) и считает переходный процесс; результаты сравниваются с программой в главе 5.</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2 – Независимый расчёт ЭГСП (backend/verification/egsp.m)</w:t>
      </w:r>
    </w:p>
    <w:p>
      <w:pPr>
        <w:keepNext w:val="0"/>
        <w:spacing w:line="240" w:lineRule="auto" w:before="0" w:after="0"/>
        <w:ind w:firstLine="0"/>
        <w:jc w:val="left"/>
      </w:pPr>
      <w:r>
        <w:rPr>
          <w:rFonts w:ascii="Courier New" w:hAnsi="Courier New" w:cs="Courier New" w:eastAsia="Courier New"/>
          <w:b w:val="0"/>
          <w:i w:val="0"/>
          <w:sz w:val="18"/>
          <w:u w:val="none"/>
        </w:rPr>
        <w:t>% Независимая проверка ЭГСП 8-го порядка (MATLAB / GNU Octave, пакет control).</w:t>
      </w:r>
    </w:p>
    <w:p>
      <w:pPr>
        <w:keepNext w:val="0"/>
        <w:spacing w:line="240" w:lineRule="auto" w:before="0" w:after="0"/>
        <w:ind w:firstLine="0"/>
        <w:jc w:val="left"/>
      </w:pPr>
      <w:r>
        <w:rPr>
          <w:rFonts w:ascii="Courier New" w:hAnsi="Courier New" w:cs="Courier New" w:eastAsia="Courier New"/>
          <w:b w:val="0"/>
          <w:i w:val="0"/>
          <w:sz w:val="18"/>
          <w:u w:val="none"/>
        </w:rPr>
        <w:t>% Передаточная функция строится последовательным сворачиванием структурной</w:t>
      </w:r>
    </w:p>
    <w:p>
      <w:pPr>
        <w:keepNext w:val="0"/>
        <w:spacing w:line="240" w:lineRule="auto" w:before="0" w:after="0"/>
        <w:ind w:firstLine="0"/>
        <w:jc w:val="left"/>
      </w:pPr>
      <w:r>
        <w:rPr>
          <w:rFonts w:ascii="Courier New" w:hAnsi="Courier New" w:cs="Courier New" w:eastAsia="Courier New"/>
          <w:b w:val="0"/>
          <w:i w:val="0"/>
          <w:sz w:val="18"/>
          <w:u w:val="none"/>
        </w:rPr>
        <w:t>% схемы, как в практическом занятии 02 (рис. 1, приложение 1), но численно.</w:t>
      </w:r>
    </w:p>
    <w:p>
      <w:pPr>
        <w:keepNext w:val="0"/>
        <w:spacing w:line="240" w:lineRule="auto" w:before="0" w:after="0"/>
        <w:ind w:firstLine="0"/>
        <w:jc w:val="left"/>
      </w:pPr>
      <w:r>
        <w:rPr>
          <w:rFonts w:ascii="Courier New" w:hAnsi="Courier New" w:cs="Courier New" w:eastAsia="Courier New"/>
          <w:b w:val="0"/>
          <w:i w:val="0"/>
          <w:sz w:val="18"/>
          <w:u w:val="none"/>
        </w:rPr>
        <w:t>% Результат пишется в docs/study/octave_egsp.csv для сравнения с программой.</w:t>
      </w:r>
    </w:p>
    <w:p>
      <w:pPr>
        <w:keepNext w:val="0"/>
        <w:spacing w:line="240" w:lineRule="auto" w:before="0" w:after="0"/>
        <w:ind w:firstLine="0"/>
        <w:jc w:val="left"/>
      </w:pPr>
      <w:r>
        <w:rPr>
          <w:rFonts w:ascii="Courier New" w:hAnsi="Courier New" w:cs="Courier New" w:eastAsia="Courier New"/>
          <w:b w:val="0"/>
          <w:i w:val="0"/>
          <w:sz w:val="18"/>
          <w:u w:val="none"/>
        </w:rPr>
        <w:t>if exist('OCTAVE_VERSION', 'builtin'), pkg load control; end</w:t>
      </w:r>
    </w:p>
    <w:p>
      <w:pPr>
        <w:keepNext w:val="0"/>
        <w:spacing w:line="240" w:lineRule="auto" w:before="0" w:after="0"/>
        <w:ind w:firstLine="0"/>
        <w:jc w:val="left"/>
      </w:pPr>
      <w:r>
        <w:rPr>
          <w:rFonts w:ascii="Courier New" w:hAnsi="Courier New" w:cs="Courier New" w:eastAsia="Courier New"/>
          <w:b w:val="0"/>
          <w:i w:val="0"/>
          <w:sz w:val="18"/>
          <w:u w:val="none"/>
        </w:rPr>
        <w:t>s = tf('s');</w:t>
      </w:r>
    </w:p>
    <w:p>
      <w:pPr>
        <w:keepNext w:val="0"/>
        <w:spacing w:line="240" w:lineRule="auto" w:before="0" w:after="0"/>
        <w:ind w:firstLine="0"/>
        <w:jc w:val="left"/>
      </w:pPr>
      <w:r>
        <w:rPr>
          <w:rFonts w:ascii="Courier New" w:hAnsi="Courier New" w:cs="Courier New" w:eastAsia="Courier New"/>
          <w:b w:val="0"/>
          <w:i w:val="0"/>
          <w:sz w:val="18"/>
          <w:u w:val="none"/>
        </w:rPr>
        <w:t>k1 = 50;  a1 = 0.4;  a0 = 80;  b0 = 1;</w:t>
      </w:r>
    </w:p>
    <w:p>
      <w:pPr>
        <w:keepNext w:val="0"/>
        <w:spacing w:line="240" w:lineRule="auto" w:before="0" w:after="0"/>
        <w:ind w:firstLine="0"/>
        <w:jc w:val="left"/>
      </w:pPr>
      <w:r>
        <w:rPr>
          <w:rFonts w:ascii="Courier New" w:hAnsi="Courier New" w:cs="Courier New" w:eastAsia="Courier New"/>
          <w:b w:val="0"/>
          <w:i w:val="0"/>
          <w:sz w:val="18"/>
          <w:u w:val="none"/>
        </w:rPr>
        <w:t>c2 = 0.3e-6;  c1 = 7e-5;  c0 = 0.1;  d0 = 1;  k4 = 10;</w:t>
      </w:r>
    </w:p>
    <w:p>
      <w:pPr>
        <w:keepNext w:val="0"/>
        <w:spacing w:line="240" w:lineRule="auto" w:before="0" w:after="0"/>
        <w:ind w:firstLine="0"/>
        <w:jc w:val="left"/>
      </w:pPr>
      <w:r>
        <w:rPr>
          <w:rFonts w:ascii="Courier New" w:hAnsi="Courier New" w:cs="Courier New" w:eastAsia="Courier New"/>
          <w:b w:val="0"/>
          <w:i w:val="0"/>
          <w:sz w:val="18"/>
          <w:u w:val="none"/>
        </w:rPr>
        <w:t>k2 = 1e-3;  k3 = 1/1e-6;  g1 = 0.785e-4;</w:t>
      </w:r>
    </w:p>
    <w:p>
      <w:pPr>
        <w:keepNext w:val="0"/>
        <w:spacing w:line="240" w:lineRule="auto" w:before="0" w:after="0"/>
        <w:ind w:firstLine="0"/>
        <w:jc w:val="left"/>
      </w:pPr>
      <w:r>
        <w:rPr>
          <w:rFonts w:ascii="Courier New" w:hAnsi="Courier New" w:cs="Courier New" w:eastAsia="Courier New"/>
          <w:b w:val="0"/>
          <w:i w:val="0"/>
          <w:sz w:val="18"/>
          <w:u w:val="none"/>
        </w:rPr>
        <w:t>e2 = 0.005;  e1 = 0.25;  e0 = 2;  f0 = 0.785e-4;  k5 = 4.3;</w:t>
      </w:r>
    </w:p>
    <w:p>
      <w:pPr>
        <w:keepNext w:val="0"/>
        <w:spacing w:line="240" w:lineRule="auto" w:before="0" w:after="0"/>
        <w:ind w:firstLine="0"/>
        <w:jc w:val="left"/>
      </w:pPr>
      <w:r>
        <w:rPr>
          <w:rFonts w:ascii="Courier New" w:hAnsi="Courier New" w:cs="Courier New" w:eastAsia="Courier New"/>
          <w:b w:val="0"/>
          <w:i w:val="0"/>
          <w:sz w:val="18"/>
          <w:u w:val="none"/>
        </w:rPr>
        <w:t>h1 = 647e-6/(2*1e7);  h0 = 1e-10;  l0 = 1;  q1 = 1.99e-3;</w:t>
      </w:r>
    </w:p>
    <w:p>
      <w:pPr>
        <w:keepNext w:val="0"/>
        <w:spacing w:line="240" w:lineRule="auto" w:before="0" w:after="0"/>
        <w:ind w:firstLine="0"/>
        <w:jc w:val="left"/>
      </w:pPr>
      <w:r>
        <w:rPr>
          <w:rFonts w:ascii="Courier New" w:hAnsi="Courier New" w:cs="Courier New" w:eastAsia="Courier New"/>
          <w:b w:val="0"/>
          <w:i w:val="0"/>
          <w:sz w:val="18"/>
          <w:u w:val="none"/>
        </w:rPr>
        <w:t>n2 = 10;  n1 = 10;  n0 = 0;  r0 = 1.99e-3;  k6 = 0.1;</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W1 = k1;  W2 = b0/(a1*s + a0);  W3 = d0/(c2*s^2 + c1*s + c0);</w:t>
      </w:r>
    </w:p>
    <w:p>
      <w:pPr>
        <w:keepNext w:val="0"/>
        <w:spacing w:line="240" w:lineRule="auto" w:before="0" w:after="0"/>
        <w:ind w:firstLine="0"/>
        <w:jc w:val="left"/>
      </w:pPr>
      <w:r>
        <w:rPr>
          <w:rFonts w:ascii="Courier New" w:hAnsi="Courier New" w:cs="Courier New" w:eastAsia="Courier New"/>
          <w:b w:val="0"/>
          <w:i w:val="0"/>
          <w:sz w:val="18"/>
          <w:u w:val="none"/>
        </w:rPr>
        <w:t>W4 = k2;  W5 = k3;  W6 = f0/(e2*s^2 + e1*s + e0);  W7 = k5;</w:t>
      </w:r>
    </w:p>
    <w:p>
      <w:pPr>
        <w:keepNext w:val="0"/>
        <w:spacing w:line="240" w:lineRule="auto" w:before="0" w:after="0"/>
        <w:ind w:firstLine="0"/>
        <w:jc w:val="left"/>
      </w:pPr>
      <w:r>
        <w:rPr>
          <w:rFonts w:ascii="Courier New" w:hAnsi="Courier New" w:cs="Courier New" w:eastAsia="Courier New"/>
          <w:b w:val="0"/>
          <w:i w:val="0"/>
          <w:sz w:val="18"/>
          <w:u w:val="none"/>
        </w:rPr>
        <w:t>W8 = l0/(h1*s + h0);  W9 = r0/(n2*s^2 + n1*s + n0);</w:t>
      </w:r>
    </w:p>
    <w:p>
      <w:pPr>
        <w:keepNext w:val="0"/>
        <w:spacing w:line="240" w:lineRule="auto" w:before="0" w:after="0"/>
        <w:ind w:firstLine="0"/>
        <w:jc w:val="left"/>
      </w:pPr>
      <w:r>
        <w:rPr>
          <w:rFonts w:ascii="Courier New" w:hAnsi="Courier New" w:cs="Courier New" w:eastAsia="Courier New"/>
          <w:b w:val="0"/>
          <w:i w:val="0"/>
          <w:sz w:val="18"/>
          <w:u w:val="none"/>
        </w:rPr>
        <w:t>W10 = q1*s;  W11 = g1*s;  W12 = k4;  W13 = k6;</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W01 = feedback(W5*W6, W11);              % золотник с гидродинамической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W02 = feedback(W3*W4*W01, W12);          % якорь ЭМП с механической обратной связью</w:t>
      </w:r>
    </w:p>
    <w:p>
      <w:pPr>
        <w:keepNext w:val="0"/>
        <w:spacing w:line="240" w:lineRule="auto" w:before="0" w:after="0"/>
        <w:ind w:firstLine="0"/>
        <w:jc w:val="left"/>
      </w:pPr>
      <w:r>
        <w:rPr>
          <w:rFonts w:ascii="Courier New" w:hAnsi="Courier New" w:cs="Courier New" w:eastAsia="Courier New"/>
          <w:b w:val="0"/>
          <w:i w:val="0"/>
          <w:sz w:val="18"/>
          <w:u w:val="none"/>
        </w:rPr>
        <w:t>W03 = feedback(W8*W9, W10);              % гидроцилиндр с поршнем</w:t>
      </w:r>
    </w:p>
    <w:p>
      <w:pPr>
        <w:keepNext w:val="0"/>
        <w:spacing w:line="240" w:lineRule="auto" w:before="0" w:after="0"/>
        <w:ind w:firstLine="0"/>
        <w:jc w:val="left"/>
      </w:pPr>
      <w:r>
        <w:rPr>
          <w:rFonts w:ascii="Courier New" w:hAnsi="Courier New" w:cs="Courier New" w:eastAsia="Courier New"/>
          <w:b w:val="0"/>
          <w:i w:val="0"/>
          <w:sz w:val="18"/>
          <w:u w:val="none"/>
        </w:rPr>
        <w:t>W   = minreal(feedback(W1*W2*W02*W7*W03, W13), 1e-9);   % главный контур</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[num, den] = tfdata(W, 'v');</w:t>
      </w:r>
    </w:p>
    <w:p>
      <w:pPr>
        <w:keepNext w:val="0"/>
        <w:spacing w:line="240" w:lineRule="auto" w:before="0" w:after="0"/>
        <w:ind w:firstLine="0"/>
        <w:jc w:val="left"/>
      </w:pPr>
      <w:r>
        <w:rPr>
          <w:rFonts w:ascii="Courier New" w:hAnsi="Courier New" w:cs="Courier New" w:eastAsia="Courier New"/>
          <w:b w:val="0"/>
          <w:i w:val="0"/>
          <w:sz w:val="18"/>
          <w:u w:val="none"/>
        </w:rPr>
        <w:t>k = find(abs(den) &gt; 0, 1);  num = num(k:end)/den(k);  den = den/den(k);</w:t>
      </w:r>
    </w:p>
    <w:p>
      <w:pPr>
        <w:keepNext w:val="0"/>
        <w:spacing w:line="240" w:lineRule="auto" w:before="0" w:after="0"/>
        <w:ind w:firstLine="0"/>
        <w:jc w:val="left"/>
      </w:pPr>
      <w:r>
        <w:rPr>
          <w:rFonts w:ascii="Courier New" w:hAnsi="Courier New" w:cs="Courier New" w:eastAsia="Courier New"/>
          <w:b w:val="0"/>
          <w:i w:val="0"/>
          <w:sz w:val="18"/>
          <w:u w:val="none"/>
        </w:rPr>
        <w:t>num = num(find(abs(num) &gt; 0, 1):end);</w:t>
      </w:r>
    </w:p>
    <w:p>
      <w:pPr>
        <w:keepNext w:val="0"/>
        <w:spacing w:line="240" w:lineRule="auto" w:before="0" w:after="0"/>
        <w:ind w:firstLine="0"/>
        <w:jc w:val="left"/>
      </w:pPr>
      <w:r>
        <w:rPr>
          <w:rFonts w:ascii="Courier New" w:hAnsi="Courier New" w:cs="Courier New" w:eastAsia="Courier New"/>
          <w:b w:val="0"/>
          <w:i w:val="0"/>
          <w:sz w:val="18"/>
          <w:u w:val="none"/>
        </w:rPr>
        <w:t>t = (0:0.0005:0.7)';</w:t>
      </w:r>
    </w:p>
    <w:p>
      <w:pPr>
        <w:keepNext w:val="0"/>
        <w:spacing w:line="240" w:lineRule="auto" w:before="0" w:after="0"/>
        <w:ind w:firstLine="0"/>
        <w:jc w:val="left"/>
      </w:pPr>
      <w:r>
        <w:rPr>
          <w:rFonts w:ascii="Courier New" w:hAnsi="Courier New" w:cs="Courier New" w:eastAsia="Courier New"/>
          <w:b w:val="0"/>
          <w:i w:val="0"/>
          <w:sz w:val="18"/>
          <w:u w:val="none"/>
        </w:rPr>
        <w:t>y = lsim(W, 0.01*ones(size(t)), t);</w:t>
      </w:r>
    </w:p>
    <w:p>
      <w:pPr>
        <w:keepNext w:val="0"/>
        <w:spacing w:line="240" w:lineRule="auto" w:before="0" w:after="0"/>
        <w:ind w:firstLine="0"/>
        <w:jc w:val="left"/>
      </w:pPr>
      <w:r>
        <w:rPr>
          <w:rFonts w:ascii="Courier New" w:hAnsi="Courier New" w:cs="Courier New" w:eastAsia="Courier New"/>
          <w:b w:val="0"/>
          <w:i w:val="0"/>
          <w:sz w:val="18"/>
          <w:u w:val="none"/>
        </w:rPr>
        <w:t>write_result('../../docs/study/octave_egsp.csv', num, den, pole(W), t, y);</w:t>
      </w:r>
    </w:p>
    <w:p>
      <w:pPr>
        <w:keepNext w:val="0"/>
        <w:spacing w:line="240" w:lineRule="auto" w:before="0" w:after="0"/>
        <w:ind w:firstLine="709"/>
        <w:jc w:val="both"/>
      </w:pPr>
    </w:p>
    <w:sectPr w:rsidR="00FC693F" w:rsidRPr="0006063C" w:rsidSect="00034616">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KP_report</dc:title>
  <dc:subject/>
  <dc:creator>Исаев А.А.</dc:creator>
  <cp:keywords/>
  <dc:description/>
  <cp:lastModifiedBy>Исаев А.А.</cp:lastModifiedBy>
  <cp:revision>1</cp:revision>
  <dcterms:created xsi:type="dcterms:W3CDTF">2013-12-23T23:15:00Z</dcterms:created>
  <dcterms:modified xsi:type="dcterms:W3CDTF">2013-12-23T23:15:00Z</dcterms:modified>
  <cp:category/>
</cp:coreProperties>
</file>