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32" w:type="dxa"/>
        <w:tblCellSpacing w:w="0" w:type="dxa"/>
        <w:tblInd w:w="-998" w:type="dxa"/>
        <w:shd w:val="clear" w:color="auto" w:fill="FFFFFF"/>
        <w:tblCellMar>
          <w:left w:w="0" w:type="dxa"/>
          <w:right w:w="0" w:type="dxa"/>
        </w:tblCellMar>
        <w:tblLook w:val="04A0" w:firstRow="1" w:lastRow="0" w:firstColumn="1" w:lastColumn="0" w:noHBand="0" w:noVBand="1"/>
      </w:tblPr>
      <w:tblGrid>
        <w:gridCol w:w="5104"/>
        <w:gridCol w:w="5528"/>
      </w:tblGrid>
      <w:tr w:rsidR="00674B69" w:rsidTr="00492A4F" w14:paraId="0A24A041" w14:textId="77777777">
        <w:trPr>
          <w:tblCellSpacing w:w="0" w:type="dxa"/>
        </w:trPr>
        <w:tc>
          <w:tcPr>
            <w:tcW w:w="5104" w:type="dxa"/>
            <w:shd w:val="clear" w:color="auto" w:fill="FFFFFF"/>
            <w:tcMar>
              <w:top w:w="0" w:type="dxa"/>
              <w:left w:w="108" w:type="dxa"/>
              <w:bottom w:w="0" w:type="dxa"/>
              <w:right w:w="108" w:type="dxa"/>
            </w:tcMar>
            <w:hideMark/>
          </w:tcPr>
          <w:p w:rsidR="00674B69" w:rsidRDefault="00674B69" w14:paraId="74D9A8DA" w14:textId="77777777">
            <w:pPr>
              <w:spacing w:before="120" w:after="120" w:line="360" w:lineRule="auto"/>
              <w:jc w:val="center"/>
              <w:rPr>
                <w:rFonts w:ascii="Times New Roman" w:hAnsi="Times New Roman" w:eastAsia="Times New Roman" w:cs="Times New Roman"/>
                <w:color w:val="000000"/>
                <w:kern w:val="2"/>
                <w:sz w:val="24"/>
                <w:szCs w:val="24"/>
                <w14:ligatures w14:val="standardContextual"/>
              </w:rPr>
            </w:pPr>
            <w:r>
              <w:rPr>
                <w:rFonts w:ascii="Times New Roman" w:hAnsi="Times New Roman" w:eastAsia="Times New Roman" w:cs="Times New Roman"/>
                <w:b/>
                <w:bCs/>
                <w:color w:val="000000"/>
                <w:kern w:val="2"/>
                <w:sz w:val="24"/>
                <w:szCs w:val="24"/>
                <w14:ligatures w14:val="standardContextual"/>
              </w:rPr>
              <w:t>Phòng Giáo dục và Đào tạo Huyện Lộc Ninh</w:t>
              <w:t/>
            </w:r>
            <w:r>
              <w:rPr>
                <w:rFonts w:ascii="Times New Roman" w:hAnsi="Times New Roman" w:eastAsia="Times New Roman" w:cs="Times New Roman"/>
                <w:b/>
                <w:bCs/>
                <w:color w:val="000000"/>
                <w:kern w:val="2"/>
                <w:sz w:val="24"/>
                <w:szCs w:val="24"/>
                <w14:ligatures w14:val="standardContextual"/>
              </w:rPr>
              <w:br/>
              <w:t>Trường THCS TT Lộc Ninh</w:t>
              <w:t/>
            </w:r>
          </w:p>
        </w:tc>
        <w:tc>
          <w:tcPr>
            <w:tcW w:w="5528" w:type="dxa"/>
            <w:shd w:val="clear" w:color="auto" w:fill="FFFFFF"/>
            <w:tcMar>
              <w:top w:w="0" w:type="dxa"/>
              <w:left w:w="108" w:type="dxa"/>
              <w:bottom w:w="0" w:type="dxa"/>
              <w:right w:w="108" w:type="dxa"/>
            </w:tcMar>
            <w:hideMark/>
          </w:tcPr>
          <w:p w:rsidR="00674B69" w:rsidRDefault="00674B69" w14:paraId="5D2FB44C" w14:textId="77777777">
            <w:pPr>
              <w:spacing w:before="120" w:after="120" w:line="360" w:lineRule="auto"/>
              <w:jc w:val="center"/>
              <w:rPr>
                <w:rFonts w:ascii="Times New Roman" w:hAnsi="Times New Roman" w:eastAsia="Times New Roman" w:cs="Times New Roman"/>
                <w:color w:val="000000"/>
                <w:kern w:val="2"/>
                <w:sz w:val="24"/>
                <w:szCs w:val="24"/>
                <w14:ligatures w14:val="standardContextual"/>
              </w:rPr>
            </w:pPr>
            <w:r>
              <w:rPr>
                <w:rFonts w:ascii="Times New Roman" w:hAnsi="Times New Roman" w:eastAsia="Times New Roman" w:cs="Times New Roman"/>
                <w:b/>
                <w:bCs/>
                <w:color w:val="000000"/>
                <w:kern w:val="2"/>
                <w:sz w:val="24"/>
                <w:szCs w:val="24"/>
                <w14:ligatures w14:val="standardContextual"/>
              </w:rPr>
              <w:t>CỘNG HÒA XÃ HỘI CHỦ NGHĨA VIỆT NAM</w:t>
            </w:r>
            <w:r>
              <w:rPr>
                <w:rFonts w:ascii="Times New Roman" w:hAnsi="Times New Roman" w:eastAsia="Times New Roman" w:cs="Times New Roman"/>
                <w:b/>
                <w:bCs/>
                <w:color w:val="000000"/>
                <w:kern w:val="2"/>
                <w:sz w:val="24"/>
                <w:szCs w:val="24"/>
                <w14:ligatures w14:val="standardContextual"/>
              </w:rPr>
              <w:br/>
              <w:t>Độc lập - Tự do - Hạnh phúc</w:t>
            </w:r>
            <w:r>
              <w:rPr>
                <w:rFonts w:ascii="Times New Roman" w:hAnsi="Times New Roman" w:eastAsia="Times New Roman" w:cs="Times New Roman"/>
                <w:b/>
                <w:bCs/>
                <w:color w:val="000000"/>
                <w:kern w:val="2"/>
                <w:sz w:val="24"/>
                <w:szCs w:val="24"/>
                <w14:ligatures w14:val="standardContextual"/>
              </w:rPr>
              <w:br/>
              <w:t>---------------</w:t>
            </w:r>
          </w:p>
        </w:tc>
      </w:tr>
    </w:tbl>
    <w:p w:rsidR="00674B69" w:rsidP="00674B69" w:rsidRDefault="00674B69" w14:paraId="3A248C85" w14:textId="77777777">
      <w:pPr>
        <w:shd w:val="clear" w:color="auto" w:fill="FFFFFF"/>
        <w:spacing w:before="120"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vi-VN"/>
        </w:rPr>
        <w:t> </w:t>
      </w:r>
    </w:p>
    <w:p w:rsidR="00674B69" w:rsidP="00674B69" w:rsidRDefault="00674B69" w14:paraId="272F98EB" w14:textId="77777777">
      <w:pPr>
        <w:shd w:val="clear" w:color="auto" w:fill="FFFFFF"/>
        <w:spacing w:after="0" w:line="360" w:lineRule="auto"/>
        <w:jc w:val="center"/>
        <w:rPr>
          <w:rFonts w:ascii="Times New Roman" w:hAnsi="Times New Roman" w:eastAsia="Times New Roman" w:cs="Times New Roman"/>
          <w:color w:val="000000"/>
          <w:sz w:val="24"/>
          <w:szCs w:val="24"/>
        </w:rPr>
      </w:pPr>
      <w:bookmarkStart w:name="chuong_pl_2_name" w:id="0"/>
      <w:r>
        <w:rPr>
          <w:rFonts w:ascii="Times New Roman" w:hAnsi="Times New Roman" w:eastAsia="Times New Roman" w:cs="Times New Roman"/>
          <w:b/>
          <w:bCs/>
          <w:color w:val="000000"/>
          <w:sz w:val="24"/>
          <w:szCs w:val="24"/>
          <w:lang w:val="vi-VN"/>
        </w:rPr>
        <w:t>PHIẾU ĐÁNH GIÁ, XẾP LOẠI CHẤT LƯỢNG CÁN BỘ</w:t>
      </w:r>
      <w:bookmarkEnd w:id="0"/>
    </w:p>
    <w:p w:rsidR="00674B69" w:rsidP="00674B69" w:rsidRDefault="00674B69" w14:paraId="680A379A" w14:textId="77777777">
      <w:pPr>
        <w:shd w:val="clear" w:color="auto" w:fill="FFFFFF"/>
        <w:spacing w:before="120" w:after="120"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lang w:val="vi-VN"/>
        </w:rPr>
        <w:t xml:space="preserve">Năm </w:t>
      </w:r>
      <w:r>
        <w:rPr>
          <w:rFonts w:ascii="Times New Roman" w:hAnsi="Times New Roman" w:eastAsia="Times New Roman" w:cs="Times New Roman"/>
          <w:b/>
          <w:bCs/>
          <w:color w:val="000000"/>
          <w:sz w:val="24"/>
          <w:szCs w:val="24"/>
        </w:rPr>
        <w:t>2024</w:t>
        <w:t/>
      </w:r>
    </w:p>
    <w:p w:rsidR="00674B69" w:rsidP="00674B69" w:rsidRDefault="00674B69" w14:paraId="6B03ECAE" w14:textId="77558B08">
      <w:pPr>
        <w:shd w:val="clear" w:color="auto" w:fill="FFFFFF"/>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vi-VN"/>
        </w:rPr>
        <w:t xml:space="preserve">Họ và tên: </w:t>
      </w:r>
      <w:r w:rsidRPr="00725AEF" w:rsidR="00410CA1">
        <w:rPr>
          <w:rFonts w:ascii="Times New Roman" w:hAnsi="Times New Roman" w:eastAsia="Times New Roman" w:cs="Times New Roman"/>
          <w:b/>
          <w:bCs/>
          <w:color w:val="000000"/>
          <w:sz w:val="24"/>
          <w:szCs w:val="24"/>
          <w:lang w:val="vi-VN"/>
        </w:rPr>
        <w:t>Phạm Văn Hoàng</w:t>
        <w:t/>
      </w:r>
      <w:r w:rsidRPr="00725AEF">
        <w:rPr>
          <w:rFonts w:ascii="Times New Roman" w:hAnsi="Times New Roman" w:eastAsia="Times New Roman" w:cs="Times New Roman"/>
          <w:b/>
          <w:bCs/>
          <w:color w:val="000000"/>
          <w:sz w:val="24"/>
          <w:szCs w:val="24"/>
        </w:rPr>
        <w:t/>
      </w:r>
      <w:r w:rsidRPr="00725AEF" w:rsidR="00410CA1">
        <w:rPr>
          <w:rFonts w:ascii="Times New Roman" w:hAnsi="Times New Roman" w:eastAsia="Times New Roman" w:cs="Times New Roman"/>
          <w:b/>
          <w:bCs/>
          <w:color w:val="000000"/>
          <w:sz w:val="24"/>
          <w:szCs w:val="24"/>
        </w:rPr>
        <w:t/>
      </w:r>
    </w:p>
    <w:p w:rsidRPr="00F53133" w:rsidR="00674B69" w:rsidP="00674B69" w:rsidRDefault="00674B69" w14:paraId="109BB1F8" w14:textId="141C565F">
      <w:pPr>
        <w:shd w:val="clear" w:color="auto" w:fill="FFFFFF"/>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vi-VN"/>
        </w:rPr>
        <w:t>Chức vụ, chức danh</w:t>
      </w:r>
      <w:r w:rsidR="00F53133">
        <w:rPr>
          <w:rFonts w:ascii="Times New Roman" w:hAnsi="Times New Roman" w:eastAsia="Times New Roman" w:cs="Times New Roman"/>
          <w:color w:val="000000"/>
          <w:sz w:val="24"/>
          <w:szCs w:val="24"/>
        </w:rPr>
        <w:t xml:space="preserve">: </w:t>
      </w:r>
      <w:r w:rsidRPr="00AA38F6" w:rsidR="00F53133">
        <w:rPr>
          <w:rFonts w:ascii="Times New Roman" w:hAnsi="Times New Roman" w:eastAsia="Times New Roman" w:cs="Times New Roman"/>
          <w:b/>
          <w:bCs/>
          <w:color w:val="000000"/>
          <w:sz w:val="24"/>
          <w:szCs w:val="24"/>
        </w:rPr>
        <w:t>GIÁO VIÊN</w:t>
        <w:t/>
      </w:r>
      <w:r w:rsidRPr="00AA38F6" w:rsidR="003A44A8">
        <w:rPr>
          <w:rFonts w:ascii="Times New Roman" w:hAnsi="Times New Roman" w:eastAsia="Times New Roman" w:cs="Times New Roman"/>
          <w:b/>
          <w:bCs/>
          <w:color w:val="000000"/>
          <w:sz w:val="24"/>
          <w:szCs w:val="24"/>
        </w:rPr>
        <w:t/>
      </w:r>
      <w:r w:rsidRPr="00AA38F6" w:rsidR="00F53133">
        <w:rPr>
          <w:rFonts w:ascii="Times New Roman" w:hAnsi="Times New Roman" w:eastAsia="Times New Roman" w:cs="Times New Roman"/>
          <w:b/>
          <w:bCs/>
          <w:color w:val="000000"/>
          <w:sz w:val="24"/>
          <w:szCs w:val="24"/>
        </w:rPr>
        <w:t/>
      </w:r>
    </w:p>
    <w:p w:rsidR="00674B69" w:rsidP="00674B69" w:rsidRDefault="00674B69" w14:paraId="40073A28" w14:textId="77777777">
      <w:pPr>
        <w:shd w:val="clear" w:color="auto" w:fill="FFFFFF"/>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vi-VN"/>
        </w:rPr>
        <w:t xml:space="preserve">Cơ quan, tổ chức, đơn vị công tác: </w:t>
      </w:r>
      <w:r>
        <w:rPr>
          <w:rFonts w:ascii="Times New Roman" w:hAnsi="Times New Roman" w:eastAsia="Times New Roman" w:cs="Times New Roman"/>
          <w:b/>
          <w:bCs/>
          <w:color w:val="000000"/>
          <w:sz w:val="24"/>
          <w:szCs w:val="24"/>
        </w:rPr>
        <w:t>Trường THCS TT Lộc Ninh</w:t>
        <w:t/>
      </w:r>
    </w:p>
    <w:p w:rsidR="00674B69" w:rsidP="00674B69" w:rsidRDefault="00674B69" w14:paraId="704ED9CF" w14:textId="77777777">
      <w:pPr>
        <w:shd w:val="clear" w:color="auto" w:fill="FFFFFF"/>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lang w:val="vi-VN"/>
        </w:rPr>
        <w:t>I. KẾT QUẢ TỰ ĐÁNH GIÁ</w:t>
      </w:r>
    </w:p>
    <w:p w:rsidRPr="00E6690D" w:rsidR="00674B69" w:rsidP="007B3A36" w:rsidRDefault="00674B69" w14:paraId="4BEA4AB4" w14:textId="4EC7EE71">
      <w:pPr>
        <w:shd w:val="clear" w:color="auto" w:fill="FFFFFF"/>
        <w:spacing w:before="120" w:after="120" w:line="360" w:lineRule="auto"/>
        <w:rPr>
          <w:rFonts w:ascii="Times New Roman" w:hAnsi="Times New Roman" w:eastAsia="Times New Roman" w:cs="Times New Roman"/>
          <w:color w:val="000000"/>
          <w:sz w:val="24"/>
          <w:szCs w:val="24"/>
        </w:rPr>
      </w:pPr>
      <w:r w:rsidRPr="00E6690D">
        <w:rPr>
          <w:rFonts w:ascii="Times New Roman" w:hAnsi="Times New Roman" w:eastAsia="Times New Roman" w:cs="Times New Roman"/>
          <w:color w:val="000000"/>
          <w:sz w:val="24"/>
          <w:szCs w:val="24"/>
        </w:rPr>
        <w:t/>
        <w:t>1. Chính trị tư tưởng</w:t>
        <w:br/>
        <w:t>- Chấp hành chủ trương, đường lối, quy định của Đảng, chính sách, pháp luật của Nhà nước và các nguyên tắc tổ chức, kỷ luật của Đảng, nhất là nguyên tắc tập trung dân chủ, tự phê bình và phê bình.
</w:t>
        <w:br/>
        <w:t>- Có quan điểm, bản lĩnh chính trị vững vàng; kiên định lập trường; không dao động trước mọi khó khăn, thách thức.
</w:t>
        <w:br/>
        <w:t>Đặt lợi ích của Đảng, quốc gia - dân tộc, nhân dân, tập thể lên trên lợi ích cá nhân.
</w:t>
        <w:br/>
        <w:t>- Có ý thức nghiên cứu, học tập, vận dụng chủ nghĩa Mác - Lênin, tư tưởng Hồ Chí Minh, nghị quyết, chỉ thị, quyết định và các văn bản của Đảng.</w:t>
        <w:br/>
        <w:t>2. Đạo đức, lối sống</w:t>
        <w:br/>
        <w:t>- Không tham ô, tham nhũng, tiêu cực, lãng phí, quan liêu, cơ hội, vụ lợi, hách dịch, cửa quyền; không có biểu hiện suy thoái về đạo đức, lối sống, tự diễn biến, tự chuyển hóa.
</w:t>
        <w:br/>
        <w:t>- Có lối sống trung thực, khiêm tốn, chân thành, trong sáng, giản dị.
</w:t>
        <w:br/>
        <w:t>- Có tinh thần đoàn kết, xây dựng cơ quan, tổ chức, đơn vị trong sạch, vững mạnh.
</w:t>
        <w:br/>
        <w:t>- Không để người thân, người quen lợi dụng chức vụ, quyền hạn của mình để trục lợi.</w:t>
        <w:br/>
        <w:t>3. Tác phong, lề lối làm việc</w:t>
        <w:br/>
        <w:t>- Có trách nhiệm với công việc; năng động, sáng tạo, dám nghĩ, dám làm, linh hoạt trong thực hiện nhiệm vụ.
</w:t>
        <w:br/>
        <w:t>- Phương pháp làm việc khoa học, dân chủ, đúng nguyên tắc.
</w:t>
        <w:br/>
        <w:t>- Có tinh thần trách nhiệm và phối hợp trong thực hiện nhiệm vụ.
</w:t>
        <w:br/>
        <w:t>- Có thái độ đúng mực và phong cách ứng xử, lề lối làm việc chuẩn mực, đáp ứng yêu cầu của văn hóa công vụ.</w:t>
        <w:br/>
        <w:t>4. Ý thức tổ chức kỷ luật</w:t>
        <w:br/>
        <w:t>- Chấp hành sự phân công của tổ chức.
</w:t>
        <w:br/>
        <w:t>- Thực hiện các quy định, quy chế, nội quy của cơ quan, tổ chức, đơn vị nơi công tác.
</w:t>
        <w:br/>
        <w:t>- Thực hiện việc kê khai và công khai tài sản, thu nhập theo quy định.
</w:t>
        <w:br/>
        <w:t>- Báo cáo đầy đủ, trung thực, cung cấp thông tin chính xác, khách quan về những nội dung liên quan đến việc thực hiện chức trách, nhiệm vụ được giao và hoạt động của cơ quan, tổ chức, đơn vị với cấp trên khi được yêu cầu.</w:t>
        <w:br/>
        <w:t>5. Kết quả thực hiện chức trách, nhiệm vụ được giao</w:t>
        <w:br/>
        <w:t>- Kết quả hoạt động của cơ quan, tổ chức, đơn vị được giao lãnh đạo, quản lý, phụ trách (xác định rõ nội dung công việc thực hiện; tỷ lệ hoàn thành, chất lượng, tiến độ công việc):
</w:t>
        <w:br/>
        <w:t>+ Quán triệt, thể chế hóa và thực hiện chủ trương, đường lối của Đảng, chính sách, pháp luật của Nhà nước tại cơ quan, tổ chức, đơn vị.
</w:t>
        <w:br/>
        <w:t>+ Duy trì kỷ luật, kỷ cương trong cơ quan, tổ chức, đơn vị; không để xảy ra các vụ, việc vi phạm kỷ luật, vi phạm pháp luật phải xử lý, tình trạng khiếu nại, tố cáo kéo dài; phòng, chống tham nhũng, lãng phí trong phạm vi cơ quan, tổ chức, đơn vị.
</w:t>
        <w:br/>
        <w:t>+ Lãnh đạo, chỉ đạo, tổ chức kiểm tra, thanh tra, giám sát, giải quyết khiếu nại, tố cáo theo thẩm quyền; chỉ đạo, thực hiện công tác cải cách hành chính, cải cách chế độ công vụ, công chức tại cơ quan, tổ chức, đơn vị.
</w:t>
        <w:br/>
        <w:t>+ Xây dựng chương trình, kế hoạch hoạt động hàng năm của cơ quan, tổ chức, đơn vị được giao quản lý, phụ trách, trong đó xác định rõ kết quả thực hiện các chỉ tiêu, nhiệm vụ, lượng hóa bằng sản phẩm cụ thể.
</w:t>
        <w:br/>
        <w:t>- Năng lực lãnh đạo, quản lý:
</w:t>
        <w:br/>
        <w:t>+ Phân công nhiệm vụ cho cấp dưới căn cứ vào năng lực, trình độ và tính phù hợp, sở trường của từng người, phù hợp với công việc được giao.
</w:t>
        <w:br/>
        <w:t>+ Tạo mối đoàn kết, hỗ trợ trong công tác của công chức trong đơn vị.
</w:t>
        <w:br/>
        <w:t>- Năng lực tập hợp, đoàn kết:
</w:t>
        <w:br/>
        <w:t>+ Lãnh đạo thực hiện mọi nhiệm vụ trên nguyên tắc tập trung dân chủ, phát huy quyền làm chủ, xây dựng khối đại đoàn kết giữa các bộ phận, tổ chức trong đơn vị.</w:t>
      </w:r>
      <w:r w:rsidRPr="00E6690D" w:rsidR="006400BB">
        <w:rPr>
          <w:rFonts w:ascii="Times New Roman" w:hAnsi="Times New Roman" w:eastAsia="Times New Roman" w:cs="Times New Roman"/>
          <w:color w:val="000000"/>
          <w:sz w:val="24"/>
          <w:szCs w:val="24"/>
        </w:rPr>
        <w:t/>
      </w:r>
      <w:r w:rsidRPr="00E6690D">
        <w:rPr>
          <w:rFonts w:ascii="Times New Roman" w:hAnsi="Times New Roman" w:eastAsia="Times New Roman" w:cs="Times New Roman"/>
          <w:color w:val="000000"/>
          <w:sz w:val="24"/>
          <w:szCs w:val="24"/>
        </w:rPr>
        <w:t/>
      </w:r>
    </w:p>
    <w:p w:rsidR="00FA62AA" w:rsidRDefault="00FA62AA" w14:paraId="2F30407D" w14:textId="77777777">
      <w:pPr>
        <w:spacing w:line="259" w:lineRule="auto"/>
        <w:rPr>
          <w:rFonts w:ascii="Times New Roman" w:hAnsi="Times New Roman" w:eastAsia="Times New Roman" w:cs="Times New Roman"/>
          <w:b/>
          <w:bCs/>
          <w:color w:val="000000"/>
          <w:sz w:val="24"/>
          <w:szCs w:val="24"/>
          <w:lang w:val="fr-FR"/>
        </w:rPr>
      </w:pPr>
      <w:r>
        <w:rPr>
          <w:rFonts w:ascii="Times New Roman" w:hAnsi="Times New Roman" w:eastAsia="Times New Roman" w:cs="Times New Roman"/>
          <w:b/>
          <w:bCs/>
          <w:color w:val="000000"/>
          <w:sz w:val="24"/>
          <w:szCs w:val="24"/>
          <w:lang w:val="fr-FR"/>
        </w:rPr>
        <w:br w:type="page"/>
      </w:r>
    </w:p>
    <w:p w:rsidR="00674B69" w:rsidP="00674B69" w:rsidRDefault="00674B69" w14:paraId="29DA5C9A" w14:textId="4D50C8B2">
      <w:pPr>
        <w:shd w:val="clear" w:color="auto" w:fill="FFFFFF"/>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lang w:val="fr-FR"/>
        </w:rPr>
        <w:lastRenderedPageBreak/>
        <w:t>II. TỰ NHẬN XÉT, XẾP LOẠI CHẤT LƯỢNG</w:t>
      </w:r>
    </w:p>
    <w:p w:rsidR="00674B69" w:rsidP="007708CB" w:rsidRDefault="00674B69" w14:paraId="391F40E9" w14:textId="77777777">
      <w:pPr>
        <w:shd w:val="clear" w:color="auto" w:fill="FFFFFF"/>
        <w:spacing w:before="120" w:after="120" w:line="360" w:lineRule="auto"/>
        <w:rPr>
          <w:rFonts w:ascii="Times New Roman" w:hAnsi="Times New Roman" w:eastAsia="Times New Roman" w:cs="Times New Roman"/>
          <w:color w:val="000000"/>
          <w:sz w:val="24"/>
          <w:szCs w:val="24"/>
          <w:lang w:val="fr-FR"/>
        </w:rPr>
      </w:pPr>
      <w:r>
        <w:rPr>
          <w:rFonts w:ascii="Times New Roman" w:hAnsi="Times New Roman" w:eastAsia="Times New Roman" w:cs="Times New Roman"/>
          <w:color w:val="000000"/>
          <w:sz w:val="24"/>
          <w:szCs w:val="24"/>
          <w:lang w:val="fr-FR"/>
        </w:rPr>
        <w:t>1. Tự nhận xét ưu, nhược điểm:</w:t>
      </w:r>
    </w:p>
    <w:p w:rsidRPr="0022709F" w:rsidR="00674B69" w:rsidP="007708CB" w:rsidRDefault="00674B69" w14:paraId="7F09F0A0" w14:textId="77777777">
      <w:pPr>
        <w:shd w:val="clear" w:color="auto" w:fill="FFFFFF"/>
        <w:spacing w:before="120" w:after="120" w:line="360" w:lineRule="auto"/>
        <w:rPr>
          <w:rFonts w:ascii="Times New Roman" w:hAnsi="Times New Roman" w:eastAsia="Times New Roman" w:cs="Times New Roman"/>
          <w:b/>
          <w:bCs/>
          <w:i/>
          <w:iCs/>
          <w:sz w:val="24"/>
          <w:szCs w:val="24"/>
        </w:rPr>
      </w:pPr>
      <w:r w:rsidRPr="0022709F">
        <w:rPr>
          <w:rFonts w:ascii="Times New Roman" w:hAnsi="Times New Roman" w:eastAsia="Times New Roman" w:cs="Times New Roman"/>
          <w:b/>
          <w:bCs/>
          <w:i/>
          <w:iCs/>
          <w:sz w:val="24"/>
          <w:szCs w:val="24"/>
        </w:rPr>
        <w:t>Về ưu điểm:</w:t>
      </w:r>
    </w:p>
    <w:p w:rsidR="00674B69" w:rsidP="007708CB" w:rsidRDefault="00674B69" w14:paraId="3B611CFE" w14:textId="77777777">
      <w:pPr>
        <w:shd w:val="clear" w:color="auto" w:fill="FFFFFF"/>
        <w:spacing w:before="120"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Có ý thức học hỏi, tiếp thu kinh nghiệm, lắng nghe ý kiến hướng dẫn, góp ý của lãnh đạo và các đồng nghiệp trong cơ quan. Tự nâng cao trình độ, không ngại những những nhiệm vụ mới có áp lực công việc cao do cơ quan, đơn vị, tổ chức giao phó.</w:t>
      </w:r>
    </w:p>
    <w:p w:rsidRPr="0022709F" w:rsidR="00674B69" w:rsidP="007708CB" w:rsidRDefault="00674B69" w14:paraId="17A20149" w14:textId="77777777">
      <w:pPr>
        <w:shd w:val="clear" w:color="auto" w:fill="FFFFFF"/>
        <w:spacing w:before="120" w:after="120" w:line="360" w:lineRule="auto"/>
        <w:rPr>
          <w:rFonts w:ascii="Times New Roman" w:hAnsi="Times New Roman" w:eastAsia="Times New Roman" w:cs="Times New Roman"/>
          <w:b/>
          <w:bCs/>
          <w:i/>
          <w:iCs/>
          <w:sz w:val="24"/>
          <w:szCs w:val="24"/>
        </w:rPr>
      </w:pPr>
      <w:r w:rsidRPr="0022709F">
        <w:rPr>
          <w:rFonts w:ascii="Times New Roman" w:hAnsi="Times New Roman" w:eastAsia="Times New Roman" w:cs="Times New Roman"/>
          <w:b/>
          <w:bCs/>
          <w:i/>
          <w:iCs/>
          <w:sz w:val="24"/>
          <w:szCs w:val="24"/>
        </w:rPr>
        <w:t>Về nhược điểm:</w:t>
      </w:r>
    </w:p>
    <w:p w:rsidR="00674B69" w:rsidP="007708CB" w:rsidRDefault="00674B69" w14:paraId="3D180C29" w14:textId="77777777">
      <w:pPr>
        <w:shd w:val="clear" w:color="auto" w:fill="FFFFFF"/>
        <w:spacing w:before="120"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Chưa hòa đồng với đồng nghiệp.</w:t>
      </w:r>
    </w:p>
    <w:p w:rsidR="00674B69" w:rsidP="007708CB" w:rsidRDefault="00674B69" w14:paraId="5E97550A" w14:textId="77777777">
      <w:pPr>
        <w:shd w:val="clear" w:color="auto" w:fill="FFFFFF"/>
        <w:spacing w:before="120"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fr-FR"/>
        </w:rPr>
        <w:t>2. Tự xếp loại chất lượng:</w:t>
      </w:r>
    </w:p>
    <w:p w:rsidRPr="00896AE1" w:rsidR="00674B69" w:rsidP="007708CB" w:rsidRDefault="00674B69" w14:paraId="6EA639CC" w14:textId="77777777">
      <w:pPr>
        <w:shd w:val="clear" w:color="auto" w:fill="FFFFFF"/>
        <w:spacing w:before="120" w:after="120" w:line="360" w:lineRule="auto"/>
        <w:rPr>
          <w:rFonts w:ascii="Times New Roman" w:hAnsi="Times New Roman" w:eastAsia="Times New Roman" w:cs="Times New Roman"/>
          <w:b/>
          <w:bCs/>
          <w:i/>
          <w:iCs/>
          <w:color w:val="FF0000"/>
          <w:sz w:val="24"/>
          <w:szCs w:val="24"/>
        </w:rPr>
      </w:pPr>
      <w:r>
        <w:rPr>
          <w:rFonts w:ascii="Times New Roman" w:hAnsi="Times New Roman" w:eastAsia="Times New Roman" w:cs="Times New Roman"/>
          <w:b/>
          <w:bCs/>
          <w:color w:val="FF0000"/>
          <w:sz w:val="24"/>
          <w:szCs w:val="24"/>
          <w:lang w:val="fr-FR"/>
        </w:rPr>
        <w:t xml:space="preserve"> </w:t>
      </w:r>
      <w:r w:rsidRPr="00896AE1">
        <w:rPr>
          <w:rFonts w:ascii="Times New Roman" w:hAnsi="Times New Roman" w:eastAsia="Times New Roman" w:cs="Times New Roman"/>
          <w:b/>
          <w:bCs/>
          <w:i/>
          <w:iCs/>
          <w:sz w:val="24"/>
          <w:szCs w:val="24"/>
          <w:lang w:val="fr-FR"/>
        </w:rPr>
        <w:t>HTNV</w:t>
        <w:t/>
      </w:r>
    </w:p>
    <w:p w:rsidR="00674B69" w:rsidP="00674B69" w:rsidRDefault="00674B69" w14:paraId="7A0426CA" w14:textId="77777777">
      <w:pPr>
        <w:shd w:val="clear" w:color="auto" w:fill="FFFFFF"/>
        <w:spacing w:before="120" w:after="120" w:line="360" w:lineRule="auto"/>
        <w:jc w:val="both"/>
        <w:rPr>
          <w:rFonts w:ascii="Times New Roman" w:hAnsi="Times New Roman" w:eastAsia="Times New Roman" w:cs="Times New Roman"/>
          <w:b/>
          <w:bCs/>
          <w:color w:val="FF0000"/>
          <w:sz w:val="24"/>
          <w:szCs w:val="24"/>
        </w:rPr>
      </w:pPr>
    </w:p>
    <w:tbl>
      <w:tblPr>
        <w:tblW w:w="9776" w:type="dxa"/>
        <w:jc w:val="center"/>
        <w:tblCellSpacing w:w="0" w:type="dxa"/>
        <w:shd w:val="clear" w:color="auto" w:fill="FFFFFF"/>
        <w:tblCellMar>
          <w:left w:w="0" w:type="dxa"/>
          <w:right w:w="0" w:type="dxa"/>
        </w:tblCellMar>
        <w:tblLook w:val="04A0" w:firstRow="1" w:lastRow="0" w:firstColumn="1" w:lastColumn="0" w:noHBand="0" w:noVBand="1"/>
      </w:tblPr>
      <w:tblGrid>
        <w:gridCol w:w="3823"/>
        <w:gridCol w:w="5953"/>
      </w:tblGrid>
      <w:tr w:rsidR="00674B69" w:rsidTr="00235497" w14:paraId="6DD271EC" w14:textId="77777777">
        <w:trPr>
          <w:tblCellSpacing w:w="0" w:type="dxa"/>
          <w:jc w:val="center"/>
        </w:trPr>
        <w:tc>
          <w:tcPr>
            <w:tcW w:w="3823" w:type="dxa"/>
            <w:shd w:val="clear" w:color="auto" w:fill="FFFFFF"/>
            <w:tcMar>
              <w:top w:w="0" w:type="dxa"/>
              <w:left w:w="108" w:type="dxa"/>
              <w:bottom w:w="0" w:type="dxa"/>
              <w:right w:w="108" w:type="dxa"/>
            </w:tcMar>
            <w:hideMark/>
          </w:tcPr>
          <w:p w:rsidR="00674B69" w:rsidRDefault="00674B69" w14:paraId="0C5111F1" w14:textId="77777777">
            <w:pPr>
              <w:spacing w:before="120" w:after="120" w:line="360" w:lineRule="auto"/>
              <w:rPr>
                <w:rFonts w:ascii="Times New Roman" w:hAnsi="Times New Roman" w:eastAsia="Times New Roman" w:cs="Times New Roman"/>
                <w:color w:val="000000"/>
                <w:kern w:val="2"/>
                <w:sz w:val="24"/>
                <w:szCs w:val="24"/>
                <w14:ligatures w14:val="standardContextual"/>
              </w:rPr>
            </w:pPr>
            <w:r>
              <w:rPr>
                <w:rFonts w:ascii="Times New Roman" w:hAnsi="Times New Roman" w:eastAsia="Times New Roman" w:cs="Times New Roman"/>
                <w:b/>
                <w:bCs/>
                <w:color w:val="000000"/>
                <w:kern w:val="2"/>
                <w:sz w:val="24"/>
                <w:szCs w:val="24"/>
                <w14:ligatures w14:val="standardContextual"/>
              </w:rPr>
              <w:t> </w:t>
            </w:r>
          </w:p>
        </w:tc>
        <w:tc>
          <w:tcPr>
            <w:tcW w:w="5953" w:type="dxa"/>
            <w:shd w:val="clear" w:color="auto" w:fill="FFFFFF"/>
            <w:tcMar>
              <w:top w:w="0" w:type="dxa"/>
              <w:left w:w="108" w:type="dxa"/>
              <w:bottom w:w="0" w:type="dxa"/>
              <w:right w:w="108" w:type="dxa"/>
            </w:tcMar>
            <w:vAlign w:val="center"/>
            <w:hideMark/>
          </w:tcPr>
          <w:p w:rsidR="00674B69" w:rsidP="00873A38" w:rsidRDefault="00674B69" w14:paraId="1D29F616" w14:textId="00F0DD02">
            <w:pPr>
              <w:spacing w:before="120" w:after="240" w:line="360" w:lineRule="auto"/>
              <w:jc w:val="center"/>
              <w:rPr>
                <w:rFonts w:ascii="Times New Roman" w:hAnsi="Times New Roman" w:eastAsia="Times New Roman" w:cs="Times New Roman"/>
                <w:i/>
                <w:iCs/>
                <w:color w:val="000000"/>
                <w:kern w:val="2"/>
                <w:sz w:val="24"/>
                <w:szCs w:val="24"/>
                <w14:ligatures w14:val="standardContextual"/>
              </w:rPr>
            </w:pPr>
            <w:r>
              <w:rPr>
                <w:rFonts w:ascii="Times New Roman" w:hAnsi="Times New Roman" w:eastAsia="Times New Roman" w:cs="Times New Roman"/>
                <w:i/>
                <w:iCs/>
                <w:color w:val="000000"/>
                <w:kern w:val="2"/>
                <w:sz w:val="24"/>
                <w:szCs w:val="24"/>
                <w14:ligatures w14:val="standardContextual"/>
              </w:rPr>
              <w:t>......, ngày</w:t>
            </w:r>
            <w:r w:rsidR="0021248C">
              <w:rPr>
                <w:rFonts w:ascii="Times New Roman" w:hAnsi="Times New Roman" w:eastAsia="Times New Roman" w:cs="Times New Roman"/>
                <w:i/>
                <w:iCs/>
                <w:color w:val="000000"/>
                <w:kern w:val="2"/>
                <w:sz w:val="24"/>
                <w:szCs w:val="24"/>
                <w14:ligatures w14:val="standardContextual"/>
              </w:rPr>
              <w:t xml:space="preserve"> </w:t>
            </w:r>
            <w:r w:rsidR="001B337E">
              <w:rPr>
                <w:rFonts w:ascii="Times New Roman" w:hAnsi="Times New Roman" w:eastAsia="Times New Roman" w:cs="Times New Roman"/>
                <w:i/>
                <w:iCs/>
                <w:color w:val="000000"/>
                <w:kern w:val="2"/>
                <w:sz w:val="24"/>
                <w:szCs w:val="24"/>
                <w14:ligatures w14:val="standardContextual"/>
              </w:rPr>
              <w:t>23</w:t>
              <w:t/>
            </w:r>
            <w:r w:rsidR="0021248C">
              <w:rPr>
                <w:rFonts w:ascii="Times New Roman" w:hAnsi="Times New Roman" w:eastAsia="Times New Roman" w:cs="Times New Roman"/>
                <w:b/>
                <w:bCs/>
                <w:color w:val="000000"/>
                <w:sz w:val="24"/>
                <w:szCs w:val="24"/>
              </w:rPr>
              <w:t xml:space="preserve"> </w:t>
            </w:r>
            <w:r>
              <w:rPr>
                <w:rFonts w:ascii="Times New Roman" w:hAnsi="Times New Roman" w:eastAsia="Times New Roman" w:cs="Times New Roman"/>
                <w:i/>
                <w:iCs/>
                <w:color w:val="000000"/>
                <w:kern w:val="2"/>
                <w:sz w:val="24"/>
                <w:szCs w:val="24"/>
                <w14:ligatures w14:val="standardContextual"/>
              </w:rPr>
              <w:t>tháng</w:t>
            </w:r>
            <w:r w:rsidR="0021248C">
              <w:rPr>
                <w:rFonts w:ascii="Times New Roman" w:hAnsi="Times New Roman" w:eastAsia="Times New Roman" w:cs="Times New Roman"/>
                <w:i/>
                <w:iCs/>
                <w:color w:val="000000"/>
                <w:kern w:val="2"/>
                <w:sz w:val="24"/>
                <w:szCs w:val="24"/>
                <w14:ligatures w14:val="standardContextual"/>
              </w:rPr>
              <w:t xml:space="preserve"> </w:t>
            </w:r>
            <w:r w:rsidRPr="00DD380D" w:rsidR="0021248C">
              <w:rPr>
                <w:rFonts w:ascii="Times New Roman" w:hAnsi="Times New Roman" w:eastAsia="Times New Roman" w:cs="Times New Roman"/>
                <w:i/>
                <w:iCs/>
                <w:color w:val="000000"/>
                <w:sz w:val="24"/>
                <w:szCs w:val="24"/>
              </w:rPr>
              <w:t>11</w:t>
              <w:t/>
            </w:r>
            <w:r w:rsidRPr="00DD380D" w:rsidR="00762F45">
              <w:rPr>
                <w:rFonts w:ascii="Times New Roman" w:hAnsi="Times New Roman" w:eastAsia="Times New Roman" w:cs="Times New Roman"/>
                <w:i/>
                <w:iCs/>
                <w:color w:val="000000"/>
                <w:sz w:val="24"/>
                <w:szCs w:val="24"/>
              </w:rPr>
              <w:t/>
            </w:r>
            <w:r w:rsidRPr="00DD380D" w:rsidR="0021248C">
              <w:rPr>
                <w:rFonts w:ascii="Times New Roman" w:hAnsi="Times New Roman" w:eastAsia="Times New Roman" w:cs="Times New Roman"/>
                <w:i/>
                <w:iCs/>
                <w:color w:val="000000"/>
                <w:sz w:val="24"/>
                <w:szCs w:val="24"/>
              </w:rPr>
              <w:t/>
            </w:r>
            <w:r w:rsidR="0021248C">
              <w:rPr>
                <w:rFonts w:ascii="Times New Roman" w:hAnsi="Times New Roman" w:eastAsia="Times New Roman" w:cs="Times New Roman"/>
                <w:b/>
                <w:bCs/>
                <w:color w:val="000000"/>
                <w:sz w:val="24"/>
                <w:szCs w:val="24"/>
              </w:rPr>
              <w:t xml:space="preserve"> </w:t>
            </w:r>
            <w:r>
              <w:rPr>
                <w:rFonts w:ascii="Times New Roman" w:hAnsi="Times New Roman" w:eastAsia="Times New Roman" w:cs="Times New Roman"/>
                <w:i/>
                <w:iCs/>
                <w:color w:val="000000"/>
                <w:kern w:val="2"/>
                <w:sz w:val="24"/>
                <w:szCs w:val="24"/>
                <w14:ligatures w14:val="standardContextual"/>
              </w:rPr>
              <w:t>năm</w:t>
            </w:r>
            <w:r w:rsidR="0021248C">
              <w:rPr>
                <w:rFonts w:ascii="Times New Roman" w:hAnsi="Times New Roman" w:eastAsia="Times New Roman" w:cs="Times New Roman"/>
                <w:i/>
                <w:iCs/>
                <w:color w:val="000000"/>
                <w:kern w:val="2"/>
                <w:sz w:val="24"/>
                <w:szCs w:val="24"/>
                <w14:ligatures w14:val="standardContextual"/>
              </w:rPr>
              <w:t xml:space="preserve"> </w:t>
            </w:r>
            <w:r w:rsidRPr="00DD380D" w:rsidR="0021248C">
              <w:rPr>
                <w:rFonts w:ascii="Times New Roman" w:hAnsi="Times New Roman" w:eastAsia="Times New Roman" w:cs="Times New Roman"/>
                <w:i/>
                <w:iCs/>
                <w:color w:val="000000"/>
                <w:sz w:val="24"/>
                <w:szCs w:val="24"/>
              </w:rPr>
              <w:t>2024</w:t>
              <w:t/>
            </w:r>
            <w:r>
              <w:rPr>
                <w:rFonts w:ascii="Times New Roman" w:hAnsi="Times New Roman" w:eastAsia="Times New Roman" w:cs="Times New Roman"/>
                <w:b/>
                <w:bCs/>
                <w:color w:val="000000"/>
                <w:kern w:val="2"/>
                <w:sz w:val="24"/>
                <w:szCs w:val="24"/>
                <w14:ligatures w14:val="standardContextual"/>
              </w:rPr>
              <w:br/>
              <w:t>NGƯỜI TỰ NHẬN XÉT</w:t>
            </w:r>
            <w:r>
              <w:rPr>
                <w:rFonts w:ascii="Times New Roman" w:hAnsi="Times New Roman" w:eastAsia="Times New Roman" w:cs="Times New Roman"/>
                <w:b/>
                <w:bCs/>
                <w:color w:val="000000"/>
                <w:kern w:val="2"/>
                <w:sz w:val="24"/>
                <w:szCs w:val="24"/>
                <w14:ligatures w14:val="standardContextual"/>
              </w:rPr>
              <w:br/>
            </w:r>
            <w:r>
              <w:rPr>
                <w:rFonts w:ascii="Times New Roman" w:hAnsi="Times New Roman" w:eastAsia="Times New Roman" w:cs="Times New Roman"/>
                <w:i/>
                <w:iCs/>
                <w:color w:val="000000"/>
                <w:kern w:val="2"/>
                <w:sz w:val="24"/>
                <w:szCs w:val="24"/>
                <w14:ligatures w14:val="standardContextual"/>
              </w:rPr>
              <w:t>(Ký, ghi rõ họ tên)</w:t>
            </w:r>
          </w:p>
        </w:tc>
      </w:tr>
      <w:tr w:rsidR="00D51D3F" w:rsidTr="00235497" w14:paraId="42BB9D3D" w14:textId="77777777">
        <w:trPr>
          <w:tblCellSpacing w:w="0" w:type="dxa"/>
          <w:jc w:val="center"/>
        </w:trPr>
        <w:tc>
          <w:tcPr>
            <w:tcW w:w="3823" w:type="dxa"/>
            <w:shd w:val="clear" w:color="auto" w:fill="FFFFFF"/>
            <w:tcMar>
              <w:top w:w="0" w:type="dxa"/>
              <w:left w:w="108" w:type="dxa"/>
              <w:bottom w:w="0" w:type="dxa"/>
              <w:right w:w="108" w:type="dxa"/>
            </w:tcMar>
          </w:tcPr>
          <w:p w:rsidR="00D51D3F" w:rsidRDefault="00D51D3F" w14:paraId="16BDEF18" w14:textId="77777777">
            <w:pPr>
              <w:spacing w:before="120" w:after="120" w:line="360" w:lineRule="auto"/>
              <w:rPr>
                <w:rFonts w:ascii="Times New Roman" w:hAnsi="Times New Roman" w:eastAsia="Times New Roman" w:cs="Times New Roman"/>
                <w:b/>
                <w:bCs/>
                <w:color w:val="000000"/>
                <w:kern w:val="2"/>
                <w:sz w:val="24"/>
                <w:szCs w:val="24"/>
                <w14:ligatures w14:val="standardContextual"/>
              </w:rPr>
            </w:pPr>
          </w:p>
        </w:tc>
        <w:tc>
          <w:tcPr>
            <w:tcW w:w="5953" w:type="dxa"/>
            <w:shd w:val="clear" w:color="auto" w:fill="FFFFFF"/>
            <w:tcMar>
              <w:top w:w="0" w:type="dxa"/>
              <w:left w:w="108" w:type="dxa"/>
              <w:bottom w:w="0" w:type="dxa"/>
              <w:right w:w="108" w:type="dxa"/>
            </w:tcMar>
            <w:vAlign w:val="center"/>
          </w:tcPr>
          <w:p w:rsidRPr="00D51D3F" w:rsidR="00D51D3F" w:rsidP="00873A38" w:rsidRDefault="00D51D3F" w14:paraId="0F8A2BB6" w14:textId="0E1CB790">
            <w:pPr>
              <w:spacing w:before="120" w:after="240"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w:drawing>
                <wp:inline distT="0" distB="0" distL="0" distR="0" wp14:editId="50D07946">
                  <wp:extent cx="1524000" cy="857250"/>
                  <wp:effectExtent l="0" t="0" r="0" b="0"/>
                  <wp:docPr id="1" name="Picture 73167622-21eb-4ad3-9554-a186cff44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fe9ff43a-4fbf-4c30-bc7b-022d16055341.PNG"/>
                          <pic:cNvPicPr/>
                        </pic:nvPicPr>
                        <pic:blipFill>
                          <a:blip r:embed="R6d32468b13da4cba" cstate="print">
                            <a:extLst>
                              <a:ext uri="{ed46c0fcd9d6470eb8b54938f19d3fcb}"/>
                            </a:extLst>
                          </a:blip>
                          <a:stretch>
                            <a:fillRect/>
                          </a:stretch>
                        </pic:blipFill>
                        <pic:spPr>
                          <a:xfrm>
                            <a:off x="0" y="0"/>
                            <a:ext cx="1524000" cy="857250"/>
                          </a:xfrm>
                          <a:prstGeom prst="rect">
                            <a:avLst/>
                          </a:prstGeom>
                        </pic:spPr>
                      </pic:pic>
                    </a:graphicData>
                  </a:graphic>
                </wp:inline>
              </w:drawing>
            </w:r>
          </w:p>
        </w:tc>
      </w:tr>
      <w:tr w:rsidR="00D51D3F" w:rsidTr="00235497" w14:paraId="412C0DEC" w14:textId="77777777">
        <w:trPr>
          <w:tblCellSpacing w:w="0" w:type="dxa"/>
          <w:jc w:val="center"/>
        </w:trPr>
        <w:tc>
          <w:tcPr>
            <w:tcW w:w="3823" w:type="dxa"/>
            <w:shd w:val="clear" w:color="auto" w:fill="FFFFFF"/>
            <w:tcMar>
              <w:top w:w="0" w:type="dxa"/>
              <w:left w:w="108" w:type="dxa"/>
              <w:bottom w:w="0" w:type="dxa"/>
              <w:right w:w="108" w:type="dxa"/>
            </w:tcMar>
          </w:tcPr>
          <w:p w:rsidR="00D51D3F" w:rsidRDefault="00D51D3F" w14:paraId="64D16323" w14:textId="77777777">
            <w:pPr>
              <w:spacing w:before="120" w:after="120" w:line="360" w:lineRule="auto"/>
              <w:rPr>
                <w:rFonts w:ascii="Times New Roman" w:hAnsi="Times New Roman" w:eastAsia="Times New Roman" w:cs="Times New Roman"/>
                <w:b/>
                <w:bCs/>
                <w:color w:val="000000"/>
                <w:kern w:val="2"/>
                <w:sz w:val="24"/>
                <w:szCs w:val="24"/>
                <w14:ligatures w14:val="standardContextual"/>
              </w:rPr>
            </w:pPr>
          </w:p>
        </w:tc>
        <w:tc>
          <w:tcPr>
            <w:tcW w:w="5953" w:type="dxa"/>
            <w:shd w:val="clear" w:color="auto" w:fill="FFFFFF"/>
            <w:tcMar>
              <w:top w:w="0" w:type="dxa"/>
              <w:left w:w="108" w:type="dxa"/>
              <w:bottom w:w="0" w:type="dxa"/>
              <w:right w:w="108" w:type="dxa"/>
            </w:tcMar>
            <w:vAlign w:val="center"/>
          </w:tcPr>
          <w:p w:rsidRPr="00D51D3F" w:rsidR="00D51D3F" w:rsidP="00873A38" w:rsidRDefault="00D51D3F" w14:paraId="4FD533AB" w14:textId="65CAEAE8">
            <w:pPr>
              <w:spacing w:before="120" w:after="240"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Phạm Văn Hoàng</w:t>
              <w:t/>
            </w:r>
          </w:p>
        </w:tc>
      </w:tr>
    </w:tbl>
    <w:p w:rsidR="00674B69" w:rsidP="00674B69" w:rsidRDefault="00674B69" w14:paraId="3D6952F6" w14:textId="77777777">
      <w:pPr>
        <w:spacing w:before="120" w:after="240"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lang w:val="vi-VN"/>
        </w:rPr>
        <w:tab/>
      </w:r>
      <w:r>
        <w:rPr>
          <w:rFonts w:ascii="Times New Roman" w:hAnsi="Times New Roman" w:eastAsia="Times New Roman" w:cs="Times New Roman"/>
          <w:b/>
          <w:bCs/>
          <w:color w:val="000000"/>
          <w:sz w:val="24"/>
          <w:szCs w:val="24"/>
          <w:lang w:val="vi-VN"/>
        </w:rPr>
        <w:tab/>
      </w:r>
      <w:r>
        <w:rPr>
          <w:rFonts w:ascii="Times New Roman" w:hAnsi="Times New Roman" w:eastAsia="Times New Roman" w:cs="Times New Roman"/>
          <w:b/>
          <w:bCs/>
          <w:color w:val="000000"/>
          <w:sz w:val="24"/>
          <w:szCs w:val="24"/>
          <w:lang w:val="vi-VN"/>
        </w:rPr>
        <w:tab/>
      </w:r>
      <w:r>
        <w:rPr>
          <w:rFonts w:ascii="Times New Roman" w:hAnsi="Times New Roman" w:eastAsia="Times New Roman" w:cs="Times New Roman"/>
          <w:b/>
          <w:bCs/>
          <w:color w:val="000000"/>
          <w:sz w:val="24"/>
          <w:szCs w:val="24"/>
          <w:lang w:val="vi-VN"/>
        </w:rPr>
        <w:tab/>
      </w:r>
      <w:r>
        <w:rPr>
          <w:rFonts w:ascii="Times New Roman" w:hAnsi="Times New Roman" w:eastAsia="Times New Roman" w:cs="Times New Roman"/>
          <w:b/>
          <w:bCs/>
          <w:color w:val="000000"/>
          <w:sz w:val="24"/>
          <w:szCs w:val="24"/>
          <w:lang w:val="vi-VN"/>
        </w:rPr>
        <w:tab/>
      </w:r>
      <w:r>
        <w:rPr>
          <w:rFonts w:ascii="Times New Roman" w:hAnsi="Times New Roman" w:eastAsia="Times New Roman" w:cs="Times New Roman"/>
          <w:b/>
          <w:bCs/>
          <w:color w:val="000000"/>
          <w:sz w:val="24"/>
          <w:szCs w:val="24"/>
        </w:rPr>
        <w:t xml:space="preserve">  </w:t>
      </w:r>
    </w:p>
    <w:p w:rsidR="00674B69" w:rsidP="00674B69" w:rsidRDefault="00674B69" w14:paraId="029B362D" w14:textId="77777777">
      <w:pPr>
        <w:spacing w:before="120" w:after="240" w:line="360" w:lineRule="auto"/>
        <w:ind w:left="4320"/>
        <w:jc w:val="center"/>
        <w:rPr>
          <w:rFonts w:ascii="Times New Roman" w:hAnsi="Times New Roman" w:eastAsia="Times New Roman" w:cs="Times New Roman"/>
          <w:b/>
          <w:bCs/>
          <w:color w:val="000000"/>
          <w:sz w:val="24"/>
          <w:szCs w:val="24"/>
        </w:rPr>
      </w:pPr>
    </w:p>
    <w:p w:rsidR="00FA62AA" w:rsidRDefault="00FA62AA" w14:paraId="7CB52B73" w14:textId="77777777">
      <w:pPr>
        <w:spacing w:line="259" w:lineRule="auto"/>
        <w:rPr>
          <w:rFonts w:ascii="Times New Roman" w:hAnsi="Times New Roman" w:eastAsia="Times New Roman" w:cs="Times New Roman"/>
          <w:b/>
          <w:bCs/>
          <w:color w:val="000000"/>
          <w:sz w:val="24"/>
          <w:szCs w:val="24"/>
          <w:lang w:val="vi-VN"/>
        </w:rPr>
      </w:pPr>
      <w:r>
        <w:rPr>
          <w:rFonts w:ascii="Times New Roman" w:hAnsi="Times New Roman" w:eastAsia="Times New Roman" w:cs="Times New Roman"/>
          <w:b/>
          <w:bCs/>
          <w:color w:val="000000"/>
          <w:sz w:val="24"/>
          <w:szCs w:val="24"/>
          <w:lang w:val="vi-VN"/>
        </w:rPr>
        <w:br w:type="page"/>
      </w:r>
    </w:p>
    <w:p w:rsidR="00674B69" w:rsidP="00674B69" w:rsidRDefault="00674B69" w14:paraId="48698181" w14:textId="5B69963B">
      <w:pPr>
        <w:shd w:val="clear" w:color="auto" w:fill="FFFFFF"/>
        <w:spacing w:before="120"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lang w:val="vi-VN"/>
        </w:rPr>
        <w:lastRenderedPageBreak/>
        <w:t>III. KẾT QUẢ ĐÁNH GIÁ, XẾP LOẠI CHẤT LƯỢNG CÁN BỘ </w:t>
      </w:r>
      <w:r>
        <w:rPr>
          <w:rFonts w:ascii="Times New Roman" w:hAnsi="Times New Roman" w:eastAsia="Times New Roman" w:cs="Times New Roman"/>
          <w:color w:val="000000"/>
          <w:sz w:val="24"/>
          <w:szCs w:val="24"/>
          <w:lang w:val="vi-VN"/>
        </w:rPr>
        <w:t>(Phần dành cho cấp có thẩm quyền đánh giá)</w:t>
      </w:r>
    </w:p>
    <w:p w:rsidR="00674B69" w:rsidP="00674B69" w:rsidRDefault="00674B69" w14:paraId="129A0377" w14:textId="77777777">
      <w:pPr>
        <w:shd w:val="clear" w:color="auto" w:fill="FFFFFF"/>
        <w:spacing w:before="120"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vi-VN"/>
        </w:rPr>
        <w:t>1. Nhận xét ưu, khuyết điểm:</w:t>
      </w:r>
    </w:p>
    <w:p w:rsidRPr="00E43CC9" w:rsidR="00933392" w:rsidP="00933392" w:rsidRDefault="00933392" w14:paraId="63CE0BE6" w14:textId="092E14A0">
      <w:pPr>
        <w:shd w:val="clear" w:color="auto" w:fill="FFFFFF"/>
        <w:spacing w:before="120" w:after="120" w:line="360" w:lineRule="auto"/>
        <w:jc w:val="both"/>
        <w:rPr>
          <w:rFonts w:ascii="Times New Roman" w:hAnsi="Times New Roman" w:eastAsia="Times New Roman" w:cs="Times New Roman"/>
          <w:color w:val="000000"/>
          <w:sz w:val="24"/>
          <w:szCs w:val="24"/>
        </w:rPr>
      </w:pPr>
      <w:r w:rsidRPr="00E43CC9">
        <w:rPr>
          <w:rFonts w:ascii="Times New Roman" w:hAnsi="Times New Roman" w:eastAsia="Times New Roman" w:cs="Times New Roman"/>
          <w:color w:val="000000"/>
          <w:sz w:val="24"/>
          <w:szCs w:val="24"/>
        </w:rPr>
        <w:t/>
        <w:t>- test aaa</w:t>
      </w:r>
      <w:r w:rsidRPr="00E43CC9" w:rsidR="00B46152">
        <w:rPr>
          <w:rFonts w:ascii="Times New Roman" w:hAnsi="Times New Roman" w:eastAsia="Times New Roman" w:cs="Times New Roman"/>
          <w:color w:val="000000"/>
          <w:sz w:val="24"/>
          <w:szCs w:val="24"/>
        </w:rPr>
        <w:t/>
      </w:r>
      <w:r w:rsidRPr="00E43CC9">
        <w:rPr>
          <w:rFonts w:ascii="Times New Roman" w:hAnsi="Times New Roman" w:eastAsia="Times New Roman" w:cs="Times New Roman"/>
          <w:color w:val="000000"/>
          <w:sz w:val="24"/>
          <w:szCs w:val="24"/>
        </w:rPr>
        <w:t/>
      </w:r>
    </w:p>
    <w:p w:rsidR="00674B69" w:rsidP="00674B69" w:rsidRDefault="00674B69" w14:paraId="36E59FD0" w14:textId="77777777">
      <w:pPr>
        <w:shd w:val="clear" w:color="auto" w:fill="FFFFFF"/>
        <w:spacing w:before="120"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vi-VN"/>
        </w:rPr>
        <w:t>2. Kết quả đánh giá, xếp loại chất lượng:</w:t>
      </w:r>
    </w:p>
    <w:p w:rsidRPr="00A258E3" w:rsidR="00674B69" w:rsidP="00674B69" w:rsidRDefault="00674B69" w14:paraId="2230BE10" w14:textId="77777777">
      <w:pPr>
        <w:shd w:val="clear" w:color="auto" w:fill="FFFFFF"/>
        <w:spacing w:before="120" w:after="120" w:line="360" w:lineRule="auto"/>
        <w:jc w:val="both"/>
        <w:rPr>
          <w:rFonts w:ascii="Times New Roman" w:hAnsi="Times New Roman" w:eastAsia="Times New Roman" w:cs="Times New Roman"/>
          <w:b/>
          <w:bCs/>
          <w:i/>
          <w:iCs/>
          <w:color w:val="FF0000"/>
          <w:sz w:val="24"/>
          <w:szCs w:val="24"/>
        </w:rPr>
      </w:pPr>
      <w:r w:rsidRPr="00A258E3">
        <w:rPr>
          <w:rFonts w:ascii="Times New Roman" w:hAnsi="Times New Roman" w:eastAsia="Times New Roman" w:cs="Times New Roman"/>
          <w:b/>
          <w:bCs/>
          <w:i/>
          <w:iCs/>
          <w:sz w:val="24"/>
          <w:szCs w:val="24"/>
        </w:rPr>
        <w:t>HTNV</w:t>
        <w:t/>
      </w:r>
    </w:p>
    <w:p w:rsidR="00674B69" w:rsidP="00674B69" w:rsidRDefault="00674B69" w14:paraId="42F83AF0" w14:textId="77777777">
      <w:pPr>
        <w:shd w:val="clear" w:color="auto" w:fill="FFFFFF"/>
        <w:spacing w:before="120"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vi-VN"/>
        </w:rPr>
        <w:t>3. Nhận định chiều hướng, triển vọng phát triển của cán bộ:</w:t>
      </w:r>
    </w:p>
    <w:p w:rsidRPr="00877344" w:rsidR="00933392" w:rsidP="00933392" w:rsidRDefault="00933392" w14:paraId="0D641DC0" w14:textId="0E211692">
      <w:pPr>
        <w:shd w:val="clear" w:color="auto" w:fill="FFFFFF"/>
        <w:spacing w:before="120" w:after="120" w:line="360" w:lineRule="auto"/>
        <w:jc w:val="both"/>
        <w:rPr>
          <w:rFonts w:ascii="Times New Roman" w:hAnsi="Times New Roman" w:eastAsia="Times New Roman" w:cs="Times New Roman"/>
          <w:color w:val="000000"/>
          <w:sz w:val="24"/>
          <w:szCs w:val="24"/>
        </w:rPr>
      </w:pPr>
      <w:r w:rsidRPr="00877344">
        <w:rPr>
          <w:rFonts w:ascii="Times New Roman" w:hAnsi="Times New Roman" w:eastAsia="Times New Roman" w:cs="Times New Roman"/>
          <w:color w:val="000000"/>
          <w:sz w:val="24"/>
          <w:szCs w:val="24"/>
        </w:rPr>
        <w:t/>
        <w:t>- test uuua</w:t>
      </w:r>
      <w:r w:rsidRPr="00877344" w:rsidR="00B46152">
        <w:rPr>
          <w:rFonts w:ascii="Times New Roman" w:hAnsi="Times New Roman" w:eastAsia="Times New Roman" w:cs="Times New Roman"/>
          <w:color w:val="000000"/>
          <w:sz w:val="24"/>
          <w:szCs w:val="24"/>
        </w:rPr>
        <w:t/>
      </w:r>
      <w:r w:rsidRPr="00877344">
        <w:rPr>
          <w:rFonts w:ascii="Times New Roman" w:hAnsi="Times New Roman" w:eastAsia="Times New Roman" w:cs="Times New Roman"/>
          <w:color w:val="000000"/>
          <w:sz w:val="24"/>
          <w:szCs w:val="24"/>
        </w:rPr>
        <w:t/>
      </w:r>
    </w:p>
    <w:p w:rsidR="00674B69" w:rsidP="00674B69" w:rsidRDefault="00674B69" w14:paraId="007542DF" w14:textId="77777777">
      <w:pPr>
        <w:shd w:val="clear" w:color="auto" w:fill="FFFFFF"/>
        <w:spacing w:before="120"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bl>
      <w:tblPr>
        <w:tblW w:w="9776" w:type="dxa"/>
        <w:jc w:val="center"/>
        <w:tblCellSpacing w:w="0" w:type="dxa"/>
        <w:shd w:val="clear" w:color="auto" w:fill="FFFFFF"/>
        <w:tblCellMar>
          <w:left w:w="0" w:type="dxa"/>
          <w:right w:w="0" w:type="dxa"/>
        </w:tblCellMar>
        <w:tblLook w:val="04A0" w:firstRow="1" w:lastRow="0" w:firstColumn="1" w:lastColumn="0" w:noHBand="0" w:noVBand="1"/>
      </w:tblPr>
      <w:tblGrid>
        <w:gridCol w:w="3681"/>
        <w:gridCol w:w="6095"/>
      </w:tblGrid>
      <w:tr w:rsidR="00674B69" w:rsidTr="00B50B51" w14:paraId="71D53AF7" w14:textId="77777777">
        <w:trPr>
          <w:tblCellSpacing w:w="0" w:type="dxa"/>
          <w:jc w:val="center"/>
        </w:trPr>
        <w:tc>
          <w:tcPr>
            <w:tcW w:w="3681" w:type="dxa"/>
            <w:shd w:val="clear" w:color="auto" w:fill="FFFFFF"/>
            <w:tcMar>
              <w:top w:w="0" w:type="dxa"/>
              <w:left w:w="108" w:type="dxa"/>
              <w:bottom w:w="0" w:type="dxa"/>
              <w:right w:w="108" w:type="dxa"/>
            </w:tcMar>
            <w:vAlign w:val="center"/>
            <w:hideMark/>
          </w:tcPr>
          <w:p w:rsidR="00674B69" w:rsidP="008E39AF" w:rsidRDefault="00674B69" w14:paraId="2D930F46" w14:textId="0E4D2EFB">
            <w:pPr>
              <w:spacing w:before="120" w:after="120" w:line="360" w:lineRule="auto"/>
              <w:jc w:val="center"/>
              <w:rPr>
                <w:rFonts w:ascii="Times New Roman" w:hAnsi="Times New Roman" w:eastAsia="Times New Roman" w:cs="Times New Roman"/>
                <w:color w:val="000000"/>
                <w:kern w:val="2"/>
                <w:sz w:val="24"/>
                <w:szCs w:val="24"/>
                <w14:ligatures w14:val="standardContextual"/>
              </w:rPr>
            </w:pPr>
          </w:p>
        </w:tc>
        <w:tc>
          <w:tcPr>
            <w:tcW w:w="6095" w:type="dxa"/>
            <w:shd w:val="clear" w:color="auto" w:fill="FFFFFF"/>
            <w:tcMar>
              <w:top w:w="0" w:type="dxa"/>
              <w:left w:w="108" w:type="dxa"/>
              <w:bottom w:w="0" w:type="dxa"/>
              <w:right w:w="108" w:type="dxa"/>
            </w:tcMar>
            <w:vAlign w:val="center"/>
            <w:hideMark/>
          </w:tcPr>
          <w:p w:rsidR="00674B69" w:rsidP="008E39AF" w:rsidRDefault="00674B69" w14:paraId="7DBDB4FD" w14:textId="397F6A37">
            <w:pPr>
              <w:spacing w:before="120" w:after="240" w:line="360" w:lineRule="auto"/>
              <w:jc w:val="center"/>
              <w:rPr>
                <w:rFonts w:ascii="Times New Roman" w:hAnsi="Times New Roman" w:eastAsia="Times New Roman" w:cs="Times New Roman"/>
                <w:color w:val="000000"/>
                <w:kern w:val="2"/>
                <w:sz w:val="24"/>
                <w:szCs w:val="24"/>
                <w14:ligatures w14:val="standardContextual"/>
              </w:rPr>
            </w:pPr>
            <w:r>
              <w:rPr>
                <w:rFonts w:ascii="Times New Roman" w:hAnsi="Times New Roman" w:eastAsia="Times New Roman" w:cs="Times New Roman"/>
                <w:i/>
                <w:iCs/>
                <w:color w:val="000000"/>
                <w:kern w:val="2"/>
                <w:sz w:val="24"/>
                <w:szCs w:val="24"/>
                <w14:ligatures w14:val="standardContextual"/>
              </w:rPr>
              <w:t>....., ngày</w:t>
            </w:r>
            <w:r w:rsidR="00A348EB">
              <w:rPr>
                <w:rFonts w:ascii="Times New Roman" w:hAnsi="Times New Roman" w:eastAsia="Times New Roman" w:cs="Times New Roman"/>
                <w:i/>
                <w:iCs/>
                <w:color w:val="000000"/>
                <w:kern w:val="2"/>
                <w:sz w:val="24"/>
                <w:szCs w:val="24"/>
                <w14:ligatures w14:val="standardContextual"/>
              </w:rPr>
              <w:t xml:space="preserve"> </w:t>
            </w:r>
            <w:r w:rsidRPr="008E39AF" w:rsidR="00A348EB">
              <w:rPr>
                <w:rFonts w:ascii="Times New Roman" w:hAnsi="Times New Roman" w:eastAsia="Times New Roman" w:cs="Times New Roman"/>
                <w:i/>
                <w:iCs/>
                <w:color w:val="000000"/>
                <w:sz w:val="24"/>
                <w:szCs w:val="24"/>
              </w:rPr>
              <w:t>23</w:t>
              <w:t/>
            </w:r>
            <w:r w:rsidR="00A348EB">
              <w:rPr>
                <w:rFonts w:ascii="Times New Roman" w:hAnsi="Times New Roman" w:eastAsia="Times New Roman" w:cs="Times New Roman"/>
                <w:b/>
                <w:bCs/>
                <w:color w:val="000000"/>
                <w:sz w:val="24"/>
                <w:szCs w:val="24"/>
              </w:rPr>
              <w:t xml:space="preserve"> </w:t>
            </w:r>
            <w:r>
              <w:rPr>
                <w:rFonts w:ascii="Times New Roman" w:hAnsi="Times New Roman" w:eastAsia="Times New Roman" w:cs="Times New Roman"/>
                <w:i/>
                <w:iCs/>
                <w:color w:val="000000"/>
                <w:kern w:val="2"/>
                <w:sz w:val="24"/>
                <w:szCs w:val="24"/>
                <w14:ligatures w14:val="standardContextual"/>
              </w:rPr>
              <w:t>tháng</w:t>
            </w:r>
            <w:r w:rsidR="00A348EB">
              <w:rPr>
                <w:rFonts w:ascii="Times New Roman" w:hAnsi="Times New Roman" w:eastAsia="Times New Roman" w:cs="Times New Roman"/>
                <w:i/>
                <w:iCs/>
                <w:color w:val="000000"/>
                <w:kern w:val="2"/>
                <w:sz w:val="24"/>
                <w:szCs w:val="24"/>
                <w14:ligatures w14:val="standardContextual"/>
              </w:rPr>
              <w:t xml:space="preserve"> </w:t>
            </w:r>
            <w:r w:rsidRPr="008E39AF" w:rsidR="00A348EB">
              <w:rPr>
                <w:rFonts w:ascii="Times New Roman" w:hAnsi="Times New Roman" w:eastAsia="Times New Roman" w:cs="Times New Roman"/>
                <w:i/>
                <w:iCs/>
                <w:color w:val="000000"/>
                <w:sz w:val="24"/>
                <w:szCs w:val="24"/>
              </w:rPr>
              <w:t>11</w:t>
              <w:t/>
            </w:r>
            <w:r w:rsidR="00A348EB">
              <w:rPr>
                <w:rFonts w:ascii="Times New Roman" w:hAnsi="Times New Roman" w:eastAsia="Times New Roman" w:cs="Times New Roman"/>
                <w:b/>
                <w:bCs/>
                <w:color w:val="000000"/>
                <w:sz w:val="24"/>
                <w:szCs w:val="24"/>
              </w:rPr>
              <w:t xml:space="preserve"> </w:t>
            </w:r>
            <w:r>
              <w:rPr>
                <w:rFonts w:ascii="Times New Roman" w:hAnsi="Times New Roman" w:eastAsia="Times New Roman" w:cs="Times New Roman"/>
                <w:i/>
                <w:iCs/>
                <w:color w:val="000000"/>
                <w:kern w:val="2"/>
                <w:sz w:val="24"/>
                <w:szCs w:val="24"/>
                <w14:ligatures w14:val="standardContextual"/>
              </w:rPr>
              <w:t>năm</w:t>
            </w:r>
            <w:r w:rsidR="00A348EB">
              <w:rPr>
                <w:rFonts w:ascii="Times New Roman" w:hAnsi="Times New Roman" w:eastAsia="Times New Roman" w:cs="Times New Roman"/>
                <w:i/>
                <w:iCs/>
                <w:color w:val="000000"/>
                <w:kern w:val="2"/>
                <w:sz w:val="24"/>
                <w:szCs w:val="24"/>
                <w14:ligatures w14:val="standardContextual"/>
              </w:rPr>
              <w:t xml:space="preserve"> </w:t>
            </w:r>
            <w:r w:rsidRPr="008E39AF" w:rsidR="00A348EB">
              <w:rPr>
                <w:rFonts w:ascii="Times New Roman" w:hAnsi="Times New Roman" w:eastAsia="Times New Roman" w:cs="Times New Roman"/>
                <w:i/>
                <w:iCs/>
                <w:color w:val="000000"/>
                <w:sz w:val="24"/>
                <w:szCs w:val="24"/>
              </w:rPr>
              <w:t>2024</w:t>
              <w:t/>
            </w:r>
            <w:r>
              <w:rPr>
                <w:rFonts w:ascii="Times New Roman" w:hAnsi="Times New Roman" w:eastAsia="Times New Roman" w:cs="Times New Roman"/>
                <w:b/>
                <w:bCs/>
                <w:color w:val="000000"/>
                <w:kern w:val="2"/>
                <w:sz w:val="24"/>
                <w:szCs w:val="24"/>
                <w14:ligatures w14:val="standardContextual"/>
              </w:rPr>
              <w:br/>
              <w:t>ĐẠI DIỆN CẤP CÓ THẨM QUYỀN</w:t>
            </w:r>
            <w:r>
              <w:rPr>
                <w:rFonts w:ascii="Times New Roman" w:hAnsi="Times New Roman" w:eastAsia="Times New Roman" w:cs="Times New Roman"/>
                <w:b/>
                <w:bCs/>
                <w:color w:val="000000"/>
                <w:kern w:val="2"/>
                <w:sz w:val="24"/>
                <w:szCs w:val="24"/>
                <w14:ligatures w14:val="standardContextual"/>
              </w:rPr>
              <w:br/>
            </w:r>
            <w:r>
              <w:rPr>
                <w:rFonts w:ascii="Times New Roman" w:hAnsi="Times New Roman" w:eastAsia="Times New Roman" w:cs="Times New Roman"/>
                <w:i/>
                <w:iCs/>
                <w:color w:val="000000"/>
                <w:kern w:val="2"/>
                <w:sz w:val="24"/>
                <w:szCs w:val="24"/>
                <w14:ligatures w14:val="standardContextual"/>
              </w:rPr>
              <w:t>(Ký tên, ghi rõ họ tên)</w:t>
            </w:r>
          </w:p>
        </w:tc>
      </w:tr>
      <w:tr w:rsidR="008E39AF" w:rsidTr="00B50B51" w14:paraId="3CD66406" w14:textId="77777777">
        <w:trPr>
          <w:tblCellSpacing w:w="0" w:type="dxa"/>
          <w:jc w:val="center"/>
        </w:trPr>
        <w:tc>
          <w:tcPr>
            <w:tcW w:w="3681" w:type="dxa"/>
            <w:shd w:val="clear" w:color="auto" w:fill="FFFFFF"/>
            <w:tcMar>
              <w:top w:w="0" w:type="dxa"/>
              <w:left w:w="108" w:type="dxa"/>
              <w:bottom w:w="0" w:type="dxa"/>
              <w:right w:w="108" w:type="dxa"/>
            </w:tcMar>
            <w:vAlign w:val="center"/>
          </w:tcPr>
          <w:p w:rsidR="008E39AF" w:rsidP="008E39AF" w:rsidRDefault="008E39AF" w14:paraId="1CADB052" w14:textId="77777777">
            <w:pPr>
              <w:spacing w:before="120" w:after="120" w:line="360" w:lineRule="auto"/>
              <w:jc w:val="center"/>
              <w:rPr>
                <w:rFonts w:ascii="Times New Roman" w:hAnsi="Times New Roman" w:eastAsia="Times New Roman" w:cs="Times New Roman"/>
                <w:b/>
                <w:bCs/>
                <w:color w:val="000000"/>
                <w:kern w:val="2"/>
                <w:sz w:val="24"/>
                <w:szCs w:val="24"/>
                <w14:ligatures w14:val="standardContextual"/>
              </w:rPr>
            </w:pPr>
          </w:p>
        </w:tc>
        <w:tc>
          <w:tcPr>
            <w:tcW w:w="6095" w:type="dxa"/>
            <w:shd w:val="clear" w:color="auto" w:fill="FFFFFF"/>
            <w:tcMar>
              <w:top w:w="0" w:type="dxa"/>
              <w:left w:w="108" w:type="dxa"/>
              <w:bottom w:w="0" w:type="dxa"/>
              <w:right w:w="108" w:type="dxa"/>
            </w:tcMar>
            <w:vAlign w:val="center"/>
          </w:tcPr>
          <w:p w:rsidRPr="008E39AF" w:rsidR="008E39AF" w:rsidP="008E39AF" w:rsidRDefault="00E34F24" w14:paraId="4E520D55" w14:textId="2E8BF57F">
            <w:pPr>
              <w:spacing w:before="120" w:after="240"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w:drawing>
                <wp:inline distT="0" distB="0" distL="0" distR="0" wp14:editId="50D07946">
                  <wp:extent cx="1524000" cy="857250"/>
                  <wp:effectExtent l="0" t="0" r="0" b="0"/>
                  <wp:docPr id="1" name="Picture e85beb8f-2270-4ac4-82c5-ac6acb258b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2606c3f-3842-4738-a2fd-1f0c00ce94ca.PNG"/>
                          <pic:cNvPicPr/>
                        </pic:nvPicPr>
                        <pic:blipFill>
                          <a:blip r:embed="Rbf39ce98da074d51" cstate="print">
                            <a:extLst>
                              <a:ext uri="{dab0641f9b2d4f3794f55f85cceb4bcb}"/>
                            </a:extLst>
                          </a:blip>
                          <a:stretch>
                            <a:fillRect/>
                          </a:stretch>
                        </pic:blipFill>
                        <pic:spPr>
                          <a:xfrm>
                            <a:off x="0" y="0"/>
                            <a:ext cx="1524000" cy="857250"/>
                          </a:xfrm>
                          <a:prstGeom prst="rect">
                            <a:avLst/>
                          </a:prstGeom>
                        </pic:spPr>
                      </pic:pic>
                    </a:graphicData>
                  </a:graphic>
                </wp:inline>
              </w:drawing>
            </w:r>
          </w:p>
        </w:tc>
      </w:tr>
      <w:tr w:rsidR="008E39AF" w:rsidTr="00B50B51" w14:paraId="1D9FB5FF" w14:textId="77777777">
        <w:trPr>
          <w:tblCellSpacing w:w="0" w:type="dxa"/>
          <w:jc w:val="center"/>
        </w:trPr>
        <w:tc>
          <w:tcPr>
            <w:tcW w:w="3681" w:type="dxa"/>
            <w:shd w:val="clear" w:color="auto" w:fill="FFFFFF"/>
            <w:tcMar>
              <w:top w:w="0" w:type="dxa"/>
              <w:left w:w="108" w:type="dxa"/>
              <w:bottom w:w="0" w:type="dxa"/>
              <w:right w:w="108" w:type="dxa"/>
            </w:tcMar>
            <w:vAlign w:val="center"/>
          </w:tcPr>
          <w:p w:rsidR="008E39AF" w:rsidP="008E39AF" w:rsidRDefault="008E39AF" w14:paraId="47157125" w14:textId="77777777">
            <w:pPr>
              <w:spacing w:before="120" w:after="120" w:line="360" w:lineRule="auto"/>
              <w:jc w:val="center"/>
              <w:rPr>
                <w:rFonts w:ascii="Times New Roman" w:hAnsi="Times New Roman" w:eastAsia="Times New Roman" w:cs="Times New Roman"/>
                <w:b/>
                <w:bCs/>
                <w:color w:val="000000"/>
                <w:kern w:val="2"/>
                <w:sz w:val="24"/>
                <w:szCs w:val="24"/>
                <w14:ligatures w14:val="standardContextual"/>
              </w:rPr>
            </w:pPr>
          </w:p>
        </w:tc>
        <w:tc>
          <w:tcPr>
            <w:tcW w:w="6095" w:type="dxa"/>
            <w:shd w:val="clear" w:color="auto" w:fill="FFFFFF"/>
            <w:tcMar>
              <w:top w:w="0" w:type="dxa"/>
              <w:left w:w="108" w:type="dxa"/>
              <w:bottom w:w="0" w:type="dxa"/>
              <w:right w:w="108" w:type="dxa"/>
            </w:tcMar>
            <w:vAlign w:val="center"/>
          </w:tcPr>
          <w:p w:rsidRPr="008E39AF" w:rsidR="008E39AF" w:rsidP="008E39AF" w:rsidRDefault="008E39AF" w14:paraId="1CA268EB" w14:textId="1AD0DDF9">
            <w:pPr>
              <w:spacing w:before="120" w:after="240" w:line="360" w:lineRule="auto"/>
              <w:jc w:val="center"/>
              <w:rPr>
                <w:rFonts w:ascii="Times New Roman" w:hAnsi="Times New Roman" w:eastAsia="Times New Roman" w:cs="Times New Roman"/>
                <w:b/>
                <w:bCs/>
                <w:color w:val="000000"/>
                <w:sz w:val="24"/>
                <w:szCs w:val="24"/>
              </w:rPr>
            </w:pPr>
            <w:r w:rsidRPr="00674B69">
              <w:rPr>
                <w:rFonts w:ascii="Times New Roman" w:hAnsi="Times New Roman" w:eastAsia="Times New Roman" w:cs="Times New Roman"/>
                <w:b/>
                <w:bCs/>
                <w:color w:val="000000"/>
                <w:sz w:val="24"/>
                <w:szCs w:val="24"/>
              </w:rPr>
              <w:t>Nguyễn Văn Tâm</w:t>
              <w:t/>
            </w:r>
          </w:p>
        </w:tc>
      </w:tr>
    </w:tbl>
    <w:p w:rsidR="00674B69" w:rsidP="00674B69" w:rsidRDefault="00674B69" w14:paraId="1C44114A" w14:textId="77777777"/>
    <w:p w:rsidR="00674B69" w:rsidP="00674B69" w:rsidRDefault="00674B69" w14:paraId="7B7573AF" w14:textId="77777777">
      <w:pPr>
        <w:spacing w:before="120" w:after="240" w:line="360" w:lineRule="auto"/>
        <w:ind w:left="4320"/>
        <w:jc w:val="center"/>
        <w:rPr>
          <w:rFonts w:ascii="Times New Roman" w:hAnsi="Times New Roman" w:eastAsia="Times New Roman" w:cs="Times New Roman"/>
          <w:b/>
          <w:bCs/>
          <w:color w:val="000000"/>
          <w:sz w:val="24"/>
          <w:szCs w:val="24"/>
        </w:rPr>
      </w:pPr>
    </w:p>
    <w:p w:rsidR="00A4769E" w:rsidRDefault="00A4769E" w14:paraId="39D275A3" w14:textId="77777777"/>
    <w:sectPr w:rsidR="00A4769E" w:rsidSect="00A4769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69"/>
    <w:rsid w:val="00036584"/>
    <w:rsid w:val="00074F62"/>
    <w:rsid w:val="001340F7"/>
    <w:rsid w:val="001837CD"/>
    <w:rsid w:val="001B337E"/>
    <w:rsid w:val="001E063E"/>
    <w:rsid w:val="0021248C"/>
    <w:rsid w:val="00223740"/>
    <w:rsid w:val="0022709F"/>
    <w:rsid w:val="00235497"/>
    <w:rsid w:val="002F3A3A"/>
    <w:rsid w:val="003A44A8"/>
    <w:rsid w:val="00410CA1"/>
    <w:rsid w:val="0043377B"/>
    <w:rsid w:val="0046115C"/>
    <w:rsid w:val="00492A4F"/>
    <w:rsid w:val="004B7EA9"/>
    <w:rsid w:val="004E4791"/>
    <w:rsid w:val="00507145"/>
    <w:rsid w:val="006400BB"/>
    <w:rsid w:val="00674B69"/>
    <w:rsid w:val="00725AEF"/>
    <w:rsid w:val="00762F45"/>
    <w:rsid w:val="0076381C"/>
    <w:rsid w:val="007708CB"/>
    <w:rsid w:val="007B3A36"/>
    <w:rsid w:val="00873A38"/>
    <w:rsid w:val="00877344"/>
    <w:rsid w:val="00896AE1"/>
    <w:rsid w:val="008A4377"/>
    <w:rsid w:val="008A67C1"/>
    <w:rsid w:val="008B1C5E"/>
    <w:rsid w:val="008E39AF"/>
    <w:rsid w:val="00933392"/>
    <w:rsid w:val="00A258E3"/>
    <w:rsid w:val="00A348EB"/>
    <w:rsid w:val="00A4769E"/>
    <w:rsid w:val="00A910AC"/>
    <w:rsid w:val="00AA38F6"/>
    <w:rsid w:val="00AB4BEC"/>
    <w:rsid w:val="00B46152"/>
    <w:rsid w:val="00B50B51"/>
    <w:rsid w:val="00D00D3D"/>
    <w:rsid w:val="00D02FD1"/>
    <w:rsid w:val="00D51D3F"/>
    <w:rsid w:val="00D60659"/>
    <w:rsid w:val="00D81BC4"/>
    <w:rsid w:val="00DD0FAE"/>
    <w:rsid w:val="00DD380D"/>
    <w:rsid w:val="00E25A5F"/>
    <w:rsid w:val="00E327D4"/>
    <w:rsid w:val="00E34F24"/>
    <w:rsid w:val="00E43CC9"/>
    <w:rsid w:val="00E6690D"/>
    <w:rsid w:val="00E86090"/>
    <w:rsid w:val="00EC6AFE"/>
    <w:rsid w:val="00EF0D0E"/>
    <w:rsid w:val="00F53133"/>
    <w:rsid w:val="00F77036"/>
    <w:rsid w:val="00F9027F"/>
    <w:rsid w:val="00FA62AA"/>
    <w:rsid w:val="00FC2A95"/>
    <w:rsid w:val="00FD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B832"/>
  <w15:chartTrackingRefBased/>
  <w15:docId w15:val="{A5F67E31-AD15-4E1D-8C7D-83C37BC2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392"/>
    <w:pPr>
      <w:spacing w:line="252" w:lineRule="auto"/>
    </w:pPr>
    <w:rPr>
      <w:kern w:val="0"/>
      <w14:ligatures w14:val="none"/>
    </w:rPr>
  </w:style>
  <w:style w:type="paragraph" w:styleId="Heading2">
    <w:name w:val="heading 2"/>
    <w:basedOn w:val="Normal"/>
    <w:next w:val="Normal"/>
    <w:link w:val="Heading2Char"/>
    <w:autoRedefine/>
    <w:uiPriority w:val="9"/>
    <w:semiHidden/>
    <w:unhideWhenUsed/>
    <w:qFormat/>
    <w:rsid w:val="00A4769E"/>
    <w:pPr>
      <w:keepNext/>
      <w:keepLines/>
      <w:spacing w:before="120" w:after="0" w:line="324" w:lineRule="auto"/>
      <w:outlineLvl w:val="1"/>
    </w:pPr>
    <w:rPr>
      <w:rFonts w:ascii="Times New Roman" w:eastAsiaTheme="majorEastAsia" w:hAnsi="Times New Roman" w:cstheme="majorBidi"/>
      <w:b/>
      <w:kern w:val="2"/>
      <w:sz w:val="26"/>
      <w:szCs w:val="26"/>
      <w14:ligatures w14:val="standardContextual"/>
    </w:rPr>
  </w:style>
  <w:style w:type="paragraph" w:styleId="Heading3">
    <w:name w:val="heading 3"/>
    <w:basedOn w:val="Normal"/>
    <w:next w:val="Normal"/>
    <w:link w:val="Heading3Char"/>
    <w:autoRedefine/>
    <w:uiPriority w:val="9"/>
    <w:semiHidden/>
    <w:unhideWhenUsed/>
    <w:qFormat/>
    <w:rsid w:val="00A4769E"/>
    <w:pPr>
      <w:keepNext/>
      <w:keepLines/>
      <w:spacing w:before="120" w:after="0" w:line="324" w:lineRule="auto"/>
      <w:outlineLvl w:val="2"/>
    </w:pPr>
    <w:rPr>
      <w:rFonts w:ascii="Times New Roman" w:eastAsiaTheme="majorEastAsia" w:hAnsi="Times New Roman" w:cstheme="majorBidi"/>
      <w:b/>
      <w:i/>
      <w:kern w:val="2"/>
      <w:sz w:val="26"/>
      <w:szCs w:val="24"/>
      <w14:ligatures w14:val="standardContextual"/>
    </w:rPr>
  </w:style>
  <w:style w:type="paragraph" w:styleId="Heading4">
    <w:name w:val="heading 4"/>
    <w:basedOn w:val="Normal"/>
    <w:next w:val="Normal"/>
    <w:link w:val="Heading4Char"/>
    <w:autoRedefine/>
    <w:uiPriority w:val="9"/>
    <w:semiHidden/>
    <w:unhideWhenUsed/>
    <w:qFormat/>
    <w:rsid w:val="00A4769E"/>
    <w:pPr>
      <w:keepNext/>
      <w:keepLines/>
      <w:spacing w:before="120" w:after="0" w:line="324" w:lineRule="auto"/>
      <w:outlineLvl w:val="3"/>
    </w:pPr>
    <w:rPr>
      <w:rFonts w:ascii="Times New Roman" w:eastAsiaTheme="majorEastAsia" w:hAnsi="Times New Roman" w:cstheme="majorBidi"/>
      <w:i/>
      <w:iCs/>
      <w:kern w:val="2"/>
      <w:sz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769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A4769E"/>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A4769E"/>
    <w:rPr>
      <w:rFonts w:ascii="Times New Roman" w:eastAsiaTheme="majorEastAsia" w:hAnsi="Times New Roman" w:cstheme="majorBidi"/>
      <w:i/>
      <w:iCs/>
      <w:sz w:val="26"/>
    </w:rPr>
  </w:style>
  <w:style w:type="paragraph" w:styleId="Caption">
    <w:name w:val="caption"/>
    <w:basedOn w:val="Normal"/>
    <w:next w:val="Normal"/>
    <w:autoRedefine/>
    <w:uiPriority w:val="35"/>
    <w:semiHidden/>
    <w:unhideWhenUsed/>
    <w:qFormat/>
    <w:rsid w:val="00A4769E"/>
    <w:pPr>
      <w:spacing w:after="200" w:line="240" w:lineRule="auto"/>
      <w:jc w:val="center"/>
    </w:pPr>
    <w:rPr>
      <w:rFonts w:ascii="Times New Roman" w:hAnsi="Times New Roman"/>
      <w:i/>
      <w:iCs/>
      <w:kern w:val="2"/>
      <w:sz w:val="24"/>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72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d32468b13da4cba" /><Relationship Type="http://schemas.openxmlformats.org/officeDocument/2006/relationships/image" Target="/media/image2.png" Id="Rbf39ce98da074d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62</cp:revision>
  <dcterms:created xsi:type="dcterms:W3CDTF">2024-08-24T04:02:00Z</dcterms:created>
  <dcterms:modified xsi:type="dcterms:W3CDTF">2024-09-24T08:31:00Z</dcterms:modified>
</cp:coreProperties>
</file>