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0B0B"/>
          <w:sz w:val="52"/>
        </w:rPr>
        <w:t>Módulo 6 - Os dois calendários</w:t>
      </w:r>
    </w:p>
    <w:p>
      <w:r>
        <w:rPr>
          <w:color w:val="9A7424"/>
        </w:rPr>
        <w:t>RECRIA ADS · Estrutura das aulas: calendário de conteúdo e de anúncios</w:t>
      </w:r>
    </w:p>
    <w:p>
      <w:pPr>
        <w:pStyle w:val="Heading1"/>
      </w:pPr>
      <w:r>
        <w:rPr>
          <w:color w:val="0B0B0B"/>
        </w:rPr>
        <w:t>Recria Ads · Módulo 6: Os dois calendários (conteúdo e anúncios) com IA</w:t>
      </w:r>
    </w:p>
    <w:p>
      <w:r>
        <w:t>Liberado no dia 28 · gravar até 10/11 · 6 aulas de no máximo 10 min</w:t>
      </w:r>
    </w:p>
    <w:p>
      <w:pPr>
        <w:pStyle w:val="Heading2"/>
      </w:pPr>
      <w:r>
        <w:rPr>
          <w:color w:val="9A7424"/>
        </w:rPr>
        <w:t>Aula 6.1 · Dois calendários, dois objetivos</w:t>
      </w:r>
    </w:p>
    <w:p>
      <w:r>
        <w:rPr>
          <w:b/>
          <w:color w:val="5A4412"/>
        </w:rPr>
        <w:t>Formato:</w:t>
      </w:r>
      <w:r>
        <w:t xml:space="preserve"> 🎥 câmera + slide · </w:t>
      </w:r>
      <w:r>
        <w:rPr>
          <w:b/>
          <w:color w:val="5A4412"/>
        </w:rPr>
        <w:t>Duração:</w:t>
      </w:r>
      <w:r>
        <w:t xml:space="preserve"> cerca de 6 min</w:t>
      </w:r>
    </w:p>
    <w:p>
      <w:pPr>
        <w:pStyle w:val="ListNumber"/>
      </w:pPr>
      <w:r>
        <w:rPr>
          <w:b/>
          <w:color w:val="5A4412"/>
        </w:rPr>
        <w:t>Calendário de conteúdo:</w:t>
      </w:r>
      <w:r>
        <w:t xml:space="preserve"> o que vai para o feed e para os stories, para quem já segue ou vai começar a seguir. Os objetivos são engajar, atrair novos seguidores, gerar desejo e, em alguns momentos, vender.</w:t>
      </w:r>
    </w:p>
    <w:p>
      <w:pPr>
        <w:pStyle w:val="ListNumber"/>
      </w:pPr>
      <w:r>
        <w:rPr>
          <w:b/>
          <w:color w:val="5A4412"/>
        </w:rPr>
        <w:t>Calendário de anúncios:</w:t>
      </w:r>
      <w:r>
        <w:t xml:space="preserve"> o que recebe verba para alcançar quem ainda não te conhece, ou para lembrar quem já demonstrou interesse.</w:t>
      </w:r>
    </w:p>
    <w:p>
      <w:pPr>
        <w:pStyle w:val="ListNumber"/>
      </w:pPr>
      <w:r>
        <w:rPr>
          <w:b/>
          <w:color w:val="5A4412"/>
        </w:rPr>
        <w:t>Por que separar:</w:t>
      </w:r>
      <w:r>
        <w:t xml:space="preserve"> cada um tem ritmo, objetivo, métrica e CTA diferentes. Misturar tudo é o motivo de muita verba desperdiçada.</w:t>
      </w:r>
    </w:p>
    <w:p>
      <w:pPr>
        <w:pStyle w:val="ListNumber"/>
      </w:pPr>
      <w:r>
        <w:rPr>
          <w:b/>
          <w:color w:val="5A4412"/>
        </w:rPr>
        <w:t>A versatilidade:</w:t>
      </w:r>
      <w:r>
        <w:t xml:space="preserve"> um mesmo criativo pode ir para o feed e ser impulsionado, ou rodar só como dark post. A escolha muda a CTA.</w:t>
      </w:r>
    </w:p>
    <w:p>
      <w:pPr>
        <w:pStyle w:val="Heading2"/>
      </w:pPr>
      <w:r>
        <w:rPr>
          <w:color w:val="9A7424"/>
        </w:rPr>
        <w:t>Aula 6.2 · Calendário de conteúdo: objetivos e funil em conteúdos diferentes</w:t>
      </w:r>
    </w:p>
    <w:p>
      <w:r>
        <w:rPr>
          <w:b/>
          <w:color w:val="5A4412"/>
        </w:rPr>
        <w:t>Formato:</w:t>
      </w:r>
      <w:r>
        <w:t xml:space="preserve"> 🖥️ voz + Canva · </w:t>
      </w:r>
      <w:r>
        <w:rPr>
          <w:b/>
          <w:color w:val="5A4412"/>
        </w:rPr>
        <w:t>Duração:</w:t>
      </w:r>
      <w:r>
        <w:t xml:space="preserve"> cerca de 8 min</w:t>
      </w:r>
    </w:p>
    <w:p>
      <w:pPr>
        <w:pStyle w:val="ListNumber"/>
      </w:pPr>
      <w:r>
        <w:rPr>
          <w:b/>
          <w:color w:val="5A4412"/>
        </w:rPr>
        <w:t>Os 3 objetivos:</w:t>
      </w:r>
      <w:r>
        <w:t xml:space="preserve"> engajar (quem já segue), atrair (novos seguidores) e vender (quem está pronto).</w:t>
      </w:r>
    </w:p>
    <w:p>
      <w:pPr>
        <w:pStyle w:val="ListNumber"/>
      </w:pPr>
      <w:r>
        <w:rPr>
          <w:b/>
          <w:color w:val="5A4412"/>
        </w:rPr>
        <w:t>Topo de funil:</w:t>
      </w:r>
      <w:r>
        <w:t xml:space="preserve"> atrair e gerar identificação. Formatos: reels com histórias, trends com critério, conteúdos que as pessoas compartilham.</w:t>
      </w:r>
    </w:p>
    <w:p>
      <w:pPr>
        <w:pStyle w:val="ListNumber"/>
      </w:pPr>
      <w:r>
        <w:rPr>
          <w:b/>
          <w:color w:val="5A4412"/>
        </w:rPr>
        <w:t>Meio de funil:</w:t>
      </w:r>
      <w:r>
        <w:t xml:space="preserve"> educar e gerar desejo. Formatos: carrosséis que ensinam, bastidores, análises, provas.</w:t>
      </w:r>
    </w:p>
    <w:p>
      <w:pPr>
        <w:pStyle w:val="ListNumber"/>
      </w:pPr>
      <w:r>
        <w:rPr>
          <w:b/>
          <w:color w:val="5A4412"/>
        </w:rPr>
        <w:t>Fundo de funil:</w:t>
      </w:r>
      <w:r>
        <w:t xml:space="preserve"> converter. Formatos: depoimentos, ofertas indiretas e diretas, CTA com palavra-chave.</w:t>
      </w:r>
    </w:p>
    <w:p>
      <w:pPr>
        <w:pStyle w:val="ListNumber"/>
      </w:pPr>
      <w:r>
        <w:rPr>
          <w:b/>
          <w:color w:val="5A4412"/>
        </w:rPr>
        <w:t>A proporção:</w:t>
      </w:r>
      <w:r>
        <w:t xml:space="preserve"> um ponto de partida é 3 de topo, 2 de meio e 1 de fundo a cada 6 posts. Depois se ajusta pelos números.</w:t>
      </w:r>
    </w:p>
    <w:p>
      <w:pPr>
        <w:pStyle w:val="ListNumber"/>
      </w:pPr>
      <w:r>
        <w:rPr>
          <w:b/>
          <w:color w:val="5A4412"/>
        </w:rPr>
        <w:t>Exemplo de semana</w:t>
      </w:r>
      <w:r>
        <w:t xml:space="preserve"> para uma doceria e para um negócio digital.</w:t>
      </w:r>
    </w:p>
    <w:p>
      <w:pPr>
        <w:pStyle w:val="Heading2"/>
      </w:pPr>
      <w:r>
        <w:rPr>
          <w:color w:val="9A7424"/>
        </w:rPr>
        <w:t>Aula 6.3 · Topo, meio e fundo no mesmo conteúdo</w:t>
      </w:r>
    </w:p>
    <w:p>
      <w:r>
        <w:rPr>
          <w:b/>
          <w:color w:val="5A4412"/>
        </w:rPr>
        <w:t>Formato:</w:t>
      </w:r>
      <w:r>
        <w:t xml:space="preserve"> 🖥️ voz + Canva · </w:t>
      </w:r>
      <w:r>
        <w:rPr>
          <w:b/>
          <w:color w:val="5A4412"/>
        </w:rPr>
        <w:t>Duração:</w:t>
      </w:r>
      <w:r>
        <w:t xml:space="preserve"> cerca de 7 min</w:t>
      </w:r>
    </w:p>
    <w:p>
      <w:pPr>
        <w:pStyle w:val="ListNumber"/>
      </w:pPr>
      <w:r>
        <w:rPr>
          <w:b/>
          <w:color w:val="5A4412"/>
        </w:rPr>
        <w:t>Quando usar:</w:t>
      </w:r>
      <w:r>
        <w:t xml:space="preserve"> pouca verba, pouco tempo ou pouca frequência de posts.</w:t>
      </w:r>
    </w:p>
    <w:p>
      <w:pPr>
        <w:pStyle w:val="ListNumber"/>
      </w:pPr>
      <w:r>
        <w:rPr>
          <w:b/>
          <w:color w:val="5A4412"/>
        </w:rPr>
        <w:t>Como funciona:</w:t>
      </w:r>
      <w:r>
        <w:t xml:space="preserve"> a capa atrai (topo), os cards do meio educam (meio) e o último card converte (fundo).</w:t>
      </w:r>
    </w:p>
    <w:p>
      <w:pPr>
        <w:pStyle w:val="ListNumber"/>
      </w:pPr>
      <w:r>
        <w:rPr>
          <w:b/>
          <w:color w:val="5A4412"/>
        </w:rPr>
        <w:t>Análise:</w:t>
      </w:r>
      <w:r>
        <w:t xml:space="preserve"> o carrossel do Case CRM da Recria, card por card.</w:t>
      </w:r>
    </w:p>
    <w:p>
      <w:pPr>
        <w:pStyle w:val="ListNumber"/>
      </w:pPr>
      <w:r>
        <w:rPr>
          <w:b/>
          <w:color w:val="5A4412"/>
        </w:rPr>
        <w:t>No calendário:</w:t>
      </w:r>
      <w:r>
        <w:t xml:space="preserve"> intercale conteúdos com o funil completo e conteúdos de um nível só.</w:t>
      </w:r>
    </w:p>
    <w:p>
      <w:pPr>
        <w:pStyle w:val="Heading2"/>
      </w:pPr>
      <w:r>
        <w:rPr>
          <w:color w:val="9A7424"/>
        </w:rPr>
        <w:t>Aula 6.4 · Montando o calendário de conteúdo com IA</w:t>
      </w:r>
    </w:p>
    <w:p>
      <w:r>
        <w:rPr>
          <w:b/>
          <w:color w:val="5A4412"/>
        </w:rPr>
        <w:t>Formato:</w:t>
      </w:r>
      <w:r>
        <w:t xml:space="preserve"> 💻 voz + tela (Claude ou ChatGPT) · </w:t>
      </w:r>
      <w:r>
        <w:rPr>
          <w:b/>
          <w:color w:val="5A4412"/>
        </w:rPr>
        <w:t>Duração:</w:t>
      </w:r>
      <w:r>
        <w:t xml:space="preserve"> cerca de 9 min</w:t>
      </w:r>
    </w:p>
    <w:p>
      <w:pPr>
        <w:pStyle w:val="ListNumber"/>
      </w:pPr>
      <w:r>
        <w:t>Retomar a Ficha "Meu cenário" e as 30 ideias da aula 0.3.</w:t>
      </w:r>
    </w:p>
    <w:p>
      <w:pPr>
        <w:pStyle w:val="ListNumber"/>
      </w:pPr>
      <w:r>
        <w:t>Colar o prompt-mestre de conteúdo e pedir o calendário do mês com: data, formato, nível do funil, objetivo, gancho, CTA.</w:t>
      </w:r>
    </w:p>
    <w:p>
      <w:pPr>
        <w:pStyle w:val="ListNumber"/>
      </w:pPr>
      <w:r>
        <w:t>Revisar com olhar crítico: equilíbrio entre os níveis, datas comerciais, tempo disponível.</w:t>
      </w:r>
    </w:p>
    <w:p>
      <w:pPr>
        <w:pStyle w:val="ListNumber"/>
      </w:pPr>
      <w:r>
        <w:t>Exportar para planilha ou para o Canva.</w:t>
      </w:r>
    </w:p>
    <w:p>
      <w:pPr>
        <w:pStyle w:val="Heading2"/>
      </w:pPr>
      <w:r>
        <w:rPr>
          <w:color w:val="9A7424"/>
        </w:rPr>
        <w:t>Aula 6.5 · Calendário de anúncios: dark post × feed, e a CTA certa</w:t>
      </w:r>
    </w:p>
    <w:p>
      <w:r>
        <w:rPr>
          <w:b/>
          <w:color w:val="5A4412"/>
        </w:rPr>
        <w:t>Formato:</w:t>
      </w:r>
      <w:r>
        <w:t xml:space="preserve"> 🎥 câmera + slide · </w:t>
      </w:r>
      <w:r>
        <w:rPr>
          <w:b/>
          <w:color w:val="5A4412"/>
        </w:rPr>
        <w:t>Duração:</w:t>
      </w:r>
      <w:r>
        <w:t xml:space="preserve"> cerca de 8 min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Onde o anúncio aparece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CTA certa</w:t>
            </w:r>
          </w:p>
        </w:tc>
        <w:tc>
          <w:tcPr>
            <w:tcW w:type="dxa" w:w="3249"/>
          </w:tcPr>
          <w:p>
            <w:r>
              <w:rPr>
                <w:b/>
              </w:rPr>
            </w:r>
            <w:r>
              <w:rPr>
                <w:b/>
              </w:rPr>
              <w:t>Por quê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A4412"/>
              </w:rPr>
              <w:t>Só dark post</w:t>
            </w:r>
            <w:r>
              <w:t xml:space="preserve"> (não aparece no perfil)</w:t>
            </w:r>
          </w:p>
        </w:tc>
        <w:tc>
          <w:tcPr>
            <w:tcW w:type="dxa" w:w="3249"/>
          </w:tcPr>
          <w:p>
            <w:r/>
            <w:r>
              <w:t>Botão "Saiba mais", "Comprar agora", "Enviar mensagem"</w:t>
            </w:r>
          </w:p>
        </w:tc>
        <w:tc>
          <w:tcPr>
            <w:tcW w:type="dxa" w:w="3249"/>
          </w:tcPr>
          <w:p>
            <w:r/>
            <w:r>
              <w:t>A pessoa não está no seu perfil; o botão do anúncio é o caminho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A4412"/>
              </w:rPr>
              <w:t>Post do feed impulsionado</w:t>
            </w:r>
          </w:p>
        </w:tc>
        <w:tc>
          <w:tcPr>
            <w:tcW w:type="dxa" w:w="3249"/>
          </w:tcPr>
          <w:p>
            <w:r/>
            <w:r>
              <w:t>"Comente [PALAVRA]" (com automação) ou "Link na bio"</w:t>
            </w:r>
          </w:p>
        </w:tc>
        <w:tc>
          <w:tcPr>
            <w:tcW w:type="dxa" w:w="3249"/>
          </w:tcPr>
          <w:p>
            <w:r/>
            <w:r>
              <w:t>O post fica no perfil; quem chega depois também precisa de uma ação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color w:val="5A4412"/>
              </w:rPr>
              <w:t>Remarketing</w:t>
            </w:r>
            <w:r>
              <w:t xml:space="preserve"> (quem já viu ou visitou)</w:t>
            </w:r>
          </w:p>
        </w:tc>
        <w:tc>
          <w:tcPr>
            <w:tcW w:type="dxa" w:w="3249"/>
          </w:tcPr>
          <w:p>
            <w:r/>
            <w:r>
              <w:t>"Garanta a sua vaga", "Últimos dias" (se for verdade)</w:t>
            </w:r>
          </w:p>
        </w:tc>
        <w:tc>
          <w:tcPr>
            <w:tcW w:type="dxa" w:w="3249"/>
          </w:tcPr>
          <w:p>
            <w:r/>
            <w:r>
              <w:t>A pessoa já conhece; é hora do fundo de funil</w:t>
            </w:r>
          </w:p>
        </w:tc>
      </w:tr>
    </w:tbl>
    <w:p/>
    <w:p>
      <w:pPr>
        <w:pStyle w:val="ListNumber"/>
      </w:pPr>
      <w:r>
        <w:rPr>
          <w:b/>
          <w:color w:val="5A4412"/>
        </w:rPr>
        <w:t>Os tipos de campanha no calendário:</w:t>
      </w:r>
      <w:r>
        <w:t xml:space="preserve"> alcance e engajamento (topo), tráfego e mensagens (meio), vendas e remarketing (fundo).</w:t>
      </w:r>
    </w:p>
    <w:p>
      <w:pPr>
        <w:pStyle w:val="ListNumber"/>
      </w:pPr>
      <w:r>
        <w:rPr>
          <w:b/>
          <w:color w:val="5A4412"/>
        </w:rPr>
        <w:t>Com pouca verba:</w:t>
      </w:r>
      <w:r>
        <w:t xml:space="preserve"> comece impulsionando os posts do feed que já engajaram bem, com CTA de palavra-chave e automação. Os dark posts de venda entram depois.</w:t>
      </w:r>
    </w:p>
    <w:p>
      <w:pPr>
        <w:pStyle w:val="ListNumber"/>
      </w:pPr>
      <w:r>
        <w:rPr>
          <w:b/>
          <w:color w:val="5A4412"/>
        </w:rPr>
        <w:t>Ritmo:</w:t>
      </w:r>
      <w:r>
        <w:t xml:space="preserve"> anúncios mudam menos do que conteúdo. Troque o criativo quando o resultado cair, não toda semana.</w:t>
      </w:r>
    </w:p>
    <w:p>
      <w:pPr>
        <w:pStyle w:val="Heading2"/>
      </w:pPr>
      <w:r>
        <w:rPr>
          <w:color w:val="9A7424"/>
        </w:rPr>
        <w:t>Aula 6.6 · Montando o calendário de anúncios com IA</w:t>
      </w:r>
    </w:p>
    <w:p>
      <w:r>
        <w:rPr>
          <w:b/>
          <w:color w:val="5A4412"/>
        </w:rPr>
        <w:t>Formato:</w:t>
      </w:r>
      <w:r>
        <w:t xml:space="preserve"> 💻 voz + tela · </w:t>
      </w:r>
      <w:r>
        <w:rPr>
          <w:b/>
          <w:color w:val="5A4412"/>
        </w:rPr>
        <w:t>Duração:</w:t>
      </w:r>
      <w:r>
        <w:t xml:space="preserve"> cerca de 9 min</w:t>
      </w:r>
    </w:p>
    <w:p>
      <w:pPr>
        <w:pStyle w:val="ListNumber"/>
      </w:pPr>
      <w:r>
        <w:t>Prompt-mestre de anúncios: verba mensal, objetivo, público, criativos disponíveis e onde cada um vai aparecer (feed ou dark post).</w:t>
      </w:r>
    </w:p>
    <w:p>
      <w:pPr>
        <w:pStyle w:val="ListNumber"/>
      </w:pPr>
      <w:r>
        <w:t>A IA entrega: campanha, público, criativo, CTA, verba por semana e quando trocar.</w:t>
      </w:r>
    </w:p>
    <w:p>
      <w:pPr>
        <w:pStyle w:val="ListNumber"/>
      </w:pPr>
      <w:r>
        <w:t>Revisar a CTA de cada anúncio de acordo com o lugar onde ele aparece.</w:t>
      </w:r>
    </w:p>
    <w:p>
      <w:pPr>
        <w:pStyle w:val="ListNumber"/>
      </w:pPr>
      <w:r>
        <w:t>📎 Material: calendários prontos de conteúdo e de anúncios para os 7 cenários + os 2 prompts-mestres.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