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9 a 10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dona da Doce Afeto consegue dedicar, por semana, para criar conteúdo: pensar, gravar, editar e postar. No caso dela, 3 horas. Repara que não é o tempo de cuidar de todo o marketing, é o tempo de produzir conteúdo. É isso que faz a IA sugerir uma quantidade de posts que cabe na sua rotina.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Copie a tabela que a IA gerou e cole no seu "Meu Recria Ads", num documento ou numa planilha. Guarde também a sua ficha preenchida,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 PÁGINA 1 do slide</w:t>
      </w:r>
      <w:r>
        <w:t xml:space="preserve"> ·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 PÁGINA 2 do slide</w:t>
      </w:r>
      <w:r>
        <w:t xml:space="preserve"> ·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7 do slide</w:t>
      </w:r>
      <w:r>
        <w:t xml:space="preserve"> ·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8 do slide</w:t>
      </w:r>
      <w:r>
        <w:t xml:space="preserve"> ·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9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10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9 a 10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Vídeos desta aula</w:t>
      </w:r>
      <w:r>
        <w:t xml:space="preserve"> (pasta "slides/videos-aula-1.4"): no Canva, coloque cada vídeo por cima da capa com o ▶ que está no slide.</w:t>
      </w:r>
    </w:p>
    <w:p>
      <w:pPr>
        <w:pStyle w:val="ListBullet"/>
      </w:pPr>
      <w:r>
        <w:rPr>
          <w:b/>
          <w:color w:val="5A4412"/>
        </w:rPr>
        <w:t>Vídeo 1 · anúncio oficial do Burger King</w:t>
      </w:r>
      <w:r>
        <w:t xml:space="preserve"> (13 segundos) · página 3 · deixe tocar com som.</w:t>
      </w:r>
    </w:p>
    <w:p>
      <w:pPr>
        <w:pStyle w:val="ListBullet"/>
      </w:pPr>
      <w:r>
        <w:rPr>
          <w:b/>
          <w:color w:val="5A4412"/>
        </w:rPr>
        <w:t>Vídeo 2 · a experiência completa</w:t>
      </w:r>
      <w:r>
        <w:t xml:space="preserve"> (34 segundos) · página 5 · deixe rodar sem som enquanto você narra.</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o Goku e o Vegeta, cada um em duas versões, o Piccolo e o Bills. Eles vinham no combo King Jr., o combo infantil, e num combo temático. E, pela lei brasileira, também podiam ser comprados separadamente, de acordo com o estoque de cada loja.</w:t>
      </w:r>
    </w:p>
    <w:p>
      <w:r>
        <w:rPr>
          <w:b/>
          <w:color w:val="5A4412"/>
        </w:rPr>
        <w:t>▶ PÁGINA 3 do slide</w:t>
      </w:r>
      <w:r>
        <w:t xml:space="preserve"> · Vídeo 1 · o anúncio oficial · a coleção completa</w:t>
      </w:r>
    </w:p>
    <w:p>
      <w:r>
        <w:t>Olha o anúncio que o Burger King fez para a coleção.</w:t>
      </w:r>
    </w:p>
    <w:p>
      <w:r>
        <w:rPr>
          <w:b/>
          <w:color w:val="5A4412"/>
        </w:rPr>
        <w:t>[▶ Soltar o vídeo 1, com som, 13 segundos]</w:t>
      </w:r>
    </w:p>
    <w:p>
      <w:r>
        <w:t>Repara: o Goku, o Vegeta, os dois na versão de cabelo azul, o Super Saiyajin Blue, o Piccolo e o Bills. Quem assistiu sabe o nome de cada um sem precisar ler.</w:t>
      </w:r>
    </w:p>
    <w:p>
      <w:r>
        <w:rPr>
          <w:b/>
          <w:color w:val="5A4412"/>
        </w:rPr>
        <w:t>▶ PÁGINA 4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5 do slide</w:t>
      </w:r>
      <w:r>
        <w:t xml:space="preserve"> · Vídeo 2 · a experiência completa · por que mexe com quem tem 30+</w:t>
      </w:r>
    </w:p>
    <w:p>
      <w:r>
        <w:t>E agora olha esse vídeo, mostrando a experiência completa.</w:t>
      </w:r>
    </w:p>
    <w:p>
      <w:r>
        <w:rPr>
          <w:b/>
          <w:color w:val="5A4412"/>
        </w:rPr>
        <w:t>[▶ Soltar o vídeo 2, sem som, e narrar por cima]</w:t>
      </w:r>
    </w:p>
    <w:p>
      <w:r>
        <w:t>Olha os detalhes. A caixa com o Goku e o Vegeta. Os bonecos saindo um por um. As bolinhas do lanche, que lembram as esferas do dragão. E, no final, a coroa com o cabelo do Goku, primeiro o preto e depois o azul.</w:t>
      </w:r>
    </w:p>
    <w:p>
      <w:r>
        <w:t>Não é só um brinde. É a pessoa vestindo o personagem que ela assistia na TV depois da escola. Cada detalhe foi pensado para levar quem tem 30 e poucos anos de volta para aquela época.</w:t>
      </w:r>
    </w:p>
    <w:p>
      <w:r>
        <w:rPr>
          <w:b/>
          <w:color w:val="5A4412"/>
        </w:rPr>
        <w:t>▶ PÁGINA 6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7 do slide</w:t>
      </w:r>
      <w:r>
        <w:t xml:space="preserve"> · 6 bonecos = mais vendas · leva os 6 de uma vez (ticket maior) × volta várias vezes (recorrência)</w:t>
      </w:r>
    </w:p>
    <w:p>
      <w:r>
        <w:t>E repara no segundo detalhe: são seis bonecos. Não é um.</w:t>
      </w:r>
    </w:p>
    <w:p>
      <w:r>
        <w:t>E aqui tem um ponto importante: quem quiser pode levar os seis de uma vez, fazendo seis pedidos ou comprando os bonecos separados no balcão. Não precisa voltar seis vezes.</w:t>
      </w:r>
    </w:p>
    <w:p>
      <w:r>
        <w:t>Mas olha que interessante: nos dois casos, o Burger King ganha. Quem leva os seis de uma vez aumenta o ticket, ou seja, gasta muito mais numa única compra do que gastaria num lanche. E quem vai comprando aos poucos volta várias vezes, e isso é recorrência. E, se o boneco que a pessoa quer acabou naquela loja, ela volta outro dia ou vai atrás em outra unidade.</w:t>
      </w:r>
    </w:p>
    <w:p>
      <w:r>
        <w:t>Colecionável é uma estratégia antiga e continua funcionando muito bem. Ninguém quer ficar com a coleção incompleta.</w:t>
      </w:r>
    </w:p>
    <w:p>
      <w:r>
        <w:rPr>
          <w:b/>
          <w:color w:val="5A4412"/>
        </w:rPr>
        <w:t>▶ PÁGINA 8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9 do slide</w:t>
      </w:r>
      <w:r>
        <w:t xml:space="preserve"> · Memória afetiva não é só infância</w:t>
      </w:r>
    </w:p>
    <w:p>
      <w:r>
        <w:t>"Tá, Amanda, mas e se o meu cliente não liga para desenho animado?"</w:t>
      </w:r>
    </w:p>
    <w:p>
      <w:r>
        <w:t>Memória afetiva não é só infância. É qualquer lembrança que carrega uma emoção boa. E ela entra pelos sentidos e pelos momentos marcantes da vida. Vou te mostrar os dois caminhos.</w:t>
      </w:r>
    </w:p>
    <w:p>
      <w:r>
        <w:rPr>
          <w:b/>
          <w:color w:val="5A4412"/>
        </w:rPr>
        <w:t>▶ PÁGINA 10 do slide</w:t>
      </w:r>
      <w:r>
        <w:t xml:space="preserve"> · Pelos 5 sentidos · paladar · olfato · tato · audição · visão</w:t>
      </w:r>
    </w:p>
    <w:p>
      <w:r>
        <w:t>O primeiro caminho: os cinco sentidos.</w:t>
      </w:r>
    </w:p>
    <w:p>
      <w:r>
        <w:t>O paladar: o bolo que a mãe fazia, ou aquele prato que você comeu numa viagem e nunca mais esqueceu. Um restaurante pode contar a história do prato que nasceu numa viagem. Uma doceria pode ter "o bolo de domingo".</w:t>
      </w:r>
    </w:p>
    <w:p>
      <w:r>
        <w:t>O olfato: o cheiro é um dos atalhos mais rápidos para a memória. As lojas de perfumaria, como O Boticário, perfumam a entrada, e quem passa na porta sente o cheiro da marca. A padaria que tira o pão do forno no fim da tarde faz a mesma coisa. Um salão, uma clínica, uma pousada ou uma loja de roupas podem ter um aroma próprio, que o cliente reconhece de olhos fechados.</w:t>
      </w:r>
    </w:p>
    <w:p>
      <w:r>
        <w:t>O tato: a textura do tecido que o cliente toca na loja, a toalha macia do hotel, a embalagem caprichada, com papel de seda e laço. O toque faz a pessoa lembrar da experiência.</w:t>
      </w:r>
    </w:p>
    <w:p>
      <w:r>
        <w:t>A audição: a música que tocava na formatura, no casamento, nas festas da adolescência. Uma playlist da loja ou um som no vídeo podem levar o cliente de volta para aquele momento.</w:t>
      </w:r>
    </w:p>
    <w:p>
      <w:r>
        <w:t>E a visão: uma estética de outra época, como as fotos de câmera antiga e as cores dos anos 90 ou 2000.</w:t>
      </w:r>
    </w:p>
    <w:p>
      <w:r>
        <w:t>E, no Instagram, você também ativa os sentidos: com um vídeo bem de perto da calda escorrendo, com o som do crocante, ou com uma legenda que descreve o cheiro.</w:t>
      </w:r>
    </w:p>
    <w:p>
      <w:r>
        <w:rPr>
          <w:b/>
          <w:color w:val="5A4412"/>
        </w:rPr>
        <w:t>▶ PÁGINA 11 do slide</w:t>
      </w:r>
      <w:r>
        <w:t xml:space="preserve"> · Pelos momentos marcantes · a primeira casa · o casamento e a formatura · aquela viagem · os rituais de família · a adolescência · as datas do ano</w:t>
      </w:r>
    </w:p>
    <w:p>
      <w:r>
        <w:t>O segundo caminho: os momentos marcantes da vida, de qualquer idade.</w:t>
      </w:r>
    </w:p>
    <w:p>
      <w:r>
        <w:t>A primeira casa: uma imobiliária ou uma loja de móveis pode falar do cheiro de casa nova e da primeira noite no próprio canto.</w:t>
      </w:r>
    </w:p>
    <w:p>
      <w:r>
        <w:t>O casamento e a formatura: um fotógrafo, um buffet ou um salão de beleza trabalham com essa memória o tempo todo.</w:t>
      </w:r>
    </w:p>
    <w:p>
      <w:r>
        <w:t>Aquela viagem: uma agência de turismo, um restaurante ou uma loja de decoração podem trazer de volta o lugar que o cliente nunca esqueceu.</w:t>
      </w:r>
    </w:p>
    <w:p>
      <w:r>
        <w:t>Os rituais de família: o café da tarde na casa da vó, o almoço de domingo, a ceia de Natal.</w:t>
      </w:r>
    </w:p>
    <w:p>
      <w:r>
        <w:t>A adolescência: as músicas, as roupas, as séries. Uma loja de roupas pode criar uma coleção com a estética dos anos 2000.</w:t>
      </w:r>
    </w:p>
    <w:p>
      <w:r>
        <w:t>E as datas do ano: a festa junina, o Natal, a volta às aulas. Toda data comercial tem uma memória afetiva junto.</w:t>
      </w:r>
    </w:p>
    <w:p>
      <w:r>
        <w:rPr>
          <w:b/>
          <w:color w:val="5A4412"/>
        </w:rPr>
        <w:t>▶ PÁGINA 12 do slide</w:t>
      </w:r>
      <w:r>
        <w:t xml:space="preserve"> · Como adaptar ao seu negócio</w:t>
      </w:r>
    </w:p>
    <w:p>
      <w:r>
        <w:t>"Tá, Amanda, mas eu não sou o Burger King. Eu não tenho parceria com a Toei."</w:t>
      </w:r>
    </w:p>
    <w:p>
      <w:r>
        <w:t>E você não precisa. A estratégia é a mesma em qualquer tamanho. A pergunta é: qual memória boa o seu cliente tem que combina com o que você vende?</w:t>
      </w:r>
    </w:p>
    <w:p>
      <w:r>
        <w:t>E dá para usar o colecionável também: um cartão fidelidade com carimbos temáticos, uma série de embalagens diferentes, uma coleção limitada.</w:t>
      </w:r>
    </w:p>
    <w:p>
      <w:r>
        <w:rPr>
          <w:b/>
          <w:color w:val="5A4412"/>
        </w:rPr>
        <w:t>▶ PÁGINA 13 do slide</w:t>
      </w:r>
      <w:r>
        <w:t xml:space="preserve"> · Atividade</w:t>
      </w:r>
    </w:p>
    <w:p>
      <w:r>
        <w:t>A sua atividade: liste 3 memórias afetivas do seu público. Pode ser da infância, de um sentido, como um cheiro ou um sabor, ou de um momento marcante da vida. E, para cada uma, escreva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(su-la-UÊ-si).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