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de comparação/estereótipo (formato "como enxergam x como realmente é")</w:t>
      </w:r>
    </w:p>
    <w:p>
      <w:pPr/>
      <w:r>
        <w:rPr>
          <w:b w:val="0"/>
        </w:rPr>
        <w:t>Objetivo: Geração de demanda — quebra de estereótipo e identificação</w:t>
      </w:r>
    </w:p>
    <w:p>
      <w:pPr/>
      <w:r>
        <w:rPr>
          <w:b w:val="0"/>
        </w:rPr>
        <w:t>Temática macro: Como muitos moradores enxergam a síndica x o que ela realmente faz</w:t>
      </w:r>
    </w:p>
    <w:p>
      <w:pPr/>
      <w:r>
        <w:rPr>
          <w:b w:val="0"/>
        </w:rPr>
        <w:t>Eixo: Dor: trabalho técnico da síndica reduzido a estereótipo · Desejo: reconhecimento do trabalho real de gestão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que os moradores acham que a síndica faz. E o que ela realmente faz.</w:t>
      </w:r>
    </w:p>
    <w:p>
      <w:pPr/>
      <w:r>
        <w:rPr>
          <w:b w:val="0"/>
        </w:rPr>
        <w:t>Visual: composição dividida (estereótipo vs. realidade).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estereótipo</w:t>
      </w:r>
    </w:p>
    <w:p>
      <w:pPr/>
      <w:r>
        <w:rPr>
          <w:b w:val="0"/>
        </w:rPr>
        <w:t>"Fica só de olho em fofoca e reclamação de vizinho." "Só assinou pra não pagar taxa."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realidade</w:t>
      </w:r>
    </w:p>
    <w:p>
      <w:pPr/>
      <w:r>
        <w:rPr>
          <w:b w:val="0"/>
        </w:rPr>
        <w:t>Agenda manutenção preventiva, acompanha orçamento e prestação de contas, negocia contrato com fornecedor, media conflito com base técnica.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Por que essa percepção existe</w:t>
      </w:r>
    </w:p>
    <w:p>
      <w:pPr/>
      <w:r>
        <w:rPr>
          <w:b w:val="0"/>
        </w:rPr>
        <w:t>Trabalho técnico é invisível — só aparece quando dá errado, nunca quando foi prevenido a tempo.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Assume a gestão técnica formal, com relatórios e transparência, tirando esse peso pessoal e essa fama injusta de cima de quem é síndico morador.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Gestão boa não aparece. Ela evita que o problema apareça.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síndica ou seu síndico têm o suporte técnico que merecem?</w:t>
      </w:r>
    </w:p>
    <w:p>
      <w:pPr/>
      <w:r>
        <w:rPr>
          <w:b w:val="0"/>
        </w:rPr>
        <w:t>Comente: SÍNDICA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mundo acha que sabe o que a síndica faz. Poucos sabem o tanto que ela evita que vire problema.</w:t>
      </w:r>
    </w:p>
    <w:p>
      <w:pPr/>
      <w:r>
        <w:rPr>
          <w:b w:val="0"/>
        </w:rPr>
        <w:t>A Strategia assume essa gestão técnica com transparência — e tira essa fama injusta de cima de quem só quis ajudar o próprio prédio.</w:t>
      </w:r>
    </w:p>
    <w:p>
      <w:pPr/>
      <w:r>
        <w:rPr>
          <w:b w:val="0"/>
        </w:rPr>
        <w:t>Comente: SÍNDICA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uma síndica faz no dia a dia? (caixa de pergunta)</w:t>
      </w:r>
    </w:p>
    <w:p>
      <w:pPr/>
      <w:r>
        <w:rPr>
          <w:b w:val="0"/>
        </w:rPr>
        <w:t>S2: A fama é uma. O trabalho real é outro.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a diferença. Salva.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 — gravar cada síndico(a) individualmente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 w:val="0"/>
        </w:rPr>
        <w:t>Repetir esse mesmo take pra cada síndico(a) individualmente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vídeos já pautados acima, aproveitem as gravações do síndico em campo (dia 23/09) pra já registrar o material abaixo. Não faz parte do post do dia 23/09 — é banco de imagens pra eu usar nos próximos meses (outubro, novembro e dezembro). Se conseguirem entregar ainda ao longo de setembro, já ajuda a acelerar a produção dos próximos calendários.</w:t>
      </w:r>
    </w:p>
    <w:p>
      <w:pPr/>
      <w:r>
        <w:rPr>
          <w:b/>
        </w:rPr>
        <w:t>Take 2 — Em campo, no condomínio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síndico(a)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