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René. O problema: o René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Giuliano, precisa confirmar a melhor data com os convidados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Identidade (logotipo, vinheta, GC, thumbnail) entregue junto da primeira edição.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editado bruto — o upload no YouTube/Spotify e todos os cortes ficam por conta do René.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 além dos 5 já inclusos,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assume essa frente dentro do contrato mensal com a RECRIA: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Para efeito de comparação: pela ProHub, cortar </w:t>
      </w:r>
      <w:r>
        <w:rPr>
          <w:b/>
          <w:bCs/>
          <w:sz w:val="21"/>
          <w:szCs w:val="21"/>
        </w:rPr>
        <w:t xml:space="preserve">um único episódio</w:t>
      </w:r>
      <w:r>
        <w:rPr>
          <w:sz w:val="21"/>
          <w:szCs w:val="21"/>
        </w:rPr>
        <w:t xml:space="preserve"> em até 30 partes custaria R$ 2.400,00 avulso. Pelo valor mensal da Amanda, mesmo nos meses em que ela entrega os cortes de um episódio, o Giuliano já sai com um desconto de quase R$ 900,00 em relação ao que a ProHub cobraria pelo mesmo volume — e nos meses sem episódio novo, o valor mensal continua cobrindo outro tipo de material (ver cronograma abaixo),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 e fevereiro (meses sem episódio novo de podcast): Amanda usa o mesmo valor mensal para cortar as lives, ou editar outros materiais — vídeos extras que o Giuliano gravar em casa, por exemplo, ou apoiar na captação desses vídeos.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2026-10-09T16:35:47.599Z</dcterms:created>
  <dcterms:modified xsi:type="dcterms:W3CDTF">2026-10-09T16:35:47.600Z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