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6192641"/>
        <w:docPartObj>
          <w:docPartGallery w:val="Cover Pages"/>
          <w:docPartUnique/>
        </w:docPartObj>
      </w:sdtPr>
      <w:sdtContent>
        <w:p w:rsidR="006F3A92" w:rsidRDefault="006F3A92">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6F3A92" w:rsidRDefault="006F3A9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Bank Marketing</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6F3A92" w:rsidRDefault="006F3A92">
                                      <w:pPr>
                                        <w:pStyle w:val="NoSpacing"/>
                                        <w:rPr>
                                          <w:color w:val="FFFFFF" w:themeColor="background1"/>
                                          <w:sz w:val="28"/>
                                          <w:szCs w:val="28"/>
                                        </w:rPr>
                                      </w:pPr>
                                      <w:r>
                                        <w:rPr>
                                          <w:color w:val="FFFFFF" w:themeColor="background1"/>
                                          <w:sz w:val="28"/>
                                          <w:szCs w:val="28"/>
                                        </w:rPr>
                                        <w:t>Predicting subscription depending on background</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6F3A92" w:rsidRDefault="006F3A92">
                                      <w:pPr>
                                        <w:pStyle w:val="NoSpacing"/>
                                        <w:rPr>
                                          <w:color w:val="FFFFFF" w:themeColor="background1"/>
                                          <w:sz w:val="32"/>
                                          <w:szCs w:val="32"/>
                                        </w:rPr>
                                      </w:pPr>
                                      <w:r>
                                        <w:rPr>
                                          <w:color w:val="FFFFFF" w:themeColor="background1"/>
                                          <w:sz w:val="32"/>
                                          <w:szCs w:val="32"/>
                                        </w:rPr>
                                        <w:t>Oscar Quesada Ávalos</w:t>
                                      </w:r>
                                    </w:p>
                                  </w:sdtContent>
                                </w:sdt>
                                <w:p w:rsidR="006F3A92" w:rsidRDefault="006F3A92">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UNIVERSIDAD CENFOTEC</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6F3A92" w:rsidRDefault="006F3A9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Bank Marketing</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6F3A92" w:rsidRDefault="006F3A92">
                                <w:pPr>
                                  <w:pStyle w:val="NoSpacing"/>
                                  <w:rPr>
                                    <w:color w:val="FFFFFF" w:themeColor="background1"/>
                                    <w:sz w:val="28"/>
                                    <w:szCs w:val="28"/>
                                  </w:rPr>
                                </w:pPr>
                                <w:r>
                                  <w:rPr>
                                    <w:color w:val="FFFFFF" w:themeColor="background1"/>
                                    <w:sz w:val="28"/>
                                    <w:szCs w:val="28"/>
                                  </w:rPr>
                                  <w:t>Predicting subscription depending on background</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6F3A92" w:rsidRDefault="006F3A92">
                                <w:pPr>
                                  <w:pStyle w:val="NoSpacing"/>
                                  <w:rPr>
                                    <w:color w:val="FFFFFF" w:themeColor="background1"/>
                                    <w:sz w:val="32"/>
                                    <w:szCs w:val="32"/>
                                  </w:rPr>
                                </w:pPr>
                                <w:r>
                                  <w:rPr>
                                    <w:color w:val="FFFFFF" w:themeColor="background1"/>
                                    <w:sz w:val="32"/>
                                    <w:szCs w:val="32"/>
                                  </w:rPr>
                                  <w:t>Oscar Quesada Ávalos</w:t>
                                </w:r>
                              </w:p>
                            </w:sdtContent>
                          </w:sdt>
                          <w:p w:rsidR="006F3A92" w:rsidRDefault="006F3A92">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UNIVERSIDAD CENFOTEC</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id w:val="21429236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F3A92" w:rsidRDefault="006F3A92">
          <w:pPr>
            <w:pStyle w:val="TOCHeading"/>
          </w:pPr>
          <w:r>
            <w:t>Contents</w:t>
          </w:r>
        </w:p>
        <w:bookmarkStart w:id="0" w:name="_GoBack"/>
        <w:bookmarkEnd w:id="0"/>
        <w:p w:rsidR="004C6EA0" w:rsidRDefault="006F3A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022021" w:history="1">
            <w:r w:rsidR="004C6EA0" w:rsidRPr="00564895">
              <w:rPr>
                <w:rStyle w:val="Hyperlink"/>
                <w:noProof/>
              </w:rPr>
              <w:t>Abstract</w:t>
            </w:r>
            <w:r w:rsidR="004C6EA0">
              <w:rPr>
                <w:noProof/>
                <w:webHidden/>
              </w:rPr>
              <w:tab/>
            </w:r>
            <w:r w:rsidR="004C6EA0">
              <w:rPr>
                <w:noProof/>
                <w:webHidden/>
              </w:rPr>
              <w:fldChar w:fldCharType="begin"/>
            </w:r>
            <w:r w:rsidR="004C6EA0">
              <w:rPr>
                <w:noProof/>
                <w:webHidden/>
              </w:rPr>
              <w:instrText xml:space="preserve"> PAGEREF _Toc37022021 \h </w:instrText>
            </w:r>
            <w:r w:rsidR="004C6EA0">
              <w:rPr>
                <w:noProof/>
                <w:webHidden/>
              </w:rPr>
            </w:r>
            <w:r w:rsidR="004C6EA0">
              <w:rPr>
                <w:noProof/>
                <w:webHidden/>
              </w:rPr>
              <w:fldChar w:fldCharType="separate"/>
            </w:r>
            <w:r w:rsidR="004C6EA0">
              <w:rPr>
                <w:noProof/>
                <w:webHidden/>
              </w:rPr>
              <w:t>2</w:t>
            </w:r>
            <w:r w:rsidR="004C6EA0">
              <w:rPr>
                <w:noProof/>
                <w:webHidden/>
              </w:rPr>
              <w:fldChar w:fldCharType="end"/>
            </w:r>
          </w:hyperlink>
        </w:p>
        <w:p w:rsidR="004C6EA0" w:rsidRDefault="004C6EA0">
          <w:pPr>
            <w:pStyle w:val="TOC2"/>
            <w:tabs>
              <w:tab w:val="left" w:pos="660"/>
              <w:tab w:val="right" w:leader="dot" w:pos="9350"/>
            </w:tabs>
            <w:rPr>
              <w:rFonts w:eastAsiaTheme="minorEastAsia"/>
              <w:noProof/>
            </w:rPr>
          </w:pPr>
          <w:hyperlink w:anchor="_Toc37022022" w:history="1">
            <w:r w:rsidRPr="00564895">
              <w:rPr>
                <w:rStyle w:val="Hyperlink"/>
                <w:noProof/>
                <w:lang w:val="es-CR"/>
              </w:rPr>
              <w:t>1.</w:t>
            </w:r>
            <w:r>
              <w:rPr>
                <w:rFonts w:eastAsiaTheme="minorEastAsia"/>
                <w:noProof/>
              </w:rPr>
              <w:tab/>
            </w:r>
            <w:r w:rsidRPr="00564895">
              <w:rPr>
                <w:rStyle w:val="Hyperlink"/>
                <w:noProof/>
              </w:rPr>
              <w:t>Limpieza de datos</w:t>
            </w:r>
            <w:r>
              <w:rPr>
                <w:noProof/>
                <w:webHidden/>
              </w:rPr>
              <w:tab/>
            </w:r>
            <w:r>
              <w:rPr>
                <w:noProof/>
                <w:webHidden/>
              </w:rPr>
              <w:fldChar w:fldCharType="begin"/>
            </w:r>
            <w:r>
              <w:rPr>
                <w:noProof/>
                <w:webHidden/>
              </w:rPr>
              <w:instrText xml:space="preserve"> PAGEREF _Toc37022022 \h </w:instrText>
            </w:r>
            <w:r>
              <w:rPr>
                <w:noProof/>
                <w:webHidden/>
              </w:rPr>
            </w:r>
            <w:r>
              <w:rPr>
                <w:noProof/>
                <w:webHidden/>
              </w:rPr>
              <w:fldChar w:fldCharType="separate"/>
            </w:r>
            <w:r>
              <w:rPr>
                <w:noProof/>
                <w:webHidden/>
              </w:rPr>
              <w:t>2</w:t>
            </w:r>
            <w:r>
              <w:rPr>
                <w:noProof/>
                <w:webHidden/>
              </w:rPr>
              <w:fldChar w:fldCharType="end"/>
            </w:r>
          </w:hyperlink>
        </w:p>
        <w:p w:rsidR="004C6EA0" w:rsidRDefault="004C6EA0">
          <w:pPr>
            <w:pStyle w:val="TOC2"/>
            <w:tabs>
              <w:tab w:val="left" w:pos="660"/>
              <w:tab w:val="right" w:leader="dot" w:pos="9350"/>
            </w:tabs>
            <w:rPr>
              <w:rFonts w:eastAsiaTheme="minorEastAsia"/>
              <w:noProof/>
            </w:rPr>
          </w:pPr>
          <w:hyperlink w:anchor="_Toc37022023" w:history="1">
            <w:r w:rsidRPr="00564895">
              <w:rPr>
                <w:rStyle w:val="Hyperlink"/>
                <w:noProof/>
              </w:rPr>
              <w:t>2.</w:t>
            </w:r>
            <w:r>
              <w:rPr>
                <w:rFonts w:eastAsiaTheme="minorEastAsia"/>
                <w:noProof/>
              </w:rPr>
              <w:tab/>
            </w:r>
            <w:r w:rsidRPr="00564895">
              <w:rPr>
                <w:rStyle w:val="Hyperlink"/>
                <w:noProof/>
              </w:rPr>
              <w:t>EDA</w:t>
            </w:r>
            <w:r>
              <w:rPr>
                <w:noProof/>
                <w:webHidden/>
              </w:rPr>
              <w:tab/>
            </w:r>
            <w:r>
              <w:rPr>
                <w:noProof/>
                <w:webHidden/>
              </w:rPr>
              <w:fldChar w:fldCharType="begin"/>
            </w:r>
            <w:r>
              <w:rPr>
                <w:noProof/>
                <w:webHidden/>
              </w:rPr>
              <w:instrText xml:space="preserve"> PAGEREF _Toc37022023 \h </w:instrText>
            </w:r>
            <w:r>
              <w:rPr>
                <w:noProof/>
                <w:webHidden/>
              </w:rPr>
            </w:r>
            <w:r>
              <w:rPr>
                <w:noProof/>
                <w:webHidden/>
              </w:rPr>
              <w:fldChar w:fldCharType="separate"/>
            </w:r>
            <w:r>
              <w:rPr>
                <w:noProof/>
                <w:webHidden/>
              </w:rPr>
              <w:t>2</w:t>
            </w:r>
            <w:r>
              <w:rPr>
                <w:noProof/>
                <w:webHidden/>
              </w:rPr>
              <w:fldChar w:fldCharType="end"/>
            </w:r>
          </w:hyperlink>
        </w:p>
        <w:p w:rsidR="004C6EA0" w:rsidRDefault="004C6EA0">
          <w:pPr>
            <w:pStyle w:val="TOC2"/>
            <w:tabs>
              <w:tab w:val="left" w:pos="660"/>
              <w:tab w:val="right" w:leader="dot" w:pos="9350"/>
            </w:tabs>
            <w:rPr>
              <w:rFonts w:eastAsiaTheme="minorEastAsia"/>
              <w:noProof/>
            </w:rPr>
          </w:pPr>
          <w:hyperlink w:anchor="_Toc37022024" w:history="1">
            <w:r w:rsidRPr="00564895">
              <w:rPr>
                <w:rStyle w:val="Hyperlink"/>
                <w:noProof/>
              </w:rPr>
              <w:t>3.</w:t>
            </w:r>
            <w:r>
              <w:rPr>
                <w:rFonts w:eastAsiaTheme="minorEastAsia"/>
                <w:noProof/>
              </w:rPr>
              <w:tab/>
            </w:r>
            <w:r w:rsidRPr="00564895">
              <w:rPr>
                <w:rStyle w:val="Hyperlink"/>
                <w:noProof/>
              </w:rPr>
              <w:t>RFE</w:t>
            </w:r>
            <w:r>
              <w:rPr>
                <w:noProof/>
                <w:webHidden/>
              </w:rPr>
              <w:tab/>
            </w:r>
            <w:r>
              <w:rPr>
                <w:noProof/>
                <w:webHidden/>
              </w:rPr>
              <w:fldChar w:fldCharType="begin"/>
            </w:r>
            <w:r>
              <w:rPr>
                <w:noProof/>
                <w:webHidden/>
              </w:rPr>
              <w:instrText xml:space="preserve"> PAGEREF _Toc37022024 \h </w:instrText>
            </w:r>
            <w:r>
              <w:rPr>
                <w:noProof/>
                <w:webHidden/>
              </w:rPr>
            </w:r>
            <w:r>
              <w:rPr>
                <w:noProof/>
                <w:webHidden/>
              </w:rPr>
              <w:fldChar w:fldCharType="separate"/>
            </w:r>
            <w:r>
              <w:rPr>
                <w:noProof/>
                <w:webHidden/>
              </w:rPr>
              <w:t>4</w:t>
            </w:r>
            <w:r>
              <w:rPr>
                <w:noProof/>
                <w:webHidden/>
              </w:rPr>
              <w:fldChar w:fldCharType="end"/>
            </w:r>
          </w:hyperlink>
        </w:p>
        <w:p w:rsidR="004C6EA0" w:rsidRDefault="004C6EA0">
          <w:pPr>
            <w:pStyle w:val="TOC2"/>
            <w:tabs>
              <w:tab w:val="left" w:pos="660"/>
              <w:tab w:val="right" w:leader="dot" w:pos="9350"/>
            </w:tabs>
            <w:rPr>
              <w:rFonts w:eastAsiaTheme="minorEastAsia"/>
              <w:noProof/>
            </w:rPr>
          </w:pPr>
          <w:hyperlink w:anchor="_Toc37022025" w:history="1">
            <w:r w:rsidRPr="00564895">
              <w:rPr>
                <w:rStyle w:val="Hyperlink"/>
                <w:noProof/>
              </w:rPr>
              <w:t>4.</w:t>
            </w:r>
            <w:r>
              <w:rPr>
                <w:rFonts w:eastAsiaTheme="minorEastAsia"/>
                <w:noProof/>
              </w:rPr>
              <w:tab/>
            </w:r>
            <w:r w:rsidRPr="00564895">
              <w:rPr>
                <w:rStyle w:val="Hyperlink"/>
                <w:noProof/>
              </w:rPr>
              <w:t>Matriz de Correlacion</w:t>
            </w:r>
            <w:r>
              <w:rPr>
                <w:noProof/>
                <w:webHidden/>
              </w:rPr>
              <w:tab/>
            </w:r>
            <w:r>
              <w:rPr>
                <w:noProof/>
                <w:webHidden/>
              </w:rPr>
              <w:fldChar w:fldCharType="begin"/>
            </w:r>
            <w:r>
              <w:rPr>
                <w:noProof/>
                <w:webHidden/>
              </w:rPr>
              <w:instrText xml:space="preserve"> PAGEREF _Toc37022025 \h </w:instrText>
            </w:r>
            <w:r>
              <w:rPr>
                <w:noProof/>
                <w:webHidden/>
              </w:rPr>
            </w:r>
            <w:r>
              <w:rPr>
                <w:noProof/>
                <w:webHidden/>
              </w:rPr>
              <w:fldChar w:fldCharType="separate"/>
            </w:r>
            <w:r>
              <w:rPr>
                <w:noProof/>
                <w:webHidden/>
              </w:rPr>
              <w:t>5</w:t>
            </w:r>
            <w:r>
              <w:rPr>
                <w:noProof/>
                <w:webHidden/>
              </w:rPr>
              <w:fldChar w:fldCharType="end"/>
            </w:r>
          </w:hyperlink>
        </w:p>
        <w:p w:rsidR="004C6EA0" w:rsidRDefault="004C6EA0">
          <w:pPr>
            <w:pStyle w:val="TOC2"/>
            <w:tabs>
              <w:tab w:val="left" w:pos="660"/>
              <w:tab w:val="right" w:leader="dot" w:pos="9350"/>
            </w:tabs>
            <w:rPr>
              <w:rFonts w:eastAsiaTheme="minorEastAsia"/>
              <w:noProof/>
            </w:rPr>
          </w:pPr>
          <w:hyperlink w:anchor="_Toc37022026" w:history="1">
            <w:r w:rsidRPr="00564895">
              <w:rPr>
                <w:rStyle w:val="Hyperlink"/>
                <w:noProof/>
              </w:rPr>
              <w:t>5.</w:t>
            </w:r>
            <w:r>
              <w:rPr>
                <w:rFonts w:eastAsiaTheme="minorEastAsia"/>
                <w:noProof/>
              </w:rPr>
              <w:tab/>
            </w:r>
            <w:r w:rsidRPr="00564895">
              <w:rPr>
                <w:rStyle w:val="Hyperlink"/>
                <w:noProof/>
              </w:rPr>
              <w:t>Modelos de Clasificacion</w:t>
            </w:r>
            <w:r>
              <w:rPr>
                <w:noProof/>
                <w:webHidden/>
              </w:rPr>
              <w:tab/>
            </w:r>
            <w:r>
              <w:rPr>
                <w:noProof/>
                <w:webHidden/>
              </w:rPr>
              <w:fldChar w:fldCharType="begin"/>
            </w:r>
            <w:r>
              <w:rPr>
                <w:noProof/>
                <w:webHidden/>
              </w:rPr>
              <w:instrText xml:space="preserve"> PAGEREF _Toc37022026 \h </w:instrText>
            </w:r>
            <w:r>
              <w:rPr>
                <w:noProof/>
                <w:webHidden/>
              </w:rPr>
            </w:r>
            <w:r>
              <w:rPr>
                <w:noProof/>
                <w:webHidden/>
              </w:rPr>
              <w:fldChar w:fldCharType="separate"/>
            </w:r>
            <w:r>
              <w:rPr>
                <w:noProof/>
                <w:webHidden/>
              </w:rPr>
              <w:t>6</w:t>
            </w:r>
            <w:r>
              <w:rPr>
                <w:noProof/>
                <w:webHidden/>
              </w:rPr>
              <w:fldChar w:fldCharType="end"/>
            </w:r>
          </w:hyperlink>
        </w:p>
        <w:p w:rsidR="004C6EA0" w:rsidRDefault="004C6EA0">
          <w:pPr>
            <w:pStyle w:val="TOC2"/>
            <w:tabs>
              <w:tab w:val="left" w:pos="660"/>
              <w:tab w:val="right" w:leader="dot" w:pos="9350"/>
            </w:tabs>
            <w:rPr>
              <w:rFonts w:eastAsiaTheme="minorEastAsia"/>
              <w:noProof/>
            </w:rPr>
          </w:pPr>
          <w:hyperlink w:anchor="_Toc37022027" w:history="1">
            <w:r w:rsidRPr="00564895">
              <w:rPr>
                <w:rStyle w:val="Hyperlink"/>
                <w:noProof/>
              </w:rPr>
              <w:t>6.</w:t>
            </w:r>
            <w:r>
              <w:rPr>
                <w:rFonts w:eastAsiaTheme="minorEastAsia"/>
                <w:noProof/>
              </w:rPr>
              <w:tab/>
            </w:r>
            <w:r w:rsidRPr="00564895">
              <w:rPr>
                <w:rStyle w:val="Hyperlink"/>
                <w:noProof/>
              </w:rPr>
              <w:t>Pregunta</w:t>
            </w:r>
            <w:r>
              <w:rPr>
                <w:noProof/>
                <w:webHidden/>
              </w:rPr>
              <w:tab/>
            </w:r>
            <w:r>
              <w:rPr>
                <w:noProof/>
                <w:webHidden/>
              </w:rPr>
              <w:fldChar w:fldCharType="begin"/>
            </w:r>
            <w:r>
              <w:rPr>
                <w:noProof/>
                <w:webHidden/>
              </w:rPr>
              <w:instrText xml:space="preserve"> PAGEREF _Toc37022027 \h </w:instrText>
            </w:r>
            <w:r>
              <w:rPr>
                <w:noProof/>
                <w:webHidden/>
              </w:rPr>
            </w:r>
            <w:r>
              <w:rPr>
                <w:noProof/>
                <w:webHidden/>
              </w:rPr>
              <w:fldChar w:fldCharType="separate"/>
            </w:r>
            <w:r>
              <w:rPr>
                <w:noProof/>
                <w:webHidden/>
              </w:rPr>
              <w:t>7</w:t>
            </w:r>
            <w:r>
              <w:rPr>
                <w:noProof/>
                <w:webHidden/>
              </w:rPr>
              <w:fldChar w:fldCharType="end"/>
            </w:r>
          </w:hyperlink>
        </w:p>
        <w:p w:rsidR="006F3A92" w:rsidRDefault="006F3A92">
          <w:r>
            <w:rPr>
              <w:b/>
              <w:bCs/>
              <w:noProof/>
            </w:rPr>
            <w:fldChar w:fldCharType="end"/>
          </w:r>
        </w:p>
      </w:sdtContent>
    </w:sdt>
    <w:p w:rsidR="006F3A92" w:rsidRDefault="006F3A92">
      <w:r>
        <w:br w:type="page"/>
      </w:r>
    </w:p>
    <w:p w:rsidR="00A36177" w:rsidRDefault="006F3A92" w:rsidP="006F3A92">
      <w:pPr>
        <w:pStyle w:val="Heading1"/>
      </w:pPr>
      <w:bookmarkStart w:id="1" w:name="_Toc37022021"/>
      <w:r>
        <w:lastRenderedPageBreak/>
        <w:t>Abstract</w:t>
      </w:r>
      <w:bookmarkEnd w:id="1"/>
    </w:p>
    <w:p w:rsidR="006F3A92" w:rsidRPr="006F3A92" w:rsidRDefault="00FB4F70" w:rsidP="006F3A92">
      <w:pPr>
        <w:rPr>
          <w:lang w:val="es-CR"/>
        </w:rPr>
      </w:pPr>
      <w:r w:rsidRPr="00FB4F70">
        <w:rPr>
          <w:lang w:val="es-CR"/>
        </w:rPr>
        <w:t>El objetivo de la clasificación es predecir si el cliente suscribirá un depósito a plazo (variable y).</w:t>
      </w:r>
    </w:p>
    <w:p w:rsidR="006F3A92" w:rsidRPr="00FB4F70" w:rsidRDefault="006F3A92" w:rsidP="006F3A92">
      <w:pPr>
        <w:pStyle w:val="Heading2"/>
        <w:numPr>
          <w:ilvl w:val="0"/>
          <w:numId w:val="2"/>
        </w:numPr>
        <w:rPr>
          <w:lang w:val="es-CR"/>
        </w:rPr>
      </w:pPr>
      <w:bookmarkStart w:id="2" w:name="_Toc37022022"/>
      <w:proofErr w:type="spellStart"/>
      <w:r w:rsidRPr="006F3A92">
        <w:t>Limpieza</w:t>
      </w:r>
      <w:proofErr w:type="spellEnd"/>
      <w:r w:rsidRPr="006F3A92">
        <w:t xml:space="preserve"> de </w:t>
      </w:r>
      <w:proofErr w:type="spellStart"/>
      <w:r w:rsidRPr="006F3A92">
        <w:t>datos</w:t>
      </w:r>
      <w:bookmarkEnd w:id="2"/>
      <w:proofErr w:type="spellEnd"/>
    </w:p>
    <w:p w:rsidR="006F3A92" w:rsidRPr="006F3A92" w:rsidRDefault="006F3A92" w:rsidP="00FB4F70">
      <w:pPr>
        <w:jc w:val="both"/>
        <w:rPr>
          <w:lang w:val="es-CR"/>
        </w:rPr>
      </w:pPr>
      <w:r w:rsidRPr="006F3A92">
        <w:rPr>
          <w:lang w:val="es-CR"/>
        </w:rPr>
        <w:t>El data set posee 16 atributos y</w:t>
      </w:r>
      <w:r>
        <w:rPr>
          <w:lang w:val="es-CR"/>
        </w:rPr>
        <w:t xml:space="preserve"> 4521 registros. </w:t>
      </w:r>
      <w:r w:rsidR="00FB4F70">
        <w:rPr>
          <w:lang w:val="es-CR"/>
        </w:rPr>
        <w:t xml:space="preserve">Hacemos una revisión de nuestro data set para verificar si encontramos valores nulos o </w:t>
      </w:r>
      <w:r w:rsidR="00B728DC">
        <w:rPr>
          <w:lang w:val="es-CR"/>
        </w:rPr>
        <w:t>vacíos</w:t>
      </w:r>
      <w:r w:rsidR="00FB4F70">
        <w:rPr>
          <w:lang w:val="es-CR"/>
        </w:rPr>
        <w:t xml:space="preserve">. Se revela que no se encuentra ese tipo de información. </w:t>
      </w:r>
      <w:r w:rsidR="000C205F">
        <w:rPr>
          <w:lang w:val="es-CR"/>
        </w:rPr>
        <w:t>Se eliminan varias columnas</w:t>
      </w:r>
      <w:r w:rsidR="00B728DC">
        <w:rPr>
          <w:lang w:val="es-CR"/>
        </w:rPr>
        <w:t xml:space="preserve"> </w:t>
      </w:r>
      <w:proofErr w:type="spellStart"/>
      <w:r w:rsidR="00B728DC">
        <w:rPr>
          <w:lang w:val="es-CR"/>
        </w:rPr>
        <w:t>contact</w:t>
      </w:r>
      <w:proofErr w:type="spellEnd"/>
      <w:r w:rsidR="00B728DC">
        <w:rPr>
          <w:lang w:val="es-CR"/>
        </w:rPr>
        <w:t>-default-</w:t>
      </w:r>
      <w:proofErr w:type="spellStart"/>
      <w:r w:rsidR="00B728DC">
        <w:rPr>
          <w:lang w:val="es-CR"/>
        </w:rPr>
        <w:t>poutcome</w:t>
      </w:r>
      <w:proofErr w:type="spellEnd"/>
      <w:r w:rsidR="00B728DC">
        <w:rPr>
          <w:lang w:val="es-CR"/>
        </w:rPr>
        <w:t xml:space="preserve">-balance, también se eliminan varias filas ya que tienen valores desconocidos es decir no clasificables. </w:t>
      </w:r>
    </w:p>
    <w:p w:rsidR="006F3A92" w:rsidRDefault="006F3A92" w:rsidP="006F3A92">
      <w:pPr>
        <w:pStyle w:val="Heading2"/>
        <w:numPr>
          <w:ilvl w:val="0"/>
          <w:numId w:val="2"/>
        </w:numPr>
      </w:pPr>
      <w:bookmarkStart w:id="3" w:name="_Toc37022023"/>
      <w:r w:rsidRPr="006F3A92">
        <w:t>EDA</w:t>
      </w:r>
      <w:bookmarkEnd w:id="3"/>
    </w:p>
    <w:p w:rsidR="000C205F" w:rsidRDefault="000C205F" w:rsidP="000C205F">
      <w:pPr>
        <w:jc w:val="both"/>
        <w:rPr>
          <w:lang w:val="es-CR"/>
        </w:rPr>
      </w:pPr>
      <w:r>
        <w:rPr>
          <w:lang w:val="es-CR"/>
        </w:rPr>
        <w:t xml:space="preserve">El dueño de la data set es Paulo Cortez (Univ. </w:t>
      </w:r>
      <w:proofErr w:type="spellStart"/>
      <w:r>
        <w:rPr>
          <w:lang w:val="es-CR"/>
        </w:rPr>
        <w:t>Minho</w:t>
      </w:r>
      <w:proofErr w:type="spellEnd"/>
      <w:r>
        <w:rPr>
          <w:lang w:val="es-CR"/>
        </w:rPr>
        <w:t xml:space="preserve">) y Sergio Moro (ISCTE-IUL) 2012. </w:t>
      </w:r>
      <w:r w:rsidRPr="00FB4F70">
        <w:rPr>
          <w:lang w:val="es-CR"/>
        </w:rPr>
        <w:t>Los datos están relacionados con campañas de marketing directo de una institución bancaria portuguesa. Las campañas de marketing se basaron en llamadas telefónicas. A menudo, se requería más de un contacto con el mismo cliente para acceder si el producto (depósito bancario a plazo) estaría (o no) suscrito.</w:t>
      </w:r>
    </w:p>
    <w:p w:rsidR="000C205F" w:rsidRPr="008415B6" w:rsidRDefault="000C205F" w:rsidP="000C205F">
      <w:pPr>
        <w:rPr>
          <w:rFonts w:cstheme="minorHAnsi"/>
        </w:rPr>
      </w:pPr>
      <w:proofErr w:type="spellStart"/>
      <w:r w:rsidRPr="008415B6">
        <w:rPr>
          <w:rFonts w:cstheme="minorHAnsi"/>
        </w:rPr>
        <w:t>Atributos</w:t>
      </w:r>
      <w:proofErr w:type="spellEnd"/>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age</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job</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marital</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education</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default</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balance</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housing</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loan</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contact</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day</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month</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duration</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campaign</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proofErr w:type="spellStart"/>
      <w:r w:rsidRPr="008415B6">
        <w:rPr>
          <w:rFonts w:eastAsia="Times New Roman" w:cstheme="minorHAnsi"/>
          <w:bdr w:val="none" w:sz="0" w:space="0" w:color="auto" w:frame="1"/>
        </w:rPr>
        <w:t>pdays</w:t>
      </w:r>
      <w:proofErr w:type="spellEnd"/>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previous</w:t>
      </w:r>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proofErr w:type="spellStart"/>
      <w:r w:rsidRPr="008415B6">
        <w:rPr>
          <w:rFonts w:eastAsia="Times New Roman" w:cstheme="minorHAnsi"/>
          <w:bdr w:val="none" w:sz="0" w:space="0" w:color="auto" w:frame="1"/>
        </w:rPr>
        <w:t>poutcome</w:t>
      </w:r>
      <w:proofErr w:type="spellEnd"/>
    </w:p>
    <w:p w:rsidR="000C205F" w:rsidRPr="008415B6" w:rsidRDefault="000C205F" w:rsidP="000C205F">
      <w:pPr>
        <w:pStyle w:val="ListParagraph"/>
        <w:numPr>
          <w:ilvl w:val="0"/>
          <w:numId w:val="3"/>
        </w:numPr>
        <w:shd w:val="clear" w:color="auto" w:fill="FFFFFF"/>
        <w:spacing w:after="0" w:line="240" w:lineRule="auto"/>
        <w:textAlignment w:val="baseline"/>
        <w:rPr>
          <w:rFonts w:eastAsia="Times New Roman" w:cstheme="minorHAnsi"/>
        </w:rPr>
      </w:pPr>
      <w:r w:rsidRPr="008415B6">
        <w:rPr>
          <w:rFonts w:eastAsia="Times New Roman" w:cstheme="minorHAnsi"/>
          <w:bdr w:val="none" w:sz="0" w:space="0" w:color="auto" w:frame="1"/>
        </w:rPr>
        <w:t>y</w:t>
      </w:r>
    </w:p>
    <w:p w:rsidR="000C205F" w:rsidRDefault="000C205F" w:rsidP="000C205F"/>
    <w:p w:rsidR="00297ADD" w:rsidRDefault="00297ADD" w:rsidP="000C205F"/>
    <w:p w:rsidR="00297ADD" w:rsidRDefault="00297ADD" w:rsidP="000C205F">
      <w:r>
        <w:rPr>
          <w:noProof/>
        </w:rPr>
        <w:lastRenderedPageBreak/>
        <w:drawing>
          <wp:inline distT="0" distB="0" distL="0" distR="0" wp14:anchorId="21A10745" wp14:editId="659AAD5B">
            <wp:extent cx="3657600" cy="211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600" cy="2114550"/>
                    </a:xfrm>
                    <a:prstGeom prst="rect">
                      <a:avLst/>
                    </a:prstGeom>
                  </pic:spPr>
                </pic:pic>
              </a:graphicData>
            </a:graphic>
          </wp:inline>
        </w:drawing>
      </w:r>
    </w:p>
    <w:p w:rsidR="00297ADD" w:rsidRPr="00E345CF" w:rsidRDefault="00E345CF" w:rsidP="00727484">
      <w:pPr>
        <w:jc w:val="both"/>
        <w:rPr>
          <w:lang w:val="es-CR"/>
        </w:rPr>
      </w:pPr>
      <w:r w:rsidRPr="00E345CF">
        <w:rPr>
          <w:lang w:val="es-CR"/>
        </w:rPr>
        <w:t>En el grafico anterior p</w:t>
      </w:r>
      <w:r>
        <w:rPr>
          <w:lang w:val="es-CR"/>
        </w:rPr>
        <w:t xml:space="preserve">odemos </w:t>
      </w:r>
      <w:r w:rsidR="00727484">
        <w:rPr>
          <w:lang w:val="es-CR"/>
        </w:rPr>
        <w:t xml:space="preserve">verificar </w:t>
      </w:r>
      <w:r>
        <w:rPr>
          <w:lang w:val="es-CR"/>
        </w:rPr>
        <w:t xml:space="preserve">que las personas con el puesto de manager son los </w:t>
      </w:r>
      <w:r w:rsidR="00727484">
        <w:rPr>
          <w:lang w:val="es-CR"/>
        </w:rPr>
        <w:t>mayormente que poseen el producto</w:t>
      </w:r>
      <w:r>
        <w:rPr>
          <w:lang w:val="es-CR"/>
        </w:rPr>
        <w:t xml:space="preserve">. </w:t>
      </w:r>
    </w:p>
    <w:p w:rsidR="00297ADD" w:rsidRDefault="00297ADD" w:rsidP="000C205F">
      <w:r>
        <w:rPr>
          <w:noProof/>
        </w:rPr>
        <w:drawing>
          <wp:inline distT="0" distB="0" distL="0" distR="0" wp14:anchorId="7EE42DCF" wp14:editId="10B13FCA">
            <wp:extent cx="3095625" cy="197800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0273" cy="1987367"/>
                    </a:xfrm>
                    <a:prstGeom prst="rect">
                      <a:avLst/>
                    </a:prstGeom>
                  </pic:spPr>
                </pic:pic>
              </a:graphicData>
            </a:graphic>
          </wp:inline>
        </w:drawing>
      </w:r>
    </w:p>
    <w:p w:rsidR="00297ADD" w:rsidRPr="00727484" w:rsidRDefault="00727484" w:rsidP="00727484">
      <w:pPr>
        <w:jc w:val="both"/>
        <w:rPr>
          <w:lang w:val="es-CR"/>
        </w:rPr>
      </w:pPr>
      <w:r w:rsidRPr="00727484">
        <w:rPr>
          <w:lang w:val="es-CR"/>
        </w:rPr>
        <w:t>Vamos a verificar por e</w:t>
      </w:r>
      <w:r>
        <w:rPr>
          <w:lang w:val="es-CR"/>
        </w:rPr>
        <w:t xml:space="preserve">stado marital quien posee el producto y se interpreta que con una predominancia son los casados. </w:t>
      </w:r>
    </w:p>
    <w:p w:rsidR="00297ADD" w:rsidRDefault="00297ADD" w:rsidP="000C205F">
      <w:r>
        <w:rPr>
          <w:noProof/>
        </w:rPr>
        <w:drawing>
          <wp:inline distT="0" distB="0" distL="0" distR="0" wp14:anchorId="09E9BCC3" wp14:editId="5E71B901">
            <wp:extent cx="3095625" cy="2152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5625" cy="2152650"/>
                    </a:xfrm>
                    <a:prstGeom prst="rect">
                      <a:avLst/>
                    </a:prstGeom>
                  </pic:spPr>
                </pic:pic>
              </a:graphicData>
            </a:graphic>
          </wp:inline>
        </w:drawing>
      </w:r>
    </w:p>
    <w:p w:rsidR="00297ADD" w:rsidRPr="00727484" w:rsidRDefault="00727484" w:rsidP="000C205F">
      <w:pPr>
        <w:rPr>
          <w:lang w:val="es-CR"/>
        </w:rPr>
      </w:pPr>
      <w:r w:rsidRPr="00727484">
        <w:rPr>
          <w:lang w:val="es-CR"/>
        </w:rPr>
        <w:t xml:space="preserve">Vamos a verificar </w:t>
      </w:r>
      <w:r>
        <w:rPr>
          <w:lang w:val="es-CR"/>
        </w:rPr>
        <w:t xml:space="preserve">por tener un crédito posee el producto y se visualiza que tenemos mayores clientes sin créditos que optan por el producto. </w:t>
      </w:r>
    </w:p>
    <w:p w:rsidR="00297ADD" w:rsidRDefault="00297ADD" w:rsidP="000C205F">
      <w:r>
        <w:rPr>
          <w:noProof/>
        </w:rPr>
        <w:lastRenderedPageBreak/>
        <w:drawing>
          <wp:inline distT="0" distB="0" distL="0" distR="0" wp14:anchorId="756FE9C3" wp14:editId="495ABA2A">
            <wp:extent cx="3343275" cy="2133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2133600"/>
                    </a:xfrm>
                    <a:prstGeom prst="rect">
                      <a:avLst/>
                    </a:prstGeom>
                  </pic:spPr>
                </pic:pic>
              </a:graphicData>
            </a:graphic>
          </wp:inline>
        </w:drawing>
      </w:r>
    </w:p>
    <w:p w:rsidR="00297ADD" w:rsidRPr="0072387B" w:rsidRDefault="0072387B" w:rsidP="0072387B">
      <w:pPr>
        <w:jc w:val="both"/>
        <w:rPr>
          <w:lang w:val="es-CR"/>
        </w:rPr>
      </w:pPr>
      <w:r w:rsidRPr="0072387B">
        <w:rPr>
          <w:lang w:val="es-CR"/>
        </w:rPr>
        <w:t>En este grafico Podemos m</w:t>
      </w:r>
      <w:r>
        <w:rPr>
          <w:lang w:val="es-CR"/>
        </w:rPr>
        <w:t>irar que en una gran mayoría las personas que no alquilan son los que generalmente tienen el producto. Es importante también visualizar la diferencia que hay entre ambos la cual es muy poca por eso se descartaría esta característica.</w:t>
      </w:r>
    </w:p>
    <w:p w:rsidR="00297ADD" w:rsidRDefault="00297ADD" w:rsidP="000C205F">
      <w:r>
        <w:rPr>
          <w:noProof/>
        </w:rPr>
        <w:drawing>
          <wp:inline distT="0" distB="0" distL="0" distR="0" wp14:anchorId="51AE4887" wp14:editId="6DA2C6F8">
            <wp:extent cx="3362325" cy="2124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2124075"/>
                    </a:xfrm>
                    <a:prstGeom prst="rect">
                      <a:avLst/>
                    </a:prstGeom>
                  </pic:spPr>
                </pic:pic>
              </a:graphicData>
            </a:graphic>
          </wp:inline>
        </w:drawing>
      </w:r>
    </w:p>
    <w:p w:rsidR="006F3A92" w:rsidRDefault="006F3A92" w:rsidP="006F3A92">
      <w:pPr>
        <w:pStyle w:val="Heading2"/>
        <w:numPr>
          <w:ilvl w:val="0"/>
          <w:numId w:val="2"/>
        </w:numPr>
      </w:pPr>
      <w:bookmarkStart w:id="4" w:name="_Toc37022024"/>
      <w:r w:rsidRPr="006F3A92">
        <w:t>RFE</w:t>
      </w:r>
      <w:bookmarkEnd w:id="4"/>
    </w:p>
    <w:p w:rsidR="002D7F17" w:rsidRPr="00EB6815" w:rsidRDefault="002D7F17" w:rsidP="002D7F17">
      <w:pPr>
        <w:rPr>
          <w:lang w:val="es-CR"/>
        </w:rPr>
      </w:pPr>
      <w:r w:rsidRPr="00EB6815">
        <w:rPr>
          <w:lang w:val="es-CR"/>
        </w:rPr>
        <w:t xml:space="preserve">Podemos </w:t>
      </w:r>
      <w:r w:rsidR="00EB6815" w:rsidRPr="00EB6815">
        <w:rPr>
          <w:lang w:val="es-CR"/>
        </w:rPr>
        <w:t>visualizar nuestro grafico con los atributos seleccionad</w:t>
      </w:r>
      <w:r w:rsidR="00EB6815">
        <w:rPr>
          <w:lang w:val="es-CR"/>
        </w:rPr>
        <w:t xml:space="preserve">os para nuestra predicción. </w:t>
      </w:r>
      <w:r w:rsidRPr="00EB6815">
        <w:rPr>
          <w:lang w:val="es-CR"/>
        </w:rPr>
        <w:t xml:space="preserve"> </w:t>
      </w:r>
    </w:p>
    <w:p w:rsidR="0072387B" w:rsidRDefault="002D7F17" w:rsidP="002D7F17">
      <w:r>
        <w:rPr>
          <w:noProof/>
        </w:rPr>
        <w:drawing>
          <wp:inline distT="0" distB="0" distL="0" distR="0" wp14:anchorId="180F001B" wp14:editId="558418DA">
            <wp:extent cx="5943600" cy="1609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9090"/>
                    </a:xfrm>
                    <a:prstGeom prst="rect">
                      <a:avLst/>
                    </a:prstGeom>
                  </pic:spPr>
                </pic:pic>
              </a:graphicData>
            </a:graphic>
          </wp:inline>
        </w:drawing>
      </w:r>
    </w:p>
    <w:p w:rsidR="0072387B" w:rsidRDefault="0072387B">
      <w:r>
        <w:br w:type="page"/>
      </w:r>
    </w:p>
    <w:p w:rsidR="002D7F17" w:rsidRPr="002D7F17" w:rsidRDefault="002D7F17" w:rsidP="002D7F17"/>
    <w:p w:rsidR="006F3A92" w:rsidRDefault="006F3A92" w:rsidP="006F3A92">
      <w:pPr>
        <w:pStyle w:val="Heading2"/>
        <w:numPr>
          <w:ilvl w:val="0"/>
          <w:numId w:val="2"/>
        </w:numPr>
      </w:pPr>
      <w:bookmarkStart w:id="5" w:name="_Toc37022025"/>
      <w:proofErr w:type="spellStart"/>
      <w:r w:rsidRPr="006F3A92">
        <w:t>Matriz</w:t>
      </w:r>
      <w:proofErr w:type="spellEnd"/>
      <w:r w:rsidRPr="006F3A92">
        <w:t xml:space="preserve"> de </w:t>
      </w:r>
      <w:proofErr w:type="spellStart"/>
      <w:r w:rsidRPr="006F3A92">
        <w:t>Correlacion</w:t>
      </w:r>
      <w:bookmarkEnd w:id="5"/>
      <w:proofErr w:type="spellEnd"/>
    </w:p>
    <w:p w:rsidR="00263AEC" w:rsidRPr="0072387B" w:rsidRDefault="0072387B" w:rsidP="00263AEC">
      <w:pPr>
        <w:rPr>
          <w:lang w:val="es-CR"/>
        </w:rPr>
      </w:pPr>
      <w:r w:rsidRPr="0072387B">
        <w:rPr>
          <w:lang w:val="es-CR"/>
        </w:rPr>
        <w:t>En dicha matriz Podemos v</w:t>
      </w:r>
      <w:r>
        <w:rPr>
          <w:lang w:val="es-CR"/>
        </w:rPr>
        <w:t xml:space="preserve">isualizar una correlación que se encuentra </w:t>
      </w:r>
      <w:proofErr w:type="spellStart"/>
      <w:r w:rsidR="00EB6815">
        <w:rPr>
          <w:lang w:val="es-CR"/>
        </w:rPr>
        <w:t>pdays</w:t>
      </w:r>
      <w:proofErr w:type="spellEnd"/>
      <w:r w:rsidR="00EB6815">
        <w:rPr>
          <w:lang w:val="es-CR"/>
        </w:rPr>
        <w:t xml:space="preserve"> y </w:t>
      </w:r>
      <w:proofErr w:type="spellStart"/>
      <w:r w:rsidR="00EB6815">
        <w:rPr>
          <w:lang w:val="es-CR"/>
        </w:rPr>
        <w:t>previous</w:t>
      </w:r>
      <w:proofErr w:type="spellEnd"/>
      <w:r w:rsidR="00EB6815">
        <w:rPr>
          <w:lang w:val="es-CR"/>
        </w:rPr>
        <w:t xml:space="preserve"> para ambos ejes. </w:t>
      </w:r>
    </w:p>
    <w:p w:rsidR="00263AEC" w:rsidRDefault="00263AEC" w:rsidP="00263AEC">
      <w:r>
        <w:rPr>
          <w:noProof/>
        </w:rPr>
        <w:drawing>
          <wp:inline distT="0" distB="0" distL="0" distR="0" wp14:anchorId="740F7586" wp14:editId="569C1FA9">
            <wp:extent cx="5943600" cy="5655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55310"/>
                    </a:xfrm>
                    <a:prstGeom prst="rect">
                      <a:avLst/>
                    </a:prstGeom>
                  </pic:spPr>
                </pic:pic>
              </a:graphicData>
            </a:graphic>
          </wp:inline>
        </w:drawing>
      </w:r>
    </w:p>
    <w:p w:rsidR="00263AEC" w:rsidRPr="00263AEC" w:rsidRDefault="00263AEC" w:rsidP="00263AEC">
      <w:r>
        <w:rPr>
          <w:noProof/>
        </w:rPr>
        <w:lastRenderedPageBreak/>
        <w:drawing>
          <wp:inline distT="0" distB="0" distL="0" distR="0" wp14:anchorId="6EEF7888" wp14:editId="2F1CFACB">
            <wp:extent cx="3933825" cy="243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825" cy="2438400"/>
                    </a:xfrm>
                    <a:prstGeom prst="rect">
                      <a:avLst/>
                    </a:prstGeom>
                  </pic:spPr>
                </pic:pic>
              </a:graphicData>
            </a:graphic>
          </wp:inline>
        </w:drawing>
      </w:r>
    </w:p>
    <w:p w:rsidR="006F3A92" w:rsidRDefault="006F3A92" w:rsidP="006F3A92">
      <w:pPr>
        <w:pStyle w:val="Heading2"/>
        <w:numPr>
          <w:ilvl w:val="0"/>
          <w:numId w:val="2"/>
        </w:numPr>
      </w:pPr>
      <w:bookmarkStart w:id="6" w:name="_Toc37022026"/>
      <w:r w:rsidRPr="006F3A92">
        <w:t xml:space="preserve">Modelos de </w:t>
      </w:r>
      <w:proofErr w:type="spellStart"/>
      <w:r w:rsidRPr="006F3A92">
        <w:t>Clasificacion</w:t>
      </w:r>
      <w:bookmarkEnd w:id="6"/>
      <w:proofErr w:type="spellEnd"/>
      <w:r w:rsidRPr="006F3A92">
        <w:t xml:space="preserve"> </w:t>
      </w:r>
    </w:p>
    <w:p w:rsidR="00EB6815" w:rsidRPr="00EB6815" w:rsidRDefault="00EB6815" w:rsidP="00EB6815">
      <w:r>
        <w:rPr>
          <w:noProof/>
        </w:rPr>
        <w:drawing>
          <wp:inline distT="0" distB="0" distL="0" distR="0" wp14:anchorId="2805CF4D" wp14:editId="01EE81C3">
            <wp:extent cx="4953000" cy="384689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9815" cy="3867720"/>
                    </a:xfrm>
                    <a:prstGeom prst="rect">
                      <a:avLst/>
                    </a:prstGeom>
                  </pic:spPr>
                </pic:pic>
              </a:graphicData>
            </a:graphic>
          </wp:inline>
        </w:drawing>
      </w:r>
    </w:p>
    <w:p w:rsidR="00263AEC" w:rsidRPr="00EB6815" w:rsidRDefault="00EB6815" w:rsidP="00263AEC">
      <w:pPr>
        <w:rPr>
          <w:lang w:val="es-CR"/>
        </w:rPr>
      </w:pPr>
      <w:r w:rsidRPr="00EB6815">
        <w:rPr>
          <w:lang w:val="es-CR"/>
        </w:rPr>
        <w:t>Modelos Seleccionados:</w:t>
      </w:r>
    </w:p>
    <w:p w:rsidR="00263AEC" w:rsidRPr="00263AEC" w:rsidRDefault="00EB6815"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B6815">
        <w:rPr>
          <w:b/>
          <w:bCs/>
        </w:rPr>
        <w:t>Logistic Regression</w:t>
      </w:r>
      <w:r w:rsidRPr="00EB6815">
        <w:t xml:space="preserve"> </w:t>
      </w:r>
      <w:r w:rsidRPr="00EB6815">
        <w:t xml:space="preserve">-- </w:t>
      </w:r>
      <w:r w:rsidR="00263AEC" w:rsidRPr="00263AEC">
        <w:rPr>
          <w:rFonts w:ascii="Courier New" w:eastAsia="Times New Roman" w:hAnsi="Courier New" w:cs="Courier New"/>
          <w:color w:val="000000"/>
          <w:sz w:val="21"/>
          <w:szCs w:val="21"/>
        </w:rPr>
        <w:t>LR: 0.8894961240310076</w:t>
      </w:r>
      <w:r w:rsidRPr="00EB6815">
        <w:rPr>
          <w:rFonts w:ascii="Courier New" w:eastAsia="Times New Roman" w:hAnsi="Courier New" w:cs="Courier New"/>
          <w:color w:val="000000"/>
          <w:sz w:val="21"/>
          <w:szCs w:val="21"/>
        </w:rPr>
        <w:t xml:space="preserve">  </w:t>
      </w:r>
      <w:r w:rsidRPr="001D76BC">
        <w:t>(</w:t>
      </w:r>
      <w:r w:rsidRPr="001D76BC">
        <w:rPr>
          <w:b/>
          <w:bCs/>
        </w:rPr>
        <w:t>Accuracy</w:t>
      </w:r>
      <w:r w:rsidRPr="001D76BC">
        <w:t>)</w:t>
      </w:r>
    </w:p>
    <w:p w:rsidR="00263AEC" w:rsidRPr="00263AEC" w:rsidRDefault="00263AEC"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63AEC">
        <w:rPr>
          <w:rFonts w:ascii="Courier New" w:eastAsia="Times New Roman" w:hAnsi="Courier New" w:cs="Courier New"/>
          <w:b/>
          <w:bCs/>
          <w:color w:val="000000"/>
          <w:sz w:val="21"/>
          <w:szCs w:val="21"/>
        </w:rPr>
        <w:t>LDA</w:t>
      </w:r>
      <w:r w:rsidRPr="00263AEC">
        <w:rPr>
          <w:rFonts w:ascii="Courier New" w:eastAsia="Times New Roman" w:hAnsi="Courier New" w:cs="Courier New"/>
          <w:color w:val="000000"/>
          <w:sz w:val="21"/>
          <w:szCs w:val="21"/>
        </w:rPr>
        <w:t>: 0.8825353892821031</w:t>
      </w:r>
      <w:r w:rsidR="00EB6815">
        <w:rPr>
          <w:rFonts w:ascii="Courier New" w:eastAsia="Times New Roman" w:hAnsi="Courier New" w:cs="Courier New"/>
          <w:color w:val="000000"/>
          <w:sz w:val="21"/>
          <w:szCs w:val="21"/>
        </w:rPr>
        <w:t xml:space="preserve">  </w:t>
      </w:r>
      <w:r w:rsidR="00EB6815" w:rsidRPr="001D76BC">
        <w:t>(</w:t>
      </w:r>
      <w:r w:rsidR="00EB6815" w:rsidRPr="001D76BC">
        <w:rPr>
          <w:b/>
          <w:bCs/>
        </w:rPr>
        <w:t>Accuracy</w:t>
      </w:r>
      <w:r w:rsidR="00EB6815" w:rsidRPr="001D76BC">
        <w:t>)</w:t>
      </w:r>
    </w:p>
    <w:p w:rsidR="00263AEC" w:rsidRPr="00263AEC" w:rsidRDefault="00263AEC"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63AEC">
        <w:rPr>
          <w:rFonts w:ascii="Courier New" w:eastAsia="Times New Roman" w:hAnsi="Courier New" w:cs="Courier New"/>
          <w:b/>
          <w:bCs/>
          <w:color w:val="000000"/>
          <w:sz w:val="21"/>
          <w:szCs w:val="21"/>
        </w:rPr>
        <w:t>KNN</w:t>
      </w:r>
      <w:r w:rsidRPr="00263AEC">
        <w:rPr>
          <w:rFonts w:ascii="Courier New" w:eastAsia="Times New Roman" w:hAnsi="Courier New" w:cs="Courier New"/>
          <w:color w:val="000000"/>
          <w:sz w:val="21"/>
          <w:szCs w:val="21"/>
        </w:rPr>
        <w:t>: 0.881370913380519</w:t>
      </w:r>
      <w:r w:rsidR="00EB6815">
        <w:rPr>
          <w:rFonts w:ascii="Courier New" w:eastAsia="Times New Roman" w:hAnsi="Courier New" w:cs="Courier New"/>
          <w:color w:val="000000"/>
          <w:sz w:val="21"/>
          <w:szCs w:val="21"/>
        </w:rPr>
        <w:t xml:space="preserve">  </w:t>
      </w:r>
      <w:r w:rsidR="00EB6815" w:rsidRPr="001D76BC">
        <w:t>(</w:t>
      </w:r>
      <w:r w:rsidR="00EB6815" w:rsidRPr="001D76BC">
        <w:rPr>
          <w:b/>
          <w:bCs/>
        </w:rPr>
        <w:t>Accuracy</w:t>
      </w:r>
      <w:r w:rsidR="00EB6815" w:rsidRPr="001D76BC">
        <w:t>)</w:t>
      </w:r>
    </w:p>
    <w:p w:rsidR="00263AEC" w:rsidRPr="00263AEC" w:rsidRDefault="00263AEC"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263AEC">
        <w:rPr>
          <w:rFonts w:ascii="Courier New" w:eastAsia="Times New Roman" w:hAnsi="Courier New" w:cs="Courier New"/>
          <w:b/>
          <w:bCs/>
          <w:color w:val="000000"/>
          <w:sz w:val="21"/>
          <w:szCs w:val="21"/>
        </w:rPr>
        <w:t>Decison</w:t>
      </w:r>
      <w:proofErr w:type="spellEnd"/>
      <w:r w:rsidRPr="00263AEC">
        <w:rPr>
          <w:rFonts w:ascii="Courier New" w:eastAsia="Times New Roman" w:hAnsi="Courier New" w:cs="Courier New"/>
          <w:b/>
          <w:bCs/>
          <w:color w:val="000000"/>
          <w:sz w:val="21"/>
          <w:szCs w:val="21"/>
        </w:rPr>
        <w:t>-Tree:</w:t>
      </w:r>
      <w:r w:rsidRPr="00263AEC">
        <w:rPr>
          <w:rFonts w:ascii="Courier New" w:eastAsia="Times New Roman" w:hAnsi="Courier New" w:cs="Courier New"/>
          <w:color w:val="000000"/>
          <w:sz w:val="21"/>
          <w:szCs w:val="21"/>
        </w:rPr>
        <w:t xml:space="preserve"> 0.8256917762049207</w:t>
      </w:r>
      <w:r w:rsidR="00EB6815">
        <w:rPr>
          <w:rFonts w:ascii="Courier New" w:eastAsia="Times New Roman" w:hAnsi="Courier New" w:cs="Courier New"/>
          <w:color w:val="000000"/>
          <w:sz w:val="21"/>
          <w:szCs w:val="21"/>
        </w:rPr>
        <w:t xml:space="preserve">  </w:t>
      </w:r>
      <w:r w:rsidR="00EB6815" w:rsidRPr="001D76BC">
        <w:t>(</w:t>
      </w:r>
      <w:r w:rsidR="00EB6815" w:rsidRPr="001D76BC">
        <w:rPr>
          <w:b/>
          <w:bCs/>
        </w:rPr>
        <w:t>Accuracy</w:t>
      </w:r>
      <w:r w:rsidR="00EB6815" w:rsidRPr="001D76BC">
        <w:t>)</w:t>
      </w:r>
    </w:p>
    <w:p w:rsidR="00263AEC" w:rsidRPr="00263AEC" w:rsidRDefault="00263AEC"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63AEC">
        <w:rPr>
          <w:rFonts w:ascii="Courier New" w:eastAsia="Times New Roman" w:hAnsi="Courier New" w:cs="Courier New"/>
          <w:b/>
          <w:bCs/>
          <w:color w:val="000000"/>
          <w:sz w:val="21"/>
          <w:szCs w:val="21"/>
        </w:rPr>
        <w:t>Gaussian</w:t>
      </w:r>
      <w:r w:rsidRPr="00263AEC">
        <w:rPr>
          <w:rFonts w:ascii="Courier New" w:eastAsia="Times New Roman" w:hAnsi="Courier New" w:cs="Courier New"/>
          <w:color w:val="000000"/>
          <w:sz w:val="21"/>
          <w:szCs w:val="21"/>
        </w:rPr>
        <w:t>: 0.8834049544994944</w:t>
      </w:r>
      <w:r w:rsidR="00EB6815">
        <w:rPr>
          <w:rFonts w:ascii="Courier New" w:eastAsia="Times New Roman" w:hAnsi="Courier New" w:cs="Courier New"/>
          <w:color w:val="000000"/>
          <w:sz w:val="21"/>
          <w:szCs w:val="21"/>
        </w:rPr>
        <w:t xml:space="preserve">  </w:t>
      </w:r>
      <w:r w:rsidR="00EB6815" w:rsidRPr="001D76BC">
        <w:t>(</w:t>
      </w:r>
      <w:r w:rsidR="00EB6815" w:rsidRPr="001D76BC">
        <w:rPr>
          <w:b/>
          <w:bCs/>
        </w:rPr>
        <w:t>Accuracy</w:t>
      </w:r>
      <w:r w:rsidR="00EB6815" w:rsidRPr="001D76BC">
        <w:t>)</w:t>
      </w:r>
    </w:p>
    <w:p w:rsidR="00263AEC" w:rsidRPr="00263AEC" w:rsidRDefault="00263AEC"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63AEC">
        <w:rPr>
          <w:rFonts w:ascii="Courier New" w:eastAsia="Times New Roman" w:hAnsi="Courier New" w:cs="Courier New"/>
          <w:b/>
          <w:bCs/>
          <w:color w:val="000000"/>
          <w:sz w:val="21"/>
          <w:szCs w:val="21"/>
        </w:rPr>
        <w:t>SVM</w:t>
      </w:r>
      <w:r w:rsidRPr="00263AEC">
        <w:rPr>
          <w:rFonts w:ascii="Courier New" w:eastAsia="Times New Roman" w:hAnsi="Courier New" w:cs="Courier New"/>
          <w:color w:val="000000"/>
          <w:sz w:val="21"/>
          <w:szCs w:val="21"/>
        </w:rPr>
        <w:t>: 0.8868849005729693</w:t>
      </w:r>
      <w:r w:rsidR="00EB6815">
        <w:rPr>
          <w:rFonts w:ascii="Courier New" w:eastAsia="Times New Roman" w:hAnsi="Courier New" w:cs="Courier New"/>
          <w:color w:val="000000"/>
          <w:sz w:val="21"/>
          <w:szCs w:val="21"/>
        </w:rPr>
        <w:t xml:space="preserve">  </w:t>
      </w:r>
      <w:r w:rsidR="00EB6815" w:rsidRPr="001D76BC">
        <w:t>(</w:t>
      </w:r>
      <w:r w:rsidR="00EB6815" w:rsidRPr="001D76BC">
        <w:rPr>
          <w:b/>
          <w:bCs/>
        </w:rPr>
        <w:t>Accuracy</w:t>
      </w:r>
      <w:r w:rsidR="00EB6815" w:rsidRPr="001D76BC">
        <w:t>)</w:t>
      </w:r>
    </w:p>
    <w:p w:rsidR="00263AEC" w:rsidRPr="00263AEC" w:rsidRDefault="00263AEC"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263AEC">
        <w:rPr>
          <w:rFonts w:ascii="Courier New" w:eastAsia="Times New Roman" w:hAnsi="Courier New" w:cs="Courier New"/>
          <w:b/>
          <w:bCs/>
          <w:color w:val="000000"/>
          <w:sz w:val="21"/>
          <w:szCs w:val="21"/>
        </w:rPr>
        <w:lastRenderedPageBreak/>
        <w:t>RandForest</w:t>
      </w:r>
      <w:proofErr w:type="spellEnd"/>
      <w:r w:rsidRPr="00263AEC">
        <w:rPr>
          <w:rFonts w:ascii="Courier New" w:eastAsia="Times New Roman" w:hAnsi="Courier New" w:cs="Courier New"/>
          <w:color w:val="000000"/>
          <w:sz w:val="21"/>
          <w:szCs w:val="21"/>
        </w:rPr>
        <w:t>: 0.8863060330299966</w:t>
      </w:r>
      <w:r w:rsidR="00EB6815">
        <w:rPr>
          <w:rFonts w:ascii="Courier New" w:eastAsia="Times New Roman" w:hAnsi="Courier New" w:cs="Courier New"/>
          <w:color w:val="000000"/>
          <w:sz w:val="21"/>
          <w:szCs w:val="21"/>
        </w:rPr>
        <w:t xml:space="preserve">  </w:t>
      </w:r>
      <w:r w:rsidR="00EB6815" w:rsidRPr="001D76BC">
        <w:t>(</w:t>
      </w:r>
      <w:r w:rsidR="00EB6815" w:rsidRPr="001D76BC">
        <w:rPr>
          <w:b/>
          <w:bCs/>
        </w:rPr>
        <w:t>Accuracy</w:t>
      </w:r>
      <w:r w:rsidR="00EB6815" w:rsidRPr="001D76BC">
        <w:t>)</w:t>
      </w:r>
    </w:p>
    <w:p w:rsidR="00263AEC" w:rsidRPr="00263AEC" w:rsidRDefault="00263AEC" w:rsidP="0026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63AEC">
        <w:rPr>
          <w:rFonts w:ascii="Courier New" w:eastAsia="Times New Roman" w:hAnsi="Courier New" w:cs="Courier New"/>
          <w:b/>
          <w:bCs/>
          <w:color w:val="000000"/>
          <w:sz w:val="21"/>
          <w:szCs w:val="21"/>
        </w:rPr>
        <w:t>ADA</w:t>
      </w:r>
      <w:r w:rsidRPr="00263AEC">
        <w:rPr>
          <w:rFonts w:ascii="Courier New" w:eastAsia="Times New Roman" w:hAnsi="Courier New" w:cs="Courier New"/>
          <w:color w:val="000000"/>
          <w:sz w:val="21"/>
          <w:szCs w:val="21"/>
        </w:rPr>
        <w:t>: 0.8784706774519717</w:t>
      </w:r>
      <w:r w:rsidR="00EB6815">
        <w:rPr>
          <w:rFonts w:ascii="Courier New" w:eastAsia="Times New Roman" w:hAnsi="Courier New" w:cs="Courier New"/>
          <w:color w:val="000000"/>
          <w:sz w:val="21"/>
          <w:szCs w:val="21"/>
        </w:rPr>
        <w:t xml:space="preserve">  </w:t>
      </w:r>
      <w:r w:rsidR="00EB6815" w:rsidRPr="001D76BC">
        <w:t>(</w:t>
      </w:r>
      <w:r w:rsidR="00EB6815" w:rsidRPr="001D76BC">
        <w:rPr>
          <w:b/>
          <w:bCs/>
        </w:rPr>
        <w:t>Accuracy</w:t>
      </w:r>
      <w:r w:rsidR="00EB6815" w:rsidRPr="001D76BC">
        <w:t>)</w:t>
      </w:r>
    </w:p>
    <w:p w:rsidR="00263AEC" w:rsidRDefault="00263AEC" w:rsidP="00263AEC"/>
    <w:p w:rsidR="00EB6815" w:rsidRPr="00EB6815" w:rsidRDefault="00EB6815" w:rsidP="00263AEC">
      <w:pPr>
        <w:rPr>
          <w:lang w:val="es-CR"/>
        </w:rPr>
      </w:pPr>
      <w:r w:rsidRPr="00EB6815">
        <w:rPr>
          <w:lang w:val="es-CR"/>
        </w:rPr>
        <w:t xml:space="preserve">Modelo seleccionado </w:t>
      </w:r>
      <w:r>
        <w:sym w:font="Wingdings" w:char="F0E0"/>
      </w:r>
      <w:r w:rsidRPr="00EB6815">
        <w:rPr>
          <w:lang w:val="es-CR"/>
        </w:rPr>
        <w:t xml:space="preserve"> </w:t>
      </w:r>
      <w:proofErr w:type="spellStart"/>
      <w:r w:rsidRPr="00EB6815">
        <w:rPr>
          <w:b/>
          <w:bCs/>
          <w:lang w:val="es-CR"/>
        </w:rPr>
        <w:t>Logistic</w:t>
      </w:r>
      <w:proofErr w:type="spellEnd"/>
      <w:r w:rsidRPr="00EB6815">
        <w:rPr>
          <w:b/>
          <w:bCs/>
          <w:lang w:val="es-CR"/>
        </w:rPr>
        <w:t xml:space="preserve"> </w:t>
      </w:r>
      <w:proofErr w:type="spellStart"/>
      <w:r w:rsidRPr="00EB6815">
        <w:rPr>
          <w:b/>
          <w:bCs/>
          <w:lang w:val="es-CR"/>
        </w:rPr>
        <w:t>Regression</w:t>
      </w:r>
      <w:proofErr w:type="spellEnd"/>
      <w:r w:rsidRPr="00EB6815">
        <w:rPr>
          <w:b/>
          <w:bCs/>
          <w:lang w:val="es-CR"/>
        </w:rPr>
        <w:t xml:space="preserve"> c</w:t>
      </w:r>
      <w:r>
        <w:rPr>
          <w:b/>
          <w:bCs/>
          <w:lang w:val="es-CR"/>
        </w:rPr>
        <w:t xml:space="preserve">on mayor precisión. </w:t>
      </w:r>
    </w:p>
    <w:p w:rsidR="00263AEC" w:rsidRPr="00263AEC" w:rsidRDefault="00263AEC" w:rsidP="00263AEC"/>
    <w:p w:rsidR="006F3A92" w:rsidRPr="006F3A92" w:rsidRDefault="006F3A92" w:rsidP="006F3A92">
      <w:pPr>
        <w:pStyle w:val="Heading2"/>
        <w:numPr>
          <w:ilvl w:val="0"/>
          <w:numId w:val="2"/>
        </w:numPr>
      </w:pPr>
      <w:bookmarkStart w:id="7" w:name="_Toc37022027"/>
      <w:r w:rsidRPr="006F3A92">
        <w:t>Pregunta</w:t>
      </w:r>
      <w:bookmarkEnd w:id="7"/>
    </w:p>
    <w:p w:rsidR="006F3A92" w:rsidRDefault="00EB6815" w:rsidP="006F3A92">
      <w:pPr>
        <w:rPr>
          <w:lang w:val="es-CR"/>
        </w:rPr>
      </w:pPr>
      <w:r>
        <w:rPr>
          <w:lang w:val="es-CR"/>
        </w:rPr>
        <w:t>P</w:t>
      </w:r>
      <w:r w:rsidRPr="00FB4F70">
        <w:rPr>
          <w:lang w:val="es-CR"/>
        </w:rPr>
        <w:t>redecir si el cliente suscribirá un depósito a plazo (variable y)</w:t>
      </w:r>
      <w:r>
        <w:rPr>
          <w:lang w:val="es-CR"/>
        </w:rPr>
        <w:t xml:space="preserve">? </w:t>
      </w:r>
    </w:p>
    <w:p w:rsidR="00EB6815" w:rsidRPr="00EB6815" w:rsidRDefault="00EB6815" w:rsidP="008E2B75">
      <w:pPr>
        <w:jc w:val="both"/>
        <w:rPr>
          <w:lang w:val="es-CR"/>
        </w:rPr>
      </w:pPr>
      <w:r>
        <w:rPr>
          <w:lang w:val="es-CR"/>
        </w:rPr>
        <w:t xml:space="preserve">El cliente actual que poseemos en nuestros datos no va subscribir un deposito a plazo, por tanto debemos analizar los diferentes perfiles para tener identificadas las caracterizaciones de un cliente </w:t>
      </w:r>
      <w:r w:rsidR="008E2B75">
        <w:rPr>
          <w:lang w:val="es-CR"/>
        </w:rPr>
        <w:t xml:space="preserve">si va subscribir el producto.  </w:t>
      </w:r>
      <w:r>
        <w:rPr>
          <w:lang w:val="es-CR"/>
        </w:rPr>
        <w:t xml:space="preserve"> </w:t>
      </w:r>
    </w:p>
    <w:sectPr w:rsidR="00EB6815" w:rsidRPr="00EB6815" w:rsidSect="006F3A9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C45EC"/>
    <w:multiLevelType w:val="hybridMultilevel"/>
    <w:tmpl w:val="63D0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16794"/>
    <w:multiLevelType w:val="hybridMultilevel"/>
    <w:tmpl w:val="B7860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6423E3"/>
    <w:multiLevelType w:val="hybridMultilevel"/>
    <w:tmpl w:val="ED323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5DD"/>
    <w:rsid w:val="000C205F"/>
    <w:rsid w:val="00263AEC"/>
    <w:rsid w:val="00297ADD"/>
    <w:rsid w:val="002D7F17"/>
    <w:rsid w:val="003E65DD"/>
    <w:rsid w:val="004C6EA0"/>
    <w:rsid w:val="006F3A92"/>
    <w:rsid w:val="0072387B"/>
    <w:rsid w:val="00727484"/>
    <w:rsid w:val="007A0C7C"/>
    <w:rsid w:val="007C2C1D"/>
    <w:rsid w:val="008E2B75"/>
    <w:rsid w:val="00A36177"/>
    <w:rsid w:val="00B728DC"/>
    <w:rsid w:val="00E345CF"/>
    <w:rsid w:val="00EB6815"/>
    <w:rsid w:val="00FB4F70"/>
    <w:rsid w:val="00FE5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139B"/>
  <w15:chartTrackingRefBased/>
  <w15:docId w15:val="{DFAEB581-E9AC-4628-99C1-43B49DAEB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3A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3A92"/>
    <w:pPr>
      <w:spacing w:after="0" w:line="240" w:lineRule="auto"/>
    </w:pPr>
    <w:rPr>
      <w:rFonts w:eastAsiaTheme="minorEastAsia"/>
    </w:rPr>
  </w:style>
  <w:style w:type="character" w:customStyle="1" w:styleId="NoSpacingChar">
    <w:name w:val="No Spacing Char"/>
    <w:basedOn w:val="DefaultParagraphFont"/>
    <w:link w:val="NoSpacing"/>
    <w:uiPriority w:val="1"/>
    <w:rsid w:val="006F3A92"/>
    <w:rPr>
      <w:rFonts w:eastAsiaTheme="minorEastAsia"/>
    </w:rPr>
  </w:style>
  <w:style w:type="character" w:customStyle="1" w:styleId="Heading1Char">
    <w:name w:val="Heading 1 Char"/>
    <w:basedOn w:val="DefaultParagraphFont"/>
    <w:link w:val="Heading1"/>
    <w:uiPriority w:val="9"/>
    <w:rsid w:val="006F3A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3A92"/>
    <w:pPr>
      <w:outlineLvl w:val="9"/>
    </w:pPr>
  </w:style>
  <w:style w:type="character" w:customStyle="1" w:styleId="Heading2Char">
    <w:name w:val="Heading 2 Char"/>
    <w:basedOn w:val="DefaultParagraphFont"/>
    <w:link w:val="Heading2"/>
    <w:uiPriority w:val="9"/>
    <w:rsid w:val="006F3A9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F3A92"/>
    <w:pPr>
      <w:spacing w:after="100"/>
    </w:pPr>
  </w:style>
  <w:style w:type="paragraph" w:styleId="TOC2">
    <w:name w:val="toc 2"/>
    <w:basedOn w:val="Normal"/>
    <w:next w:val="Normal"/>
    <w:autoRedefine/>
    <w:uiPriority w:val="39"/>
    <w:unhideWhenUsed/>
    <w:rsid w:val="006F3A92"/>
    <w:pPr>
      <w:spacing w:after="100"/>
      <w:ind w:left="220"/>
    </w:pPr>
  </w:style>
  <w:style w:type="character" w:styleId="Hyperlink">
    <w:name w:val="Hyperlink"/>
    <w:basedOn w:val="DefaultParagraphFont"/>
    <w:uiPriority w:val="99"/>
    <w:unhideWhenUsed/>
    <w:rsid w:val="006F3A92"/>
    <w:rPr>
      <w:color w:val="0563C1" w:themeColor="hyperlink"/>
      <w:u w:val="single"/>
    </w:rPr>
  </w:style>
  <w:style w:type="paragraph" w:styleId="ListParagraph">
    <w:name w:val="List Paragraph"/>
    <w:basedOn w:val="Normal"/>
    <w:uiPriority w:val="34"/>
    <w:qFormat/>
    <w:rsid w:val="006F3A92"/>
    <w:pPr>
      <w:ind w:left="720"/>
      <w:contextualSpacing/>
    </w:pPr>
  </w:style>
  <w:style w:type="paragraph" w:styleId="HTMLPreformatted">
    <w:name w:val="HTML Preformatted"/>
    <w:basedOn w:val="Normal"/>
    <w:link w:val="HTMLPreformattedChar"/>
    <w:uiPriority w:val="99"/>
    <w:semiHidden/>
    <w:unhideWhenUsed/>
    <w:rsid w:val="00263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3A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48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36BF4-B2E5-4686-A35D-143661E98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8</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UNIVERSIDAD CENFOTEC</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Marketing</dc:title>
  <dc:subject>Predicting subscription depending on background</dc:subject>
  <dc:creator>Oscar Quesada Ávalos</dc:creator>
  <cp:keywords/>
  <dc:description/>
  <cp:lastModifiedBy>Oscar Quesada Ávalos</cp:lastModifiedBy>
  <cp:revision>6</cp:revision>
  <dcterms:created xsi:type="dcterms:W3CDTF">2020-04-06T02:17:00Z</dcterms:created>
  <dcterms:modified xsi:type="dcterms:W3CDTF">2020-04-06T05:33:00Z</dcterms:modified>
</cp:coreProperties>
</file>